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59B" w:rsidRDefault="002C514D" w:rsidP="00247561">
      <w:pPr>
        <w:jc w:val="center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>O ALVORECER DE UM SOL ESCURECIDO</w:t>
      </w:r>
    </w:p>
    <w:p w:rsidR="002C514D" w:rsidRDefault="002C514D" w:rsidP="00247561">
      <w:pPr>
        <w:jc w:val="center"/>
        <w:rPr>
          <w:b/>
          <w:bCs/>
          <w:u w:val="single"/>
        </w:rPr>
      </w:pPr>
    </w:p>
    <w:p w:rsidR="002C514D" w:rsidRDefault="002C514D" w:rsidP="002C514D">
      <w:pPr>
        <w:jc w:val="both"/>
      </w:pPr>
      <w:r>
        <w:t>A carta encíclica sobre “A Fraternidade e a Amizade Social” é o renascimento de um Sol que tem estado escurecido na Humanidade. Mercê da nossa ati</w:t>
      </w:r>
      <w:r w:rsidR="008A2A92">
        <w:t>tude</w:t>
      </w:r>
      <w:r>
        <w:t xml:space="preserve"> de não nos considerarmos “Todos Irmãos”, ou seja, todos os seres viventes</w:t>
      </w:r>
      <w:r w:rsidR="008A2A92">
        <w:t xml:space="preserve"> irmãos e irmãs</w:t>
      </w:r>
      <w:r>
        <w:t>, a Fraternidade – que é muito mais que Solidariedade -, não foi vivida, nem está a ser vivida, como uma Amizade Social, com tudo o que nos rodeia e constitui a Mãe Terra. Nós todos</w:t>
      </w:r>
      <w:r w:rsidR="008A2A92">
        <w:t>,</w:t>
      </w:r>
      <w:r>
        <w:t xml:space="preserve"> irmãos e irmãs</w:t>
      </w:r>
      <w:r w:rsidR="008A2A92">
        <w:t>,</w:t>
      </w:r>
      <w:r>
        <w:t xml:space="preserve"> somos os responsáveis pelo escurecer </w:t>
      </w:r>
      <w:r w:rsidR="008A2A92">
        <w:t>d</w:t>
      </w:r>
      <w:r>
        <w:t xml:space="preserve">o Sol, somos os fazedores </w:t>
      </w:r>
      <w:r w:rsidR="008F3F7B">
        <w:t>de um estado do Planeta que já não aguenta mais, somos os responsáveis pelo aparecimento de pandemias e, concretamente, da COVID – 19. A inação dos países mais poderosos e ricos, vivendo à sombra do colonialismo neoliberal, destrói a Fraternidade e a Amizade Social, de todos os seres viventes. A tal ponto que “No nosso mundo, já não existem só “pedaços” de guerra num país ou noutro, mas vive-se uma “guerra mundial aos pedaços”, porque os destinos dos países estão imensamente ligados entre si no cenário mundial” (encíclica</w:t>
      </w:r>
      <w:r w:rsidR="008A2A92">
        <w:t>,</w:t>
      </w:r>
      <w:r w:rsidR="008F3F7B">
        <w:t xml:space="preserve"> n. º259). Esta guerra “aos pedaços”, de uns contra os outros, de uma criatura contra as outras, não só </w:t>
      </w:r>
      <w:r w:rsidR="008A2A92">
        <w:t xml:space="preserve">tem </w:t>
      </w:r>
      <w:r w:rsidR="008F3F7B">
        <w:t>significado no poder dos misseis de um país. A este respeito, registe-se, por exemplo, que o poder bélico em armas nucleares da Rússia daria para destruir dez planetas como o nosso</w:t>
      </w:r>
      <w:r w:rsidR="001E4F0C">
        <w:t>,</w:t>
      </w:r>
      <w:r w:rsidR="008A2A92">
        <w:t xml:space="preserve"> e o</w:t>
      </w:r>
      <w:r w:rsidR="001E4F0C">
        <w:t xml:space="preserve"> dos EUA seria muito mais. A guerra aos “pedaços” é, no entanto, muito mais que isso, em todos os domínios da nossa vivência, quer seja económica, social, ambiental ou cultural, em todos os âmbitos seja </w:t>
      </w:r>
      <w:r w:rsidR="008A2A92">
        <w:t>n</w:t>
      </w:r>
      <w:r w:rsidR="001E4F0C">
        <w:t>a medicina, na biodiversidade, nas finanças ou nas artes. Por isso mesmo, é necessário “Um pacto cultural [que] pressupõe que se renuncie a compreender de maneira monolítica a identidade de um lugar, e exige que se respeite a diversidade, oferecendo-lhe caminhos de promoção e integração social” (n.º 220, da encíclica).</w:t>
      </w:r>
    </w:p>
    <w:p w:rsidR="001E4F0C" w:rsidRDefault="001E4F0C" w:rsidP="002C514D">
      <w:pPr>
        <w:jc w:val="both"/>
      </w:pPr>
      <w:r>
        <w:t xml:space="preserve">Curiosamente esta encíclica fala no seu título em “Fraternidade”, o que não exclui a solidariedade, mas </w:t>
      </w:r>
      <w:r w:rsidR="0028597C">
        <w:t xml:space="preserve">é um </w:t>
      </w:r>
      <w:r>
        <w:t>“ser solidário com…”</w:t>
      </w:r>
      <w:r w:rsidR="0028597C">
        <w:t>.</w:t>
      </w:r>
      <w:r>
        <w:t xml:space="preserve"> </w:t>
      </w:r>
      <w:r w:rsidR="0028597C">
        <w:t>C</w:t>
      </w:r>
      <w:r>
        <w:t xml:space="preserve">omo temos compreendido a solidariedade é, tantas </w:t>
      </w:r>
      <w:r w:rsidR="001327F9">
        <w:t>vezes, confundida</w:t>
      </w:r>
      <w:r>
        <w:t xml:space="preserve"> com um certo tipo de apaziguamento das consciências d</w:t>
      </w:r>
      <w:r w:rsidR="0028597C">
        <w:t>os</w:t>
      </w:r>
      <w:r>
        <w:t xml:space="preserve"> que detém os poderes</w:t>
      </w:r>
      <w:r w:rsidR="001327F9">
        <w:t xml:space="preserve"> – sejam políticos, religiosos ou sociais -, e que destroem o pacto cultural, definido acima. Não digo que ser solidário não seja bom, e até é, mas o espírito da sociedade onde vivemos fornece-lhe um conteúdo de “ir”, “ser solidário” e “vir embora”. Quantas vezes somos solidários com os sem-abrigo, os marginalizados, os descartados, e todos aqueles que vamos inventando e necessitando, com um “espírito de Natal”, </w:t>
      </w:r>
      <w:r w:rsidR="0028597C">
        <w:t>e</w:t>
      </w:r>
      <w:r w:rsidR="001327F9">
        <w:t xml:space="preserve"> deixamos a “palavra” a “doação”, e retiramo-nos para os nossos “lares”, as nossas “famílias”, como se o planeta não fosse tão ínfimo no cosmos, e seja uma única família. Quem está enlutado, por exemplo, recebe os pêsames, os abraços solidários, mas n</w:t>
      </w:r>
      <w:r w:rsidR="0020158C">
        <w:t xml:space="preserve">essa “noite” onde não se vive, fica-se só. </w:t>
      </w:r>
    </w:p>
    <w:p w:rsidR="00B141ED" w:rsidRDefault="0020158C" w:rsidP="002C514D">
      <w:pPr>
        <w:jc w:val="both"/>
      </w:pPr>
      <w:r>
        <w:t>A “Fraternidade” é muito mais que isso, é um “amor social”, daí a “amizade social”. Quando “hoje, pretende-se reduzir as pessoas a indivíduos facilmente manipuláveis por poderes que visam interesses ilegítimos: A boa política procura caminhos de construção de comunidade nos diferentes níveis da vida social, a fim de reequilibrar e reordenar a globalização para evitar os seus efeitos desagregadores (n.º 182 da encíclica). Com a Fraternidade e a Amizade Social implementada nas nossas consciências, e nos nossos corações, com um outro paradigma cultural “a partir do “amor social” é possível avançar para uma civilização do amor a que todos nos podemos sentir chamados. Com o seu dinamismo universal, a caridade pode construir um mundo novo</w:t>
      </w:r>
      <w:r w:rsidR="00DE3545">
        <w:t xml:space="preserve">, porque não é um sentimento estéril, mas o modo melhor de alcançar vias eficazes de desenvolvimento para todos. O amor social é uma “força capaz de suscitar novas </w:t>
      </w:r>
      <w:r w:rsidR="00B141ED">
        <w:t>vias para.</w:t>
      </w:r>
      <w:r w:rsidR="00DE3545">
        <w:t xml:space="preserve"> enfrentar os problemas de mundo de hoje e renovar profundamente, a partir do interior, as estruturas, organizações sociais, ordenamentos jurídicos</w:t>
      </w:r>
      <w:r w:rsidR="00B141ED">
        <w:t>.” (n.º 183, da encíclica)</w:t>
      </w:r>
    </w:p>
    <w:p w:rsidR="00B141ED" w:rsidRDefault="00B141ED" w:rsidP="002C514D">
      <w:pPr>
        <w:jc w:val="both"/>
      </w:pPr>
      <w:r>
        <w:lastRenderedPageBreak/>
        <w:t xml:space="preserve">A cultura da Fraternidade e da Amizade Social é um caminho a percorrer, um “árduo esforço por superar o que nos divide, sem perder a identidade de cada um, pressupõe que em todos permaneça vivo um sentimento basilar de pertença. Porque a nossa sociedade ganha quando cada pessoa, cada grupo social </w:t>
      </w:r>
      <w:r w:rsidRPr="00B141ED">
        <w:rPr>
          <w:i/>
          <w:iCs/>
        </w:rPr>
        <w:t>se sente verdadeiramente de casa</w:t>
      </w:r>
      <w:r>
        <w:t>.</w:t>
      </w:r>
      <w:r w:rsidR="0028597C">
        <w:t>”</w:t>
      </w:r>
      <w:r>
        <w:t xml:space="preserve"> (n. º230, da encíclica). É este </w:t>
      </w:r>
      <w:r w:rsidRPr="0028597C">
        <w:rPr>
          <w:i/>
          <w:iCs/>
        </w:rPr>
        <w:t>sentir de casa</w:t>
      </w:r>
      <w:r>
        <w:t>, da família, que não deixará ninguém ao abandono, ninguém “vai” e “vem embora”, mas todos seremos um, nas diferenças da pluralidade, que conduz à Fraternidade e à Amizade Social.</w:t>
      </w:r>
    </w:p>
    <w:p w:rsidR="00B141ED" w:rsidRDefault="00B141ED" w:rsidP="002C514D">
      <w:pPr>
        <w:jc w:val="both"/>
      </w:pPr>
      <w:r>
        <w:t>“Todos Irmãos – sobre a Fraternidade e Amizade Social”, é uma só arquitetura com a encíclica “Louvado Sejas”, uma linha horizontal sem quebras, um mesmo pensamento relativo à Casa Comum</w:t>
      </w:r>
      <w:r w:rsidR="0028597C">
        <w:t>. A</w:t>
      </w:r>
      <w:r>
        <w:t xml:space="preserve"> defesa desta Casa Comum, traduz-se n</w:t>
      </w:r>
      <w:r w:rsidR="00FC4D4E">
        <w:t xml:space="preserve">a Fraternidade e Amizade Social, onde cada um de nós seja capaz de afirmar que “Em nome de Deus e de tudo isto, (…) declaramos adotar a cultura do diálogo como caminho; a colaboração comum como conduta; o conhecimento mútuo como método e critério”. (n.º 285, da encíclica). </w:t>
      </w:r>
    </w:p>
    <w:p w:rsidR="00FC4D4E" w:rsidRDefault="00FC4D4E" w:rsidP="002C514D">
      <w:pPr>
        <w:jc w:val="both"/>
      </w:pPr>
      <w:r>
        <w:t>Joaquim Armindo</w:t>
      </w:r>
    </w:p>
    <w:p w:rsidR="00FC4D4E" w:rsidRDefault="00FC4D4E" w:rsidP="002C514D">
      <w:pPr>
        <w:jc w:val="both"/>
      </w:pPr>
      <w:r>
        <w:t>Pós- Doutorando em Teologia</w:t>
      </w:r>
    </w:p>
    <w:p w:rsidR="00FC4D4E" w:rsidRDefault="00FC4D4E" w:rsidP="002C514D">
      <w:pPr>
        <w:jc w:val="both"/>
      </w:pPr>
      <w:r>
        <w:t>Doutor em Ecologia e Saúde Ambiental</w:t>
      </w:r>
    </w:p>
    <w:p w:rsidR="00FC4D4E" w:rsidRPr="002C514D" w:rsidRDefault="00FC4D4E" w:rsidP="002C514D">
      <w:pPr>
        <w:jc w:val="both"/>
      </w:pPr>
      <w:r>
        <w:t>Diácono</w:t>
      </w:r>
    </w:p>
    <w:sectPr w:rsidR="00FC4D4E" w:rsidRPr="002C51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61"/>
    <w:rsid w:val="00035AB8"/>
    <w:rsid w:val="000D11CA"/>
    <w:rsid w:val="001327F9"/>
    <w:rsid w:val="001E4F0C"/>
    <w:rsid w:val="0020158C"/>
    <w:rsid w:val="002279C6"/>
    <w:rsid w:val="0024189A"/>
    <w:rsid w:val="00247561"/>
    <w:rsid w:val="0028597C"/>
    <w:rsid w:val="002B0A26"/>
    <w:rsid w:val="002C514D"/>
    <w:rsid w:val="003172C3"/>
    <w:rsid w:val="0039139F"/>
    <w:rsid w:val="00413A7D"/>
    <w:rsid w:val="00621587"/>
    <w:rsid w:val="006630C5"/>
    <w:rsid w:val="006C02D7"/>
    <w:rsid w:val="006F4971"/>
    <w:rsid w:val="008A2A92"/>
    <w:rsid w:val="008F3F7B"/>
    <w:rsid w:val="00910BB4"/>
    <w:rsid w:val="009A1BEA"/>
    <w:rsid w:val="00AD5161"/>
    <w:rsid w:val="00B141ED"/>
    <w:rsid w:val="00C46F21"/>
    <w:rsid w:val="00DB54F2"/>
    <w:rsid w:val="00DE3545"/>
    <w:rsid w:val="00DF1DCB"/>
    <w:rsid w:val="00F60C6B"/>
    <w:rsid w:val="00F82CA8"/>
    <w:rsid w:val="00FC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71FB7-191E-44C4-B9B6-DB24BD14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2020-12-23T12:55:00Z</dcterms:created>
  <dcterms:modified xsi:type="dcterms:W3CDTF">2020-12-23T12:55:00Z</dcterms:modified>
</cp:coreProperties>
</file>