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p w:rsidR="002B0528" w:rsidRPr="002B0528" w:rsidRDefault="002B0528" w:rsidP="002B0528">
      <w:pPr>
        <w:spacing w:after="0" w:line="240" w:lineRule="auto"/>
        <w:textAlignment w:val="center"/>
        <w:rPr>
          <w:rFonts w:ascii="Arial" w:eastAsia="Times New Roman" w:hAnsi="Arial" w:cs="Arial"/>
          <w:b/>
          <w:bCs/>
          <w:color w:val="E00109"/>
          <w:sz w:val="23"/>
          <w:szCs w:val="23"/>
          <w:lang w:val="es-UY" w:eastAsia="es-UY"/>
        </w:rPr>
      </w:pPr>
      <w:r w:rsidRPr="002B0528">
        <w:rPr>
          <w:rFonts w:ascii="Arial" w:eastAsia="Times New Roman" w:hAnsi="Arial" w:cs="Arial"/>
          <w:b/>
          <w:bCs/>
          <w:color w:val="E00109"/>
          <w:sz w:val="23"/>
          <w:szCs w:val="23"/>
          <w:lang w:val="es-UY" w:eastAsia="es-UY"/>
        </w:rPr>
        <w:fldChar w:fldCharType="begin"/>
      </w:r>
      <w:r w:rsidRPr="002B0528">
        <w:rPr>
          <w:rFonts w:ascii="Arial" w:eastAsia="Times New Roman" w:hAnsi="Arial" w:cs="Arial"/>
          <w:b/>
          <w:bCs/>
          <w:color w:val="E00109"/>
          <w:sz w:val="23"/>
          <w:szCs w:val="23"/>
          <w:lang w:val="es-UY" w:eastAsia="es-UY"/>
        </w:rPr>
        <w:instrText xml:space="preserve"> HYPERLINK "https://www.vidanuevadigital.com/autor/cristina-inoges-sanz/" </w:instrText>
      </w:r>
      <w:r w:rsidRPr="002B0528">
        <w:rPr>
          <w:rFonts w:ascii="Arial" w:eastAsia="Times New Roman" w:hAnsi="Arial" w:cs="Arial"/>
          <w:b/>
          <w:bCs/>
          <w:color w:val="E00109"/>
          <w:sz w:val="23"/>
          <w:szCs w:val="23"/>
          <w:lang w:val="es-UY" w:eastAsia="es-UY"/>
        </w:rPr>
        <w:fldChar w:fldCharType="separate"/>
      </w:r>
      <w:r w:rsidRPr="002B0528">
        <w:rPr>
          <w:rFonts w:ascii="Arial" w:eastAsia="Times New Roman" w:hAnsi="Arial" w:cs="Arial"/>
          <w:b/>
          <w:bCs/>
          <w:color w:val="E00109"/>
          <w:sz w:val="23"/>
          <w:szCs w:val="23"/>
          <w:u w:val="single"/>
          <w:lang w:val="es-UY" w:eastAsia="es-UY"/>
        </w:rPr>
        <w:t xml:space="preserve">Cristina </w:t>
      </w:r>
      <w:proofErr w:type="spellStart"/>
      <w:r w:rsidRPr="002B0528">
        <w:rPr>
          <w:rFonts w:ascii="Arial" w:eastAsia="Times New Roman" w:hAnsi="Arial" w:cs="Arial"/>
          <w:b/>
          <w:bCs/>
          <w:color w:val="E00109"/>
          <w:sz w:val="23"/>
          <w:szCs w:val="23"/>
          <w:u w:val="single"/>
          <w:lang w:val="es-UY" w:eastAsia="es-UY"/>
        </w:rPr>
        <w:t>Inogés</w:t>
      </w:r>
      <w:proofErr w:type="spellEnd"/>
      <w:r w:rsidRPr="002B0528">
        <w:rPr>
          <w:rFonts w:ascii="Arial" w:eastAsia="Times New Roman" w:hAnsi="Arial" w:cs="Arial"/>
          <w:b/>
          <w:bCs/>
          <w:color w:val="E00109"/>
          <w:sz w:val="23"/>
          <w:szCs w:val="23"/>
          <w:u w:val="single"/>
          <w:lang w:val="es-UY" w:eastAsia="es-UY"/>
        </w:rPr>
        <w:t xml:space="preserve"> Sanz</w:t>
      </w:r>
      <w:r w:rsidRPr="002B0528">
        <w:rPr>
          <w:rFonts w:ascii="Arial" w:eastAsia="Times New Roman" w:hAnsi="Arial" w:cs="Arial"/>
          <w:b/>
          <w:bCs/>
          <w:color w:val="E00109"/>
          <w:sz w:val="23"/>
          <w:szCs w:val="23"/>
          <w:lang w:val="es-UY" w:eastAsia="es-UY"/>
        </w:rPr>
        <w:fldChar w:fldCharType="end"/>
      </w:r>
    </w:p>
    <w:bookmarkEnd w:id="0"/>
    <w:p w:rsidR="002B0528" w:rsidRPr="002B0528" w:rsidRDefault="002B0528" w:rsidP="002B0528">
      <w:pPr>
        <w:spacing w:after="0" w:line="240" w:lineRule="auto"/>
        <w:outlineLvl w:val="0"/>
        <w:rPr>
          <w:rFonts w:ascii="Times New Roman" w:eastAsia="Times New Roman" w:hAnsi="Times New Roman" w:cs="Times New Roman"/>
          <w:b/>
          <w:bCs/>
          <w:i/>
          <w:iCs/>
          <w:color w:val="000000"/>
          <w:kern w:val="36"/>
          <w:sz w:val="45"/>
          <w:szCs w:val="45"/>
          <w:lang w:val="es-UY" w:eastAsia="es-UY"/>
        </w:rPr>
      </w:pPr>
      <w:proofErr w:type="spellStart"/>
      <w:r w:rsidRPr="002B0528">
        <w:rPr>
          <w:rFonts w:ascii="Times New Roman" w:eastAsia="Times New Roman" w:hAnsi="Times New Roman" w:cs="Times New Roman"/>
          <w:b/>
          <w:bCs/>
          <w:i/>
          <w:iCs/>
          <w:color w:val="000000"/>
          <w:kern w:val="36"/>
          <w:sz w:val="45"/>
          <w:szCs w:val="45"/>
          <w:lang w:val="es-UY" w:eastAsia="es-UY"/>
        </w:rPr>
        <w:t>Sinodalidad</w:t>
      </w:r>
      <w:proofErr w:type="spellEnd"/>
      <w:r w:rsidRPr="002B0528">
        <w:rPr>
          <w:rFonts w:ascii="Times New Roman" w:eastAsia="Times New Roman" w:hAnsi="Times New Roman" w:cs="Times New Roman"/>
          <w:b/>
          <w:bCs/>
          <w:i/>
          <w:iCs/>
          <w:color w:val="000000"/>
          <w:kern w:val="36"/>
          <w:sz w:val="45"/>
          <w:szCs w:val="45"/>
          <w:lang w:val="es-UY" w:eastAsia="es-UY"/>
        </w:rPr>
        <w:t>: no con el freno de mano puesto</w:t>
      </w:r>
    </w:p>
    <w:p w:rsidR="002B0528" w:rsidRPr="002B0528" w:rsidRDefault="002B0528" w:rsidP="002B0528">
      <w:pPr>
        <w:spacing w:after="0" w:line="240" w:lineRule="auto"/>
        <w:rPr>
          <w:rFonts w:ascii="Arial" w:eastAsia="Times New Roman" w:hAnsi="Arial" w:cs="Arial"/>
          <w:caps/>
          <w:color w:val="E00109"/>
          <w:sz w:val="21"/>
          <w:szCs w:val="21"/>
          <w:lang w:val="es-UY" w:eastAsia="es-UY"/>
        </w:rPr>
      </w:pPr>
      <w:r w:rsidRPr="002B0528">
        <w:rPr>
          <w:rFonts w:ascii="Arial" w:eastAsia="Times New Roman" w:hAnsi="Arial" w:cs="Arial"/>
          <w:caps/>
          <w:color w:val="E00109"/>
          <w:sz w:val="21"/>
          <w:szCs w:val="21"/>
          <w:lang w:val="es-UY" w:eastAsia="es-UY"/>
        </w:rPr>
        <w:t>25/11/2020</w:t>
      </w:r>
    </w:p>
    <w:p w:rsidR="002B0528" w:rsidRPr="002B0528" w:rsidRDefault="002B0528" w:rsidP="002B0528">
      <w:pPr>
        <w:spacing w:after="0" w:line="240" w:lineRule="auto"/>
        <w:jc w:val="right"/>
        <w:rPr>
          <w:rFonts w:ascii="Arial" w:eastAsia="Times New Roman" w:hAnsi="Arial" w:cs="Arial"/>
          <w:color w:val="333333"/>
          <w:sz w:val="20"/>
          <w:szCs w:val="20"/>
          <w:lang w:val="es-UY" w:eastAsia="es-UY"/>
        </w:rPr>
      </w:pPr>
      <w:r w:rsidRPr="002B0528">
        <w:rPr>
          <w:rFonts w:ascii="Arial" w:eastAsia="Times New Roman" w:hAnsi="Arial" w:cs="Arial"/>
          <w:color w:val="333333"/>
          <w:sz w:val="20"/>
          <w:szCs w:val="20"/>
          <w:lang w:val="es-UY" w:eastAsia="es-UY"/>
        </w:rPr>
        <w:t>  </w:t>
      </w:r>
    </w:p>
    <w:p w:rsidR="002B0528" w:rsidRPr="002B0528" w:rsidRDefault="002B0528" w:rsidP="002B0528">
      <w:pPr>
        <w:spacing w:after="300" w:line="240" w:lineRule="auto"/>
        <w:jc w:val="both"/>
        <w:rPr>
          <w:rFonts w:ascii="Arial" w:eastAsia="Times New Roman" w:hAnsi="Arial" w:cs="Arial"/>
          <w:color w:val="333333"/>
          <w:sz w:val="24"/>
          <w:szCs w:val="24"/>
          <w:lang w:val="es-UY" w:eastAsia="es-UY"/>
        </w:rPr>
      </w:pPr>
      <w:r w:rsidRPr="002B0528">
        <w:rPr>
          <w:rFonts w:ascii="Arial" w:eastAsia="Times New Roman" w:hAnsi="Arial" w:cs="Arial"/>
          <w:color w:val="333333"/>
          <w:sz w:val="24"/>
          <w:szCs w:val="24"/>
          <w:lang w:val="es-UY" w:eastAsia="es-UY"/>
        </w:rPr>
        <w:pict>
          <v:rect id="_x0000_i1025" style="width:0;height:0" o:hralign="center" o:hrstd="t" o:hr="t" fillcolor="#a0a0a0" stroked="f"/>
        </w:pict>
      </w:r>
    </w:p>
    <w:p w:rsidR="002B0528" w:rsidRPr="002B0528" w:rsidRDefault="002B0528" w:rsidP="002B0528">
      <w:pPr>
        <w:spacing w:after="480" w:line="240" w:lineRule="auto"/>
        <w:jc w:val="both"/>
        <w:rPr>
          <w:rFonts w:ascii="Arial" w:eastAsia="Times New Roman" w:hAnsi="Arial" w:cs="Arial"/>
          <w:color w:val="333333"/>
          <w:sz w:val="28"/>
          <w:szCs w:val="28"/>
          <w:lang w:val="es-UY" w:eastAsia="es-UY"/>
        </w:rPr>
      </w:pPr>
      <w:r w:rsidRPr="002B0528">
        <w:rPr>
          <w:rFonts w:ascii="Arial" w:eastAsia="Times New Roman" w:hAnsi="Arial" w:cs="Arial"/>
          <w:color w:val="333333"/>
          <w:sz w:val="28"/>
          <w:szCs w:val="28"/>
          <w:lang w:val="es-UY" w:eastAsia="es-UY"/>
        </w:rPr>
        <w:t>En el último número de Vida Nueva, Fernando Vidal, en su siempre profunda ‘Nube abierta’ </w:t>
      </w:r>
      <w:hyperlink r:id="rId5" w:history="1">
        <w:r w:rsidRPr="002B0528">
          <w:rPr>
            <w:rFonts w:ascii="Arial" w:eastAsia="Times New Roman" w:hAnsi="Arial" w:cs="Arial"/>
            <w:color w:val="E00109"/>
            <w:sz w:val="28"/>
            <w:szCs w:val="28"/>
            <w:u w:val="single"/>
            <w:lang w:val="es-UY" w:eastAsia="es-UY"/>
          </w:rPr>
          <w:t>titulada ‘</w:t>
        </w:r>
        <w:proofErr w:type="spellStart"/>
        <w:r w:rsidRPr="002B0528">
          <w:rPr>
            <w:rFonts w:ascii="Arial" w:eastAsia="Times New Roman" w:hAnsi="Arial" w:cs="Arial"/>
            <w:color w:val="E00109"/>
            <w:sz w:val="28"/>
            <w:szCs w:val="28"/>
            <w:u w:val="single"/>
            <w:lang w:val="es-UY" w:eastAsia="es-UY"/>
          </w:rPr>
          <w:t>McKarrick</w:t>
        </w:r>
        <w:proofErr w:type="spellEnd"/>
        <w:r w:rsidRPr="002B0528">
          <w:rPr>
            <w:rFonts w:ascii="Arial" w:eastAsia="Times New Roman" w:hAnsi="Arial" w:cs="Arial"/>
            <w:color w:val="E00109"/>
            <w:sz w:val="28"/>
            <w:szCs w:val="28"/>
            <w:u w:val="single"/>
            <w:lang w:val="es-UY" w:eastAsia="es-UY"/>
          </w:rPr>
          <w:t xml:space="preserve"> rey’,</w:t>
        </w:r>
      </w:hyperlink>
      <w:r w:rsidRPr="002B0528">
        <w:rPr>
          <w:rFonts w:ascii="Arial" w:eastAsia="Times New Roman" w:hAnsi="Arial" w:cs="Arial"/>
          <w:color w:val="333333"/>
          <w:sz w:val="28"/>
          <w:szCs w:val="28"/>
          <w:lang w:val="es-UY" w:eastAsia="es-UY"/>
        </w:rPr>
        <w:t> daba en la diana de </w:t>
      </w:r>
      <w:r w:rsidRPr="002B0528">
        <w:rPr>
          <w:rFonts w:ascii="Arial" w:eastAsia="Times New Roman" w:hAnsi="Arial" w:cs="Arial"/>
          <w:b/>
          <w:bCs/>
          <w:color w:val="535353"/>
          <w:sz w:val="28"/>
          <w:szCs w:val="28"/>
          <w:lang w:val="es-UY" w:eastAsia="es-UY"/>
        </w:rPr>
        <w:t xml:space="preserve">uno de los problemas a los que se enfrenta la </w:t>
      </w:r>
      <w:proofErr w:type="spellStart"/>
      <w:r w:rsidRPr="002B0528">
        <w:rPr>
          <w:rFonts w:ascii="Arial" w:eastAsia="Times New Roman" w:hAnsi="Arial" w:cs="Arial"/>
          <w:b/>
          <w:bCs/>
          <w:color w:val="535353"/>
          <w:sz w:val="28"/>
          <w:szCs w:val="28"/>
          <w:lang w:val="es-UY" w:eastAsia="es-UY"/>
        </w:rPr>
        <w:t>sinodalidad</w:t>
      </w:r>
      <w:proofErr w:type="spellEnd"/>
      <w:r w:rsidRPr="002B0528">
        <w:rPr>
          <w:rFonts w:ascii="Arial" w:eastAsia="Times New Roman" w:hAnsi="Arial" w:cs="Arial"/>
          <w:color w:val="333333"/>
          <w:sz w:val="28"/>
          <w:szCs w:val="28"/>
          <w:lang w:val="es-UY" w:eastAsia="es-UY"/>
        </w:rPr>
        <w:t> –además del manifiesto desconocimiento y desprecio por parte de algunos, de todo cuanto se está publicando y estudiando al respecto– en </w:t>
      </w:r>
      <w:r w:rsidRPr="002B0528">
        <w:rPr>
          <w:rFonts w:ascii="Arial" w:eastAsia="Times New Roman" w:hAnsi="Arial" w:cs="Arial"/>
          <w:b/>
          <w:bCs/>
          <w:color w:val="535353"/>
          <w:sz w:val="28"/>
          <w:szCs w:val="28"/>
          <w:lang w:val="es-UY" w:eastAsia="es-UY"/>
        </w:rPr>
        <w:t>su proceso de implantación como modelo de Iglesia</w:t>
      </w:r>
      <w:r w:rsidRPr="002B0528">
        <w:rPr>
          <w:rFonts w:ascii="Arial" w:eastAsia="Times New Roman" w:hAnsi="Arial" w:cs="Arial"/>
          <w:color w:val="333333"/>
          <w:sz w:val="28"/>
          <w:szCs w:val="28"/>
          <w:lang w:val="es-UY" w:eastAsia="es-UY"/>
        </w:rPr>
        <w:t>. De momento es un embrión, pero todo tiene un principio.</w:t>
      </w:r>
    </w:p>
    <w:p w:rsidR="002B0528" w:rsidRPr="002B0528" w:rsidRDefault="002B0528" w:rsidP="002B0528">
      <w:pPr>
        <w:spacing w:after="480" w:line="240" w:lineRule="auto"/>
        <w:jc w:val="both"/>
        <w:rPr>
          <w:rFonts w:ascii="Arial" w:eastAsia="Times New Roman" w:hAnsi="Arial" w:cs="Arial"/>
          <w:color w:val="333333"/>
          <w:sz w:val="28"/>
          <w:szCs w:val="28"/>
          <w:lang w:val="es-UY" w:eastAsia="es-UY"/>
        </w:rPr>
      </w:pPr>
      <w:r w:rsidRPr="002B0528">
        <w:rPr>
          <w:rFonts w:ascii="Arial" w:eastAsia="Times New Roman" w:hAnsi="Arial" w:cs="Arial"/>
          <w:color w:val="333333"/>
          <w:sz w:val="28"/>
          <w:szCs w:val="28"/>
          <w:lang w:val="es-UY" w:eastAsia="es-UY"/>
        </w:rPr>
        <w:t>Dice Vidal, y cito textualmente, que: “El modelo monárquico de jerarquía obstaculiza cumplir el ministerio de presbítero y pastor. Sin embargo, </w:t>
      </w:r>
      <w:r w:rsidRPr="002B0528">
        <w:rPr>
          <w:rFonts w:ascii="Arial" w:eastAsia="Times New Roman" w:hAnsi="Arial" w:cs="Arial"/>
          <w:b/>
          <w:bCs/>
          <w:color w:val="535353"/>
          <w:sz w:val="28"/>
          <w:szCs w:val="28"/>
          <w:lang w:val="es-UY" w:eastAsia="es-UY"/>
        </w:rPr>
        <w:t>lleva impuesto durante siglos, en vez del modelo sinodal</w:t>
      </w:r>
      <w:r w:rsidRPr="002B0528">
        <w:rPr>
          <w:rFonts w:ascii="Arial" w:eastAsia="Times New Roman" w:hAnsi="Arial" w:cs="Arial"/>
          <w:color w:val="333333"/>
          <w:sz w:val="28"/>
          <w:szCs w:val="28"/>
          <w:lang w:val="es-UY" w:eastAsia="es-UY"/>
        </w:rPr>
        <w:t>. Mientras siga vigente, habrá amplio margen para todo abuso porque en sí mismo es un abuso”. Creo que es imposible explicar mejor la situación.</w:t>
      </w:r>
    </w:p>
    <w:p w:rsidR="002B0528" w:rsidRPr="002B0528" w:rsidRDefault="002B0528" w:rsidP="002B0528">
      <w:pPr>
        <w:spacing w:after="480" w:line="240" w:lineRule="auto"/>
        <w:rPr>
          <w:rFonts w:ascii="Arial" w:eastAsia="Times New Roman" w:hAnsi="Arial" w:cs="Arial"/>
          <w:color w:val="333333"/>
          <w:sz w:val="28"/>
          <w:szCs w:val="28"/>
          <w:lang w:val="es-UY" w:eastAsia="es-UY"/>
        </w:rPr>
      </w:pPr>
      <w:r w:rsidRPr="002B0528">
        <w:rPr>
          <w:rFonts w:ascii="Arial" w:eastAsia="Times New Roman" w:hAnsi="Arial" w:cs="Arial"/>
          <w:noProof/>
          <w:color w:val="E00109"/>
          <w:sz w:val="28"/>
          <w:szCs w:val="28"/>
          <w:lang w:val="es-UY" w:eastAsia="es-UY"/>
        </w:rPr>
        <w:drawing>
          <wp:inline distT="0" distB="0" distL="0" distR="0">
            <wp:extent cx="5400040" cy="2768600"/>
            <wp:effectExtent l="0" t="0" r="0" b="0"/>
            <wp:docPr id="15" name="Imagen 1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6"/>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0040" cy="2768600"/>
                    </a:xfrm>
                    <a:prstGeom prst="rect">
                      <a:avLst/>
                    </a:prstGeom>
                    <a:noFill/>
                    <a:ln>
                      <a:noFill/>
                    </a:ln>
                  </pic:spPr>
                </pic:pic>
              </a:graphicData>
            </a:graphic>
          </wp:inline>
        </w:drawing>
      </w:r>
    </w:p>
    <w:p w:rsidR="002B0528" w:rsidRPr="002B0528" w:rsidRDefault="002B0528" w:rsidP="002B0528">
      <w:pPr>
        <w:spacing w:after="480" w:line="240" w:lineRule="auto"/>
        <w:jc w:val="both"/>
        <w:outlineLvl w:val="2"/>
        <w:rPr>
          <w:rFonts w:ascii="inherit" w:eastAsia="Times New Roman" w:hAnsi="inherit" w:cs="Arial"/>
          <w:b/>
          <w:bCs/>
          <w:color w:val="DD0000"/>
          <w:sz w:val="36"/>
          <w:szCs w:val="36"/>
          <w:lang w:val="es-UY" w:eastAsia="es-UY"/>
        </w:rPr>
      </w:pPr>
      <w:r w:rsidRPr="002B0528">
        <w:rPr>
          <w:rFonts w:ascii="inherit" w:eastAsia="Times New Roman" w:hAnsi="inherit" w:cs="Arial"/>
          <w:b/>
          <w:bCs/>
          <w:color w:val="DD0000"/>
          <w:sz w:val="36"/>
          <w:szCs w:val="36"/>
          <w:lang w:val="es-UY" w:eastAsia="es-UY"/>
        </w:rPr>
        <w:t>El cambio sinodal</w:t>
      </w:r>
    </w:p>
    <w:p w:rsidR="002B0528" w:rsidRPr="002B0528" w:rsidRDefault="002B0528" w:rsidP="002B0528">
      <w:pPr>
        <w:spacing w:after="480" w:line="240" w:lineRule="auto"/>
        <w:jc w:val="both"/>
        <w:rPr>
          <w:rFonts w:ascii="Arial" w:eastAsia="Times New Roman" w:hAnsi="Arial" w:cs="Arial"/>
          <w:color w:val="333333"/>
          <w:sz w:val="28"/>
          <w:szCs w:val="28"/>
          <w:lang w:val="es-UY" w:eastAsia="es-UY"/>
        </w:rPr>
      </w:pPr>
      <w:r w:rsidRPr="002B0528">
        <w:rPr>
          <w:rFonts w:ascii="Arial" w:eastAsia="Times New Roman" w:hAnsi="Arial" w:cs="Arial"/>
          <w:color w:val="333333"/>
          <w:sz w:val="28"/>
          <w:szCs w:val="28"/>
          <w:lang w:val="es-UY" w:eastAsia="es-UY"/>
        </w:rPr>
        <w:t xml:space="preserve">Uno de los cambios que conlleva la implantación de la </w:t>
      </w:r>
      <w:proofErr w:type="spellStart"/>
      <w:r w:rsidRPr="002B0528">
        <w:rPr>
          <w:rFonts w:ascii="Arial" w:eastAsia="Times New Roman" w:hAnsi="Arial" w:cs="Arial"/>
          <w:color w:val="333333"/>
          <w:sz w:val="28"/>
          <w:szCs w:val="28"/>
          <w:lang w:val="es-UY" w:eastAsia="es-UY"/>
        </w:rPr>
        <w:t>sinodalidad</w:t>
      </w:r>
      <w:proofErr w:type="spellEnd"/>
      <w:r w:rsidRPr="002B0528">
        <w:rPr>
          <w:rFonts w:ascii="Arial" w:eastAsia="Times New Roman" w:hAnsi="Arial" w:cs="Arial"/>
          <w:color w:val="333333"/>
          <w:sz w:val="28"/>
          <w:szCs w:val="28"/>
          <w:lang w:val="es-UY" w:eastAsia="es-UY"/>
        </w:rPr>
        <w:t xml:space="preserve"> como modelo de Iglesia, es el de la propia teología. </w:t>
      </w:r>
      <w:r w:rsidRPr="002B0528">
        <w:rPr>
          <w:rFonts w:ascii="Arial" w:eastAsia="Times New Roman" w:hAnsi="Arial" w:cs="Arial"/>
          <w:b/>
          <w:bCs/>
          <w:color w:val="535353"/>
          <w:sz w:val="28"/>
          <w:szCs w:val="28"/>
          <w:lang w:val="es-UY" w:eastAsia="es-UY"/>
        </w:rPr>
        <w:t xml:space="preserve">La que hemos hecho hasta ahora no vale en su totalidad, ni podrá aportar casi </w:t>
      </w:r>
      <w:r w:rsidRPr="002B0528">
        <w:rPr>
          <w:rFonts w:ascii="Arial" w:eastAsia="Times New Roman" w:hAnsi="Arial" w:cs="Arial"/>
          <w:b/>
          <w:bCs/>
          <w:color w:val="535353"/>
          <w:sz w:val="28"/>
          <w:szCs w:val="28"/>
          <w:lang w:val="es-UY" w:eastAsia="es-UY"/>
        </w:rPr>
        <w:lastRenderedPageBreak/>
        <w:t>nada a una Iglesia sinodal</w:t>
      </w:r>
      <w:r w:rsidRPr="002B0528">
        <w:rPr>
          <w:rFonts w:ascii="Arial" w:eastAsia="Times New Roman" w:hAnsi="Arial" w:cs="Arial"/>
          <w:color w:val="333333"/>
          <w:sz w:val="28"/>
          <w:szCs w:val="28"/>
          <w:lang w:val="es-UY" w:eastAsia="es-UY"/>
        </w:rPr>
        <w:t xml:space="preserve">, pero, hay que tener presente que la </w:t>
      </w:r>
      <w:proofErr w:type="spellStart"/>
      <w:r w:rsidRPr="002B0528">
        <w:rPr>
          <w:rFonts w:ascii="Arial" w:eastAsia="Times New Roman" w:hAnsi="Arial" w:cs="Arial"/>
          <w:color w:val="333333"/>
          <w:sz w:val="28"/>
          <w:szCs w:val="28"/>
          <w:lang w:val="es-UY" w:eastAsia="es-UY"/>
        </w:rPr>
        <w:t>sinodalidad</w:t>
      </w:r>
      <w:proofErr w:type="spellEnd"/>
      <w:r w:rsidRPr="002B0528">
        <w:rPr>
          <w:rFonts w:ascii="Arial" w:eastAsia="Times New Roman" w:hAnsi="Arial" w:cs="Arial"/>
          <w:color w:val="333333"/>
          <w:sz w:val="28"/>
          <w:szCs w:val="28"/>
          <w:lang w:val="es-UY" w:eastAsia="es-UY"/>
        </w:rPr>
        <w:t xml:space="preserve"> requiere la fineza y precisión del mecanismo de un reloj que no funcione con pilas; es necesario sincronizar los movimientos de sus finas ruedecillas con delicadeza; darle cuerda sin pasarnos para no bloquear el mecanismo… Pura artesanía.</w:t>
      </w:r>
    </w:p>
    <w:p w:rsidR="002B0528" w:rsidRPr="002B0528" w:rsidRDefault="002B0528" w:rsidP="002B0528">
      <w:pPr>
        <w:spacing w:after="480" w:line="240" w:lineRule="auto"/>
        <w:jc w:val="both"/>
        <w:rPr>
          <w:rFonts w:ascii="Arial" w:eastAsia="Times New Roman" w:hAnsi="Arial" w:cs="Arial"/>
          <w:color w:val="333333"/>
          <w:sz w:val="28"/>
          <w:szCs w:val="28"/>
          <w:lang w:val="es-UY" w:eastAsia="es-UY"/>
        </w:rPr>
      </w:pPr>
      <w:r w:rsidRPr="002B0528">
        <w:rPr>
          <w:rFonts w:ascii="Arial" w:eastAsia="Times New Roman" w:hAnsi="Arial" w:cs="Arial"/>
          <w:color w:val="333333"/>
          <w:sz w:val="28"/>
          <w:szCs w:val="28"/>
          <w:lang w:val="es-UY" w:eastAsia="es-UY"/>
        </w:rPr>
        <w:t xml:space="preserve">Alguna vez he insistido en recordar, y vuelvo a hacerlo, que ya puede la </w:t>
      </w:r>
      <w:proofErr w:type="spellStart"/>
      <w:r w:rsidRPr="002B0528">
        <w:rPr>
          <w:rFonts w:ascii="Arial" w:eastAsia="Times New Roman" w:hAnsi="Arial" w:cs="Arial"/>
          <w:color w:val="333333"/>
          <w:sz w:val="28"/>
          <w:szCs w:val="28"/>
          <w:lang w:val="es-UY" w:eastAsia="es-UY"/>
        </w:rPr>
        <w:t>sinodalidad</w:t>
      </w:r>
      <w:proofErr w:type="spellEnd"/>
      <w:r w:rsidRPr="002B0528">
        <w:rPr>
          <w:rFonts w:ascii="Arial" w:eastAsia="Times New Roman" w:hAnsi="Arial" w:cs="Arial"/>
          <w:color w:val="333333"/>
          <w:sz w:val="28"/>
          <w:szCs w:val="28"/>
          <w:lang w:val="es-UY" w:eastAsia="es-UY"/>
        </w:rPr>
        <w:t xml:space="preserve"> intentar implantarse si, a la vez, no se va modificando el Código de Derecho Canónico, porque </w:t>
      </w:r>
      <w:r w:rsidRPr="002B0528">
        <w:rPr>
          <w:rFonts w:ascii="Arial" w:eastAsia="Times New Roman" w:hAnsi="Arial" w:cs="Arial"/>
          <w:b/>
          <w:bCs/>
          <w:color w:val="535353"/>
          <w:sz w:val="28"/>
          <w:szCs w:val="28"/>
          <w:lang w:val="es-UY" w:eastAsia="es-UY"/>
        </w:rPr>
        <w:t>los cánones no dejan de estar en vigor por inacción, sino por modificación</w:t>
      </w:r>
      <w:r w:rsidRPr="002B0528">
        <w:rPr>
          <w:rFonts w:ascii="Arial" w:eastAsia="Times New Roman" w:hAnsi="Arial" w:cs="Arial"/>
          <w:color w:val="333333"/>
          <w:sz w:val="28"/>
          <w:szCs w:val="28"/>
          <w:lang w:val="es-UY" w:eastAsia="es-UY"/>
        </w:rPr>
        <w:t>. Y puede llegar el día que alguien enarbole un canon que choque –y con prioridad- sobre algún cambio sinodal. Las modificaciones que se proponen tienen que ir caminando unas junto a otras -en puro ejercicio sinodal– y una de las más importantes es la reforma del Código.</w:t>
      </w:r>
    </w:p>
    <w:p w:rsidR="002B0528" w:rsidRPr="002B0528" w:rsidRDefault="002B0528" w:rsidP="002B0528">
      <w:pPr>
        <w:spacing w:after="480" w:line="240" w:lineRule="auto"/>
        <w:jc w:val="both"/>
        <w:rPr>
          <w:rFonts w:ascii="Arial" w:eastAsia="Times New Roman" w:hAnsi="Arial" w:cs="Arial"/>
          <w:color w:val="333333"/>
          <w:sz w:val="28"/>
          <w:szCs w:val="28"/>
          <w:lang w:val="es-UY" w:eastAsia="es-UY"/>
        </w:rPr>
      </w:pPr>
      <w:r w:rsidRPr="002B0528">
        <w:rPr>
          <w:rFonts w:ascii="Arial" w:eastAsia="Times New Roman" w:hAnsi="Arial" w:cs="Arial"/>
          <w:color w:val="333333"/>
          <w:sz w:val="28"/>
          <w:szCs w:val="28"/>
          <w:lang w:val="es-UY" w:eastAsia="es-UY"/>
        </w:rPr>
        <w:t>La parte de dicho Código relativa a los obispos sigue teniendo una teología absolutamente medieval y, si bien de la Edad Media podemos aprender mucho, su teología clerical –cuyas consecuencias hoy padecemos en todo su rigor– no parece ser el mejor modelo porque, un obispo en su diócesis, es decir, en su territorio, se puede seguir comportando como un señor feudal porque eso es según el Código. </w:t>
      </w:r>
      <w:r w:rsidRPr="002B0528">
        <w:rPr>
          <w:rFonts w:ascii="Arial" w:eastAsia="Times New Roman" w:hAnsi="Arial" w:cs="Arial"/>
          <w:b/>
          <w:bCs/>
          <w:color w:val="535353"/>
          <w:sz w:val="28"/>
          <w:szCs w:val="28"/>
          <w:lang w:val="es-UY" w:eastAsia="es-UY"/>
        </w:rPr>
        <w:t xml:space="preserve">No hay </w:t>
      </w:r>
      <w:proofErr w:type="spellStart"/>
      <w:r w:rsidRPr="002B0528">
        <w:rPr>
          <w:rFonts w:ascii="Arial" w:eastAsia="Times New Roman" w:hAnsi="Arial" w:cs="Arial"/>
          <w:b/>
          <w:bCs/>
          <w:color w:val="535353"/>
          <w:sz w:val="28"/>
          <w:szCs w:val="28"/>
          <w:lang w:val="es-UY" w:eastAsia="es-UY"/>
        </w:rPr>
        <w:t>sinodalidad</w:t>
      </w:r>
      <w:proofErr w:type="spellEnd"/>
      <w:r w:rsidRPr="002B0528">
        <w:rPr>
          <w:rFonts w:ascii="Arial" w:eastAsia="Times New Roman" w:hAnsi="Arial" w:cs="Arial"/>
          <w:b/>
          <w:bCs/>
          <w:color w:val="535353"/>
          <w:sz w:val="28"/>
          <w:szCs w:val="28"/>
          <w:lang w:val="es-UY" w:eastAsia="es-UY"/>
        </w:rPr>
        <w:t xml:space="preserve"> que resista esto y me vuelvo a preguntar, ¿es la mejor imagen de Iglesia? ¿No entra en contradicción en algún punto con el Vaticano II?</w:t>
      </w:r>
      <w:r w:rsidRPr="002B0528">
        <w:rPr>
          <w:rFonts w:ascii="Arial" w:eastAsia="Times New Roman" w:hAnsi="Arial" w:cs="Arial"/>
          <w:color w:val="333333"/>
          <w:sz w:val="28"/>
          <w:szCs w:val="28"/>
          <w:lang w:val="es-UY" w:eastAsia="es-UY"/>
        </w:rPr>
        <w:t> ¿A nadie le llama la atención?</w:t>
      </w:r>
    </w:p>
    <w:p w:rsidR="002B0528" w:rsidRPr="002B0528" w:rsidRDefault="002B0528" w:rsidP="002B0528">
      <w:pPr>
        <w:spacing w:after="480" w:line="240" w:lineRule="auto"/>
        <w:jc w:val="both"/>
        <w:rPr>
          <w:rFonts w:ascii="Arial" w:eastAsia="Times New Roman" w:hAnsi="Arial" w:cs="Arial"/>
          <w:color w:val="333333"/>
          <w:sz w:val="28"/>
          <w:szCs w:val="28"/>
          <w:lang w:val="es-UY" w:eastAsia="es-UY"/>
        </w:rPr>
      </w:pPr>
      <w:r w:rsidRPr="002B0528">
        <w:rPr>
          <w:rFonts w:ascii="Arial" w:eastAsia="Times New Roman" w:hAnsi="Arial" w:cs="Arial"/>
          <w:color w:val="333333"/>
          <w:sz w:val="28"/>
          <w:szCs w:val="28"/>
          <w:lang w:val="es-UY" w:eastAsia="es-UY"/>
        </w:rPr>
        <w:t xml:space="preserve">Si la </w:t>
      </w:r>
      <w:proofErr w:type="spellStart"/>
      <w:r w:rsidRPr="002B0528">
        <w:rPr>
          <w:rFonts w:ascii="Arial" w:eastAsia="Times New Roman" w:hAnsi="Arial" w:cs="Arial"/>
          <w:color w:val="333333"/>
          <w:sz w:val="28"/>
          <w:szCs w:val="28"/>
          <w:lang w:val="es-UY" w:eastAsia="es-UY"/>
        </w:rPr>
        <w:t>sinodalidad</w:t>
      </w:r>
      <w:proofErr w:type="spellEnd"/>
      <w:r w:rsidRPr="002B0528">
        <w:rPr>
          <w:rFonts w:ascii="Arial" w:eastAsia="Times New Roman" w:hAnsi="Arial" w:cs="Arial"/>
          <w:color w:val="333333"/>
          <w:sz w:val="28"/>
          <w:szCs w:val="28"/>
          <w:lang w:val="es-UY" w:eastAsia="es-UY"/>
        </w:rPr>
        <w:t xml:space="preserve"> fuera un coche, pretender que crezca y se implante como modelo de Iglesia sin la modificación del Código de Derecho Canónico, será lo mismo que intentar que el coche arranque con el freno de mano puesto. Imposible salvo que no queramos ver el destrozo en el motor.</w:t>
      </w:r>
    </w:p>
    <w:p w:rsidR="002B0528" w:rsidRPr="002B0528" w:rsidRDefault="002B0528" w:rsidP="002B0528">
      <w:pPr>
        <w:spacing w:after="480" w:line="240" w:lineRule="auto"/>
        <w:jc w:val="both"/>
        <w:outlineLvl w:val="2"/>
        <w:rPr>
          <w:rFonts w:ascii="inherit" w:eastAsia="Times New Roman" w:hAnsi="inherit" w:cs="Arial"/>
          <w:b/>
          <w:bCs/>
          <w:color w:val="DD0000"/>
          <w:sz w:val="36"/>
          <w:szCs w:val="36"/>
          <w:lang w:val="es-UY" w:eastAsia="es-UY"/>
        </w:rPr>
      </w:pPr>
      <w:r w:rsidRPr="002B0528">
        <w:rPr>
          <w:rFonts w:ascii="inherit" w:eastAsia="Times New Roman" w:hAnsi="inherit" w:cs="Arial"/>
          <w:b/>
          <w:bCs/>
          <w:color w:val="DD0000"/>
          <w:sz w:val="36"/>
          <w:szCs w:val="36"/>
          <w:lang w:val="es-UY" w:eastAsia="es-UY"/>
        </w:rPr>
        <w:t>El futuro de la Iglesia</w:t>
      </w:r>
    </w:p>
    <w:p w:rsidR="002B0528" w:rsidRPr="002B0528" w:rsidRDefault="002B0528" w:rsidP="002B0528">
      <w:pPr>
        <w:spacing w:after="480" w:line="240" w:lineRule="auto"/>
        <w:jc w:val="both"/>
        <w:rPr>
          <w:rFonts w:ascii="Arial" w:eastAsia="Times New Roman" w:hAnsi="Arial" w:cs="Arial"/>
          <w:color w:val="333333"/>
          <w:sz w:val="28"/>
          <w:szCs w:val="28"/>
          <w:lang w:val="es-UY" w:eastAsia="es-UY"/>
        </w:rPr>
      </w:pPr>
      <w:r w:rsidRPr="002B0528">
        <w:rPr>
          <w:rFonts w:ascii="Arial" w:eastAsia="Times New Roman" w:hAnsi="Arial" w:cs="Arial"/>
          <w:color w:val="333333"/>
          <w:sz w:val="28"/>
          <w:szCs w:val="28"/>
          <w:lang w:val="es-UY" w:eastAsia="es-UY"/>
        </w:rPr>
        <w:t xml:space="preserve">Comentaba en otro artículo dedicado a la </w:t>
      </w:r>
      <w:proofErr w:type="spellStart"/>
      <w:r w:rsidRPr="002B0528">
        <w:rPr>
          <w:rFonts w:ascii="Arial" w:eastAsia="Times New Roman" w:hAnsi="Arial" w:cs="Arial"/>
          <w:color w:val="333333"/>
          <w:sz w:val="28"/>
          <w:szCs w:val="28"/>
          <w:lang w:val="es-UY" w:eastAsia="es-UY"/>
        </w:rPr>
        <w:t>sinodalidad</w:t>
      </w:r>
      <w:proofErr w:type="spellEnd"/>
      <w:r w:rsidRPr="002B0528">
        <w:rPr>
          <w:rFonts w:ascii="Arial" w:eastAsia="Times New Roman" w:hAnsi="Arial" w:cs="Arial"/>
          <w:color w:val="333333"/>
          <w:sz w:val="28"/>
          <w:szCs w:val="28"/>
          <w:lang w:val="es-UY" w:eastAsia="es-UY"/>
        </w:rPr>
        <w:t>, que </w:t>
      </w:r>
      <w:r w:rsidRPr="002B0528">
        <w:rPr>
          <w:rFonts w:ascii="Arial" w:eastAsia="Times New Roman" w:hAnsi="Arial" w:cs="Arial"/>
          <w:b/>
          <w:bCs/>
          <w:color w:val="535353"/>
          <w:sz w:val="28"/>
          <w:szCs w:val="28"/>
          <w:lang w:val="es-UY" w:eastAsia="es-UY"/>
        </w:rPr>
        <w:t>nos estamos jugando el futuro de la Iglesia y creo firmemente que así es</w:t>
      </w:r>
      <w:r w:rsidRPr="002B0528">
        <w:rPr>
          <w:rFonts w:ascii="Arial" w:eastAsia="Times New Roman" w:hAnsi="Arial" w:cs="Arial"/>
          <w:color w:val="333333"/>
          <w:sz w:val="28"/>
          <w:szCs w:val="28"/>
          <w:lang w:val="es-UY" w:eastAsia="es-UY"/>
        </w:rPr>
        <w:t>. Por eso creo de suma importancia insistir en la importancia que la voz de los laicos va a tener en este momento. Su formación debe estar destinada a hacerlos personas con capacidad crítica de reflexión, porque la “obediencia debida” o “qué voy a decir yo si ya están los curas y el obispo”, seguirá siendo el caldo de cultivo que haga posible seguir viviendo </w:t>
      </w:r>
      <w:hyperlink r:id="rId8" w:history="1">
        <w:r w:rsidRPr="002B0528">
          <w:rPr>
            <w:rFonts w:ascii="Arial" w:eastAsia="Times New Roman" w:hAnsi="Arial" w:cs="Arial"/>
            <w:color w:val="E00109"/>
            <w:sz w:val="28"/>
            <w:szCs w:val="28"/>
            <w:u w:val="single"/>
            <w:lang w:val="es-UY" w:eastAsia="es-UY"/>
          </w:rPr>
          <w:t xml:space="preserve">en la Iglesia el espejismo del </w:t>
        </w:r>
        <w:proofErr w:type="spellStart"/>
        <w:r w:rsidRPr="002B0528">
          <w:rPr>
            <w:rFonts w:ascii="Arial" w:eastAsia="Times New Roman" w:hAnsi="Arial" w:cs="Arial"/>
            <w:color w:val="E00109"/>
            <w:sz w:val="28"/>
            <w:szCs w:val="28"/>
            <w:u w:val="single"/>
            <w:lang w:val="es-UY" w:eastAsia="es-UY"/>
          </w:rPr>
          <w:t>gatopardismo</w:t>
        </w:r>
        <w:proofErr w:type="spellEnd"/>
      </w:hyperlink>
      <w:r w:rsidRPr="002B0528">
        <w:rPr>
          <w:rFonts w:ascii="Arial" w:eastAsia="Times New Roman" w:hAnsi="Arial" w:cs="Arial"/>
          <w:color w:val="333333"/>
          <w:sz w:val="28"/>
          <w:szCs w:val="28"/>
          <w:lang w:val="es-UY" w:eastAsia="es-UY"/>
        </w:rPr>
        <w:t>, es decir, hacer creer que todo cambia para que todo siga igual.</w:t>
      </w:r>
    </w:p>
    <w:p w:rsidR="002B0528" w:rsidRPr="002B0528" w:rsidRDefault="002B0528" w:rsidP="002B0528">
      <w:pPr>
        <w:spacing w:after="480" w:line="240" w:lineRule="auto"/>
        <w:jc w:val="both"/>
        <w:rPr>
          <w:rFonts w:ascii="Arial" w:eastAsia="Times New Roman" w:hAnsi="Arial" w:cs="Arial"/>
          <w:color w:val="333333"/>
          <w:sz w:val="28"/>
          <w:szCs w:val="28"/>
          <w:lang w:val="es-UY" w:eastAsia="es-UY"/>
        </w:rPr>
      </w:pPr>
      <w:r w:rsidRPr="002B0528">
        <w:rPr>
          <w:rFonts w:ascii="Arial" w:eastAsia="Times New Roman" w:hAnsi="Arial" w:cs="Arial"/>
          <w:color w:val="333333"/>
          <w:sz w:val="28"/>
          <w:szCs w:val="28"/>
          <w:lang w:val="es-UY" w:eastAsia="es-UY"/>
        </w:rPr>
        <w:t xml:space="preserve">El caso </w:t>
      </w:r>
      <w:proofErr w:type="spellStart"/>
      <w:r w:rsidRPr="002B0528">
        <w:rPr>
          <w:rFonts w:ascii="Arial" w:eastAsia="Times New Roman" w:hAnsi="Arial" w:cs="Arial"/>
          <w:color w:val="333333"/>
          <w:sz w:val="28"/>
          <w:szCs w:val="28"/>
          <w:lang w:val="es-UY" w:eastAsia="es-UY"/>
        </w:rPr>
        <w:t>McKarrick</w:t>
      </w:r>
      <w:proofErr w:type="spellEnd"/>
      <w:r w:rsidRPr="002B0528">
        <w:rPr>
          <w:rFonts w:ascii="Arial" w:eastAsia="Times New Roman" w:hAnsi="Arial" w:cs="Arial"/>
          <w:color w:val="333333"/>
          <w:sz w:val="28"/>
          <w:szCs w:val="28"/>
          <w:lang w:val="es-UY" w:eastAsia="es-UY"/>
        </w:rPr>
        <w:t xml:space="preserve"> es </w:t>
      </w:r>
      <w:r w:rsidRPr="002B0528">
        <w:rPr>
          <w:rFonts w:ascii="Arial" w:eastAsia="Times New Roman" w:hAnsi="Arial" w:cs="Arial"/>
          <w:b/>
          <w:bCs/>
          <w:color w:val="535353"/>
          <w:sz w:val="28"/>
          <w:szCs w:val="28"/>
          <w:lang w:val="es-UY" w:eastAsia="es-UY"/>
        </w:rPr>
        <w:t>la nauseabunda evidencia de lo que el abuso de poder puede llegar a hacer, es más, a construir dentro de la Iglesia</w:t>
      </w:r>
      <w:r w:rsidRPr="002B0528">
        <w:rPr>
          <w:rFonts w:ascii="Arial" w:eastAsia="Times New Roman" w:hAnsi="Arial" w:cs="Arial"/>
          <w:color w:val="333333"/>
          <w:sz w:val="28"/>
          <w:szCs w:val="28"/>
          <w:lang w:val="es-UY" w:eastAsia="es-UY"/>
        </w:rPr>
        <w:t>; los abusos sexuales son la punta de iceberg que, bajo la línea de flotación, esconde la misma porquería que en su parte visible, pero de otra índole no menos dañina para la Iglesia y que se llama, coloquialmente, “mirar para otro lado sin importar las consecuencias”.</w:t>
      </w:r>
    </w:p>
    <w:p w:rsidR="002B0528" w:rsidRPr="002B0528" w:rsidRDefault="002B0528" w:rsidP="002B0528">
      <w:pPr>
        <w:spacing w:after="480" w:line="240" w:lineRule="auto"/>
        <w:jc w:val="both"/>
        <w:rPr>
          <w:rFonts w:ascii="Arial" w:eastAsia="Times New Roman" w:hAnsi="Arial" w:cs="Arial"/>
          <w:color w:val="333333"/>
          <w:sz w:val="28"/>
          <w:szCs w:val="28"/>
          <w:lang w:val="es-UY" w:eastAsia="es-UY"/>
        </w:rPr>
      </w:pPr>
      <w:r w:rsidRPr="002B0528">
        <w:rPr>
          <w:rFonts w:ascii="Arial" w:eastAsia="Times New Roman" w:hAnsi="Arial" w:cs="Arial"/>
          <w:color w:val="333333"/>
          <w:sz w:val="28"/>
          <w:szCs w:val="28"/>
          <w:lang w:val="es-UY" w:eastAsia="es-UY"/>
        </w:rPr>
        <w:t>Da igual quién mirara para otro lado porque todos sabemos que ningún ser humano es perfecto, sin embargo, no podemos olvidar que, si se llega a actuar así, es porque </w:t>
      </w:r>
      <w:r w:rsidRPr="002B0528">
        <w:rPr>
          <w:rFonts w:ascii="Arial" w:eastAsia="Times New Roman" w:hAnsi="Arial" w:cs="Arial"/>
          <w:b/>
          <w:bCs/>
          <w:color w:val="535353"/>
          <w:sz w:val="28"/>
          <w:szCs w:val="28"/>
          <w:lang w:val="es-UY" w:eastAsia="es-UY"/>
        </w:rPr>
        <w:t>se tiene muy bien aprendida la “cultura de la impunidad” que, por cierto, requiere bastante práctica</w:t>
      </w:r>
      <w:r w:rsidRPr="002B0528">
        <w:rPr>
          <w:rFonts w:ascii="Arial" w:eastAsia="Times New Roman" w:hAnsi="Arial" w:cs="Arial"/>
          <w:color w:val="333333"/>
          <w:sz w:val="28"/>
          <w:szCs w:val="28"/>
          <w:lang w:val="es-UY" w:eastAsia="es-UY"/>
        </w:rPr>
        <w:t xml:space="preserve">. Todo hace indicar que </w:t>
      </w:r>
      <w:proofErr w:type="spellStart"/>
      <w:r w:rsidRPr="002B0528">
        <w:rPr>
          <w:rFonts w:ascii="Arial" w:eastAsia="Times New Roman" w:hAnsi="Arial" w:cs="Arial"/>
          <w:color w:val="333333"/>
          <w:sz w:val="28"/>
          <w:szCs w:val="28"/>
          <w:lang w:val="es-UY" w:eastAsia="es-UY"/>
        </w:rPr>
        <w:t>McKarrick</w:t>
      </w:r>
      <w:proofErr w:type="spellEnd"/>
      <w:r w:rsidRPr="002B0528">
        <w:rPr>
          <w:rFonts w:ascii="Arial" w:eastAsia="Times New Roman" w:hAnsi="Arial" w:cs="Arial"/>
          <w:color w:val="333333"/>
          <w:sz w:val="28"/>
          <w:szCs w:val="28"/>
          <w:lang w:val="es-UY" w:eastAsia="es-UY"/>
        </w:rPr>
        <w:t xml:space="preserve"> era un maestro en esto y no le importaban las consecuencias.</w:t>
      </w:r>
    </w:p>
    <w:p w:rsidR="002B0528" w:rsidRPr="002B0528" w:rsidRDefault="002B0528" w:rsidP="002B0528">
      <w:pPr>
        <w:spacing w:after="480" w:line="240" w:lineRule="auto"/>
        <w:jc w:val="both"/>
        <w:outlineLvl w:val="2"/>
        <w:rPr>
          <w:rFonts w:ascii="inherit" w:eastAsia="Times New Roman" w:hAnsi="inherit" w:cs="Arial"/>
          <w:b/>
          <w:bCs/>
          <w:color w:val="DD0000"/>
          <w:sz w:val="36"/>
          <w:szCs w:val="36"/>
          <w:lang w:val="es-UY" w:eastAsia="es-UY"/>
        </w:rPr>
      </w:pPr>
      <w:r w:rsidRPr="002B0528">
        <w:rPr>
          <w:rFonts w:ascii="inherit" w:eastAsia="Times New Roman" w:hAnsi="inherit" w:cs="Arial"/>
          <w:b/>
          <w:bCs/>
          <w:color w:val="DD0000"/>
          <w:sz w:val="36"/>
          <w:szCs w:val="36"/>
          <w:lang w:val="es-UY" w:eastAsia="es-UY"/>
        </w:rPr>
        <w:t>La punta del iceberg</w:t>
      </w:r>
    </w:p>
    <w:p w:rsidR="002B0528" w:rsidRPr="002B0528" w:rsidRDefault="002B0528" w:rsidP="002B0528">
      <w:pPr>
        <w:spacing w:after="480" w:line="240" w:lineRule="auto"/>
        <w:jc w:val="both"/>
        <w:rPr>
          <w:rFonts w:ascii="Arial" w:eastAsia="Times New Roman" w:hAnsi="Arial" w:cs="Arial"/>
          <w:color w:val="333333"/>
          <w:sz w:val="28"/>
          <w:szCs w:val="28"/>
          <w:lang w:val="es-UY" w:eastAsia="es-UY"/>
        </w:rPr>
      </w:pPr>
      <w:r w:rsidRPr="002B0528">
        <w:rPr>
          <w:rFonts w:ascii="Arial" w:eastAsia="Times New Roman" w:hAnsi="Arial" w:cs="Arial"/>
          <w:color w:val="333333"/>
          <w:sz w:val="28"/>
          <w:szCs w:val="28"/>
          <w:lang w:val="es-UY" w:eastAsia="es-UY"/>
        </w:rPr>
        <w:t>Todos somos pecadores, también los santos; </w:t>
      </w:r>
      <w:r w:rsidRPr="002B0528">
        <w:rPr>
          <w:rFonts w:ascii="Arial" w:eastAsia="Times New Roman" w:hAnsi="Arial" w:cs="Arial"/>
          <w:b/>
          <w:bCs/>
          <w:color w:val="535353"/>
          <w:sz w:val="28"/>
          <w:szCs w:val="28"/>
          <w:lang w:val="es-UY" w:eastAsia="es-UY"/>
        </w:rPr>
        <w:t>todos estamos hechos de luz y de sombras; todos estamos necesitados de misericordia y perdón</w:t>
      </w:r>
      <w:r w:rsidRPr="002B0528">
        <w:rPr>
          <w:rFonts w:ascii="Arial" w:eastAsia="Times New Roman" w:hAnsi="Arial" w:cs="Arial"/>
          <w:color w:val="333333"/>
          <w:sz w:val="28"/>
          <w:szCs w:val="28"/>
          <w:lang w:val="es-UY" w:eastAsia="es-UY"/>
        </w:rPr>
        <w:t>, pero no podemos pasar por alto que, cualquier indicio que permita a una víctima solamente creer que la firmeza de la Iglesia tiembla a la hora de hacerle justicia, será vivido como una traición –otra más– porque posiblemente lo sea.</w:t>
      </w:r>
    </w:p>
    <w:p w:rsidR="002B0528" w:rsidRPr="002B0528" w:rsidRDefault="002B0528" w:rsidP="002B0528">
      <w:pPr>
        <w:spacing w:after="0" w:line="240" w:lineRule="auto"/>
        <w:jc w:val="both"/>
        <w:rPr>
          <w:rFonts w:ascii="Arial" w:eastAsia="Times New Roman" w:hAnsi="Arial" w:cs="Arial"/>
          <w:color w:val="333333"/>
          <w:sz w:val="28"/>
          <w:szCs w:val="28"/>
          <w:lang w:val="es-UY" w:eastAsia="es-UY"/>
        </w:rPr>
      </w:pPr>
      <w:proofErr w:type="spellStart"/>
      <w:r w:rsidRPr="002B0528">
        <w:rPr>
          <w:rFonts w:ascii="Arial" w:eastAsia="Times New Roman" w:hAnsi="Arial" w:cs="Arial"/>
          <w:color w:val="333333"/>
          <w:sz w:val="28"/>
          <w:szCs w:val="28"/>
          <w:lang w:val="es-UY" w:eastAsia="es-UY"/>
        </w:rPr>
        <w:t>McKarrick</w:t>
      </w:r>
      <w:proofErr w:type="spellEnd"/>
      <w:r w:rsidRPr="002B0528">
        <w:rPr>
          <w:rFonts w:ascii="Arial" w:eastAsia="Times New Roman" w:hAnsi="Arial" w:cs="Arial"/>
          <w:color w:val="333333"/>
          <w:sz w:val="28"/>
          <w:szCs w:val="28"/>
          <w:lang w:val="es-UY" w:eastAsia="es-UY"/>
        </w:rPr>
        <w:t xml:space="preserve"> ya sabe que a la Iglesia no le ha temblado la mano, pero </w:t>
      </w:r>
      <w:proofErr w:type="spellStart"/>
      <w:r w:rsidRPr="002B0528">
        <w:rPr>
          <w:rFonts w:ascii="Arial" w:eastAsia="Times New Roman" w:hAnsi="Arial" w:cs="Arial"/>
          <w:b/>
          <w:bCs/>
          <w:color w:val="535353"/>
          <w:sz w:val="28"/>
          <w:szCs w:val="28"/>
          <w:lang w:val="es-UY" w:eastAsia="es-UY"/>
        </w:rPr>
        <w:t>McKarrick</w:t>
      </w:r>
      <w:proofErr w:type="spellEnd"/>
      <w:r w:rsidRPr="002B0528">
        <w:rPr>
          <w:rFonts w:ascii="Arial" w:eastAsia="Times New Roman" w:hAnsi="Arial" w:cs="Arial"/>
          <w:b/>
          <w:bCs/>
          <w:color w:val="535353"/>
          <w:sz w:val="28"/>
          <w:szCs w:val="28"/>
          <w:lang w:val="es-UY" w:eastAsia="es-UY"/>
        </w:rPr>
        <w:t xml:space="preserve"> solo es la punta del iceberg, ¿qué va a pasar, que hacer, con la parte que no se ve?</w:t>
      </w:r>
      <w:r w:rsidRPr="002B0528">
        <w:rPr>
          <w:rFonts w:ascii="Arial" w:eastAsia="Times New Roman" w:hAnsi="Arial" w:cs="Arial"/>
          <w:color w:val="333333"/>
          <w:sz w:val="28"/>
          <w:szCs w:val="28"/>
          <w:lang w:val="es-UY" w:eastAsia="es-UY"/>
        </w:rPr>
        <w:t> Lo que afecta a todos -y la Iglesia con sus luces y sombras nos afecta a todos y es responsabilidad de todos- por todos tiene que ser tratado, hablado, aclarado y aprobado. ¡Nos estamos jugamos mucho!</w:t>
      </w:r>
    </w:p>
    <w:p w:rsidR="002B0528" w:rsidRPr="002B0528" w:rsidRDefault="002B0528" w:rsidP="002B0528">
      <w:pPr>
        <w:spacing w:before="150" w:after="150" w:line="240" w:lineRule="auto"/>
        <w:jc w:val="both"/>
        <w:outlineLvl w:val="3"/>
        <w:rPr>
          <w:rFonts w:ascii="inherit" w:eastAsia="Times New Roman" w:hAnsi="inherit" w:cs="Arial"/>
          <w:color w:val="333333"/>
          <w:sz w:val="27"/>
          <w:szCs w:val="27"/>
          <w:lang w:val="es-UY" w:eastAsia="es-UY"/>
        </w:rPr>
      </w:pPr>
      <w:r w:rsidRPr="002B0528">
        <w:rPr>
          <w:rFonts w:ascii="inherit" w:eastAsia="Times New Roman" w:hAnsi="inherit" w:cs="Arial"/>
          <w:color w:val="333333"/>
          <w:sz w:val="27"/>
          <w:szCs w:val="27"/>
          <w:lang w:val="es-UY" w:eastAsia="es-UY"/>
        </w:rPr>
        <w:t xml:space="preserve">Vuelve a ver el Encuentro Vida Nueva: 'Ley </w:t>
      </w:r>
      <w:proofErr w:type="spellStart"/>
      <w:r w:rsidRPr="002B0528">
        <w:rPr>
          <w:rFonts w:ascii="inherit" w:eastAsia="Times New Roman" w:hAnsi="inherit" w:cs="Arial"/>
          <w:color w:val="333333"/>
          <w:sz w:val="27"/>
          <w:szCs w:val="27"/>
          <w:lang w:val="es-UY" w:eastAsia="es-UY"/>
        </w:rPr>
        <w:t>Celaá</w:t>
      </w:r>
      <w:proofErr w:type="spellEnd"/>
      <w:r w:rsidRPr="002B0528">
        <w:rPr>
          <w:rFonts w:ascii="inherit" w:eastAsia="Times New Roman" w:hAnsi="inherit" w:cs="Arial"/>
          <w:color w:val="333333"/>
          <w:sz w:val="27"/>
          <w:szCs w:val="27"/>
          <w:lang w:val="es-UY" w:eastAsia="es-UY"/>
        </w:rPr>
        <w:t>: ¿todavía es posible el pacto' (25/11/2020)</w:t>
      </w:r>
    </w:p>
    <w:p w:rsidR="002E2F5B" w:rsidRDefault="002B0528">
      <w:hyperlink r:id="rId9" w:history="1">
        <w:r w:rsidRPr="00410CFE">
          <w:rPr>
            <w:rStyle w:val="Hipervnculo"/>
          </w:rPr>
          <w:t>https://www.vidanuevadigital.com/tribuna/sinodalidad-no-con-el-freno-de-mano-puesto-cristina-inoges/</w:t>
        </w:r>
      </w:hyperlink>
    </w:p>
    <w:p w:rsidR="002B0528" w:rsidRDefault="002B0528"/>
    <w:sectPr w:rsidR="002B052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DA0A35"/>
    <w:multiLevelType w:val="multilevel"/>
    <w:tmpl w:val="7A3A8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013242E"/>
    <w:multiLevelType w:val="multilevel"/>
    <w:tmpl w:val="5CB0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528"/>
    <w:rsid w:val="002B0528"/>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172E3"/>
  <w15:chartTrackingRefBased/>
  <w15:docId w15:val="{8335BC8F-3396-4B46-99B8-6FA5C7D7A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2B0528"/>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2">
    <w:name w:val="heading 2"/>
    <w:basedOn w:val="Normal"/>
    <w:link w:val="Ttulo2Car"/>
    <w:uiPriority w:val="9"/>
    <w:qFormat/>
    <w:rsid w:val="002B0528"/>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paragraph" w:styleId="Ttulo3">
    <w:name w:val="heading 3"/>
    <w:basedOn w:val="Normal"/>
    <w:link w:val="Ttulo3Car"/>
    <w:uiPriority w:val="9"/>
    <w:qFormat/>
    <w:rsid w:val="002B0528"/>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paragraph" w:styleId="Ttulo4">
    <w:name w:val="heading 4"/>
    <w:basedOn w:val="Normal"/>
    <w:link w:val="Ttulo4Car"/>
    <w:uiPriority w:val="9"/>
    <w:qFormat/>
    <w:rsid w:val="002B0528"/>
    <w:pPr>
      <w:spacing w:before="100" w:beforeAutospacing="1" w:after="100" w:afterAutospacing="1" w:line="240" w:lineRule="auto"/>
      <w:outlineLvl w:val="3"/>
    </w:pPr>
    <w:rPr>
      <w:rFonts w:ascii="Times New Roman" w:eastAsia="Times New Roman" w:hAnsi="Times New Roman" w:cs="Times New Roman"/>
      <w:b/>
      <w:bCs/>
      <w:sz w:val="24"/>
      <w:szCs w:val="24"/>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B0528"/>
    <w:rPr>
      <w:rFonts w:ascii="Times New Roman" w:eastAsia="Times New Roman" w:hAnsi="Times New Roman" w:cs="Times New Roman"/>
      <w:b/>
      <w:bCs/>
      <w:kern w:val="36"/>
      <w:sz w:val="48"/>
      <w:szCs w:val="48"/>
      <w:lang w:eastAsia="es-UY"/>
    </w:rPr>
  </w:style>
  <w:style w:type="character" w:customStyle="1" w:styleId="Ttulo2Car">
    <w:name w:val="Título 2 Car"/>
    <w:basedOn w:val="Fuentedeprrafopredeter"/>
    <w:link w:val="Ttulo2"/>
    <w:uiPriority w:val="9"/>
    <w:rsid w:val="002B0528"/>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2B0528"/>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2B0528"/>
    <w:rPr>
      <w:rFonts w:ascii="Times New Roman" w:eastAsia="Times New Roman" w:hAnsi="Times New Roman" w:cs="Times New Roman"/>
      <w:b/>
      <w:bCs/>
      <w:sz w:val="24"/>
      <w:szCs w:val="24"/>
      <w:lang w:eastAsia="es-UY"/>
    </w:rPr>
  </w:style>
  <w:style w:type="character" w:styleId="Hipervnculo">
    <w:name w:val="Hyperlink"/>
    <w:basedOn w:val="Fuentedeprrafopredeter"/>
    <w:uiPriority w:val="99"/>
    <w:unhideWhenUsed/>
    <w:rsid w:val="002B0528"/>
    <w:rPr>
      <w:color w:val="0000FF"/>
      <w:u w:val="single"/>
    </w:rPr>
  </w:style>
  <w:style w:type="paragraph" w:styleId="NormalWeb">
    <w:name w:val="Normal (Web)"/>
    <w:basedOn w:val="Normal"/>
    <w:uiPriority w:val="99"/>
    <w:semiHidden/>
    <w:unhideWhenUsed/>
    <w:rsid w:val="002B0528"/>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2B0528"/>
    <w:rPr>
      <w:b/>
      <w:bCs/>
    </w:rPr>
  </w:style>
  <w:style w:type="character" w:customStyle="1" w:styleId="updated">
    <w:name w:val="updated"/>
    <w:basedOn w:val="Fuentedeprrafopredeter"/>
    <w:rsid w:val="002B0528"/>
  </w:style>
  <w:style w:type="character" w:styleId="Mencinsinresolver">
    <w:name w:val="Unresolved Mention"/>
    <w:basedOn w:val="Fuentedeprrafopredeter"/>
    <w:uiPriority w:val="99"/>
    <w:semiHidden/>
    <w:unhideWhenUsed/>
    <w:rsid w:val="002B05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4386793">
      <w:bodyDiv w:val="1"/>
      <w:marLeft w:val="0"/>
      <w:marRight w:val="0"/>
      <w:marTop w:val="0"/>
      <w:marBottom w:val="0"/>
      <w:divBdr>
        <w:top w:val="none" w:sz="0" w:space="0" w:color="auto"/>
        <w:left w:val="none" w:sz="0" w:space="0" w:color="auto"/>
        <w:bottom w:val="none" w:sz="0" w:space="0" w:color="auto"/>
        <w:right w:val="none" w:sz="0" w:space="0" w:color="auto"/>
      </w:divBdr>
      <w:divsChild>
        <w:div w:id="474571736">
          <w:marLeft w:val="0"/>
          <w:marRight w:val="0"/>
          <w:marTop w:val="0"/>
          <w:marBottom w:val="0"/>
          <w:divBdr>
            <w:top w:val="none" w:sz="0" w:space="0" w:color="auto"/>
            <w:left w:val="none" w:sz="0" w:space="0" w:color="auto"/>
            <w:bottom w:val="none" w:sz="0" w:space="0" w:color="auto"/>
            <w:right w:val="none" w:sz="0" w:space="0" w:color="auto"/>
          </w:divBdr>
          <w:divsChild>
            <w:div w:id="631325851">
              <w:marLeft w:val="0"/>
              <w:marRight w:val="0"/>
              <w:marTop w:val="0"/>
              <w:marBottom w:val="0"/>
              <w:divBdr>
                <w:top w:val="none" w:sz="0" w:space="0" w:color="auto"/>
                <w:left w:val="none" w:sz="0" w:space="0" w:color="auto"/>
                <w:bottom w:val="none" w:sz="0" w:space="0" w:color="auto"/>
                <w:right w:val="none" w:sz="0" w:space="0" w:color="auto"/>
              </w:divBdr>
              <w:divsChild>
                <w:div w:id="962544459">
                  <w:marLeft w:val="-225"/>
                  <w:marRight w:val="-225"/>
                  <w:marTop w:val="0"/>
                  <w:marBottom w:val="0"/>
                  <w:divBdr>
                    <w:top w:val="none" w:sz="0" w:space="0" w:color="auto"/>
                    <w:left w:val="none" w:sz="0" w:space="0" w:color="auto"/>
                    <w:bottom w:val="none" w:sz="0" w:space="0" w:color="auto"/>
                    <w:right w:val="none" w:sz="0" w:space="0" w:color="auto"/>
                  </w:divBdr>
                  <w:divsChild>
                    <w:div w:id="1771700924">
                      <w:marLeft w:val="0"/>
                      <w:marRight w:val="0"/>
                      <w:marTop w:val="0"/>
                      <w:marBottom w:val="0"/>
                      <w:divBdr>
                        <w:top w:val="none" w:sz="0" w:space="0" w:color="auto"/>
                        <w:left w:val="none" w:sz="0" w:space="0" w:color="auto"/>
                        <w:bottom w:val="none" w:sz="0" w:space="0" w:color="auto"/>
                        <w:right w:val="none" w:sz="0" w:space="0" w:color="auto"/>
                      </w:divBdr>
                      <w:divsChild>
                        <w:div w:id="792478739">
                          <w:marLeft w:val="0"/>
                          <w:marRight w:val="0"/>
                          <w:marTop w:val="0"/>
                          <w:marBottom w:val="0"/>
                          <w:divBdr>
                            <w:top w:val="none" w:sz="0" w:space="0" w:color="auto"/>
                            <w:left w:val="none" w:sz="0" w:space="0" w:color="auto"/>
                            <w:bottom w:val="single" w:sz="12" w:space="5" w:color="000000"/>
                            <w:right w:val="none" w:sz="0" w:space="0" w:color="auto"/>
                          </w:divBdr>
                        </w:div>
                        <w:div w:id="608123424">
                          <w:marLeft w:val="0"/>
                          <w:marRight w:val="0"/>
                          <w:marTop w:val="0"/>
                          <w:marBottom w:val="0"/>
                          <w:divBdr>
                            <w:top w:val="none" w:sz="0" w:space="0" w:color="auto"/>
                            <w:left w:val="none" w:sz="0" w:space="0" w:color="auto"/>
                            <w:bottom w:val="none" w:sz="0" w:space="0" w:color="auto"/>
                            <w:right w:val="none" w:sz="0" w:space="0" w:color="auto"/>
                          </w:divBdr>
                          <w:divsChild>
                            <w:div w:id="770320028">
                              <w:marLeft w:val="4068"/>
                              <w:marRight w:val="4068"/>
                              <w:marTop w:val="0"/>
                              <w:marBottom w:val="0"/>
                              <w:divBdr>
                                <w:top w:val="none" w:sz="0" w:space="0" w:color="auto"/>
                                <w:left w:val="none" w:sz="0" w:space="0" w:color="auto"/>
                                <w:bottom w:val="none" w:sz="0" w:space="0" w:color="auto"/>
                                <w:right w:val="none" w:sz="0" w:space="0" w:color="auto"/>
                              </w:divBdr>
                              <w:divsChild>
                                <w:div w:id="948970786">
                                  <w:marLeft w:val="0"/>
                                  <w:marRight w:val="0"/>
                                  <w:marTop w:val="0"/>
                                  <w:marBottom w:val="0"/>
                                  <w:divBdr>
                                    <w:top w:val="none" w:sz="0" w:space="0" w:color="auto"/>
                                    <w:left w:val="none" w:sz="0" w:space="0" w:color="auto"/>
                                    <w:bottom w:val="none" w:sz="0" w:space="0" w:color="auto"/>
                                    <w:right w:val="none" w:sz="0" w:space="0" w:color="auto"/>
                                  </w:divBdr>
                                  <w:divsChild>
                                    <w:div w:id="77413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657655">
                              <w:marLeft w:val="-225"/>
                              <w:marRight w:val="-225"/>
                              <w:marTop w:val="0"/>
                              <w:marBottom w:val="0"/>
                              <w:divBdr>
                                <w:top w:val="none" w:sz="0" w:space="0" w:color="auto"/>
                                <w:left w:val="none" w:sz="0" w:space="0" w:color="auto"/>
                                <w:bottom w:val="none" w:sz="0" w:space="0" w:color="auto"/>
                                <w:right w:val="none" w:sz="0" w:space="0" w:color="auto"/>
                              </w:divBdr>
                              <w:divsChild>
                                <w:div w:id="1779182512">
                                  <w:marLeft w:val="0"/>
                                  <w:marRight w:val="0"/>
                                  <w:marTop w:val="0"/>
                                  <w:marBottom w:val="0"/>
                                  <w:divBdr>
                                    <w:top w:val="none" w:sz="0" w:space="0" w:color="auto"/>
                                    <w:left w:val="none" w:sz="0" w:space="0" w:color="auto"/>
                                    <w:bottom w:val="none" w:sz="0" w:space="0" w:color="auto"/>
                                    <w:right w:val="none" w:sz="0" w:space="0" w:color="auto"/>
                                  </w:divBdr>
                                  <w:divsChild>
                                    <w:div w:id="86988178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991837429">
                              <w:marLeft w:val="-225"/>
                              <w:marRight w:val="-225"/>
                              <w:marTop w:val="0"/>
                              <w:marBottom w:val="0"/>
                              <w:divBdr>
                                <w:top w:val="none" w:sz="0" w:space="0" w:color="auto"/>
                                <w:left w:val="none" w:sz="0" w:space="0" w:color="auto"/>
                                <w:bottom w:val="none" w:sz="0" w:space="0" w:color="auto"/>
                                <w:right w:val="none" w:sz="0" w:space="0" w:color="auto"/>
                              </w:divBdr>
                              <w:divsChild>
                                <w:div w:id="1777093282">
                                  <w:marLeft w:val="1097"/>
                                  <w:marRight w:val="0"/>
                                  <w:marTop w:val="0"/>
                                  <w:marBottom w:val="0"/>
                                  <w:divBdr>
                                    <w:top w:val="none" w:sz="0" w:space="0" w:color="auto"/>
                                    <w:left w:val="none" w:sz="0" w:space="0" w:color="auto"/>
                                    <w:bottom w:val="none" w:sz="0" w:space="0" w:color="auto"/>
                                    <w:right w:val="none" w:sz="0" w:space="0" w:color="auto"/>
                                  </w:divBdr>
                                  <w:divsChild>
                                    <w:div w:id="95198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5890490">
                      <w:marLeft w:val="0"/>
                      <w:marRight w:val="0"/>
                      <w:marTop w:val="0"/>
                      <w:marBottom w:val="0"/>
                      <w:divBdr>
                        <w:top w:val="none" w:sz="0" w:space="0" w:color="auto"/>
                        <w:left w:val="none" w:sz="0" w:space="0" w:color="auto"/>
                        <w:bottom w:val="none" w:sz="0" w:space="0" w:color="auto"/>
                        <w:right w:val="none" w:sz="0" w:space="0" w:color="auto"/>
                      </w:divBdr>
                      <w:divsChild>
                        <w:div w:id="583340077">
                          <w:marLeft w:val="0"/>
                          <w:marRight w:val="0"/>
                          <w:marTop w:val="0"/>
                          <w:marBottom w:val="0"/>
                          <w:divBdr>
                            <w:top w:val="none" w:sz="0" w:space="0" w:color="auto"/>
                            <w:left w:val="none" w:sz="0" w:space="0" w:color="auto"/>
                            <w:bottom w:val="none" w:sz="0" w:space="0" w:color="auto"/>
                            <w:right w:val="none" w:sz="0" w:space="0" w:color="auto"/>
                          </w:divBdr>
                          <w:divsChild>
                            <w:div w:id="458649208">
                              <w:marLeft w:val="0"/>
                              <w:marRight w:val="0"/>
                              <w:marTop w:val="0"/>
                              <w:marBottom w:val="0"/>
                              <w:divBdr>
                                <w:top w:val="none" w:sz="0" w:space="0" w:color="auto"/>
                                <w:left w:val="none" w:sz="0" w:space="0" w:color="auto"/>
                                <w:bottom w:val="none" w:sz="0" w:space="0" w:color="auto"/>
                                <w:right w:val="none" w:sz="0" w:space="0" w:color="auto"/>
                              </w:divBdr>
                              <w:divsChild>
                                <w:div w:id="2009821716">
                                  <w:marLeft w:val="0"/>
                                  <w:marRight w:val="0"/>
                                  <w:marTop w:val="0"/>
                                  <w:marBottom w:val="0"/>
                                  <w:divBdr>
                                    <w:top w:val="none" w:sz="0" w:space="0" w:color="auto"/>
                                    <w:left w:val="none" w:sz="0" w:space="0" w:color="auto"/>
                                    <w:bottom w:val="none" w:sz="0" w:space="0" w:color="auto"/>
                                    <w:right w:val="none" w:sz="0" w:space="0" w:color="auto"/>
                                  </w:divBdr>
                                </w:div>
                              </w:divsChild>
                            </w:div>
                            <w:div w:id="541555738">
                              <w:marLeft w:val="0"/>
                              <w:marRight w:val="0"/>
                              <w:marTop w:val="0"/>
                              <w:marBottom w:val="0"/>
                              <w:divBdr>
                                <w:top w:val="single" w:sz="6" w:space="8" w:color="515151"/>
                                <w:left w:val="single" w:sz="6" w:space="14" w:color="515151"/>
                                <w:bottom w:val="single" w:sz="6" w:space="12" w:color="515151"/>
                                <w:right w:val="single" w:sz="6" w:space="14" w:color="515151"/>
                              </w:divBdr>
                              <w:divsChild>
                                <w:div w:id="1646616216">
                                  <w:marLeft w:val="0"/>
                                  <w:marRight w:val="0"/>
                                  <w:marTop w:val="0"/>
                                  <w:marBottom w:val="0"/>
                                  <w:divBdr>
                                    <w:top w:val="none" w:sz="0" w:space="0" w:color="auto"/>
                                    <w:left w:val="none" w:sz="0" w:space="0" w:color="auto"/>
                                    <w:bottom w:val="none" w:sz="0" w:space="0" w:color="auto"/>
                                    <w:right w:val="none" w:sz="0" w:space="0" w:color="auto"/>
                                  </w:divBdr>
                                  <w:divsChild>
                                    <w:div w:id="1165323047">
                                      <w:marLeft w:val="-75"/>
                                      <w:marRight w:val="-75"/>
                                      <w:marTop w:val="0"/>
                                      <w:marBottom w:val="0"/>
                                      <w:divBdr>
                                        <w:top w:val="none" w:sz="0" w:space="0" w:color="auto"/>
                                        <w:left w:val="none" w:sz="0" w:space="0" w:color="auto"/>
                                        <w:bottom w:val="none" w:sz="0" w:space="0" w:color="auto"/>
                                        <w:right w:val="none" w:sz="0" w:space="0" w:color="auto"/>
                                      </w:divBdr>
                                      <w:divsChild>
                                        <w:div w:id="941765558">
                                          <w:marLeft w:val="0"/>
                                          <w:marRight w:val="0"/>
                                          <w:marTop w:val="0"/>
                                          <w:marBottom w:val="0"/>
                                          <w:divBdr>
                                            <w:top w:val="none" w:sz="0" w:space="0" w:color="auto"/>
                                            <w:left w:val="none" w:sz="0" w:space="0" w:color="auto"/>
                                            <w:bottom w:val="none" w:sz="0" w:space="0" w:color="auto"/>
                                            <w:right w:val="none" w:sz="0" w:space="0" w:color="auto"/>
                                          </w:divBdr>
                                          <w:divsChild>
                                            <w:div w:id="585460728">
                                              <w:marLeft w:val="0"/>
                                              <w:marRight w:val="0"/>
                                              <w:marTop w:val="0"/>
                                              <w:marBottom w:val="0"/>
                                              <w:divBdr>
                                                <w:top w:val="none" w:sz="0" w:space="0" w:color="auto"/>
                                                <w:left w:val="none" w:sz="0" w:space="0" w:color="auto"/>
                                                <w:bottom w:val="none" w:sz="0" w:space="0" w:color="auto"/>
                                                <w:right w:val="none" w:sz="0" w:space="0" w:color="auto"/>
                                              </w:divBdr>
                                            </w:div>
                                          </w:divsChild>
                                        </w:div>
                                        <w:div w:id="2117283465">
                                          <w:marLeft w:val="0"/>
                                          <w:marRight w:val="0"/>
                                          <w:marTop w:val="0"/>
                                          <w:marBottom w:val="0"/>
                                          <w:divBdr>
                                            <w:top w:val="none" w:sz="0" w:space="0" w:color="auto"/>
                                            <w:left w:val="none" w:sz="0" w:space="0" w:color="auto"/>
                                            <w:bottom w:val="none" w:sz="0" w:space="0" w:color="auto"/>
                                            <w:right w:val="none" w:sz="0" w:space="0" w:color="auto"/>
                                          </w:divBdr>
                                          <w:divsChild>
                                            <w:div w:id="1430276532">
                                              <w:marLeft w:val="0"/>
                                              <w:marRight w:val="0"/>
                                              <w:marTop w:val="0"/>
                                              <w:marBottom w:val="0"/>
                                              <w:divBdr>
                                                <w:top w:val="none" w:sz="0" w:space="0" w:color="auto"/>
                                                <w:left w:val="none" w:sz="0" w:space="0" w:color="auto"/>
                                                <w:bottom w:val="none" w:sz="0" w:space="0" w:color="auto"/>
                                                <w:right w:val="none" w:sz="0" w:space="0" w:color="auto"/>
                                              </w:divBdr>
                                            </w:div>
                                            <w:div w:id="943538601">
                                              <w:marLeft w:val="0"/>
                                              <w:marRight w:val="0"/>
                                              <w:marTop w:val="0"/>
                                              <w:marBottom w:val="0"/>
                                              <w:divBdr>
                                                <w:top w:val="none" w:sz="0" w:space="0" w:color="auto"/>
                                                <w:left w:val="none" w:sz="0" w:space="0" w:color="auto"/>
                                                <w:bottom w:val="none" w:sz="0" w:space="0" w:color="auto"/>
                                                <w:right w:val="none" w:sz="0" w:space="0" w:color="auto"/>
                                              </w:divBdr>
                                              <w:divsChild>
                                                <w:div w:id="610624093">
                                                  <w:marLeft w:val="0"/>
                                                  <w:marRight w:val="0"/>
                                                  <w:marTop w:val="0"/>
                                                  <w:marBottom w:val="0"/>
                                                  <w:divBdr>
                                                    <w:top w:val="none" w:sz="0" w:space="0" w:color="auto"/>
                                                    <w:left w:val="none" w:sz="0" w:space="0" w:color="auto"/>
                                                    <w:bottom w:val="none" w:sz="0" w:space="0" w:color="auto"/>
                                                    <w:right w:val="none" w:sz="0" w:space="0" w:color="auto"/>
                                                  </w:divBdr>
                                                </w:div>
                                                <w:div w:id="649671242">
                                                  <w:marLeft w:val="0"/>
                                                  <w:marRight w:val="0"/>
                                                  <w:marTop w:val="0"/>
                                                  <w:marBottom w:val="0"/>
                                                  <w:divBdr>
                                                    <w:top w:val="none" w:sz="0" w:space="0" w:color="auto"/>
                                                    <w:left w:val="none" w:sz="0" w:space="0" w:color="auto"/>
                                                    <w:bottom w:val="none" w:sz="0" w:space="0" w:color="auto"/>
                                                    <w:right w:val="none" w:sz="0" w:space="0" w:color="auto"/>
                                                  </w:divBdr>
                                                </w:div>
                                                <w:div w:id="145282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8812296">
                              <w:marLeft w:val="0"/>
                              <w:marRight w:val="0"/>
                              <w:marTop w:val="0"/>
                              <w:marBottom w:val="0"/>
                              <w:divBdr>
                                <w:top w:val="none" w:sz="0" w:space="0" w:color="auto"/>
                                <w:left w:val="none" w:sz="0" w:space="0" w:color="auto"/>
                                <w:bottom w:val="none" w:sz="0" w:space="0" w:color="auto"/>
                                <w:right w:val="none" w:sz="0" w:space="0" w:color="auto"/>
                              </w:divBdr>
                              <w:divsChild>
                                <w:div w:id="1103301781">
                                  <w:marLeft w:val="0"/>
                                  <w:marRight w:val="0"/>
                                  <w:marTop w:val="0"/>
                                  <w:marBottom w:val="0"/>
                                  <w:divBdr>
                                    <w:top w:val="none" w:sz="0" w:space="0" w:color="auto"/>
                                    <w:left w:val="none" w:sz="0" w:space="0" w:color="auto"/>
                                    <w:bottom w:val="none" w:sz="0" w:space="0" w:color="auto"/>
                                    <w:right w:val="none" w:sz="0" w:space="0" w:color="auto"/>
                                  </w:divBdr>
                                  <w:divsChild>
                                    <w:div w:id="2000037075">
                                      <w:marLeft w:val="0"/>
                                      <w:marRight w:val="0"/>
                                      <w:marTop w:val="0"/>
                                      <w:marBottom w:val="0"/>
                                      <w:divBdr>
                                        <w:top w:val="none" w:sz="0" w:space="0" w:color="auto"/>
                                        <w:left w:val="none" w:sz="0" w:space="0" w:color="auto"/>
                                        <w:bottom w:val="none" w:sz="0" w:space="0" w:color="auto"/>
                                        <w:right w:val="none" w:sz="0" w:space="0" w:color="auto"/>
                                      </w:divBdr>
                                      <w:divsChild>
                                        <w:div w:id="1955554037">
                                          <w:marLeft w:val="0"/>
                                          <w:marRight w:val="0"/>
                                          <w:marTop w:val="0"/>
                                          <w:marBottom w:val="0"/>
                                          <w:divBdr>
                                            <w:top w:val="none" w:sz="0" w:space="0" w:color="auto"/>
                                            <w:left w:val="none" w:sz="0" w:space="0" w:color="auto"/>
                                            <w:bottom w:val="none" w:sz="0" w:space="0" w:color="auto"/>
                                            <w:right w:val="none" w:sz="0" w:space="0" w:color="auto"/>
                                          </w:divBdr>
                                          <w:divsChild>
                                            <w:div w:id="115488454">
                                              <w:marLeft w:val="-75"/>
                                              <w:marRight w:val="-75"/>
                                              <w:marTop w:val="0"/>
                                              <w:marBottom w:val="0"/>
                                              <w:divBdr>
                                                <w:top w:val="none" w:sz="0" w:space="0" w:color="auto"/>
                                                <w:left w:val="none" w:sz="0" w:space="0" w:color="auto"/>
                                                <w:bottom w:val="none" w:sz="0" w:space="0" w:color="auto"/>
                                                <w:right w:val="none" w:sz="0" w:space="0" w:color="auto"/>
                                              </w:divBdr>
                                              <w:divsChild>
                                                <w:div w:id="1685093110">
                                                  <w:marLeft w:val="0"/>
                                                  <w:marRight w:val="0"/>
                                                  <w:marTop w:val="0"/>
                                                  <w:marBottom w:val="0"/>
                                                  <w:divBdr>
                                                    <w:top w:val="none" w:sz="0" w:space="0" w:color="auto"/>
                                                    <w:left w:val="none" w:sz="0" w:space="0" w:color="auto"/>
                                                    <w:bottom w:val="none" w:sz="0" w:space="0" w:color="auto"/>
                                                    <w:right w:val="none" w:sz="0" w:space="0" w:color="auto"/>
                                                  </w:divBdr>
                                                  <w:divsChild>
                                                    <w:div w:id="662859526">
                                                      <w:marLeft w:val="0"/>
                                                      <w:marRight w:val="0"/>
                                                      <w:marTop w:val="0"/>
                                                      <w:marBottom w:val="0"/>
                                                      <w:divBdr>
                                                        <w:top w:val="single" w:sz="12" w:space="0" w:color="666666"/>
                                                        <w:left w:val="single" w:sz="12" w:space="0" w:color="666666"/>
                                                        <w:bottom w:val="single" w:sz="12" w:space="0" w:color="666666"/>
                                                        <w:right w:val="single" w:sz="12" w:space="0" w:color="666666"/>
                                                      </w:divBdr>
                                                    </w:div>
                                                  </w:divsChild>
                                                </w:div>
                                                <w:div w:id="1161771526">
                                                  <w:marLeft w:val="0"/>
                                                  <w:marRight w:val="0"/>
                                                  <w:marTop w:val="0"/>
                                                  <w:marBottom w:val="0"/>
                                                  <w:divBdr>
                                                    <w:top w:val="none" w:sz="0" w:space="0" w:color="auto"/>
                                                    <w:left w:val="none" w:sz="0" w:space="0" w:color="auto"/>
                                                    <w:bottom w:val="none" w:sz="0" w:space="0" w:color="auto"/>
                                                    <w:right w:val="none" w:sz="0" w:space="0" w:color="auto"/>
                                                  </w:divBdr>
                                                  <w:divsChild>
                                                    <w:div w:id="1286739908">
                                                      <w:marLeft w:val="0"/>
                                                      <w:marRight w:val="0"/>
                                                      <w:marTop w:val="0"/>
                                                      <w:marBottom w:val="0"/>
                                                      <w:divBdr>
                                                        <w:top w:val="none" w:sz="0" w:space="0" w:color="auto"/>
                                                        <w:left w:val="none" w:sz="0" w:space="0" w:color="auto"/>
                                                        <w:bottom w:val="none" w:sz="0" w:space="0" w:color="auto"/>
                                                        <w:right w:val="none" w:sz="0" w:space="0" w:color="auto"/>
                                                      </w:divBdr>
                                                    </w:div>
                                                    <w:div w:id="1521241181">
                                                      <w:marLeft w:val="0"/>
                                                      <w:marRight w:val="0"/>
                                                      <w:marTop w:val="0"/>
                                                      <w:marBottom w:val="0"/>
                                                      <w:divBdr>
                                                        <w:top w:val="none" w:sz="0" w:space="0" w:color="auto"/>
                                                        <w:left w:val="none" w:sz="0" w:space="0" w:color="auto"/>
                                                        <w:bottom w:val="none" w:sz="0" w:space="0" w:color="auto"/>
                                                        <w:right w:val="none" w:sz="0" w:space="0" w:color="auto"/>
                                                      </w:divBdr>
                                                    </w:div>
                                                    <w:div w:id="474957384">
                                                      <w:marLeft w:val="0"/>
                                                      <w:marRight w:val="0"/>
                                                      <w:marTop w:val="0"/>
                                                      <w:marBottom w:val="0"/>
                                                      <w:divBdr>
                                                        <w:top w:val="none" w:sz="0" w:space="0" w:color="auto"/>
                                                        <w:left w:val="none" w:sz="0" w:space="0" w:color="auto"/>
                                                        <w:bottom w:val="none" w:sz="0" w:space="0" w:color="auto"/>
                                                        <w:right w:val="none" w:sz="0" w:space="0" w:color="auto"/>
                                                      </w:divBdr>
                                                    </w:div>
                                                    <w:div w:id="1887141228">
                                                      <w:marLeft w:val="-225"/>
                                                      <w:marRight w:val="-225"/>
                                                      <w:marTop w:val="0"/>
                                                      <w:marBottom w:val="0"/>
                                                      <w:divBdr>
                                                        <w:top w:val="none" w:sz="0" w:space="0" w:color="auto"/>
                                                        <w:left w:val="none" w:sz="0" w:space="0" w:color="auto"/>
                                                        <w:bottom w:val="none" w:sz="0" w:space="0" w:color="auto"/>
                                                        <w:right w:val="none" w:sz="0" w:space="0" w:color="auto"/>
                                                      </w:divBdr>
                                                      <w:divsChild>
                                                        <w:div w:id="1216888319">
                                                          <w:marLeft w:val="12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5653436">
                              <w:marLeft w:val="0"/>
                              <w:marRight w:val="0"/>
                              <w:marTop w:val="0"/>
                              <w:marBottom w:val="0"/>
                              <w:divBdr>
                                <w:top w:val="none" w:sz="0" w:space="0" w:color="auto"/>
                                <w:left w:val="none" w:sz="0" w:space="0" w:color="auto"/>
                                <w:bottom w:val="none" w:sz="0" w:space="0" w:color="auto"/>
                                <w:right w:val="none" w:sz="0" w:space="0" w:color="auto"/>
                              </w:divBdr>
                              <w:divsChild>
                                <w:div w:id="127624033">
                                  <w:marLeft w:val="0"/>
                                  <w:marRight w:val="0"/>
                                  <w:marTop w:val="0"/>
                                  <w:marBottom w:val="0"/>
                                  <w:divBdr>
                                    <w:top w:val="none" w:sz="0" w:space="0" w:color="auto"/>
                                    <w:left w:val="none" w:sz="0" w:space="0" w:color="auto"/>
                                    <w:bottom w:val="none" w:sz="0" w:space="0" w:color="auto"/>
                                    <w:right w:val="none" w:sz="0" w:space="0" w:color="auto"/>
                                  </w:divBdr>
                                  <w:divsChild>
                                    <w:div w:id="1988050435">
                                      <w:marLeft w:val="0"/>
                                      <w:marRight w:val="0"/>
                                      <w:marTop w:val="0"/>
                                      <w:marBottom w:val="0"/>
                                      <w:divBdr>
                                        <w:top w:val="none" w:sz="0" w:space="0" w:color="auto"/>
                                        <w:left w:val="none" w:sz="0" w:space="0" w:color="auto"/>
                                        <w:bottom w:val="none" w:sz="0" w:space="0" w:color="auto"/>
                                        <w:right w:val="none" w:sz="0" w:space="0" w:color="auto"/>
                                      </w:divBdr>
                                      <w:divsChild>
                                        <w:div w:id="381027365">
                                          <w:marLeft w:val="0"/>
                                          <w:marRight w:val="0"/>
                                          <w:marTop w:val="0"/>
                                          <w:marBottom w:val="0"/>
                                          <w:divBdr>
                                            <w:top w:val="none" w:sz="0" w:space="0" w:color="auto"/>
                                            <w:left w:val="none" w:sz="0" w:space="0" w:color="auto"/>
                                            <w:bottom w:val="none" w:sz="0" w:space="0" w:color="auto"/>
                                            <w:right w:val="none" w:sz="0" w:space="0" w:color="auto"/>
                                          </w:divBdr>
                                          <w:divsChild>
                                            <w:div w:id="2036877968">
                                              <w:marLeft w:val="0"/>
                                              <w:marRight w:val="0"/>
                                              <w:marTop w:val="0"/>
                                              <w:marBottom w:val="0"/>
                                              <w:divBdr>
                                                <w:top w:val="none" w:sz="0" w:space="0" w:color="auto"/>
                                                <w:left w:val="none" w:sz="0" w:space="0" w:color="auto"/>
                                                <w:bottom w:val="none" w:sz="0" w:space="0" w:color="auto"/>
                                                <w:right w:val="none" w:sz="0" w:space="0" w:color="auto"/>
                                              </w:divBdr>
                                              <w:divsChild>
                                                <w:div w:id="2104377301">
                                                  <w:marLeft w:val="-225"/>
                                                  <w:marRight w:val="-225"/>
                                                  <w:marTop w:val="0"/>
                                                  <w:marBottom w:val="0"/>
                                                  <w:divBdr>
                                                    <w:top w:val="none" w:sz="0" w:space="0" w:color="auto"/>
                                                    <w:left w:val="none" w:sz="0" w:space="0" w:color="auto"/>
                                                    <w:bottom w:val="none" w:sz="0" w:space="0" w:color="auto"/>
                                                    <w:right w:val="none" w:sz="0" w:space="0" w:color="auto"/>
                                                  </w:divBdr>
                                                  <w:divsChild>
                                                    <w:div w:id="964652876">
                                                      <w:marLeft w:val="0"/>
                                                      <w:marRight w:val="0"/>
                                                      <w:marTop w:val="0"/>
                                                      <w:marBottom w:val="0"/>
                                                      <w:divBdr>
                                                        <w:top w:val="none" w:sz="0" w:space="0" w:color="auto"/>
                                                        <w:left w:val="none" w:sz="0" w:space="0" w:color="auto"/>
                                                        <w:bottom w:val="none" w:sz="0" w:space="0" w:color="auto"/>
                                                        <w:right w:val="none" w:sz="0" w:space="0" w:color="auto"/>
                                                      </w:divBdr>
                                                      <w:divsChild>
                                                        <w:div w:id="25840797">
                                                          <w:marLeft w:val="0"/>
                                                          <w:marRight w:val="0"/>
                                                          <w:marTop w:val="0"/>
                                                          <w:marBottom w:val="0"/>
                                                          <w:divBdr>
                                                            <w:top w:val="none" w:sz="0" w:space="0" w:color="auto"/>
                                                            <w:left w:val="none" w:sz="0" w:space="0" w:color="auto"/>
                                                            <w:bottom w:val="none" w:sz="0" w:space="0" w:color="auto"/>
                                                            <w:right w:val="none" w:sz="0" w:space="0" w:color="auto"/>
                                                          </w:divBdr>
                                                          <w:divsChild>
                                                            <w:div w:id="1946959878">
                                                              <w:marLeft w:val="0"/>
                                                              <w:marRight w:val="0"/>
                                                              <w:marTop w:val="0"/>
                                                              <w:marBottom w:val="0"/>
                                                              <w:divBdr>
                                                                <w:top w:val="none" w:sz="0" w:space="0" w:color="auto"/>
                                                                <w:left w:val="none" w:sz="0" w:space="0" w:color="auto"/>
                                                                <w:bottom w:val="none" w:sz="0" w:space="0" w:color="auto"/>
                                                                <w:right w:val="none" w:sz="0" w:space="0" w:color="auto"/>
                                                              </w:divBdr>
                                                            </w:div>
                                                            <w:div w:id="1039210863">
                                                              <w:marLeft w:val="0"/>
                                                              <w:marRight w:val="0"/>
                                                              <w:marTop w:val="0"/>
                                                              <w:marBottom w:val="0"/>
                                                              <w:divBdr>
                                                                <w:top w:val="none" w:sz="0" w:space="0" w:color="auto"/>
                                                                <w:left w:val="none" w:sz="0" w:space="0" w:color="auto"/>
                                                                <w:bottom w:val="none" w:sz="0" w:space="0" w:color="auto"/>
                                                                <w:right w:val="none" w:sz="0" w:space="0" w:color="auto"/>
                                                              </w:divBdr>
                                                            </w:div>
                                                            <w:div w:id="98882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44086">
                                                      <w:marLeft w:val="0"/>
                                                      <w:marRight w:val="0"/>
                                                      <w:marTop w:val="0"/>
                                                      <w:marBottom w:val="0"/>
                                                      <w:divBdr>
                                                        <w:top w:val="none" w:sz="0" w:space="0" w:color="auto"/>
                                                        <w:left w:val="none" w:sz="0" w:space="0" w:color="auto"/>
                                                        <w:bottom w:val="none" w:sz="0" w:space="0" w:color="auto"/>
                                                        <w:right w:val="none" w:sz="0" w:space="0" w:color="auto"/>
                                                      </w:divBdr>
                                                      <w:divsChild>
                                                        <w:div w:id="1759445279">
                                                          <w:marLeft w:val="0"/>
                                                          <w:marRight w:val="0"/>
                                                          <w:marTop w:val="0"/>
                                                          <w:marBottom w:val="0"/>
                                                          <w:divBdr>
                                                            <w:top w:val="none" w:sz="0" w:space="0" w:color="auto"/>
                                                            <w:left w:val="none" w:sz="0" w:space="0" w:color="auto"/>
                                                            <w:bottom w:val="none" w:sz="0" w:space="0" w:color="auto"/>
                                                            <w:right w:val="none" w:sz="0" w:space="0" w:color="auto"/>
                                                          </w:divBdr>
                                                          <w:divsChild>
                                                            <w:div w:id="1313607473">
                                                              <w:marLeft w:val="0"/>
                                                              <w:marRight w:val="0"/>
                                                              <w:marTop w:val="0"/>
                                                              <w:marBottom w:val="0"/>
                                                              <w:divBdr>
                                                                <w:top w:val="none" w:sz="0" w:space="0" w:color="auto"/>
                                                                <w:left w:val="none" w:sz="0" w:space="0" w:color="auto"/>
                                                                <w:bottom w:val="none" w:sz="0" w:space="0" w:color="auto"/>
                                                                <w:right w:val="none" w:sz="0" w:space="0" w:color="auto"/>
                                                              </w:divBdr>
                                                            </w:div>
                                                            <w:div w:id="1346127474">
                                                              <w:marLeft w:val="0"/>
                                                              <w:marRight w:val="0"/>
                                                              <w:marTop w:val="0"/>
                                                              <w:marBottom w:val="0"/>
                                                              <w:divBdr>
                                                                <w:top w:val="none" w:sz="0" w:space="0" w:color="auto"/>
                                                                <w:left w:val="none" w:sz="0" w:space="0" w:color="auto"/>
                                                                <w:bottom w:val="none" w:sz="0" w:space="0" w:color="auto"/>
                                                                <w:right w:val="none" w:sz="0" w:space="0" w:color="auto"/>
                                                              </w:divBdr>
                                                            </w:div>
                                                            <w:div w:id="5524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039359">
                              <w:marLeft w:val="0"/>
                              <w:marRight w:val="0"/>
                              <w:marTop w:val="0"/>
                              <w:marBottom w:val="0"/>
                              <w:divBdr>
                                <w:top w:val="none" w:sz="0" w:space="0" w:color="auto"/>
                                <w:left w:val="none" w:sz="0" w:space="0" w:color="auto"/>
                                <w:bottom w:val="none" w:sz="0" w:space="0" w:color="auto"/>
                                <w:right w:val="none" w:sz="0" w:space="0" w:color="auto"/>
                              </w:divBdr>
                              <w:divsChild>
                                <w:div w:id="133497189">
                                  <w:marLeft w:val="0"/>
                                  <w:marRight w:val="0"/>
                                  <w:marTop w:val="0"/>
                                  <w:marBottom w:val="0"/>
                                  <w:divBdr>
                                    <w:top w:val="none" w:sz="0" w:space="0" w:color="auto"/>
                                    <w:left w:val="none" w:sz="0" w:space="0" w:color="auto"/>
                                    <w:bottom w:val="none" w:sz="0" w:space="0" w:color="auto"/>
                                    <w:right w:val="none" w:sz="0" w:space="0" w:color="auto"/>
                                  </w:divBdr>
                                  <w:divsChild>
                                    <w:div w:id="821701306">
                                      <w:marLeft w:val="0"/>
                                      <w:marRight w:val="0"/>
                                      <w:marTop w:val="0"/>
                                      <w:marBottom w:val="0"/>
                                      <w:divBdr>
                                        <w:top w:val="none" w:sz="0" w:space="0" w:color="auto"/>
                                        <w:left w:val="none" w:sz="0" w:space="0" w:color="auto"/>
                                        <w:bottom w:val="none" w:sz="0" w:space="0" w:color="auto"/>
                                        <w:right w:val="none" w:sz="0" w:space="0" w:color="auto"/>
                                      </w:divBdr>
                                      <w:divsChild>
                                        <w:div w:id="669213958">
                                          <w:marLeft w:val="0"/>
                                          <w:marRight w:val="0"/>
                                          <w:marTop w:val="0"/>
                                          <w:marBottom w:val="0"/>
                                          <w:divBdr>
                                            <w:top w:val="none" w:sz="0" w:space="0" w:color="auto"/>
                                            <w:left w:val="none" w:sz="0" w:space="0" w:color="auto"/>
                                            <w:bottom w:val="none" w:sz="0" w:space="0" w:color="auto"/>
                                            <w:right w:val="none" w:sz="0" w:space="0" w:color="auto"/>
                                          </w:divBdr>
                                          <w:divsChild>
                                            <w:div w:id="379089432">
                                              <w:marLeft w:val="-75"/>
                                              <w:marRight w:val="-75"/>
                                              <w:marTop w:val="0"/>
                                              <w:marBottom w:val="0"/>
                                              <w:divBdr>
                                                <w:top w:val="none" w:sz="0" w:space="0" w:color="auto"/>
                                                <w:left w:val="none" w:sz="0" w:space="0" w:color="auto"/>
                                                <w:bottom w:val="none" w:sz="0" w:space="0" w:color="auto"/>
                                                <w:right w:val="none" w:sz="0" w:space="0" w:color="auto"/>
                                              </w:divBdr>
                                              <w:divsChild>
                                                <w:div w:id="1831751615">
                                                  <w:marLeft w:val="0"/>
                                                  <w:marRight w:val="0"/>
                                                  <w:marTop w:val="0"/>
                                                  <w:marBottom w:val="0"/>
                                                  <w:divBdr>
                                                    <w:top w:val="none" w:sz="0" w:space="0" w:color="auto"/>
                                                    <w:left w:val="none" w:sz="0" w:space="0" w:color="auto"/>
                                                    <w:bottom w:val="none" w:sz="0" w:space="0" w:color="auto"/>
                                                    <w:right w:val="none" w:sz="0" w:space="0" w:color="auto"/>
                                                  </w:divBdr>
                                                  <w:divsChild>
                                                    <w:div w:id="1013922392">
                                                      <w:marLeft w:val="0"/>
                                                      <w:marRight w:val="0"/>
                                                      <w:marTop w:val="0"/>
                                                      <w:marBottom w:val="0"/>
                                                      <w:divBdr>
                                                        <w:top w:val="none" w:sz="0" w:space="0" w:color="auto"/>
                                                        <w:left w:val="none" w:sz="0" w:space="0" w:color="auto"/>
                                                        <w:bottom w:val="none" w:sz="0" w:space="0" w:color="auto"/>
                                                        <w:right w:val="none" w:sz="0" w:space="0" w:color="auto"/>
                                                      </w:divBdr>
                                                    </w:div>
                                                  </w:divsChild>
                                                </w:div>
                                                <w:div w:id="84420808">
                                                  <w:marLeft w:val="0"/>
                                                  <w:marRight w:val="0"/>
                                                  <w:marTop w:val="0"/>
                                                  <w:marBottom w:val="0"/>
                                                  <w:divBdr>
                                                    <w:top w:val="none" w:sz="0" w:space="0" w:color="auto"/>
                                                    <w:left w:val="none" w:sz="0" w:space="0" w:color="auto"/>
                                                    <w:bottom w:val="none" w:sz="0" w:space="0" w:color="auto"/>
                                                    <w:right w:val="none" w:sz="0" w:space="0" w:color="auto"/>
                                                  </w:divBdr>
                                                  <w:divsChild>
                                                    <w:div w:id="212333196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007511087">
                                      <w:marLeft w:val="0"/>
                                      <w:marRight w:val="0"/>
                                      <w:marTop w:val="0"/>
                                      <w:marBottom w:val="0"/>
                                      <w:divBdr>
                                        <w:top w:val="none" w:sz="0" w:space="0" w:color="auto"/>
                                        <w:left w:val="none" w:sz="0" w:space="0" w:color="auto"/>
                                        <w:bottom w:val="none" w:sz="0" w:space="0" w:color="auto"/>
                                        <w:right w:val="none" w:sz="0" w:space="0" w:color="auto"/>
                                      </w:divBdr>
                                      <w:divsChild>
                                        <w:div w:id="1777670285">
                                          <w:marLeft w:val="0"/>
                                          <w:marRight w:val="0"/>
                                          <w:marTop w:val="0"/>
                                          <w:marBottom w:val="0"/>
                                          <w:divBdr>
                                            <w:top w:val="none" w:sz="0" w:space="0" w:color="auto"/>
                                            <w:left w:val="none" w:sz="0" w:space="0" w:color="auto"/>
                                            <w:bottom w:val="none" w:sz="0" w:space="0" w:color="auto"/>
                                            <w:right w:val="none" w:sz="0" w:space="0" w:color="auto"/>
                                          </w:divBdr>
                                          <w:divsChild>
                                            <w:div w:id="1952932270">
                                              <w:marLeft w:val="-75"/>
                                              <w:marRight w:val="-75"/>
                                              <w:marTop w:val="0"/>
                                              <w:marBottom w:val="0"/>
                                              <w:divBdr>
                                                <w:top w:val="none" w:sz="0" w:space="0" w:color="auto"/>
                                                <w:left w:val="none" w:sz="0" w:space="0" w:color="auto"/>
                                                <w:bottom w:val="none" w:sz="0" w:space="0" w:color="auto"/>
                                                <w:right w:val="none" w:sz="0" w:space="0" w:color="auto"/>
                                              </w:divBdr>
                                              <w:divsChild>
                                                <w:div w:id="1254128711">
                                                  <w:marLeft w:val="0"/>
                                                  <w:marRight w:val="0"/>
                                                  <w:marTop w:val="0"/>
                                                  <w:marBottom w:val="0"/>
                                                  <w:divBdr>
                                                    <w:top w:val="none" w:sz="0" w:space="0" w:color="auto"/>
                                                    <w:left w:val="none" w:sz="0" w:space="0" w:color="auto"/>
                                                    <w:bottom w:val="none" w:sz="0" w:space="0" w:color="auto"/>
                                                    <w:right w:val="none" w:sz="0" w:space="0" w:color="auto"/>
                                                  </w:divBdr>
                                                  <w:divsChild>
                                                    <w:div w:id="659389347">
                                                      <w:marLeft w:val="0"/>
                                                      <w:marRight w:val="0"/>
                                                      <w:marTop w:val="0"/>
                                                      <w:marBottom w:val="0"/>
                                                      <w:divBdr>
                                                        <w:top w:val="none" w:sz="0" w:space="0" w:color="auto"/>
                                                        <w:left w:val="none" w:sz="0" w:space="0" w:color="auto"/>
                                                        <w:bottom w:val="none" w:sz="0" w:space="0" w:color="auto"/>
                                                        <w:right w:val="none" w:sz="0" w:space="0" w:color="auto"/>
                                                      </w:divBdr>
                                                    </w:div>
                                                  </w:divsChild>
                                                </w:div>
                                                <w:div w:id="1121681330">
                                                  <w:marLeft w:val="0"/>
                                                  <w:marRight w:val="0"/>
                                                  <w:marTop w:val="0"/>
                                                  <w:marBottom w:val="0"/>
                                                  <w:divBdr>
                                                    <w:top w:val="none" w:sz="0" w:space="0" w:color="auto"/>
                                                    <w:left w:val="none" w:sz="0" w:space="0" w:color="auto"/>
                                                    <w:bottom w:val="none" w:sz="0" w:space="0" w:color="auto"/>
                                                    <w:right w:val="none" w:sz="0" w:space="0" w:color="auto"/>
                                                  </w:divBdr>
                                                  <w:divsChild>
                                                    <w:div w:id="182697490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5718797">
                                      <w:marLeft w:val="0"/>
                                      <w:marRight w:val="0"/>
                                      <w:marTop w:val="0"/>
                                      <w:marBottom w:val="0"/>
                                      <w:divBdr>
                                        <w:top w:val="none" w:sz="0" w:space="0" w:color="auto"/>
                                        <w:left w:val="none" w:sz="0" w:space="0" w:color="auto"/>
                                        <w:bottom w:val="none" w:sz="0" w:space="0" w:color="auto"/>
                                        <w:right w:val="none" w:sz="0" w:space="0" w:color="auto"/>
                                      </w:divBdr>
                                      <w:divsChild>
                                        <w:div w:id="2041084910">
                                          <w:marLeft w:val="0"/>
                                          <w:marRight w:val="0"/>
                                          <w:marTop w:val="0"/>
                                          <w:marBottom w:val="0"/>
                                          <w:divBdr>
                                            <w:top w:val="none" w:sz="0" w:space="0" w:color="auto"/>
                                            <w:left w:val="none" w:sz="0" w:space="0" w:color="auto"/>
                                            <w:bottom w:val="none" w:sz="0" w:space="0" w:color="auto"/>
                                            <w:right w:val="none" w:sz="0" w:space="0" w:color="auto"/>
                                          </w:divBdr>
                                          <w:divsChild>
                                            <w:div w:id="798381228">
                                              <w:marLeft w:val="-75"/>
                                              <w:marRight w:val="-75"/>
                                              <w:marTop w:val="0"/>
                                              <w:marBottom w:val="0"/>
                                              <w:divBdr>
                                                <w:top w:val="none" w:sz="0" w:space="0" w:color="auto"/>
                                                <w:left w:val="none" w:sz="0" w:space="0" w:color="auto"/>
                                                <w:bottom w:val="none" w:sz="0" w:space="0" w:color="auto"/>
                                                <w:right w:val="none" w:sz="0" w:space="0" w:color="auto"/>
                                              </w:divBdr>
                                              <w:divsChild>
                                                <w:div w:id="72747276">
                                                  <w:marLeft w:val="0"/>
                                                  <w:marRight w:val="0"/>
                                                  <w:marTop w:val="0"/>
                                                  <w:marBottom w:val="0"/>
                                                  <w:divBdr>
                                                    <w:top w:val="none" w:sz="0" w:space="0" w:color="auto"/>
                                                    <w:left w:val="none" w:sz="0" w:space="0" w:color="auto"/>
                                                    <w:bottom w:val="none" w:sz="0" w:space="0" w:color="auto"/>
                                                    <w:right w:val="none" w:sz="0" w:space="0" w:color="auto"/>
                                                  </w:divBdr>
                                                  <w:divsChild>
                                                    <w:div w:id="449518771">
                                                      <w:marLeft w:val="0"/>
                                                      <w:marRight w:val="0"/>
                                                      <w:marTop w:val="0"/>
                                                      <w:marBottom w:val="0"/>
                                                      <w:divBdr>
                                                        <w:top w:val="none" w:sz="0" w:space="0" w:color="auto"/>
                                                        <w:left w:val="none" w:sz="0" w:space="0" w:color="auto"/>
                                                        <w:bottom w:val="none" w:sz="0" w:space="0" w:color="auto"/>
                                                        <w:right w:val="none" w:sz="0" w:space="0" w:color="auto"/>
                                                      </w:divBdr>
                                                    </w:div>
                                                  </w:divsChild>
                                                </w:div>
                                                <w:div w:id="1372421620">
                                                  <w:marLeft w:val="0"/>
                                                  <w:marRight w:val="0"/>
                                                  <w:marTop w:val="0"/>
                                                  <w:marBottom w:val="0"/>
                                                  <w:divBdr>
                                                    <w:top w:val="none" w:sz="0" w:space="0" w:color="auto"/>
                                                    <w:left w:val="none" w:sz="0" w:space="0" w:color="auto"/>
                                                    <w:bottom w:val="none" w:sz="0" w:space="0" w:color="auto"/>
                                                    <w:right w:val="none" w:sz="0" w:space="0" w:color="auto"/>
                                                  </w:divBdr>
                                                  <w:divsChild>
                                                    <w:div w:id="24900206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570238761">
                                      <w:marLeft w:val="0"/>
                                      <w:marRight w:val="0"/>
                                      <w:marTop w:val="0"/>
                                      <w:marBottom w:val="0"/>
                                      <w:divBdr>
                                        <w:top w:val="none" w:sz="0" w:space="0" w:color="auto"/>
                                        <w:left w:val="none" w:sz="0" w:space="0" w:color="auto"/>
                                        <w:bottom w:val="none" w:sz="0" w:space="0" w:color="auto"/>
                                        <w:right w:val="none" w:sz="0" w:space="0" w:color="auto"/>
                                      </w:divBdr>
                                      <w:divsChild>
                                        <w:div w:id="1210872307">
                                          <w:marLeft w:val="0"/>
                                          <w:marRight w:val="0"/>
                                          <w:marTop w:val="0"/>
                                          <w:marBottom w:val="0"/>
                                          <w:divBdr>
                                            <w:top w:val="none" w:sz="0" w:space="0" w:color="auto"/>
                                            <w:left w:val="none" w:sz="0" w:space="0" w:color="auto"/>
                                            <w:bottom w:val="none" w:sz="0" w:space="0" w:color="auto"/>
                                            <w:right w:val="none" w:sz="0" w:space="0" w:color="auto"/>
                                          </w:divBdr>
                                          <w:divsChild>
                                            <w:div w:id="329869121">
                                              <w:marLeft w:val="-75"/>
                                              <w:marRight w:val="-75"/>
                                              <w:marTop w:val="0"/>
                                              <w:marBottom w:val="0"/>
                                              <w:divBdr>
                                                <w:top w:val="none" w:sz="0" w:space="0" w:color="auto"/>
                                                <w:left w:val="none" w:sz="0" w:space="0" w:color="auto"/>
                                                <w:bottom w:val="none" w:sz="0" w:space="0" w:color="auto"/>
                                                <w:right w:val="none" w:sz="0" w:space="0" w:color="auto"/>
                                              </w:divBdr>
                                              <w:divsChild>
                                                <w:div w:id="594637085">
                                                  <w:marLeft w:val="0"/>
                                                  <w:marRight w:val="0"/>
                                                  <w:marTop w:val="0"/>
                                                  <w:marBottom w:val="0"/>
                                                  <w:divBdr>
                                                    <w:top w:val="none" w:sz="0" w:space="0" w:color="auto"/>
                                                    <w:left w:val="none" w:sz="0" w:space="0" w:color="auto"/>
                                                    <w:bottom w:val="none" w:sz="0" w:space="0" w:color="auto"/>
                                                    <w:right w:val="none" w:sz="0" w:space="0" w:color="auto"/>
                                                  </w:divBdr>
                                                  <w:divsChild>
                                                    <w:div w:id="1485899023">
                                                      <w:marLeft w:val="0"/>
                                                      <w:marRight w:val="0"/>
                                                      <w:marTop w:val="0"/>
                                                      <w:marBottom w:val="0"/>
                                                      <w:divBdr>
                                                        <w:top w:val="none" w:sz="0" w:space="0" w:color="auto"/>
                                                        <w:left w:val="none" w:sz="0" w:space="0" w:color="auto"/>
                                                        <w:bottom w:val="none" w:sz="0" w:space="0" w:color="auto"/>
                                                        <w:right w:val="none" w:sz="0" w:space="0" w:color="auto"/>
                                                      </w:divBdr>
                                                    </w:div>
                                                  </w:divsChild>
                                                </w:div>
                                                <w:div w:id="960115763">
                                                  <w:marLeft w:val="0"/>
                                                  <w:marRight w:val="0"/>
                                                  <w:marTop w:val="0"/>
                                                  <w:marBottom w:val="0"/>
                                                  <w:divBdr>
                                                    <w:top w:val="none" w:sz="0" w:space="0" w:color="auto"/>
                                                    <w:left w:val="none" w:sz="0" w:space="0" w:color="auto"/>
                                                    <w:bottom w:val="none" w:sz="0" w:space="0" w:color="auto"/>
                                                    <w:right w:val="none" w:sz="0" w:space="0" w:color="auto"/>
                                                  </w:divBdr>
                                                  <w:divsChild>
                                                    <w:div w:id="52856837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883904913">
                                      <w:marLeft w:val="0"/>
                                      <w:marRight w:val="0"/>
                                      <w:marTop w:val="0"/>
                                      <w:marBottom w:val="0"/>
                                      <w:divBdr>
                                        <w:top w:val="none" w:sz="0" w:space="0" w:color="auto"/>
                                        <w:left w:val="none" w:sz="0" w:space="0" w:color="auto"/>
                                        <w:bottom w:val="none" w:sz="0" w:space="0" w:color="auto"/>
                                        <w:right w:val="none" w:sz="0" w:space="0" w:color="auto"/>
                                      </w:divBdr>
                                      <w:divsChild>
                                        <w:div w:id="537938281">
                                          <w:marLeft w:val="0"/>
                                          <w:marRight w:val="0"/>
                                          <w:marTop w:val="0"/>
                                          <w:marBottom w:val="0"/>
                                          <w:divBdr>
                                            <w:top w:val="none" w:sz="0" w:space="0" w:color="auto"/>
                                            <w:left w:val="none" w:sz="0" w:space="0" w:color="auto"/>
                                            <w:bottom w:val="none" w:sz="0" w:space="0" w:color="auto"/>
                                            <w:right w:val="none" w:sz="0" w:space="0" w:color="auto"/>
                                          </w:divBdr>
                                          <w:divsChild>
                                            <w:div w:id="2114594322">
                                              <w:marLeft w:val="-75"/>
                                              <w:marRight w:val="-75"/>
                                              <w:marTop w:val="0"/>
                                              <w:marBottom w:val="0"/>
                                              <w:divBdr>
                                                <w:top w:val="none" w:sz="0" w:space="0" w:color="auto"/>
                                                <w:left w:val="none" w:sz="0" w:space="0" w:color="auto"/>
                                                <w:bottom w:val="none" w:sz="0" w:space="0" w:color="auto"/>
                                                <w:right w:val="none" w:sz="0" w:space="0" w:color="auto"/>
                                              </w:divBdr>
                                              <w:divsChild>
                                                <w:div w:id="889651457">
                                                  <w:marLeft w:val="0"/>
                                                  <w:marRight w:val="0"/>
                                                  <w:marTop w:val="0"/>
                                                  <w:marBottom w:val="0"/>
                                                  <w:divBdr>
                                                    <w:top w:val="none" w:sz="0" w:space="0" w:color="auto"/>
                                                    <w:left w:val="none" w:sz="0" w:space="0" w:color="auto"/>
                                                    <w:bottom w:val="none" w:sz="0" w:space="0" w:color="auto"/>
                                                    <w:right w:val="none" w:sz="0" w:space="0" w:color="auto"/>
                                                  </w:divBdr>
                                                  <w:divsChild>
                                                    <w:div w:id="1664888520">
                                                      <w:marLeft w:val="0"/>
                                                      <w:marRight w:val="0"/>
                                                      <w:marTop w:val="0"/>
                                                      <w:marBottom w:val="0"/>
                                                      <w:divBdr>
                                                        <w:top w:val="none" w:sz="0" w:space="0" w:color="auto"/>
                                                        <w:left w:val="none" w:sz="0" w:space="0" w:color="auto"/>
                                                        <w:bottom w:val="none" w:sz="0" w:space="0" w:color="auto"/>
                                                        <w:right w:val="none" w:sz="0" w:space="0" w:color="auto"/>
                                                      </w:divBdr>
                                                    </w:div>
                                                  </w:divsChild>
                                                </w:div>
                                                <w:div w:id="1712725387">
                                                  <w:marLeft w:val="0"/>
                                                  <w:marRight w:val="0"/>
                                                  <w:marTop w:val="0"/>
                                                  <w:marBottom w:val="0"/>
                                                  <w:divBdr>
                                                    <w:top w:val="none" w:sz="0" w:space="0" w:color="auto"/>
                                                    <w:left w:val="none" w:sz="0" w:space="0" w:color="auto"/>
                                                    <w:bottom w:val="none" w:sz="0" w:space="0" w:color="auto"/>
                                                    <w:right w:val="none" w:sz="0" w:space="0" w:color="auto"/>
                                                  </w:divBdr>
                                                  <w:divsChild>
                                                    <w:div w:id="38726125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637671">
                              <w:marLeft w:val="0"/>
                              <w:marRight w:val="0"/>
                              <w:marTop w:val="0"/>
                              <w:marBottom w:val="0"/>
                              <w:divBdr>
                                <w:top w:val="none" w:sz="0" w:space="0" w:color="auto"/>
                                <w:left w:val="none" w:sz="0" w:space="0" w:color="auto"/>
                                <w:bottom w:val="none" w:sz="0" w:space="0" w:color="auto"/>
                                <w:right w:val="none" w:sz="0" w:space="0" w:color="auto"/>
                              </w:divBdr>
                              <w:divsChild>
                                <w:div w:id="1121220416">
                                  <w:marLeft w:val="0"/>
                                  <w:marRight w:val="0"/>
                                  <w:marTop w:val="0"/>
                                  <w:marBottom w:val="0"/>
                                  <w:divBdr>
                                    <w:top w:val="none" w:sz="0" w:space="0" w:color="auto"/>
                                    <w:left w:val="none" w:sz="0" w:space="0" w:color="auto"/>
                                    <w:bottom w:val="none" w:sz="0" w:space="0" w:color="auto"/>
                                    <w:right w:val="none" w:sz="0" w:space="0" w:color="auto"/>
                                  </w:divBdr>
                                  <w:divsChild>
                                    <w:div w:id="846018692">
                                      <w:marLeft w:val="0"/>
                                      <w:marRight w:val="0"/>
                                      <w:marTop w:val="0"/>
                                      <w:marBottom w:val="0"/>
                                      <w:divBdr>
                                        <w:top w:val="none" w:sz="0" w:space="0" w:color="auto"/>
                                        <w:left w:val="none" w:sz="0" w:space="0" w:color="auto"/>
                                        <w:bottom w:val="none" w:sz="0" w:space="0" w:color="auto"/>
                                        <w:right w:val="none" w:sz="0" w:space="0" w:color="auto"/>
                                      </w:divBdr>
                                      <w:divsChild>
                                        <w:div w:id="1761443009">
                                          <w:marLeft w:val="0"/>
                                          <w:marRight w:val="0"/>
                                          <w:marTop w:val="0"/>
                                          <w:marBottom w:val="0"/>
                                          <w:divBdr>
                                            <w:top w:val="none" w:sz="0" w:space="0" w:color="auto"/>
                                            <w:left w:val="none" w:sz="0" w:space="0" w:color="auto"/>
                                            <w:bottom w:val="none" w:sz="0" w:space="0" w:color="auto"/>
                                            <w:right w:val="none" w:sz="0" w:space="0" w:color="auto"/>
                                          </w:divBdr>
                                          <w:divsChild>
                                            <w:div w:id="1743215111">
                                              <w:marLeft w:val="-75"/>
                                              <w:marRight w:val="-75"/>
                                              <w:marTop w:val="0"/>
                                              <w:marBottom w:val="0"/>
                                              <w:divBdr>
                                                <w:top w:val="none" w:sz="0" w:space="0" w:color="auto"/>
                                                <w:left w:val="none" w:sz="0" w:space="0" w:color="auto"/>
                                                <w:bottom w:val="none" w:sz="0" w:space="0" w:color="auto"/>
                                                <w:right w:val="none" w:sz="0" w:space="0" w:color="auto"/>
                                              </w:divBdr>
                                              <w:divsChild>
                                                <w:div w:id="1811821108">
                                                  <w:marLeft w:val="0"/>
                                                  <w:marRight w:val="0"/>
                                                  <w:marTop w:val="0"/>
                                                  <w:marBottom w:val="0"/>
                                                  <w:divBdr>
                                                    <w:top w:val="none" w:sz="0" w:space="0" w:color="auto"/>
                                                    <w:left w:val="none" w:sz="0" w:space="0" w:color="auto"/>
                                                    <w:bottom w:val="none" w:sz="0" w:space="0" w:color="auto"/>
                                                    <w:right w:val="none" w:sz="0" w:space="0" w:color="auto"/>
                                                  </w:divBdr>
                                                  <w:divsChild>
                                                    <w:div w:id="1989942774">
                                                      <w:marLeft w:val="0"/>
                                                      <w:marRight w:val="0"/>
                                                      <w:marTop w:val="0"/>
                                                      <w:marBottom w:val="0"/>
                                                      <w:divBdr>
                                                        <w:top w:val="single" w:sz="12" w:space="0" w:color="666666"/>
                                                        <w:left w:val="single" w:sz="12" w:space="0" w:color="666666"/>
                                                        <w:bottom w:val="single" w:sz="12" w:space="0" w:color="666666"/>
                                                        <w:right w:val="single" w:sz="12" w:space="0" w:color="666666"/>
                                                      </w:divBdr>
                                                    </w:div>
                                                  </w:divsChild>
                                                </w:div>
                                                <w:div w:id="114570326">
                                                  <w:marLeft w:val="0"/>
                                                  <w:marRight w:val="0"/>
                                                  <w:marTop w:val="0"/>
                                                  <w:marBottom w:val="0"/>
                                                  <w:divBdr>
                                                    <w:top w:val="none" w:sz="0" w:space="0" w:color="auto"/>
                                                    <w:left w:val="none" w:sz="0" w:space="0" w:color="auto"/>
                                                    <w:bottom w:val="none" w:sz="0" w:space="0" w:color="auto"/>
                                                    <w:right w:val="none" w:sz="0" w:space="0" w:color="auto"/>
                                                  </w:divBdr>
                                                  <w:divsChild>
                                                    <w:div w:id="205027072">
                                                      <w:marLeft w:val="0"/>
                                                      <w:marRight w:val="0"/>
                                                      <w:marTop w:val="0"/>
                                                      <w:marBottom w:val="0"/>
                                                      <w:divBdr>
                                                        <w:top w:val="none" w:sz="0" w:space="0" w:color="auto"/>
                                                        <w:left w:val="none" w:sz="0" w:space="0" w:color="auto"/>
                                                        <w:bottom w:val="none" w:sz="0" w:space="0" w:color="auto"/>
                                                        <w:right w:val="none" w:sz="0" w:space="0" w:color="auto"/>
                                                      </w:divBdr>
                                                    </w:div>
                                                    <w:div w:id="1922644323">
                                                      <w:marLeft w:val="0"/>
                                                      <w:marRight w:val="0"/>
                                                      <w:marTop w:val="0"/>
                                                      <w:marBottom w:val="0"/>
                                                      <w:divBdr>
                                                        <w:top w:val="none" w:sz="0" w:space="0" w:color="auto"/>
                                                        <w:left w:val="none" w:sz="0" w:space="0" w:color="auto"/>
                                                        <w:bottom w:val="none" w:sz="0" w:space="0" w:color="auto"/>
                                                        <w:right w:val="none" w:sz="0" w:space="0" w:color="auto"/>
                                                      </w:divBdr>
                                                    </w:div>
                                                    <w:div w:id="70603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348921">
                                      <w:marLeft w:val="0"/>
                                      <w:marRight w:val="0"/>
                                      <w:marTop w:val="0"/>
                                      <w:marBottom w:val="0"/>
                                      <w:divBdr>
                                        <w:top w:val="none" w:sz="0" w:space="0" w:color="auto"/>
                                        <w:left w:val="none" w:sz="0" w:space="0" w:color="auto"/>
                                        <w:bottom w:val="none" w:sz="0" w:space="0" w:color="auto"/>
                                        <w:right w:val="none" w:sz="0" w:space="0" w:color="auto"/>
                                      </w:divBdr>
                                      <w:divsChild>
                                        <w:div w:id="1835217795">
                                          <w:marLeft w:val="0"/>
                                          <w:marRight w:val="0"/>
                                          <w:marTop w:val="0"/>
                                          <w:marBottom w:val="0"/>
                                          <w:divBdr>
                                            <w:top w:val="none" w:sz="0" w:space="0" w:color="auto"/>
                                            <w:left w:val="none" w:sz="0" w:space="0" w:color="auto"/>
                                            <w:bottom w:val="none" w:sz="0" w:space="0" w:color="auto"/>
                                            <w:right w:val="none" w:sz="0" w:space="0" w:color="auto"/>
                                          </w:divBdr>
                                          <w:divsChild>
                                            <w:div w:id="1514685461">
                                              <w:marLeft w:val="-75"/>
                                              <w:marRight w:val="-75"/>
                                              <w:marTop w:val="0"/>
                                              <w:marBottom w:val="0"/>
                                              <w:divBdr>
                                                <w:top w:val="none" w:sz="0" w:space="0" w:color="auto"/>
                                                <w:left w:val="none" w:sz="0" w:space="0" w:color="auto"/>
                                                <w:bottom w:val="none" w:sz="0" w:space="0" w:color="auto"/>
                                                <w:right w:val="none" w:sz="0" w:space="0" w:color="auto"/>
                                              </w:divBdr>
                                              <w:divsChild>
                                                <w:div w:id="1235358525">
                                                  <w:marLeft w:val="0"/>
                                                  <w:marRight w:val="0"/>
                                                  <w:marTop w:val="0"/>
                                                  <w:marBottom w:val="0"/>
                                                  <w:divBdr>
                                                    <w:top w:val="none" w:sz="0" w:space="0" w:color="auto"/>
                                                    <w:left w:val="none" w:sz="0" w:space="0" w:color="auto"/>
                                                    <w:bottom w:val="none" w:sz="0" w:space="0" w:color="auto"/>
                                                    <w:right w:val="none" w:sz="0" w:space="0" w:color="auto"/>
                                                  </w:divBdr>
                                                  <w:divsChild>
                                                    <w:div w:id="1233732748">
                                                      <w:marLeft w:val="0"/>
                                                      <w:marRight w:val="0"/>
                                                      <w:marTop w:val="0"/>
                                                      <w:marBottom w:val="0"/>
                                                      <w:divBdr>
                                                        <w:top w:val="single" w:sz="12" w:space="0" w:color="666666"/>
                                                        <w:left w:val="single" w:sz="12" w:space="0" w:color="666666"/>
                                                        <w:bottom w:val="single" w:sz="12" w:space="0" w:color="666666"/>
                                                        <w:right w:val="single" w:sz="12" w:space="0" w:color="666666"/>
                                                      </w:divBdr>
                                                    </w:div>
                                                  </w:divsChild>
                                                </w:div>
                                                <w:div w:id="1146513314">
                                                  <w:marLeft w:val="0"/>
                                                  <w:marRight w:val="0"/>
                                                  <w:marTop w:val="0"/>
                                                  <w:marBottom w:val="0"/>
                                                  <w:divBdr>
                                                    <w:top w:val="none" w:sz="0" w:space="0" w:color="auto"/>
                                                    <w:left w:val="none" w:sz="0" w:space="0" w:color="auto"/>
                                                    <w:bottom w:val="none" w:sz="0" w:space="0" w:color="auto"/>
                                                    <w:right w:val="none" w:sz="0" w:space="0" w:color="auto"/>
                                                  </w:divBdr>
                                                  <w:divsChild>
                                                    <w:div w:id="183373705">
                                                      <w:marLeft w:val="0"/>
                                                      <w:marRight w:val="0"/>
                                                      <w:marTop w:val="0"/>
                                                      <w:marBottom w:val="0"/>
                                                      <w:divBdr>
                                                        <w:top w:val="none" w:sz="0" w:space="0" w:color="auto"/>
                                                        <w:left w:val="none" w:sz="0" w:space="0" w:color="auto"/>
                                                        <w:bottom w:val="none" w:sz="0" w:space="0" w:color="auto"/>
                                                        <w:right w:val="none" w:sz="0" w:space="0" w:color="auto"/>
                                                      </w:divBdr>
                                                    </w:div>
                                                    <w:div w:id="390814106">
                                                      <w:marLeft w:val="0"/>
                                                      <w:marRight w:val="0"/>
                                                      <w:marTop w:val="0"/>
                                                      <w:marBottom w:val="0"/>
                                                      <w:divBdr>
                                                        <w:top w:val="none" w:sz="0" w:space="0" w:color="auto"/>
                                                        <w:left w:val="none" w:sz="0" w:space="0" w:color="auto"/>
                                                        <w:bottom w:val="none" w:sz="0" w:space="0" w:color="auto"/>
                                                        <w:right w:val="none" w:sz="0" w:space="0" w:color="auto"/>
                                                      </w:divBdr>
                                                    </w:div>
                                                    <w:div w:id="209493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506876">
                                      <w:marLeft w:val="0"/>
                                      <w:marRight w:val="0"/>
                                      <w:marTop w:val="0"/>
                                      <w:marBottom w:val="0"/>
                                      <w:divBdr>
                                        <w:top w:val="none" w:sz="0" w:space="0" w:color="auto"/>
                                        <w:left w:val="none" w:sz="0" w:space="0" w:color="auto"/>
                                        <w:bottom w:val="none" w:sz="0" w:space="0" w:color="auto"/>
                                        <w:right w:val="none" w:sz="0" w:space="0" w:color="auto"/>
                                      </w:divBdr>
                                      <w:divsChild>
                                        <w:div w:id="1254359499">
                                          <w:marLeft w:val="0"/>
                                          <w:marRight w:val="0"/>
                                          <w:marTop w:val="0"/>
                                          <w:marBottom w:val="0"/>
                                          <w:divBdr>
                                            <w:top w:val="none" w:sz="0" w:space="0" w:color="auto"/>
                                            <w:left w:val="none" w:sz="0" w:space="0" w:color="auto"/>
                                            <w:bottom w:val="none" w:sz="0" w:space="0" w:color="auto"/>
                                            <w:right w:val="none" w:sz="0" w:space="0" w:color="auto"/>
                                          </w:divBdr>
                                          <w:divsChild>
                                            <w:div w:id="978799676">
                                              <w:marLeft w:val="-75"/>
                                              <w:marRight w:val="-75"/>
                                              <w:marTop w:val="0"/>
                                              <w:marBottom w:val="0"/>
                                              <w:divBdr>
                                                <w:top w:val="none" w:sz="0" w:space="0" w:color="auto"/>
                                                <w:left w:val="none" w:sz="0" w:space="0" w:color="auto"/>
                                                <w:bottom w:val="none" w:sz="0" w:space="0" w:color="auto"/>
                                                <w:right w:val="none" w:sz="0" w:space="0" w:color="auto"/>
                                              </w:divBdr>
                                              <w:divsChild>
                                                <w:div w:id="713039107">
                                                  <w:marLeft w:val="0"/>
                                                  <w:marRight w:val="0"/>
                                                  <w:marTop w:val="0"/>
                                                  <w:marBottom w:val="0"/>
                                                  <w:divBdr>
                                                    <w:top w:val="none" w:sz="0" w:space="0" w:color="auto"/>
                                                    <w:left w:val="none" w:sz="0" w:space="0" w:color="auto"/>
                                                    <w:bottom w:val="none" w:sz="0" w:space="0" w:color="auto"/>
                                                    <w:right w:val="none" w:sz="0" w:space="0" w:color="auto"/>
                                                  </w:divBdr>
                                                  <w:divsChild>
                                                    <w:div w:id="1303776568">
                                                      <w:marLeft w:val="0"/>
                                                      <w:marRight w:val="0"/>
                                                      <w:marTop w:val="0"/>
                                                      <w:marBottom w:val="0"/>
                                                      <w:divBdr>
                                                        <w:top w:val="single" w:sz="12" w:space="0" w:color="666666"/>
                                                        <w:left w:val="single" w:sz="12" w:space="0" w:color="666666"/>
                                                        <w:bottom w:val="single" w:sz="12" w:space="0" w:color="666666"/>
                                                        <w:right w:val="single" w:sz="12" w:space="0" w:color="666666"/>
                                                      </w:divBdr>
                                                    </w:div>
                                                  </w:divsChild>
                                                </w:div>
                                                <w:div w:id="208423432">
                                                  <w:marLeft w:val="0"/>
                                                  <w:marRight w:val="0"/>
                                                  <w:marTop w:val="0"/>
                                                  <w:marBottom w:val="0"/>
                                                  <w:divBdr>
                                                    <w:top w:val="none" w:sz="0" w:space="0" w:color="auto"/>
                                                    <w:left w:val="none" w:sz="0" w:space="0" w:color="auto"/>
                                                    <w:bottom w:val="none" w:sz="0" w:space="0" w:color="auto"/>
                                                    <w:right w:val="none" w:sz="0" w:space="0" w:color="auto"/>
                                                  </w:divBdr>
                                                  <w:divsChild>
                                                    <w:div w:id="431777726">
                                                      <w:marLeft w:val="0"/>
                                                      <w:marRight w:val="0"/>
                                                      <w:marTop w:val="0"/>
                                                      <w:marBottom w:val="0"/>
                                                      <w:divBdr>
                                                        <w:top w:val="none" w:sz="0" w:space="0" w:color="auto"/>
                                                        <w:left w:val="none" w:sz="0" w:space="0" w:color="auto"/>
                                                        <w:bottom w:val="none" w:sz="0" w:space="0" w:color="auto"/>
                                                        <w:right w:val="none" w:sz="0" w:space="0" w:color="auto"/>
                                                      </w:divBdr>
                                                    </w:div>
                                                    <w:div w:id="411970909">
                                                      <w:marLeft w:val="0"/>
                                                      <w:marRight w:val="0"/>
                                                      <w:marTop w:val="0"/>
                                                      <w:marBottom w:val="0"/>
                                                      <w:divBdr>
                                                        <w:top w:val="none" w:sz="0" w:space="0" w:color="auto"/>
                                                        <w:left w:val="none" w:sz="0" w:space="0" w:color="auto"/>
                                                        <w:bottom w:val="none" w:sz="0" w:space="0" w:color="auto"/>
                                                        <w:right w:val="none" w:sz="0" w:space="0" w:color="auto"/>
                                                      </w:divBdr>
                                                    </w:div>
                                                    <w:div w:id="133892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911052">
                                      <w:marLeft w:val="0"/>
                                      <w:marRight w:val="0"/>
                                      <w:marTop w:val="0"/>
                                      <w:marBottom w:val="0"/>
                                      <w:divBdr>
                                        <w:top w:val="none" w:sz="0" w:space="0" w:color="auto"/>
                                        <w:left w:val="none" w:sz="0" w:space="0" w:color="auto"/>
                                        <w:bottom w:val="none" w:sz="0" w:space="0" w:color="auto"/>
                                        <w:right w:val="none" w:sz="0" w:space="0" w:color="auto"/>
                                      </w:divBdr>
                                      <w:divsChild>
                                        <w:div w:id="344015398">
                                          <w:marLeft w:val="0"/>
                                          <w:marRight w:val="0"/>
                                          <w:marTop w:val="0"/>
                                          <w:marBottom w:val="0"/>
                                          <w:divBdr>
                                            <w:top w:val="none" w:sz="0" w:space="0" w:color="auto"/>
                                            <w:left w:val="none" w:sz="0" w:space="0" w:color="auto"/>
                                            <w:bottom w:val="none" w:sz="0" w:space="0" w:color="auto"/>
                                            <w:right w:val="none" w:sz="0" w:space="0" w:color="auto"/>
                                          </w:divBdr>
                                          <w:divsChild>
                                            <w:div w:id="2017688792">
                                              <w:marLeft w:val="-75"/>
                                              <w:marRight w:val="-75"/>
                                              <w:marTop w:val="0"/>
                                              <w:marBottom w:val="0"/>
                                              <w:divBdr>
                                                <w:top w:val="none" w:sz="0" w:space="0" w:color="auto"/>
                                                <w:left w:val="none" w:sz="0" w:space="0" w:color="auto"/>
                                                <w:bottom w:val="none" w:sz="0" w:space="0" w:color="auto"/>
                                                <w:right w:val="none" w:sz="0" w:space="0" w:color="auto"/>
                                              </w:divBdr>
                                              <w:divsChild>
                                                <w:div w:id="1590419">
                                                  <w:marLeft w:val="0"/>
                                                  <w:marRight w:val="0"/>
                                                  <w:marTop w:val="0"/>
                                                  <w:marBottom w:val="0"/>
                                                  <w:divBdr>
                                                    <w:top w:val="none" w:sz="0" w:space="0" w:color="auto"/>
                                                    <w:left w:val="none" w:sz="0" w:space="0" w:color="auto"/>
                                                    <w:bottom w:val="none" w:sz="0" w:space="0" w:color="auto"/>
                                                    <w:right w:val="none" w:sz="0" w:space="0" w:color="auto"/>
                                                  </w:divBdr>
                                                  <w:divsChild>
                                                    <w:div w:id="1673677526">
                                                      <w:marLeft w:val="0"/>
                                                      <w:marRight w:val="0"/>
                                                      <w:marTop w:val="0"/>
                                                      <w:marBottom w:val="0"/>
                                                      <w:divBdr>
                                                        <w:top w:val="single" w:sz="12" w:space="0" w:color="666666"/>
                                                        <w:left w:val="single" w:sz="12" w:space="0" w:color="666666"/>
                                                        <w:bottom w:val="single" w:sz="12" w:space="0" w:color="666666"/>
                                                        <w:right w:val="single" w:sz="12" w:space="0" w:color="666666"/>
                                                      </w:divBdr>
                                                    </w:div>
                                                  </w:divsChild>
                                                </w:div>
                                                <w:div w:id="453599072">
                                                  <w:marLeft w:val="0"/>
                                                  <w:marRight w:val="0"/>
                                                  <w:marTop w:val="0"/>
                                                  <w:marBottom w:val="0"/>
                                                  <w:divBdr>
                                                    <w:top w:val="none" w:sz="0" w:space="0" w:color="auto"/>
                                                    <w:left w:val="none" w:sz="0" w:space="0" w:color="auto"/>
                                                    <w:bottom w:val="none" w:sz="0" w:space="0" w:color="auto"/>
                                                    <w:right w:val="none" w:sz="0" w:space="0" w:color="auto"/>
                                                  </w:divBdr>
                                                  <w:divsChild>
                                                    <w:div w:id="1709184142">
                                                      <w:marLeft w:val="0"/>
                                                      <w:marRight w:val="0"/>
                                                      <w:marTop w:val="0"/>
                                                      <w:marBottom w:val="0"/>
                                                      <w:divBdr>
                                                        <w:top w:val="none" w:sz="0" w:space="0" w:color="auto"/>
                                                        <w:left w:val="none" w:sz="0" w:space="0" w:color="auto"/>
                                                        <w:bottom w:val="none" w:sz="0" w:space="0" w:color="auto"/>
                                                        <w:right w:val="none" w:sz="0" w:space="0" w:color="auto"/>
                                                      </w:divBdr>
                                                    </w:div>
                                                    <w:div w:id="217937373">
                                                      <w:marLeft w:val="0"/>
                                                      <w:marRight w:val="0"/>
                                                      <w:marTop w:val="0"/>
                                                      <w:marBottom w:val="0"/>
                                                      <w:divBdr>
                                                        <w:top w:val="none" w:sz="0" w:space="0" w:color="auto"/>
                                                        <w:left w:val="none" w:sz="0" w:space="0" w:color="auto"/>
                                                        <w:bottom w:val="none" w:sz="0" w:space="0" w:color="auto"/>
                                                        <w:right w:val="none" w:sz="0" w:space="0" w:color="auto"/>
                                                      </w:divBdr>
                                                    </w:div>
                                                    <w:div w:id="93533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523638">
                                      <w:marLeft w:val="0"/>
                                      <w:marRight w:val="0"/>
                                      <w:marTop w:val="0"/>
                                      <w:marBottom w:val="0"/>
                                      <w:divBdr>
                                        <w:top w:val="none" w:sz="0" w:space="0" w:color="auto"/>
                                        <w:left w:val="none" w:sz="0" w:space="0" w:color="auto"/>
                                        <w:bottom w:val="none" w:sz="0" w:space="0" w:color="auto"/>
                                        <w:right w:val="none" w:sz="0" w:space="0" w:color="auto"/>
                                      </w:divBdr>
                                      <w:divsChild>
                                        <w:div w:id="570434468">
                                          <w:marLeft w:val="0"/>
                                          <w:marRight w:val="0"/>
                                          <w:marTop w:val="0"/>
                                          <w:marBottom w:val="0"/>
                                          <w:divBdr>
                                            <w:top w:val="none" w:sz="0" w:space="0" w:color="auto"/>
                                            <w:left w:val="none" w:sz="0" w:space="0" w:color="auto"/>
                                            <w:bottom w:val="none" w:sz="0" w:space="0" w:color="auto"/>
                                            <w:right w:val="none" w:sz="0" w:space="0" w:color="auto"/>
                                          </w:divBdr>
                                          <w:divsChild>
                                            <w:div w:id="1603341097">
                                              <w:marLeft w:val="-75"/>
                                              <w:marRight w:val="-75"/>
                                              <w:marTop w:val="0"/>
                                              <w:marBottom w:val="0"/>
                                              <w:divBdr>
                                                <w:top w:val="none" w:sz="0" w:space="0" w:color="auto"/>
                                                <w:left w:val="none" w:sz="0" w:space="0" w:color="auto"/>
                                                <w:bottom w:val="none" w:sz="0" w:space="0" w:color="auto"/>
                                                <w:right w:val="none" w:sz="0" w:space="0" w:color="auto"/>
                                              </w:divBdr>
                                              <w:divsChild>
                                                <w:div w:id="1945310062">
                                                  <w:marLeft w:val="0"/>
                                                  <w:marRight w:val="0"/>
                                                  <w:marTop w:val="0"/>
                                                  <w:marBottom w:val="0"/>
                                                  <w:divBdr>
                                                    <w:top w:val="none" w:sz="0" w:space="0" w:color="auto"/>
                                                    <w:left w:val="none" w:sz="0" w:space="0" w:color="auto"/>
                                                    <w:bottom w:val="none" w:sz="0" w:space="0" w:color="auto"/>
                                                    <w:right w:val="none" w:sz="0" w:space="0" w:color="auto"/>
                                                  </w:divBdr>
                                                  <w:divsChild>
                                                    <w:div w:id="621806188">
                                                      <w:marLeft w:val="0"/>
                                                      <w:marRight w:val="0"/>
                                                      <w:marTop w:val="0"/>
                                                      <w:marBottom w:val="0"/>
                                                      <w:divBdr>
                                                        <w:top w:val="single" w:sz="12" w:space="0" w:color="666666"/>
                                                        <w:left w:val="single" w:sz="12" w:space="0" w:color="666666"/>
                                                        <w:bottom w:val="single" w:sz="12" w:space="0" w:color="666666"/>
                                                        <w:right w:val="single" w:sz="12" w:space="0" w:color="666666"/>
                                                      </w:divBdr>
                                                    </w:div>
                                                  </w:divsChild>
                                                </w:div>
                                                <w:div w:id="238833302">
                                                  <w:marLeft w:val="0"/>
                                                  <w:marRight w:val="0"/>
                                                  <w:marTop w:val="0"/>
                                                  <w:marBottom w:val="0"/>
                                                  <w:divBdr>
                                                    <w:top w:val="none" w:sz="0" w:space="0" w:color="auto"/>
                                                    <w:left w:val="none" w:sz="0" w:space="0" w:color="auto"/>
                                                    <w:bottom w:val="none" w:sz="0" w:space="0" w:color="auto"/>
                                                    <w:right w:val="none" w:sz="0" w:space="0" w:color="auto"/>
                                                  </w:divBdr>
                                                  <w:divsChild>
                                                    <w:div w:id="64035826">
                                                      <w:marLeft w:val="0"/>
                                                      <w:marRight w:val="0"/>
                                                      <w:marTop w:val="0"/>
                                                      <w:marBottom w:val="0"/>
                                                      <w:divBdr>
                                                        <w:top w:val="none" w:sz="0" w:space="0" w:color="auto"/>
                                                        <w:left w:val="none" w:sz="0" w:space="0" w:color="auto"/>
                                                        <w:bottom w:val="none" w:sz="0" w:space="0" w:color="auto"/>
                                                        <w:right w:val="none" w:sz="0" w:space="0" w:color="auto"/>
                                                      </w:divBdr>
                                                    </w:div>
                                                    <w:div w:id="581572266">
                                                      <w:marLeft w:val="0"/>
                                                      <w:marRight w:val="0"/>
                                                      <w:marTop w:val="0"/>
                                                      <w:marBottom w:val="0"/>
                                                      <w:divBdr>
                                                        <w:top w:val="none" w:sz="0" w:space="0" w:color="auto"/>
                                                        <w:left w:val="none" w:sz="0" w:space="0" w:color="auto"/>
                                                        <w:bottom w:val="none" w:sz="0" w:space="0" w:color="auto"/>
                                                        <w:right w:val="none" w:sz="0" w:space="0" w:color="auto"/>
                                                      </w:divBdr>
                                                    </w:div>
                                                    <w:div w:id="23455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anuevadigital.com/tribuna/gatopardismo-cristina-inoges/"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idanuevadigital.com/wp-content/uploads/2020/11/McCarrick-scaled.jpg" TargetMode="External"/><Relationship Id="rId11" Type="http://schemas.openxmlformats.org/officeDocument/2006/relationships/theme" Target="theme/theme1.xml"/><Relationship Id="rId5" Type="http://schemas.openxmlformats.org/officeDocument/2006/relationships/hyperlink" Target="https://www.vidanuevadigital.com/blog/mccarrick-rey-fernando-vida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vidanuevadigital.com/tribuna/sinodalidad-no-con-el-freno-de-mano-puesto-cristina-inog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844</Words>
  <Characters>4646</Characters>
  <Application>Microsoft Office Word</Application>
  <DocSecurity>0</DocSecurity>
  <Lines>38</Lines>
  <Paragraphs>10</Paragraphs>
  <ScaleCrop>false</ScaleCrop>
  <Company/>
  <LinksUpToDate>false</LinksUpToDate>
  <CharactersWithSpaces>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2020-11-26T12:44:00Z</dcterms:created>
  <dcterms:modified xsi:type="dcterms:W3CDTF">2020-11-26T12:46:00Z</dcterms:modified>
</cp:coreProperties>
</file>