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07D9D" w:rsidRPr="00F07D9D" w:rsidRDefault="00F07D9D" w:rsidP="00F07D9D">
      <w:pPr>
        <w:shd w:val="clear" w:color="auto" w:fill="FFFFFF"/>
        <w:spacing w:after="96" w:line="240" w:lineRule="auto"/>
        <w:jc w:val="both"/>
        <w:textAlignment w:val="baseline"/>
        <w:outlineLvl w:val="0"/>
        <w:rPr>
          <w:rFonts w:ascii="Helvetica" w:eastAsia="Times New Roman" w:hAnsi="Helvetica" w:cs="Helvetica"/>
          <w:b/>
          <w:bCs/>
          <w:color w:val="000000"/>
          <w:spacing w:val="-10"/>
          <w:kern w:val="36"/>
          <w:sz w:val="48"/>
          <w:szCs w:val="48"/>
          <w:lang w:val="es-UY" w:eastAsia="es-UY"/>
        </w:rPr>
      </w:pPr>
      <w:r w:rsidRPr="00F07D9D">
        <w:rPr>
          <w:rFonts w:ascii="Helvetica" w:eastAsia="Times New Roman" w:hAnsi="Helvetica" w:cs="Helvetica"/>
          <w:b/>
          <w:bCs/>
          <w:color w:val="000000"/>
          <w:spacing w:val="-10"/>
          <w:kern w:val="36"/>
          <w:sz w:val="48"/>
          <w:szCs w:val="48"/>
          <w:lang w:val="es-UY" w:eastAsia="es-UY"/>
        </w:rPr>
        <w:t>Antofagasta: Falleció destacado laico católico y maestro de generaciones, Floreal Recabarren</w:t>
      </w:r>
    </w:p>
    <w:p w:rsidR="00F07D9D" w:rsidRPr="00F07D9D" w:rsidRDefault="00F07D9D" w:rsidP="00F07D9D">
      <w:pPr>
        <w:shd w:val="clear" w:color="auto" w:fill="FFFFFF"/>
        <w:spacing w:before="199" w:after="300" w:line="336" w:lineRule="atLeast"/>
        <w:jc w:val="both"/>
        <w:textAlignment w:val="baseline"/>
        <w:outlineLvl w:val="1"/>
        <w:rPr>
          <w:rFonts w:ascii="inherit" w:eastAsia="Times New Roman" w:hAnsi="inherit" w:cs="Helvetica"/>
          <w:b/>
          <w:bCs/>
          <w:color w:val="4472C4" w:themeColor="accent1"/>
          <w:sz w:val="30"/>
          <w:szCs w:val="30"/>
          <w:lang w:val="es-UY" w:eastAsia="es-UY"/>
        </w:rPr>
      </w:pPr>
      <w:r w:rsidRPr="00F07D9D">
        <w:rPr>
          <w:rFonts w:ascii="inherit" w:eastAsia="Times New Roman" w:hAnsi="inherit" w:cs="Helvetica"/>
          <w:b/>
          <w:bCs/>
          <w:color w:val="4472C4" w:themeColor="accent1"/>
          <w:sz w:val="30"/>
          <w:szCs w:val="30"/>
          <w:lang w:val="es-UY" w:eastAsia="es-UY"/>
        </w:rPr>
        <w:t>Su partida es llorada por laicas y laicos de Antofagasta quienes lo tuvieron como maestro no solo por académico sino por su compromiso cristiano que unió fe y vida. En redes sociales se llora esta pérdida y surge el dolor de no poder enterrarlo como corresponde debido a las medidas de seguridad de la pandemia.</w:t>
      </w:r>
    </w:p>
    <w:p w:rsidR="00F07D9D" w:rsidRPr="00F07D9D" w:rsidRDefault="00F07D9D" w:rsidP="00F07D9D">
      <w:pPr>
        <w:shd w:val="clear" w:color="auto" w:fill="FFFFFF"/>
        <w:spacing w:after="0" w:line="240" w:lineRule="auto"/>
        <w:jc w:val="right"/>
        <w:textAlignment w:val="baseline"/>
        <w:rPr>
          <w:rFonts w:ascii="inherit" w:eastAsia="Times New Roman" w:hAnsi="inherit" w:cs="Helvetica"/>
          <w:color w:val="A0A0A0"/>
          <w:sz w:val="20"/>
          <w:szCs w:val="20"/>
          <w:lang w:val="es-UY" w:eastAsia="es-UY"/>
        </w:rPr>
      </w:pPr>
      <w:r w:rsidRPr="00F07D9D">
        <w:rPr>
          <w:rFonts w:ascii="inherit" w:eastAsia="Times New Roman" w:hAnsi="inherit" w:cs="Helvetica"/>
          <w:color w:val="A0A0A0"/>
          <w:sz w:val="20"/>
          <w:szCs w:val="20"/>
          <w:lang w:val="es-UY" w:eastAsia="es-UY"/>
        </w:rPr>
        <w:t> </w:t>
      </w:r>
    </w:p>
    <w:p w:rsidR="00F07D9D" w:rsidRPr="00F07D9D" w:rsidRDefault="00F07D9D" w:rsidP="00F07D9D">
      <w:pPr>
        <w:shd w:val="clear" w:color="auto" w:fill="FFFFFF"/>
        <w:spacing w:line="240" w:lineRule="auto"/>
        <w:textAlignment w:val="baseline"/>
        <w:rPr>
          <w:rFonts w:ascii="Helvetica" w:eastAsia="Times New Roman" w:hAnsi="Helvetica" w:cs="Helvetica"/>
          <w:color w:val="000000"/>
          <w:sz w:val="21"/>
          <w:szCs w:val="21"/>
          <w:lang w:val="es-UY" w:eastAsia="es-UY"/>
        </w:rPr>
      </w:pPr>
      <w:r w:rsidRPr="00F07D9D">
        <w:rPr>
          <w:rFonts w:ascii="Helvetica" w:eastAsia="Times New Roman" w:hAnsi="Helvetica" w:cs="Helvetica"/>
          <w:noProof/>
          <w:color w:val="000000"/>
          <w:sz w:val="21"/>
          <w:szCs w:val="21"/>
          <w:lang w:val="es-UY" w:eastAsia="es-UY"/>
        </w:rPr>
        <w:drawing>
          <wp:inline distT="0" distB="0" distL="0" distR="0" wp14:anchorId="4AC4009F" wp14:editId="4F5C9719">
            <wp:extent cx="5397500" cy="3257112"/>
            <wp:effectExtent l="0" t="0" r="0" b="635"/>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411552" cy="3265592"/>
                    </a:xfrm>
                    <a:prstGeom prst="rect">
                      <a:avLst/>
                    </a:prstGeom>
                    <a:noFill/>
                    <a:ln>
                      <a:noFill/>
                    </a:ln>
                  </pic:spPr>
                </pic:pic>
              </a:graphicData>
            </a:graphic>
          </wp:inline>
        </w:drawing>
      </w:r>
    </w:p>
    <w:p w:rsidR="00F07D9D" w:rsidRPr="00F07D9D" w:rsidRDefault="00F07D9D" w:rsidP="00F07D9D">
      <w:pPr>
        <w:shd w:val="clear" w:color="auto" w:fill="FFFFFF"/>
        <w:spacing w:after="0" w:line="390" w:lineRule="atLeast"/>
        <w:jc w:val="both"/>
        <w:textAlignment w:val="baseline"/>
        <w:rPr>
          <w:rFonts w:ascii="Helvetica" w:eastAsia="Times New Roman" w:hAnsi="Helvetica" w:cs="Helvetica"/>
          <w:color w:val="000000"/>
          <w:sz w:val="24"/>
          <w:szCs w:val="24"/>
          <w:lang w:val="es-UY" w:eastAsia="es-UY"/>
        </w:rPr>
      </w:pPr>
      <w:r w:rsidRPr="00F07D9D">
        <w:rPr>
          <w:rFonts w:ascii="Helvetica" w:eastAsia="Times New Roman" w:hAnsi="Helvetica" w:cs="Helvetica"/>
          <w:color w:val="000000"/>
          <w:sz w:val="24"/>
          <w:szCs w:val="24"/>
          <w:lang w:val="es-UY" w:eastAsia="es-UY"/>
        </w:rPr>
        <w:t xml:space="preserve"> </w:t>
      </w:r>
      <w:r w:rsidRPr="00F07D9D">
        <w:rPr>
          <w:rFonts w:ascii="Helvetica" w:eastAsia="Times New Roman" w:hAnsi="Helvetica" w:cs="Helvetica"/>
          <w:color w:val="000000"/>
          <w:sz w:val="24"/>
          <w:szCs w:val="24"/>
          <w:lang w:val="es-UY" w:eastAsia="es-UY"/>
        </w:rPr>
        <w:t xml:space="preserve">(ANTOFAGASTA, 17.06.2020 – KAIRÓS NEWS).- A los 93 </w:t>
      </w:r>
      <w:proofErr w:type="gramStart"/>
      <w:r w:rsidRPr="00F07D9D">
        <w:rPr>
          <w:rFonts w:ascii="Helvetica" w:eastAsia="Times New Roman" w:hAnsi="Helvetica" w:cs="Helvetica"/>
          <w:color w:val="000000"/>
          <w:sz w:val="24"/>
          <w:szCs w:val="24"/>
          <w:lang w:val="es-UY" w:eastAsia="es-UY"/>
        </w:rPr>
        <w:t>años de edad</w:t>
      </w:r>
      <w:proofErr w:type="gramEnd"/>
      <w:r w:rsidRPr="00F07D9D">
        <w:rPr>
          <w:rFonts w:ascii="Helvetica" w:eastAsia="Times New Roman" w:hAnsi="Helvetica" w:cs="Helvetica"/>
          <w:color w:val="000000"/>
          <w:sz w:val="24"/>
          <w:szCs w:val="24"/>
          <w:lang w:val="es-UY" w:eastAsia="es-UY"/>
        </w:rPr>
        <w:t>, falleció </w:t>
      </w:r>
      <w:r w:rsidRPr="00F07D9D">
        <w:rPr>
          <w:rFonts w:ascii="inherit" w:eastAsia="Times New Roman" w:hAnsi="inherit" w:cs="Helvetica"/>
          <w:b/>
          <w:bCs/>
          <w:color w:val="000000"/>
          <w:sz w:val="24"/>
          <w:szCs w:val="24"/>
          <w:bdr w:val="none" w:sz="0" w:space="0" w:color="auto" w:frame="1"/>
          <w:lang w:val="es-UY" w:eastAsia="es-UY"/>
        </w:rPr>
        <w:t>Juan Floreal Recabarren Rojas</w:t>
      </w:r>
      <w:r w:rsidRPr="00F07D9D">
        <w:rPr>
          <w:rFonts w:ascii="Helvetica" w:eastAsia="Times New Roman" w:hAnsi="Helvetica" w:cs="Helvetica"/>
          <w:color w:val="000000"/>
          <w:sz w:val="24"/>
          <w:szCs w:val="24"/>
          <w:lang w:val="es-UY" w:eastAsia="es-UY"/>
        </w:rPr>
        <w:t>, quien fue un destacado historiador, político y hombre de fe. El deceso se produjo anoche a las 20:30 horas, en su hogar, y fue producido por un ataque al corazón, según informaron familiares. El profesor había padecido también un largo cáncer gástrico.</w:t>
      </w:r>
    </w:p>
    <w:p w:rsidR="00F07D9D" w:rsidRPr="00F07D9D" w:rsidRDefault="00F07D9D" w:rsidP="00F07D9D">
      <w:pPr>
        <w:shd w:val="clear" w:color="auto" w:fill="FFFFFF"/>
        <w:spacing w:after="300" w:line="390" w:lineRule="atLeast"/>
        <w:jc w:val="both"/>
        <w:textAlignment w:val="baseline"/>
        <w:rPr>
          <w:rFonts w:ascii="Helvetica" w:eastAsia="Times New Roman" w:hAnsi="Helvetica" w:cs="Helvetica"/>
          <w:color w:val="000000"/>
          <w:sz w:val="24"/>
          <w:szCs w:val="24"/>
          <w:lang w:val="es-UY" w:eastAsia="es-UY"/>
        </w:rPr>
      </w:pPr>
      <w:r w:rsidRPr="00F07D9D">
        <w:rPr>
          <w:rFonts w:ascii="Helvetica" w:eastAsia="Times New Roman" w:hAnsi="Helvetica" w:cs="Helvetica"/>
          <w:color w:val="000000"/>
          <w:sz w:val="24"/>
          <w:szCs w:val="24"/>
          <w:lang w:val="es-UY" w:eastAsia="es-UY"/>
        </w:rPr>
        <w:t xml:space="preserve">Su impacto como formador de generaciones nortinas no se limitó a su partido político y a la iglesia católica, sino que fue más allá logrando un amplio reconocimiento en distintos ambientes sociales y de parte de diferentes religiones y espiritualidades de la sociedad de Antofagasta. Fue un abnegado </w:t>
      </w:r>
      <w:r w:rsidRPr="00F07D9D">
        <w:rPr>
          <w:rFonts w:ascii="Helvetica" w:eastAsia="Times New Roman" w:hAnsi="Helvetica" w:cs="Helvetica"/>
          <w:color w:val="000000"/>
          <w:sz w:val="24"/>
          <w:szCs w:val="24"/>
          <w:lang w:val="es-UY" w:eastAsia="es-UY"/>
        </w:rPr>
        <w:lastRenderedPageBreak/>
        <w:t>defensor de la democracia y de los derechos humanos que luchó con coherencia de vida contra la dictadura, aseguraron amigos a KN.</w:t>
      </w:r>
    </w:p>
    <w:p w:rsidR="00F07D9D" w:rsidRPr="00F07D9D" w:rsidRDefault="00F07D9D" w:rsidP="00F07D9D">
      <w:pPr>
        <w:shd w:val="clear" w:color="auto" w:fill="FFFFFF"/>
        <w:spacing w:after="300" w:line="390" w:lineRule="atLeast"/>
        <w:jc w:val="both"/>
        <w:textAlignment w:val="baseline"/>
        <w:rPr>
          <w:rFonts w:ascii="Helvetica" w:eastAsia="Times New Roman" w:hAnsi="Helvetica" w:cs="Helvetica"/>
          <w:color w:val="000000"/>
          <w:sz w:val="24"/>
          <w:szCs w:val="24"/>
          <w:lang w:val="es-UY" w:eastAsia="es-UY"/>
        </w:rPr>
      </w:pPr>
      <w:r w:rsidRPr="00F07D9D">
        <w:rPr>
          <w:rFonts w:ascii="Helvetica" w:eastAsia="Times New Roman" w:hAnsi="Helvetica" w:cs="Helvetica"/>
          <w:color w:val="000000"/>
          <w:sz w:val="24"/>
          <w:szCs w:val="24"/>
          <w:lang w:val="es-UY" w:eastAsia="es-UY"/>
        </w:rPr>
        <w:t>Nació en la ciudad de Antofagasta el 21 de abril de 1927, siendo uno de los personajes públicos más importantes de la ciudad.</w:t>
      </w:r>
    </w:p>
    <w:p w:rsidR="00F07D9D" w:rsidRPr="00F07D9D" w:rsidRDefault="00F07D9D" w:rsidP="00F07D9D">
      <w:pPr>
        <w:shd w:val="clear" w:color="auto" w:fill="FFFFFF"/>
        <w:spacing w:after="300" w:line="390" w:lineRule="atLeast"/>
        <w:jc w:val="both"/>
        <w:textAlignment w:val="baseline"/>
        <w:rPr>
          <w:rFonts w:ascii="Helvetica" w:eastAsia="Times New Roman" w:hAnsi="Helvetica" w:cs="Helvetica"/>
          <w:color w:val="000000"/>
          <w:sz w:val="24"/>
          <w:szCs w:val="24"/>
          <w:lang w:val="es-UY" w:eastAsia="es-UY"/>
        </w:rPr>
      </w:pPr>
      <w:r w:rsidRPr="00F07D9D">
        <w:rPr>
          <w:rFonts w:ascii="Helvetica" w:eastAsia="Times New Roman" w:hAnsi="Helvetica" w:cs="Helvetica"/>
          <w:color w:val="000000"/>
          <w:sz w:val="24"/>
          <w:szCs w:val="24"/>
          <w:lang w:val="es-UY" w:eastAsia="es-UY"/>
        </w:rPr>
        <w:t>Según la biografía que consigna el diarioantofagasta.cl, en el año 1961 fue electo regidor por Antofagasta, cargo que mantuvo hasta 1969 y en el periodo 1964-1967 fue además Alcalde de la comuna, por el Partido Demócrata Cristiano.</w:t>
      </w:r>
    </w:p>
    <w:p w:rsidR="00F07D9D" w:rsidRPr="00F07D9D" w:rsidRDefault="00F07D9D" w:rsidP="00F07D9D">
      <w:pPr>
        <w:shd w:val="clear" w:color="auto" w:fill="FFFFFF"/>
        <w:spacing w:after="300" w:line="390" w:lineRule="atLeast"/>
        <w:jc w:val="both"/>
        <w:textAlignment w:val="baseline"/>
        <w:rPr>
          <w:rFonts w:ascii="Helvetica" w:eastAsia="Times New Roman" w:hAnsi="Helvetica" w:cs="Helvetica"/>
          <w:color w:val="000000"/>
          <w:sz w:val="24"/>
          <w:szCs w:val="24"/>
          <w:lang w:val="es-UY" w:eastAsia="es-UY"/>
        </w:rPr>
      </w:pPr>
      <w:r w:rsidRPr="00F07D9D">
        <w:rPr>
          <w:rFonts w:ascii="Helvetica" w:eastAsia="Times New Roman" w:hAnsi="Helvetica" w:cs="Helvetica"/>
          <w:noProof/>
          <w:color w:val="000000"/>
          <w:sz w:val="24"/>
          <w:szCs w:val="24"/>
          <w:lang w:val="es-UY" w:eastAsia="es-UY"/>
        </w:rPr>
        <w:drawing>
          <wp:anchor distT="0" distB="0" distL="114300" distR="114300" simplePos="0" relativeHeight="251658240" behindDoc="1" locked="0" layoutInCell="1" allowOverlap="1" wp14:anchorId="5C58B731">
            <wp:simplePos x="0" y="0"/>
            <wp:positionH relativeFrom="column">
              <wp:posOffset>-635</wp:posOffset>
            </wp:positionH>
            <wp:positionV relativeFrom="paragraph">
              <wp:posOffset>1905</wp:posOffset>
            </wp:positionV>
            <wp:extent cx="2063750" cy="2197100"/>
            <wp:effectExtent l="0" t="0" r="0" b="0"/>
            <wp:wrapTight wrapText="bothSides">
              <wp:wrapPolygon edited="0">
                <wp:start x="0" y="0"/>
                <wp:lineTo x="0" y="21350"/>
                <wp:lineTo x="21334" y="21350"/>
                <wp:lineTo x="21334" y="0"/>
                <wp:lineTo x="0" y="0"/>
              </wp:wrapPolygon>
            </wp:wrapTight>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063750" cy="21971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F07D9D">
        <w:rPr>
          <w:rFonts w:ascii="Helvetica" w:eastAsia="Times New Roman" w:hAnsi="Helvetica" w:cs="Helvetica"/>
          <w:color w:val="000000"/>
          <w:sz w:val="24"/>
          <w:szCs w:val="24"/>
          <w:lang w:val="es-UY" w:eastAsia="es-UY"/>
        </w:rPr>
        <w:t>Asimismo, en el periodo 1969 a 1973 fue diputado por la Segunda Agrupación Departamental “Antofagasta, Tocopilla, El Loa, y Taltal”, período 1969-1973, Integrando la Comisión Permanente de Educación Pública; y la de Minería.</w:t>
      </w:r>
    </w:p>
    <w:p w:rsidR="00F07D9D" w:rsidRPr="00F07D9D" w:rsidRDefault="00F07D9D" w:rsidP="00F07D9D">
      <w:pPr>
        <w:shd w:val="clear" w:color="auto" w:fill="FFFFFF"/>
        <w:spacing w:after="300" w:line="390" w:lineRule="atLeast"/>
        <w:jc w:val="both"/>
        <w:textAlignment w:val="baseline"/>
        <w:rPr>
          <w:rFonts w:ascii="Helvetica" w:eastAsia="Times New Roman" w:hAnsi="Helvetica" w:cs="Helvetica"/>
          <w:color w:val="000000"/>
          <w:sz w:val="24"/>
          <w:szCs w:val="24"/>
          <w:lang w:val="es-UY" w:eastAsia="es-UY"/>
        </w:rPr>
      </w:pPr>
      <w:r w:rsidRPr="00F07D9D">
        <w:rPr>
          <w:rFonts w:ascii="Helvetica" w:eastAsia="Times New Roman" w:hAnsi="Helvetica" w:cs="Helvetica"/>
          <w:color w:val="000000"/>
          <w:sz w:val="24"/>
          <w:szCs w:val="24"/>
          <w:lang w:val="es-UY" w:eastAsia="es-UY"/>
        </w:rPr>
        <w:t>El día 11 de septiembre de 1980 fue detenido, tras demostrar públicamente los vicios del plebiscito que se realizó aquel año para validar la actual constitución dictatorial de 1980.</w:t>
      </w:r>
    </w:p>
    <w:p w:rsidR="00F07D9D" w:rsidRPr="00F07D9D" w:rsidRDefault="00F07D9D" w:rsidP="00F07D9D">
      <w:pPr>
        <w:shd w:val="clear" w:color="auto" w:fill="FFFFFF"/>
        <w:spacing w:after="300" w:line="390" w:lineRule="atLeast"/>
        <w:jc w:val="both"/>
        <w:textAlignment w:val="baseline"/>
        <w:rPr>
          <w:rFonts w:ascii="Helvetica" w:eastAsia="Times New Roman" w:hAnsi="Helvetica" w:cs="Helvetica"/>
          <w:color w:val="000000"/>
          <w:sz w:val="24"/>
          <w:szCs w:val="24"/>
          <w:lang w:val="es-UY" w:eastAsia="es-UY"/>
        </w:rPr>
      </w:pPr>
      <w:r w:rsidRPr="00F07D9D">
        <w:rPr>
          <w:rFonts w:ascii="Helvetica" w:eastAsia="Times New Roman" w:hAnsi="Helvetica" w:cs="Helvetica"/>
          <w:color w:val="000000"/>
          <w:sz w:val="24"/>
          <w:szCs w:val="24"/>
          <w:lang w:val="es-UY" w:eastAsia="es-UY"/>
        </w:rPr>
        <w:t>Tras el inicio de la transición a la democracia, asumió como Alcalde y fue electo concejal de la Municipalidad de Antofagasta por la Democracia Cristiana, ocupando ese cargo entre 1992 y 1996.</w:t>
      </w:r>
    </w:p>
    <w:p w:rsidR="00F07D9D" w:rsidRPr="00F07D9D" w:rsidRDefault="00F07D9D" w:rsidP="00F07D9D">
      <w:pPr>
        <w:shd w:val="clear" w:color="auto" w:fill="FFFFFF"/>
        <w:spacing w:after="300" w:line="390" w:lineRule="atLeast"/>
        <w:jc w:val="both"/>
        <w:textAlignment w:val="baseline"/>
        <w:rPr>
          <w:rFonts w:ascii="Helvetica" w:eastAsia="Times New Roman" w:hAnsi="Helvetica" w:cs="Helvetica"/>
          <w:color w:val="000000"/>
          <w:sz w:val="24"/>
          <w:szCs w:val="24"/>
          <w:lang w:val="es-UY" w:eastAsia="es-UY"/>
        </w:rPr>
      </w:pPr>
      <w:r w:rsidRPr="00F07D9D">
        <w:rPr>
          <w:rFonts w:ascii="Helvetica" w:eastAsia="Times New Roman" w:hAnsi="Helvetica" w:cs="Helvetica"/>
          <w:color w:val="000000"/>
          <w:sz w:val="24"/>
          <w:szCs w:val="24"/>
          <w:lang w:val="es-UY" w:eastAsia="es-UY"/>
        </w:rPr>
        <w:t>Como profesor, fue el primer rector del liceo fiscal en 1965, profesor de sociología en la Universidad del Norte y en el año 1966 colaboró en la organización del “Club de Deportes Antofagasta Portuario” asumiendo como su primer presidente.</w:t>
      </w:r>
    </w:p>
    <w:p w:rsidR="00F07D9D" w:rsidRPr="00F07D9D" w:rsidRDefault="00F07D9D" w:rsidP="00F07D9D">
      <w:pPr>
        <w:shd w:val="clear" w:color="auto" w:fill="FFFFFF"/>
        <w:spacing w:line="390" w:lineRule="atLeast"/>
        <w:jc w:val="both"/>
        <w:textAlignment w:val="baseline"/>
        <w:rPr>
          <w:rFonts w:ascii="Helvetica" w:eastAsia="Times New Roman" w:hAnsi="Helvetica" w:cs="Helvetica"/>
          <w:color w:val="000000"/>
          <w:sz w:val="24"/>
          <w:szCs w:val="24"/>
          <w:lang w:val="es-UY" w:eastAsia="es-UY"/>
        </w:rPr>
      </w:pPr>
      <w:r w:rsidRPr="00F07D9D">
        <w:rPr>
          <w:rFonts w:ascii="Helvetica" w:eastAsia="Times New Roman" w:hAnsi="Helvetica" w:cs="Helvetica"/>
          <w:color w:val="000000"/>
          <w:sz w:val="24"/>
          <w:szCs w:val="24"/>
          <w:lang w:val="es-UY" w:eastAsia="es-UY"/>
        </w:rPr>
        <w:t>Se dedicó además a la investigación histórica, principalmente a la relacionada con la ciudad de Antofagasta realizando diversas publicaciones donde rescata el valor patrimonial e histórico de la ciudad, realizando proyectos como “Puesta en valor de las Actas Municipales del Archivo de Antofagasta” el año 2014, constituido como un emblemático rescate, no sólo por la importancia del patrimonio salvaguardado, si no, por constituir una intervención integral de manejo de archivos, pocas veces realizada en la Región, según señaló el periódico.</w:t>
      </w:r>
    </w:p>
    <w:p w:rsidR="002E2F5B" w:rsidRDefault="00F07D9D">
      <w:hyperlink r:id="rId6" w:history="1">
        <w:r>
          <w:rPr>
            <w:rStyle w:val="Hipervnculo"/>
          </w:rPr>
          <w:t>https://kairosnews.cl/antofagasta-fallecio-destacado-laico-catolico-y-maestro-de-generaciones-floreal-recabarren/</w:t>
        </w:r>
      </w:hyperlink>
      <w:bookmarkStart w:id="0" w:name="_GoBack"/>
      <w:bookmarkEnd w:id="0"/>
    </w:p>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7D9D"/>
    <w:rsid w:val="002E2F5B"/>
    <w:rsid w:val="00F07D9D"/>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58D58C2-34A4-498E-8E6B-CB74D21F6E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F07D9D"/>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77937247">
      <w:bodyDiv w:val="1"/>
      <w:marLeft w:val="0"/>
      <w:marRight w:val="0"/>
      <w:marTop w:val="0"/>
      <w:marBottom w:val="0"/>
      <w:divBdr>
        <w:top w:val="none" w:sz="0" w:space="0" w:color="auto"/>
        <w:left w:val="none" w:sz="0" w:space="0" w:color="auto"/>
        <w:bottom w:val="none" w:sz="0" w:space="0" w:color="auto"/>
        <w:right w:val="none" w:sz="0" w:space="0" w:color="auto"/>
      </w:divBdr>
      <w:divsChild>
        <w:div w:id="633604313">
          <w:marLeft w:val="0"/>
          <w:marRight w:val="0"/>
          <w:marTop w:val="0"/>
          <w:marBottom w:val="450"/>
          <w:divBdr>
            <w:top w:val="none" w:sz="0" w:space="0" w:color="auto"/>
            <w:left w:val="none" w:sz="0" w:space="0" w:color="auto"/>
            <w:bottom w:val="none" w:sz="0" w:space="0" w:color="auto"/>
            <w:right w:val="none" w:sz="0" w:space="0" w:color="auto"/>
          </w:divBdr>
          <w:divsChild>
            <w:div w:id="2056854871">
              <w:marLeft w:val="0"/>
              <w:marRight w:val="0"/>
              <w:marTop w:val="0"/>
              <w:marBottom w:val="0"/>
              <w:divBdr>
                <w:top w:val="none" w:sz="0" w:space="0" w:color="auto"/>
                <w:left w:val="none" w:sz="0" w:space="0" w:color="auto"/>
                <w:bottom w:val="none" w:sz="0" w:space="0" w:color="auto"/>
                <w:right w:val="none" w:sz="0" w:space="0" w:color="auto"/>
              </w:divBdr>
              <w:divsChild>
                <w:div w:id="1362055457">
                  <w:marLeft w:val="0"/>
                  <w:marRight w:val="0"/>
                  <w:marTop w:val="0"/>
                  <w:marBottom w:val="0"/>
                  <w:divBdr>
                    <w:top w:val="none" w:sz="0" w:space="0" w:color="auto"/>
                    <w:left w:val="none" w:sz="0" w:space="0" w:color="auto"/>
                    <w:bottom w:val="none" w:sz="0" w:space="0" w:color="auto"/>
                    <w:right w:val="none" w:sz="0" w:space="0" w:color="auto"/>
                  </w:divBdr>
                  <w:divsChild>
                    <w:div w:id="251671085">
                      <w:marLeft w:val="0"/>
                      <w:marRight w:val="240"/>
                      <w:marTop w:val="0"/>
                      <w:marBottom w:val="0"/>
                      <w:divBdr>
                        <w:top w:val="none" w:sz="0" w:space="0" w:color="auto"/>
                        <w:left w:val="none" w:sz="0" w:space="0" w:color="auto"/>
                        <w:bottom w:val="none" w:sz="0" w:space="0" w:color="auto"/>
                        <w:right w:val="none" w:sz="0" w:space="0" w:color="auto"/>
                      </w:divBdr>
                      <w:divsChild>
                        <w:div w:id="678312162">
                          <w:marLeft w:val="0"/>
                          <w:marRight w:val="90"/>
                          <w:marTop w:val="0"/>
                          <w:marBottom w:val="0"/>
                          <w:divBdr>
                            <w:top w:val="none" w:sz="0" w:space="0" w:color="auto"/>
                            <w:left w:val="none" w:sz="0" w:space="0" w:color="auto"/>
                            <w:bottom w:val="none" w:sz="0" w:space="0" w:color="auto"/>
                            <w:right w:val="none" w:sz="0" w:space="0" w:color="auto"/>
                          </w:divBdr>
                        </w:div>
                        <w:div w:id="1139617132">
                          <w:marLeft w:val="0"/>
                          <w:marRight w:val="0"/>
                          <w:marTop w:val="0"/>
                          <w:marBottom w:val="0"/>
                          <w:divBdr>
                            <w:top w:val="none" w:sz="0" w:space="0" w:color="auto"/>
                            <w:left w:val="none" w:sz="0" w:space="0" w:color="auto"/>
                            <w:bottom w:val="none" w:sz="0" w:space="0" w:color="auto"/>
                            <w:right w:val="none" w:sz="0" w:space="0" w:color="auto"/>
                          </w:divBdr>
                        </w:div>
                      </w:divsChild>
                    </w:div>
                    <w:div w:id="28845343">
                      <w:marLeft w:val="225"/>
                      <w:marRight w:val="0"/>
                      <w:marTop w:val="0"/>
                      <w:marBottom w:val="0"/>
                      <w:divBdr>
                        <w:top w:val="none" w:sz="0" w:space="0" w:color="auto"/>
                        <w:left w:val="none" w:sz="0" w:space="0" w:color="auto"/>
                        <w:bottom w:val="none" w:sz="0" w:space="0" w:color="auto"/>
                        <w:right w:val="none" w:sz="0" w:space="0" w:color="auto"/>
                      </w:divBdr>
                    </w:div>
                    <w:div w:id="979111522">
                      <w:marLeft w:val="22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7956928">
          <w:marLeft w:val="0"/>
          <w:marRight w:val="0"/>
          <w:marTop w:val="0"/>
          <w:marBottom w:val="450"/>
          <w:divBdr>
            <w:top w:val="none" w:sz="0" w:space="0" w:color="auto"/>
            <w:left w:val="none" w:sz="0" w:space="0" w:color="auto"/>
            <w:bottom w:val="none" w:sz="0" w:space="0" w:color="auto"/>
            <w:right w:val="none" w:sz="0" w:space="0" w:color="auto"/>
          </w:divBdr>
          <w:divsChild>
            <w:div w:id="1824010159">
              <w:marLeft w:val="0"/>
              <w:marRight w:val="0"/>
              <w:marTop w:val="0"/>
              <w:marBottom w:val="0"/>
              <w:divBdr>
                <w:top w:val="none" w:sz="0" w:space="0" w:color="auto"/>
                <w:left w:val="none" w:sz="0" w:space="0" w:color="auto"/>
                <w:bottom w:val="none" w:sz="0" w:space="0" w:color="auto"/>
                <w:right w:val="none" w:sz="0" w:space="0" w:color="auto"/>
              </w:divBdr>
            </w:div>
          </w:divsChild>
        </w:div>
        <w:div w:id="1500779132">
          <w:marLeft w:val="0"/>
          <w:marRight w:val="0"/>
          <w:marTop w:val="0"/>
          <w:marBottom w:val="0"/>
          <w:divBdr>
            <w:top w:val="none" w:sz="0" w:space="0" w:color="auto"/>
            <w:left w:val="none" w:sz="0" w:space="0" w:color="auto"/>
            <w:bottom w:val="none" w:sz="0" w:space="0" w:color="auto"/>
            <w:right w:val="none" w:sz="0" w:space="0" w:color="auto"/>
          </w:divBdr>
          <w:divsChild>
            <w:div w:id="369111633">
              <w:marLeft w:val="0"/>
              <w:marRight w:val="0"/>
              <w:marTop w:val="0"/>
              <w:marBottom w:val="450"/>
              <w:divBdr>
                <w:top w:val="none" w:sz="0" w:space="0" w:color="auto"/>
                <w:left w:val="none" w:sz="0" w:space="0" w:color="auto"/>
                <w:bottom w:val="none" w:sz="0" w:space="0" w:color="auto"/>
                <w:right w:val="none" w:sz="0" w:space="0" w:color="auto"/>
              </w:divBdr>
              <w:divsChild>
                <w:div w:id="1696618874">
                  <w:marLeft w:val="0"/>
                  <w:marRight w:val="0"/>
                  <w:marTop w:val="0"/>
                  <w:marBottom w:val="0"/>
                  <w:divBdr>
                    <w:top w:val="none" w:sz="0" w:space="0" w:color="auto"/>
                    <w:left w:val="none" w:sz="0" w:space="0" w:color="auto"/>
                    <w:bottom w:val="none" w:sz="0" w:space="0" w:color="auto"/>
                    <w:right w:val="none" w:sz="0" w:space="0" w:color="auto"/>
                  </w:divBdr>
                  <w:divsChild>
                    <w:div w:id="79760095">
                      <w:marLeft w:val="0"/>
                      <w:marRight w:val="225"/>
                      <w:marTop w:val="0"/>
                      <w:marBottom w:val="0"/>
                      <w:divBdr>
                        <w:top w:val="none" w:sz="0" w:space="0" w:color="auto"/>
                        <w:left w:val="none" w:sz="0" w:space="0" w:color="auto"/>
                        <w:bottom w:val="none" w:sz="0" w:space="0" w:color="auto"/>
                        <w:right w:val="none" w:sz="0" w:space="0" w:color="auto"/>
                      </w:divBdr>
                      <w:divsChild>
                        <w:div w:id="1811357431">
                          <w:marLeft w:val="0"/>
                          <w:marRight w:val="0"/>
                          <w:marTop w:val="0"/>
                          <w:marBottom w:val="0"/>
                          <w:divBdr>
                            <w:top w:val="none" w:sz="0" w:space="0" w:color="auto"/>
                            <w:left w:val="none" w:sz="0" w:space="0" w:color="auto"/>
                            <w:bottom w:val="none" w:sz="0" w:space="0" w:color="auto"/>
                            <w:right w:val="none" w:sz="0" w:space="0" w:color="auto"/>
                          </w:divBdr>
                        </w:div>
                      </w:divsChild>
                    </w:div>
                    <w:div w:id="1798184501">
                      <w:marLeft w:val="0"/>
                      <w:marRight w:val="225"/>
                      <w:marTop w:val="0"/>
                      <w:marBottom w:val="0"/>
                      <w:divBdr>
                        <w:top w:val="none" w:sz="0" w:space="0" w:color="auto"/>
                        <w:left w:val="none" w:sz="0" w:space="0" w:color="auto"/>
                        <w:bottom w:val="none" w:sz="0" w:space="0" w:color="auto"/>
                        <w:right w:val="none" w:sz="0" w:space="0" w:color="auto"/>
                      </w:divBdr>
                      <w:divsChild>
                        <w:div w:id="664479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9106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2958282">
          <w:marLeft w:val="0"/>
          <w:marRight w:val="0"/>
          <w:marTop w:val="0"/>
          <w:marBottom w:val="450"/>
          <w:divBdr>
            <w:top w:val="none" w:sz="0" w:space="0" w:color="auto"/>
            <w:left w:val="none" w:sz="0" w:space="0" w:color="auto"/>
            <w:bottom w:val="none" w:sz="0" w:space="0" w:color="auto"/>
            <w:right w:val="none" w:sz="0" w:space="0" w:color="auto"/>
          </w:divBdr>
          <w:divsChild>
            <w:div w:id="1396659170">
              <w:marLeft w:val="0"/>
              <w:marRight w:val="0"/>
              <w:marTop w:val="0"/>
              <w:marBottom w:val="0"/>
              <w:divBdr>
                <w:top w:val="none" w:sz="0" w:space="0" w:color="auto"/>
                <w:left w:val="none" w:sz="0" w:space="0" w:color="auto"/>
                <w:bottom w:val="none" w:sz="0" w:space="0" w:color="auto"/>
                <w:right w:val="none" w:sz="0" w:space="0" w:color="auto"/>
              </w:divBdr>
              <w:divsChild>
                <w:div w:id="1291323081">
                  <w:marLeft w:val="0"/>
                  <w:marRight w:val="375"/>
                  <w:marTop w:val="0"/>
                  <w:marBottom w:val="0"/>
                  <w:divBdr>
                    <w:top w:val="none" w:sz="0" w:space="0" w:color="auto"/>
                    <w:left w:val="none" w:sz="0" w:space="0" w:color="auto"/>
                    <w:bottom w:val="none" w:sz="0" w:space="0" w:color="auto"/>
                    <w:right w:val="none" w:sz="0" w:space="0" w:color="auto"/>
                  </w:divBdr>
                  <w:divsChild>
                    <w:div w:id="503477585">
                      <w:marLeft w:val="0"/>
                      <w:marRight w:val="0"/>
                      <w:marTop w:val="0"/>
                      <w:marBottom w:val="0"/>
                      <w:divBdr>
                        <w:top w:val="none" w:sz="0" w:space="0" w:color="auto"/>
                        <w:left w:val="none" w:sz="0" w:space="0" w:color="auto"/>
                        <w:bottom w:val="none" w:sz="0" w:space="0" w:color="auto"/>
                        <w:right w:val="none" w:sz="0" w:space="0" w:color="auto"/>
                      </w:divBdr>
                      <w:divsChild>
                        <w:div w:id="792097711">
                          <w:marLeft w:val="0"/>
                          <w:marRight w:val="0"/>
                          <w:marTop w:val="0"/>
                          <w:marBottom w:val="300"/>
                          <w:divBdr>
                            <w:top w:val="none" w:sz="0" w:space="0" w:color="auto"/>
                            <w:left w:val="none" w:sz="0" w:space="0" w:color="auto"/>
                            <w:bottom w:val="none" w:sz="0" w:space="0" w:color="auto"/>
                            <w:right w:val="none" w:sz="0" w:space="0" w:color="auto"/>
                          </w:divBdr>
                          <w:divsChild>
                            <w:div w:id="426583135">
                              <w:marLeft w:val="0"/>
                              <w:marRight w:val="0"/>
                              <w:marTop w:val="120"/>
                              <w:marBottom w:val="300"/>
                              <w:divBdr>
                                <w:top w:val="none" w:sz="0" w:space="0" w:color="auto"/>
                                <w:left w:val="none" w:sz="0" w:space="0" w:color="auto"/>
                                <w:bottom w:val="none" w:sz="0" w:space="0" w:color="auto"/>
                                <w:right w:val="none" w:sz="0" w:space="0" w:color="auto"/>
                              </w:divBdr>
                            </w:div>
                            <w:div w:id="971599250">
                              <w:marLeft w:val="0"/>
                              <w:marRight w:val="0"/>
                              <w:marTop w:val="0"/>
                              <w:marBottom w:val="0"/>
                              <w:divBdr>
                                <w:top w:val="none" w:sz="0" w:space="0" w:color="auto"/>
                                <w:left w:val="none" w:sz="0" w:space="0" w:color="auto"/>
                                <w:bottom w:val="none" w:sz="0" w:space="0" w:color="auto"/>
                                <w:right w:val="none" w:sz="0" w:space="0" w:color="auto"/>
                              </w:divBdr>
                              <w:divsChild>
                                <w:div w:id="756170771">
                                  <w:marLeft w:val="0"/>
                                  <w:marRight w:val="0"/>
                                  <w:marTop w:val="0"/>
                                  <w:marBottom w:val="0"/>
                                  <w:divBdr>
                                    <w:top w:val="none" w:sz="0" w:space="0" w:color="auto"/>
                                    <w:left w:val="none" w:sz="0" w:space="0" w:color="auto"/>
                                    <w:bottom w:val="none" w:sz="0" w:space="0" w:color="auto"/>
                                    <w:right w:val="none" w:sz="0" w:space="0" w:color="auto"/>
                                  </w:divBdr>
                                  <w:divsChild>
                                    <w:div w:id="140125354">
                                      <w:marLeft w:val="0"/>
                                      <w:marRight w:val="0"/>
                                      <w:marTop w:val="0"/>
                                      <w:marBottom w:val="0"/>
                                      <w:divBdr>
                                        <w:top w:val="none" w:sz="0" w:space="0" w:color="auto"/>
                                        <w:left w:val="none" w:sz="0" w:space="0" w:color="auto"/>
                                        <w:bottom w:val="none" w:sz="0" w:space="0" w:color="auto"/>
                                        <w:right w:val="none" w:sz="0" w:space="0" w:color="auto"/>
                                      </w:divBdr>
                                      <w:divsChild>
                                        <w:div w:id="1454132866">
                                          <w:marLeft w:val="0"/>
                                          <w:marRight w:val="0"/>
                                          <w:marTop w:val="0"/>
                                          <w:marBottom w:val="0"/>
                                          <w:divBdr>
                                            <w:top w:val="none" w:sz="0" w:space="0" w:color="auto"/>
                                            <w:left w:val="none" w:sz="0" w:space="0" w:color="auto"/>
                                            <w:bottom w:val="none" w:sz="0" w:space="0" w:color="auto"/>
                                            <w:right w:val="none" w:sz="0" w:space="0" w:color="auto"/>
                                          </w:divBdr>
                                        </w:div>
                                        <w:div w:id="1734500454">
                                          <w:marLeft w:val="0"/>
                                          <w:marRight w:val="0"/>
                                          <w:marTop w:val="0"/>
                                          <w:marBottom w:val="0"/>
                                          <w:divBdr>
                                            <w:top w:val="none" w:sz="0" w:space="0" w:color="auto"/>
                                            <w:left w:val="none" w:sz="0" w:space="0" w:color="auto"/>
                                            <w:bottom w:val="none" w:sz="0" w:space="0" w:color="auto"/>
                                            <w:right w:val="none" w:sz="0" w:space="0" w:color="auto"/>
                                          </w:divBdr>
                                        </w:div>
                                        <w:div w:id="1053626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kairosnews.cl/antofagasta-fallecio-destacado-laico-catolico-y-maestro-de-generaciones-floreal-recabarren/" TargetMode="External"/><Relationship Id="rId5" Type="http://schemas.openxmlformats.org/officeDocument/2006/relationships/image" Target="media/image2.jpeg"/><Relationship Id="rId4"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490</Words>
  <Characters>2695</Characters>
  <Application>Microsoft Office Word</Application>
  <DocSecurity>0</DocSecurity>
  <Lines>22</Lines>
  <Paragraphs>6</Paragraphs>
  <ScaleCrop>false</ScaleCrop>
  <HeadingPairs>
    <vt:vector size="4" baseType="variant">
      <vt:variant>
        <vt:lpstr>Título</vt:lpstr>
      </vt:variant>
      <vt:variant>
        <vt:i4>1</vt:i4>
      </vt:variant>
      <vt:variant>
        <vt:lpstr>Títulos</vt:lpstr>
      </vt:variant>
      <vt:variant>
        <vt:i4>2</vt:i4>
      </vt:variant>
    </vt:vector>
  </HeadingPairs>
  <TitlesOfParts>
    <vt:vector size="3" baseType="lpstr">
      <vt:lpstr/>
      <vt:lpstr>Antofagasta: Falleció destacado laico católico y maestro de generaciones, Florea</vt:lpstr>
      <vt:lpstr>    Su partida es llorada por laicas y laicos de Antofagasta quienes lo tuvieron com</vt:lpstr>
    </vt:vector>
  </TitlesOfParts>
  <Company/>
  <LinksUpToDate>false</LinksUpToDate>
  <CharactersWithSpaces>3179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2020-06-17T12:53:00Z</dcterms:created>
  <dcterms:modified xsi:type="dcterms:W3CDTF">2020-06-17T12:55:00Z</dcterms:modified>
</cp:coreProperties>
</file>