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2DB" w:rsidRPr="00DA32DB" w:rsidRDefault="00DA32DB" w:rsidP="00DA32DB">
      <w:pPr>
        <w:shd w:val="clear" w:color="auto" w:fill="FFFFFF"/>
        <w:spacing w:after="0" w:line="435" w:lineRule="atLeast"/>
        <w:jc w:val="both"/>
        <w:outlineLvl w:val="0"/>
        <w:rPr>
          <w:rFonts w:ascii="Arial" w:eastAsia="Times New Roman" w:hAnsi="Arial" w:cs="Arial"/>
          <w:b/>
          <w:bCs/>
          <w:color w:val="333333"/>
          <w:kern w:val="36"/>
          <w:sz w:val="36"/>
          <w:szCs w:val="36"/>
          <w:lang w:val="es-UY" w:eastAsia="es-UY"/>
        </w:rPr>
      </w:pPr>
      <w:bookmarkStart w:id="0" w:name="_GoBack"/>
      <w:bookmarkEnd w:id="0"/>
      <w:r w:rsidRPr="00DA32DB">
        <w:rPr>
          <w:rFonts w:ascii="Arial" w:eastAsia="Times New Roman" w:hAnsi="Arial" w:cs="Arial"/>
          <w:b/>
          <w:bCs/>
          <w:color w:val="333333"/>
          <w:kern w:val="36"/>
          <w:sz w:val="36"/>
          <w:szCs w:val="36"/>
          <w:lang w:val="es-UY" w:eastAsia="es-UY"/>
        </w:rPr>
        <w:t>Semana de combate al trabajo esclavo en Brasil: una urgencia aún mayor ante el COVID-19</w:t>
      </w:r>
    </w:p>
    <w:p w:rsidR="00DA32DB" w:rsidRPr="00DA32DB" w:rsidRDefault="00DA32DB" w:rsidP="00DA32DB">
      <w:pPr>
        <w:shd w:val="clear" w:color="auto" w:fill="FFFFFF"/>
        <w:spacing w:after="0" w:line="240" w:lineRule="auto"/>
        <w:rPr>
          <w:rFonts w:ascii="Arial" w:eastAsia="Times New Roman" w:hAnsi="Arial" w:cs="Arial"/>
          <w:color w:val="000000"/>
          <w:sz w:val="21"/>
          <w:szCs w:val="21"/>
          <w:lang w:val="es-UY" w:eastAsia="es-UY"/>
        </w:rPr>
      </w:pPr>
      <w:r w:rsidRPr="00DA32DB">
        <w:rPr>
          <w:rFonts w:ascii="Arial" w:eastAsia="Times New Roman" w:hAnsi="Arial" w:cs="Arial"/>
          <w:noProof/>
          <w:color w:val="000000"/>
          <w:sz w:val="21"/>
          <w:szCs w:val="21"/>
          <w:lang w:val="es-UY" w:eastAsia="es-UY"/>
        </w:rPr>
        <w:drawing>
          <wp:inline distT="0" distB="0" distL="0" distR="0" wp14:anchorId="14DD1328" wp14:editId="3E0E4D1D">
            <wp:extent cx="5613400" cy="3152576"/>
            <wp:effectExtent l="0" t="0" r="6350" b="0"/>
            <wp:docPr id="1" name="Imagen 1" descr="Trabajo esclavo, una realidad todavía presente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bajo esclavo, una realidad todavía presente en Bras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8309" cy="3160949"/>
                    </a:xfrm>
                    <a:prstGeom prst="rect">
                      <a:avLst/>
                    </a:prstGeom>
                    <a:noFill/>
                    <a:ln>
                      <a:noFill/>
                    </a:ln>
                  </pic:spPr>
                </pic:pic>
              </a:graphicData>
            </a:graphic>
          </wp:inline>
        </w:drawing>
      </w:r>
    </w:p>
    <w:p w:rsidR="00DA32DB" w:rsidRPr="00DA32DB" w:rsidRDefault="00DA32DB" w:rsidP="00DA32DB">
      <w:pPr>
        <w:shd w:val="clear" w:color="auto" w:fill="FFFFFF"/>
        <w:spacing w:line="240" w:lineRule="auto"/>
        <w:rPr>
          <w:rFonts w:ascii="Arial" w:eastAsia="Times New Roman" w:hAnsi="Arial" w:cs="Arial"/>
          <w:color w:val="000000"/>
          <w:sz w:val="21"/>
          <w:szCs w:val="21"/>
          <w:lang w:val="es-UY" w:eastAsia="es-UY"/>
        </w:rPr>
      </w:pPr>
      <w:r w:rsidRPr="00DA32DB">
        <w:rPr>
          <w:rFonts w:ascii="Arial" w:eastAsia="Times New Roman" w:hAnsi="Arial" w:cs="Arial"/>
          <w:color w:val="000000"/>
          <w:sz w:val="21"/>
          <w:szCs w:val="21"/>
          <w:lang w:val="es-UY" w:eastAsia="es-UY"/>
        </w:rPr>
        <w:t>Trabajo esclavo, una realidad todavía presente en Brasil</w:t>
      </w:r>
    </w:p>
    <w:p w:rsidR="00DA32DB" w:rsidRPr="00DA32DB" w:rsidRDefault="00DA32DB" w:rsidP="00DA32DB">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DA32DB">
        <w:rPr>
          <w:rFonts w:ascii="Arial" w:eastAsia="Times New Roman" w:hAnsi="Arial" w:cs="Arial"/>
          <w:b/>
          <w:bCs/>
          <w:color w:val="0070C0"/>
          <w:sz w:val="26"/>
          <w:szCs w:val="26"/>
          <w:lang w:val="es-UY" w:eastAsia="es-UY"/>
        </w:rPr>
        <w:t>Según los datos de la CPT, en los últimos 24 años, 54.778 personas en una situación similar a la esclavitud fueron liberadas en Brasil</w:t>
      </w:r>
    </w:p>
    <w:p w:rsidR="00DA32DB" w:rsidRPr="00DA32DB" w:rsidRDefault="00DA32DB" w:rsidP="00DA32DB">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DA32DB">
        <w:rPr>
          <w:rFonts w:ascii="Arial" w:eastAsia="Times New Roman" w:hAnsi="Arial" w:cs="Arial"/>
          <w:b/>
          <w:bCs/>
          <w:color w:val="0070C0"/>
          <w:sz w:val="26"/>
          <w:szCs w:val="26"/>
          <w:lang w:val="es-UY" w:eastAsia="es-UY"/>
        </w:rPr>
        <w:t>El hecho de que sea cada vez más difícil encontrar trabajo, lo que ha empeorado con el coronavirus, hace que "incluso sujeto a humillación, violación de derechos, siendo tratado incluso peor que los animales, el trabajador se resiste a la idea de denunciar"</w:t>
      </w:r>
    </w:p>
    <w:p w:rsidR="00DA32DB" w:rsidRDefault="00DA32DB" w:rsidP="00DA32DB">
      <w:pPr>
        <w:shd w:val="clear" w:color="auto" w:fill="FFFFFF"/>
        <w:spacing w:after="0" w:line="240" w:lineRule="auto"/>
        <w:jc w:val="both"/>
        <w:rPr>
          <w:rFonts w:ascii="inherit" w:eastAsia="Times New Roman" w:hAnsi="inherit" w:cs="Arial"/>
          <w:b/>
          <w:bCs/>
          <w:i/>
          <w:iCs/>
          <w:color w:val="0070C0"/>
          <w:sz w:val="20"/>
          <w:szCs w:val="20"/>
          <w:lang w:val="es-UY" w:eastAsia="es-UY"/>
        </w:rPr>
      </w:pPr>
    </w:p>
    <w:p w:rsidR="00DA32DB" w:rsidRPr="00DA32DB" w:rsidRDefault="00DA32DB" w:rsidP="00DA32DB">
      <w:pPr>
        <w:shd w:val="clear" w:color="auto" w:fill="FFFFFF"/>
        <w:spacing w:after="0" w:line="240" w:lineRule="auto"/>
        <w:jc w:val="both"/>
        <w:rPr>
          <w:rFonts w:ascii="inherit" w:eastAsia="Times New Roman" w:hAnsi="inherit" w:cs="Arial"/>
          <w:b/>
          <w:bCs/>
          <w:i/>
          <w:iCs/>
          <w:color w:val="002060"/>
          <w:sz w:val="20"/>
          <w:szCs w:val="20"/>
          <w:lang w:val="es-UY" w:eastAsia="es-UY"/>
        </w:rPr>
      </w:pPr>
      <w:r w:rsidRPr="00DA32DB">
        <w:rPr>
          <w:rFonts w:ascii="inherit" w:eastAsia="Times New Roman" w:hAnsi="inherit" w:cs="Arial"/>
          <w:b/>
          <w:bCs/>
          <w:i/>
          <w:iCs/>
          <w:color w:val="002060"/>
          <w:sz w:val="20"/>
          <w:szCs w:val="20"/>
          <w:lang w:val="es-UY" w:eastAsia="es-UY"/>
        </w:rPr>
        <w:t>10.05.2020 </w:t>
      </w:r>
      <w:hyperlink r:id="rId6" w:history="1">
        <w:r w:rsidRPr="00DA32DB">
          <w:rPr>
            <w:rFonts w:ascii="inherit" w:eastAsia="Times New Roman" w:hAnsi="inherit" w:cs="Arial"/>
            <w:b/>
            <w:bCs/>
            <w:i/>
            <w:iCs/>
            <w:color w:val="002060"/>
            <w:sz w:val="20"/>
            <w:szCs w:val="20"/>
            <w:lang w:val="es-UY" w:eastAsia="es-UY"/>
          </w:rPr>
          <w:t xml:space="preserve">Luis Miguel </w:t>
        </w:r>
        <w:proofErr w:type="spellStart"/>
        <w:r w:rsidRPr="00DA32DB">
          <w:rPr>
            <w:rFonts w:ascii="inherit" w:eastAsia="Times New Roman" w:hAnsi="inherit" w:cs="Arial"/>
            <w:b/>
            <w:bCs/>
            <w:i/>
            <w:iCs/>
            <w:color w:val="002060"/>
            <w:sz w:val="20"/>
            <w:szCs w:val="20"/>
            <w:lang w:val="es-UY" w:eastAsia="es-UY"/>
          </w:rPr>
          <w:t>Modino</w:t>
        </w:r>
        <w:proofErr w:type="spellEnd"/>
        <w:r w:rsidRPr="00DA32DB">
          <w:rPr>
            <w:rFonts w:ascii="inherit" w:eastAsia="Times New Roman" w:hAnsi="inherit" w:cs="Arial"/>
            <w:b/>
            <w:bCs/>
            <w:i/>
            <w:iCs/>
            <w:color w:val="002060"/>
            <w:sz w:val="20"/>
            <w:szCs w:val="20"/>
            <w:lang w:val="es-UY" w:eastAsia="es-UY"/>
          </w:rPr>
          <w:t>, corresponsal en Brasil</w:t>
        </w:r>
      </w:hyperlink>
    </w:p>
    <w:p w:rsidR="00DA32DB" w:rsidRPr="00DA32DB" w:rsidRDefault="00DA32DB" w:rsidP="00DA32DB">
      <w:pPr>
        <w:shd w:val="clear" w:color="auto" w:fill="FFFFFF"/>
        <w:spacing w:line="240" w:lineRule="auto"/>
        <w:jc w:val="center"/>
        <w:rPr>
          <w:rFonts w:ascii="inherit" w:eastAsia="Times New Roman" w:hAnsi="inherit" w:cs="Arial"/>
          <w:color w:val="000000"/>
          <w:sz w:val="21"/>
          <w:szCs w:val="21"/>
          <w:lang w:val="es-UY" w:eastAsia="es-UY"/>
        </w:rPr>
      </w:pPr>
      <w:r w:rsidRPr="00DA32DB">
        <w:rPr>
          <w:rFonts w:ascii="inherit" w:eastAsia="Times New Roman" w:hAnsi="inherit" w:cs="Arial"/>
          <w:noProof/>
          <w:color w:val="000000"/>
          <w:sz w:val="21"/>
          <w:szCs w:val="21"/>
          <w:lang w:val="es-UY" w:eastAsia="es-UY"/>
        </w:rPr>
        <w:drawing>
          <wp:inline distT="0" distB="0" distL="0" distR="0" wp14:anchorId="0034A2E7" wp14:editId="15030A71">
            <wp:extent cx="3834765" cy="2558108"/>
            <wp:effectExtent l="0" t="0" r="0" b="0"/>
            <wp:docPr id="2" name="Imagen 2" descr="Trabajo esclavo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bajo esclavo en Brasi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4267" cy="2564447"/>
                    </a:xfrm>
                    <a:prstGeom prst="rect">
                      <a:avLst/>
                    </a:prstGeom>
                    <a:noFill/>
                    <a:ln>
                      <a:noFill/>
                    </a:ln>
                  </pic:spPr>
                </pic:pic>
              </a:graphicData>
            </a:graphic>
          </wp:inline>
        </w:drawing>
      </w:r>
    </w:p>
    <w:p w:rsidR="00DA32DB" w:rsidRPr="00DA32DB" w:rsidRDefault="00DA32DB" w:rsidP="00DA32DB">
      <w:pPr>
        <w:shd w:val="clear" w:color="auto" w:fill="FFFFFF"/>
        <w:spacing w:after="0" w:line="240" w:lineRule="auto"/>
        <w:jc w:val="both"/>
        <w:rPr>
          <w:rFonts w:ascii="inherit" w:eastAsia="Times New Roman" w:hAnsi="inherit" w:cs="Arial"/>
          <w:color w:val="000000"/>
          <w:sz w:val="24"/>
          <w:szCs w:val="24"/>
          <w:lang w:val="es-UY" w:eastAsia="es-UY"/>
        </w:rPr>
      </w:pPr>
      <w:r w:rsidRPr="00DA32DB">
        <w:rPr>
          <w:rFonts w:ascii="inherit" w:eastAsia="Times New Roman" w:hAnsi="inherit" w:cs="Arial"/>
          <w:color w:val="000000"/>
          <w:sz w:val="24"/>
          <w:szCs w:val="24"/>
          <w:lang w:val="es-UY" w:eastAsia="es-UY"/>
        </w:rPr>
        <w:t>El </w:t>
      </w:r>
      <w:r w:rsidRPr="00DA32DB">
        <w:rPr>
          <w:rFonts w:ascii="Arial" w:eastAsia="Times New Roman" w:hAnsi="Arial" w:cs="Arial"/>
          <w:b/>
          <w:bCs/>
          <w:color w:val="474747"/>
          <w:sz w:val="24"/>
          <w:szCs w:val="24"/>
          <w:lang w:val="es-UY" w:eastAsia="es-UY"/>
        </w:rPr>
        <w:t>trabajo esclavo</w:t>
      </w:r>
      <w:r w:rsidRPr="00DA32DB">
        <w:rPr>
          <w:rFonts w:ascii="inherit" w:eastAsia="Times New Roman" w:hAnsi="inherit" w:cs="Arial"/>
          <w:color w:val="000000"/>
          <w:sz w:val="24"/>
          <w:szCs w:val="24"/>
          <w:lang w:val="es-UY" w:eastAsia="es-UY"/>
        </w:rPr>
        <w:t> no es cosa del pasado, todavía está presente en muchas partes del mundo, también en Brasil. Según la </w:t>
      </w:r>
      <w:r w:rsidRPr="00DA32DB">
        <w:rPr>
          <w:rFonts w:ascii="Arial" w:eastAsia="Times New Roman" w:hAnsi="Arial" w:cs="Arial"/>
          <w:b/>
          <w:bCs/>
          <w:color w:val="474747"/>
          <w:sz w:val="24"/>
          <w:szCs w:val="24"/>
          <w:lang w:val="es-UY" w:eastAsia="es-UY"/>
        </w:rPr>
        <w:t>Comisión Pastoral de la Tierra - CPT</w:t>
      </w:r>
      <w:r w:rsidRPr="00DA32DB">
        <w:rPr>
          <w:rFonts w:ascii="inherit" w:eastAsia="Times New Roman" w:hAnsi="inherit" w:cs="Arial"/>
          <w:color w:val="000000"/>
          <w:sz w:val="24"/>
          <w:szCs w:val="24"/>
          <w:lang w:val="es-UY" w:eastAsia="es-UY"/>
        </w:rPr>
        <w:t>, organismo vinculado a la </w:t>
      </w:r>
      <w:r w:rsidRPr="00DA32DB">
        <w:rPr>
          <w:rFonts w:ascii="Arial" w:eastAsia="Times New Roman" w:hAnsi="Arial" w:cs="Arial"/>
          <w:b/>
          <w:bCs/>
          <w:color w:val="474747"/>
          <w:sz w:val="24"/>
          <w:szCs w:val="24"/>
          <w:lang w:val="es-UY" w:eastAsia="es-UY"/>
        </w:rPr>
        <w:t>Conferencia Nacional de Obispos de Brasil - CNBB</w:t>
      </w:r>
      <w:r w:rsidRPr="00DA32DB">
        <w:rPr>
          <w:rFonts w:ascii="inherit" w:eastAsia="Times New Roman" w:hAnsi="inherit" w:cs="Arial"/>
          <w:color w:val="000000"/>
          <w:sz w:val="24"/>
          <w:szCs w:val="24"/>
          <w:lang w:val="es-UY" w:eastAsia="es-UY"/>
        </w:rPr>
        <w:t xml:space="preserve">, </w:t>
      </w:r>
      <w:r w:rsidRPr="00DA32DB">
        <w:rPr>
          <w:rFonts w:ascii="inherit" w:eastAsia="Times New Roman" w:hAnsi="inherit" w:cs="Arial"/>
          <w:color w:val="000000"/>
          <w:sz w:val="24"/>
          <w:szCs w:val="24"/>
          <w:lang w:val="es-UY" w:eastAsia="es-UY"/>
        </w:rPr>
        <w:lastRenderedPageBreak/>
        <w:t>“es considerada esclavo quien está sometido a </w:t>
      </w:r>
      <w:r w:rsidRPr="00DA32DB">
        <w:rPr>
          <w:rFonts w:ascii="Arial" w:eastAsia="Times New Roman" w:hAnsi="Arial" w:cs="Arial"/>
          <w:b/>
          <w:bCs/>
          <w:color w:val="474747"/>
          <w:sz w:val="24"/>
          <w:szCs w:val="24"/>
          <w:lang w:val="es-UY" w:eastAsia="es-UY"/>
        </w:rPr>
        <w:t>condiciones laborales degradantes, horas de trabajo agotadoras o alguna forma de privación de libertad de ir y venir</w:t>
      </w:r>
      <w:r w:rsidRPr="00DA32DB">
        <w:rPr>
          <w:rFonts w:ascii="inherit" w:eastAsia="Times New Roman" w:hAnsi="inherit" w:cs="Arial"/>
          <w:color w:val="000000"/>
          <w:sz w:val="24"/>
          <w:szCs w:val="24"/>
          <w:lang w:val="es-UY" w:eastAsia="es-UY"/>
        </w:rPr>
        <w:t>, incluyendo, las deudas o el trabajo forzado".</w:t>
      </w:r>
    </w:p>
    <w:p w:rsidR="00DA32DB" w:rsidRPr="00DA32DB" w:rsidRDefault="00DA32DB" w:rsidP="00DA32DB">
      <w:pPr>
        <w:shd w:val="clear" w:color="auto" w:fill="FFFFFF"/>
        <w:spacing w:after="465" w:line="300" w:lineRule="atLeast"/>
        <w:jc w:val="both"/>
        <w:rPr>
          <w:rFonts w:ascii="Arial" w:eastAsia="Times New Roman" w:hAnsi="Arial" w:cs="Arial"/>
          <w:color w:val="333333"/>
          <w:sz w:val="24"/>
          <w:szCs w:val="24"/>
          <w:lang w:val="es-ES" w:eastAsia="es-UY"/>
        </w:rPr>
      </w:pPr>
      <w:r w:rsidRPr="00DA32DB">
        <w:rPr>
          <w:rFonts w:ascii="Arial" w:eastAsia="Times New Roman" w:hAnsi="Arial" w:cs="Arial"/>
          <w:color w:val="333333"/>
          <w:sz w:val="24"/>
          <w:szCs w:val="24"/>
          <w:lang w:val="es-ES" w:eastAsia="es-UY"/>
        </w:rPr>
        <w:t>Podemos decir que esta es una realidad que a menudo se vuelve invisible, incluso con la colaboración de los poderes ejecutivo, legislativo y judicial. En Brasil, desde 2019, la lucha contra el trabajo esclavo ha visto una </w:t>
      </w:r>
      <w:r w:rsidRPr="00DA32DB">
        <w:rPr>
          <w:rFonts w:ascii="Arial" w:eastAsia="Times New Roman" w:hAnsi="Arial" w:cs="Arial"/>
          <w:b/>
          <w:bCs/>
          <w:color w:val="474747"/>
          <w:sz w:val="24"/>
          <w:szCs w:val="24"/>
          <w:lang w:val="es-ES" w:eastAsia="es-UY"/>
        </w:rPr>
        <w:t>reducción drástica en su presupuesto</w:t>
      </w:r>
      <w:r w:rsidRPr="00DA32DB">
        <w:rPr>
          <w:rFonts w:ascii="Arial" w:eastAsia="Times New Roman" w:hAnsi="Arial" w:cs="Arial"/>
          <w:color w:val="333333"/>
          <w:sz w:val="24"/>
          <w:szCs w:val="24"/>
          <w:lang w:val="es-ES" w:eastAsia="es-UY"/>
        </w:rPr>
        <w:t>, lo que hace que esta tarea sea aún más difícil. Nadie puede olvidar que, según los datos de la CPT, </w:t>
      </w:r>
      <w:r w:rsidRPr="00DA32DB">
        <w:rPr>
          <w:rFonts w:ascii="Arial" w:eastAsia="Times New Roman" w:hAnsi="Arial" w:cs="Arial"/>
          <w:b/>
          <w:bCs/>
          <w:color w:val="474747"/>
          <w:sz w:val="24"/>
          <w:szCs w:val="24"/>
          <w:lang w:val="es-ES" w:eastAsia="es-UY"/>
        </w:rPr>
        <w:t>en los últimos 24 años, 54.778 personas en una situación similar a la esclavitud fueron liberadas</w:t>
      </w:r>
      <w:r w:rsidRPr="00DA32DB">
        <w:rPr>
          <w:rFonts w:ascii="Arial" w:eastAsia="Times New Roman" w:hAnsi="Arial" w:cs="Arial"/>
          <w:color w:val="333333"/>
          <w:sz w:val="24"/>
          <w:szCs w:val="24"/>
          <w:lang w:val="es-ES" w:eastAsia="es-UY"/>
        </w:rPr>
        <w:t> en Brasil.</w:t>
      </w:r>
    </w:p>
    <w:p w:rsidR="00DA32DB" w:rsidRPr="00DA32DB" w:rsidRDefault="00DA32DB" w:rsidP="00DA32DB">
      <w:pPr>
        <w:shd w:val="clear" w:color="auto" w:fill="FFFFFF"/>
        <w:spacing w:after="465" w:line="300" w:lineRule="atLeast"/>
        <w:jc w:val="both"/>
        <w:rPr>
          <w:rFonts w:ascii="Arial" w:eastAsia="Times New Roman" w:hAnsi="Arial" w:cs="Arial"/>
          <w:color w:val="333333"/>
          <w:sz w:val="24"/>
          <w:szCs w:val="24"/>
          <w:lang w:val="es-ES" w:eastAsia="es-UY"/>
        </w:rPr>
      </w:pPr>
      <w:r w:rsidRPr="00DA32DB">
        <w:rPr>
          <w:rFonts w:ascii="Arial" w:eastAsia="Times New Roman" w:hAnsi="Arial" w:cs="Arial"/>
          <w:color w:val="333333"/>
          <w:sz w:val="24"/>
          <w:szCs w:val="24"/>
          <w:lang w:val="es-ES" w:eastAsia="es-UY"/>
        </w:rPr>
        <w:t>La denuncia de esta realidad siempre ha sido algo urgente, especialmente después de la última </w:t>
      </w:r>
      <w:r w:rsidRPr="00DA32DB">
        <w:rPr>
          <w:rFonts w:ascii="Arial" w:eastAsia="Times New Roman" w:hAnsi="Arial" w:cs="Arial"/>
          <w:b/>
          <w:bCs/>
          <w:color w:val="474747"/>
          <w:sz w:val="24"/>
          <w:szCs w:val="24"/>
          <w:lang w:val="es-ES" w:eastAsia="es-UY"/>
        </w:rPr>
        <w:t>reforma laboral</w:t>
      </w:r>
      <w:r w:rsidRPr="00DA32DB">
        <w:rPr>
          <w:rFonts w:ascii="Arial" w:eastAsia="Times New Roman" w:hAnsi="Arial" w:cs="Arial"/>
          <w:color w:val="333333"/>
          <w:sz w:val="24"/>
          <w:szCs w:val="24"/>
          <w:lang w:val="es-ES" w:eastAsia="es-UY"/>
        </w:rPr>
        <w:t> que redujo drásticamente los derechos de los trabajadores, lo que facilitó la </w:t>
      </w:r>
      <w:r w:rsidRPr="00DA32DB">
        <w:rPr>
          <w:rFonts w:ascii="Arial" w:eastAsia="Times New Roman" w:hAnsi="Arial" w:cs="Arial"/>
          <w:b/>
          <w:bCs/>
          <w:color w:val="474747"/>
          <w:sz w:val="24"/>
          <w:szCs w:val="24"/>
          <w:lang w:val="es-ES" w:eastAsia="es-UY"/>
        </w:rPr>
        <w:t>existencia de situaciones que pueden considerarse constitutivas de trabajo esclavo</w:t>
      </w:r>
      <w:r w:rsidRPr="00DA32DB">
        <w:rPr>
          <w:rFonts w:ascii="Arial" w:eastAsia="Times New Roman" w:hAnsi="Arial" w:cs="Arial"/>
          <w:color w:val="333333"/>
          <w:sz w:val="24"/>
          <w:szCs w:val="24"/>
          <w:lang w:val="es-ES" w:eastAsia="es-UY"/>
        </w:rPr>
        <w:t>. Esto ha sido reforzado por el Presidente de la República, quien no tiene problemas para decir que la gente tiene que elegir entre tener trabajo o derechos.</w:t>
      </w:r>
    </w:p>
    <w:p w:rsidR="00DA32DB" w:rsidRPr="00DA32DB" w:rsidRDefault="00DA32DB" w:rsidP="00DA32DB">
      <w:pPr>
        <w:shd w:val="clear" w:color="auto" w:fill="FFFFFF"/>
        <w:spacing w:after="465" w:line="300" w:lineRule="atLeast"/>
        <w:jc w:val="both"/>
        <w:rPr>
          <w:rFonts w:ascii="Arial" w:eastAsia="Times New Roman" w:hAnsi="Arial" w:cs="Arial"/>
          <w:color w:val="333333"/>
          <w:sz w:val="24"/>
          <w:szCs w:val="24"/>
          <w:lang w:val="es-ES" w:eastAsia="es-UY"/>
        </w:rPr>
      </w:pPr>
      <w:r w:rsidRPr="00DA32DB">
        <w:rPr>
          <w:rFonts w:ascii="Arial" w:eastAsia="Times New Roman" w:hAnsi="Arial" w:cs="Arial"/>
          <w:color w:val="333333"/>
          <w:sz w:val="24"/>
          <w:szCs w:val="24"/>
          <w:lang w:val="es-ES" w:eastAsia="es-UY"/>
        </w:rPr>
        <w:t>Entre el 11 y el 15 de mayo, la Comisión Pastoral de la Tierra celebrará la </w:t>
      </w:r>
      <w:r w:rsidRPr="00DA32DB">
        <w:rPr>
          <w:rFonts w:ascii="Arial" w:eastAsia="Times New Roman" w:hAnsi="Arial" w:cs="Arial"/>
          <w:b/>
          <w:bCs/>
          <w:color w:val="474747"/>
          <w:sz w:val="24"/>
          <w:szCs w:val="24"/>
          <w:lang w:val="es-ES" w:eastAsia="es-UY"/>
        </w:rPr>
        <w:t>Semana de Comunicación para Combatir el Trabajo Esclavo</w:t>
      </w:r>
      <w:r w:rsidRPr="00DA32DB">
        <w:rPr>
          <w:rFonts w:ascii="Arial" w:eastAsia="Times New Roman" w:hAnsi="Arial" w:cs="Arial"/>
          <w:color w:val="333333"/>
          <w:sz w:val="24"/>
          <w:szCs w:val="24"/>
          <w:lang w:val="es-ES" w:eastAsia="es-UY"/>
        </w:rPr>
        <w:t>. Esta acción ha tenido lugar durante varios años en el estado de Bahía, recordando la fecha de la </w:t>
      </w:r>
      <w:r w:rsidRPr="00DA32DB">
        <w:rPr>
          <w:rFonts w:ascii="Arial" w:eastAsia="Times New Roman" w:hAnsi="Arial" w:cs="Arial"/>
          <w:b/>
          <w:bCs/>
          <w:color w:val="474747"/>
          <w:sz w:val="24"/>
          <w:szCs w:val="24"/>
          <w:lang w:val="es-ES" w:eastAsia="es-UY"/>
        </w:rPr>
        <w:t>abolición de la esclavitud en Brasil, el 13 de mayo de 1888,</w:t>
      </w:r>
      <w:r w:rsidRPr="00DA32DB">
        <w:rPr>
          <w:rFonts w:ascii="Arial" w:eastAsia="Times New Roman" w:hAnsi="Arial" w:cs="Arial"/>
          <w:color w:val="333333"/>
          <w:sz w:val="24"/>
          <w:szCs w:val="24"/>
          <w:lang w:val="es-ES" w:eastAsia="es-UY"/>
        </w:rPr>
        <w:t> pero este año se llevará a cabo a nivel nacional y tiene como objetivo alertar a la población de los </w:t>
      </w:r>
      <w:r w:rsidRPr="00DA32DB">
        <w:rPr>
          <w:rFonts w:ascii="Arial" w:eastAsia="Times New Roman" w:hAnsi="Arial" w:cs="Arial"/>
          <w:b/>
          <w:bCs/>
          <w:color w:val="474747"/>
          <w:sz w:val="24"/>
          <w:szCs w:val="24"/>
          <w:lang w:val="es-ES" w:eastAsia="es-UY"/>
        </w:rPr>
        <w:t>riesgos</w:t>
      </w:r>
      <w:r w:rsidRPr="00DA32DB">
        <w:rPr>
          <w:rFonts w:ascii="Arial" w:eastAsia="Times New Roman" w:hAnsi="Arial" w:cs="Arial"/>
          <w:color w:val="333333"/>
          <w:sz w:val="24"/>
          <w:szCs w:val="24"/>
          <w:lang w:val="es-ES" w:eastAsia="es-UY"/>
        </w:rPr>
        <w:t> y la </w:t>
      </w:r>
      <w:r w:rsidRPr="00DA32DB">
        <w:rPr>
          <w:rFonts w:ascii="Arial" w:eastAsia="Times New Roman" w:hAnsi="Arial" w:cs="Arial"/>
          <w:b/>
          <w:bCs/>
          <w:color w:val="474747"/>
          <w:sz w:val="24"/>
          <w:szCs w:val="24"/>
          <w:lang w:val="es-ES" w:eastAsia="es-UY"/>
        </w:rPr>
        <w:t>existencia de trabajo esclavo</w:t>
      </w:r>
      <w:r w:rsidRPr="00DA32DB">
        <w:rPr>
          <w:rFonts w:ascii="Arial" w:eastAsia="Times New Roman" w:hAnsi="Arial" w:cs="Arial"/>
          <w:color w:val="333333"/>
          <w:sz w:val="24"/>
          <w:szCs w:val="24"/>
          <w:lang w:val="es-ES" w:eastAsia="es-UY"/>
        </w:rPr>
        <w:t> en la actualidad. Durante estos cinco días, como informa la propia CPT, se intensificará la difusión de </w:t>
      </w:r>
      <w:r w:rsidRPr="00DA32DB">
        <w:rPr>
          <w:rFonts w:ascii="Arial" w:eastAsia="Times New Roman" w:hAnsi="Arial" w:cs="Arial"/>
          <w:b/>
          <w:bCs/>
          <w:color w:val="474747"/>
          <w:sz w:val="24"/>
          <w:szCs w:val="24"/>
          <w:lang w:val="es-ES" w:eastAsia="es-UY"/>
        </w:rPr>
        <w:t>materiales informativos y educativos</w:t>
      </w:r>
      <w:r w:rsidRPr="00DA32DB">
        <w:rPr>
          <w:rFonts w:ascii="Arial" w:eastAsia="Times New Roman" w:hAnsi="Arial" w:cs="Arial"/>
          <w:color w:val="333333"/>
          <w:sz w:val="24"/>
          <w:szCs w:val="24"/>
          <w:lang w:val="es-ES" w:eastAsia="es-UY"/>
        </w:rPr>
        <w:t> sobre el tema, producidos por la Campaña "</w:t>
      </w:r>
      <w:r w:rsidRPr="00DA32DB">
        <w:rPr>
          <w:rFonts w:ascii="Arial" w:eastAsia="Times New Roman" w:hAnsi="Arial" w:cs="Arial"/>
          <w:b/>
          <w:bCs/>
          <w:color w:val="474747"/>
          <w:sz w:val="24"/>
          <w:szCs w:val="24"/>
          <w:lang w:val="es-ES" w:eastAsia="es-UY"/>
        </w:rPr>
        <w:t>¡Con los ojos abiertos para no convertirse en esclavo!</w:t>
      </w:r>
      <w:r w:rsidRPr="00DA32DB">
        <w:rPr>
          <w:rFonts w:ascii="Arial" w:eastAsia="Times New Roman" w:hAnsi="Arial" w:cs="Arial"/>
          <w:color w:val="333333"/>
          <w:sz w:val="24"/>
          <w:szCs w:val="24"/>
          <w:lang w:val="es-ES" w:eastAsia="es-UY"/>
        </w:rPr>
        <w:t>".</w:t>
      </w:r>
    </w:p>
    <w:p w:rsidR="00DA32DB" w:rsidRPr="00DA32DB" w:rsidRDefault="00DA32DB" w:rsidP="00DA32DB">
      <w:pPr>
        <w:shd w:val="clear" w:color="auto" w:fill="FFFFFF"/>
        <w:spacing w:line="240" w:lineRule="auto"/>
        <w:jc w:val="center"/>
        <w:rPr>
          <w:rFonts w:ascii="inherit" w:eastAsia="Times New Roman" w:hAnsi="inherit" w:cs="Arial"/>
          <w:color w:val="000000"/>
          <w:sz w:val="21"/>
          <w:szCs w:val="21"/>
          <w:lang w:val="es-UY" w:eastAsia="es-UY"/>
        </w:rPr>
      </w:pPr>
      <w:r w:rsidRPr="00DA32DB">
        <w:rPr>
          <w:rFonts w:ascii="inherit" w:eastAsia="Times New Roman" w:hAnsi="inherit" w:cs="Arial"/>
          <w:noProof/>
          <w:color w:val="000000"/>
          <w:sz w:val="21"/>
          <w:szCs w:val="21"/>
          <w:lang w:val="es-UY" w:eastAsia="es-UY"/>
        </w:rPr>
        <w:drawing>
          <wp:inline distT="0" distB="0" distL="0" distR="0" wp14:anchorId="7E5A2253" wp14:editId="5DE75AC0">
            <wp:extent cx="4686300" cy="2523392"/>
            <wp:effectExtent l="0" t="0" r="0" b="0"/>
            <wp:docPr id="3" name="Imagen 3" descr="Trabajo escl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bajo esclav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1758" cy="2547869"/>
                    </a:xfrm>
                    <a:prstGeom prst="rect">
                      <a:avLst/>
                    </a:prstGeom>
                    <a:noFill/>
                    <a:ln>
                      <a:noFill/>
                    </a:ln>
                  </pic:spPr>
                </pic:pic>
              </a:graphicData>
            </a:graphic>
          </wp:inline>
        </w:drawing>
      </w:r>
    </w:p>
    <w:p w:rsidR="00DA32DB" w:rsidRPr="00DA32DB" w:rsidRDefault="00DA32DB" w:rsidP="00DA32DB">
      <w:pPr>
        <w:shd w:val="clear" w:color="auto" w:fill="FFFFFF"/>
        <w:spacing w:after="0" w:line="240" w:lineRule="auto"/>
        <w:jc w:val="both"/>
        <w:rPr>
          <w:rFonts w:ascii="inherit" w:eastAsia="Times New Roman" w:hAnsi="inherit" w:cs="Arial"/>
          <w:color w:val="000000"/>
          <w:sz w:val="24"/>
          <w:szCs w:val="24"/>
          <w:lang w:val="es-UY" w:eastAsia="es-UY"/>
        </w:rPr>
      </w:pPr>
      <w:r w:rsidRPr="00DA32DB">
        <w:rPr>
          <w:rFonts w:ascii="inherit" w:eastAsia="Times New Roman" w:hAnsi="inherit" w:cs="Arial"/>
          <w:color w:val="000000"/>
          <w:sz w:val="24"/>
          <w:szCs w:val="24"/>
          <w:lang w:val="es-UY" w:eastAsia="es-UY"/>
        </w:rPr>
        <w:t>El 13 de mayo se realizará un encuentro virtual con el tema: "</w:t>
      </w:r>
      <w:r w:rsidRPr="00DA32DB">
        <w:rPr>
          <w:rFonts w:ascii="Arial" w:eastAsia="Times New Roman" w:hAnsi="Arial" w:cs="Arial"/>
          <w:b/>
          <w:bCs/>
          <w:color w:val="474747"/>
          <w:sz w:val="24"/>
          <w:szCs w:val="24"/>
          <w:lang w:val="es-UY" w:eastAsia="es-UY"/>
        </w:rPr>
        <w:t>¿El trabajo esclavo todavía tiene color?</w:t>
      </w:r>
      <w:r w:rsidRPr="00DA32DB">
        <w:rPr>
          <w:rFonts w:ascii="inherit" w:eastAsia="Times New Roman" w:hAnsi="inherit" w:cs="Arial"/>
          <w:color w:val="000000"/>
          <w:sz w:val="24"/>
          <w:szCs w:val="24"/>
          <w:lang w:val="es-UY" w:eastAsia="es-UY"/>
        </w:rPr>
        <w:t>". En Brasil, los portugueses trajeron esclavos africanos para trabajar a su servicio, creando una cultura donde </w:t>
      </w:r>
      <w:r w:rsidRPr="00DA32DB">
        <w:rPr>
          <w:rFonts w:ascii="Arial" w:eastAsia="Times New Roman" w:hAnsi="Arial" w:cs="Arial"/>
          <w:b/>
          <w:bCs/>
          <w:color w:val="474747"/>
          <w:sz w:val="24"/>
          <w:szCs w:val="24"/>
          <w:lang w:val="es-UY" w:eastAsia="es-UY"/>
        </w:rPr>
        <w:t>el racismo se hizo muy presente en la vida social y laboral</w:t>
      </w:r>
      <w:r w:rsidRPr="00DA32DB">
        <w:rPr>
          <w:rFonts w:ascii="inherit" w:eastAsia="Times New Roman" w:hAnsi="inherit" w:cs="Arial"/>
          <w:color w:val="000000"/>
          <w:sz w:val="24"/>
          <w:szCs w:val="24"/>
          <w:lang w:val="es-UY" w:eastAsia="es-UY"/>
        </w:rPr>
        <w:t>. Este racismo todavía se da hoy, según diferentes estudios, </w:t>
      </w:r>
      <w:r w:rsidRPr="00DA32DB">
        <w:rPr>
          <w:rFonts w:ascii="Arial" w:eastAsia="Times New Roman" w:hAnsi="Arial" w:cs="Arial"/>
          <w:b/>
          <w:bCs/>
          <w:color w:val="474747"/>
          <w:sz w:val="24"/>
          <w:szCs w:val="24"/>
          <w:lang w:val="es-UY" w:eastAsia="es-UY"/>
        </w:rPr>
        <w:t>los negros son las principales víctimas del trabajo esclavo en Brasil</w:t>
      </w:r>
      <w:r w:rsidRPr="00DA32DB">
        <w:rPr>
          <w:rFonts w:ascii="inherit" w:eastAsia="Times New Roman" w:hAnsi="inherit" w:cs="Arial"/>
          <w:color w:val="000000"/>
          <w:sz w:val="24"/>
          <w:szCs w:val="24"/>
          <w:lang w:val="es-UY" w:eastAsia="es-UY"/>
        </w:rPr>
        <w:t xml:space="preserve">. De ahí el tema del encuentro virtual, donde unos de los invitados es el periodista Leonardo </w:t>
      </w:r>
      <w:proofErr w:type="spellStart"/>
      <w:r w:rsidRPr="00DA32DB">
        <w:rPr>
          <w:rFonts w:ascii="inherit" w:eastAsia="Times New Roman" w:hAnsi="inherit" w:cs="Arial"/>
          <w:color w:val="000000"/>
          <w:sz w:val="24"/>
          <w:szCs w:val="24"/>
          <w:lang w:val="es-UY" w:eastAsia="es-UY"/>
        </w:rPr>
        <w:t>Sakamoto</w:t>
      </w:r>
      <w:proofErr w:type="spellEnd"/>
      <w:r w:rsidRPr="00DA32DB">
        <w:rPr>
          <w:rFonts w:ascii="inherit" w:eastAsia="Times New Roman" w:hAnsi="inherit" w:cs="Arial"/>
          <w:color w:val="000000"/>
          <w:sz w:val="24"/>
          <w:szCs w:val="24"/>
          <w:lang w:val="es-UY" w:eastAsia="es-UY"/>
        </w:rPr>
        <w:t>, uno de los grandes defensores de los derechos humanos en Brasil, amenazado repetidamente por grupos de poder económico y político cercanos al actual presidente del país.</w:t>
      </w:r>
    </w:p>
    <w:p w:rsidR="00DA32DB" w:rsidRPr="00DA32DB" w:rsidRDefault="00DA32DB" w:rsidP="00DA32DB">
      <w:pPr>
        <w:shd w:val="clear" w:color="auto" w:fill="FFFFFF"/>
        <w:spacing w:after="465" w:line="300" w:lineRule="atLeast"/>
        <w:jc w:val="both"/>
        <w:rPr>
          <w:rFonts w:ascii="Arial" w:eastAsia="Times New Roman" w:hAnsi="Arial" w:cs="Arial"/>
          <w:color w:val="333333"/>
          <w:sz w:val="24"/>
          <w:szCs w:val="24"/>
          <w:lang w:val="es-ES" w:eastAsia="es-UY"/>
        </w:rPr>
      </w:pPr>
      <w:r w:rsidRPr="00DA32DB">
        <w:rPr>
          <w:rFonts w:ascii="Arial" w:eastAsia="Times New Roman" w:hAnsi="Arial" w:cs="Arial"/>
          <w:color w:val="333333"/>
          <w:sz w:val="24"/>
          <w:szCs w:val="24"/>
          <w:lang w:val="es-ES" w:eastAsia="es-UY"/>
        </w:rPr>
        <w:t>Solo en </w:t>
      </w:r>
      <w:r w:rsidRPr="00DA32DB">
        <w:rPr>
          <w:rFonts w:ascii="Arial" w:eastAsia="Times New Roman" w:hAnsi="Arial" w:cs="Arial"/>
          <w:b/>
          <w:bCs/>
          <w:color w:val="474747"/>
          <w:sz w:val="24"/>
          <w:szCs w:val="24"/>
          <w:lang w:val="es-ES" w:eastAsia="es-UY"/>
        </w:rPr>
        <w:t>2019</w:t>
      </w:r>
      <w:r w:rsidRPr="00DA32DB">
        <w:rPr>
          <w:rFonts w:ascii="Arial" w:eastAsia="Times New Roman" w:hAnsi="Arial" w:cs="Arial"/>
          <w:color w:val="333333"/>
          <w:sz w:val="24"/>
          <w:szCs w:val="24"/>
          <w:lang w:val="es-ES" w:eastAsia="es-UY"/>
        </w:rPr>
        <w:t>, según la CPT, se identificaron </w:t>
      </w:r>
      <w:r w:rsidRPr="00DA32DB">
        <w:rPr>
          <w:rFonts w:ascii="Arial" w:eastAsia="Times New Roman" w:hAnsi="Arial" w:cs="Arial"/>
          <w:b/>
          <w:bCs/>
          <w:color w:val="474747"/>
          <w:sz w:val="24"/>
          <w:szCs w:val="24"/>
          <w:lang w:val="es-ES" w:eastAsia="es-UY"/>
        </w:rPr>
        <w:t>130 casos de trabajo esclavo</w:t>
      </w:r>
      <w:r w:rsidRPr="00DA32DB">
        <w:rPr>
          <w:rFonts w:ascii="Arial" w:eastAsia="Times New Roman" w:hAnsi="Arial" w:cs="Arial"/>
          <w:color w:val="333333"/>
          <w:sz w:val="24"/>
          <w:szCs w:val="24"/>
          <w:lang w:val="es-ES" w:eastAsia="es-UY"/>
        </w:rPr>
        <w:t> en todo el país, involucrando a </w:t>
      </w:r>
      <w:r w:rsidRPr="00DA32DB">
        <w:rPr>
          <w:rFonts w:ascii="Arial" w:eastAsia="Times New Roman" w:hAnsi="Arial" w:cs="Arial"/>
          <w:b/>
          <w:bCs/>
          <w:color w:val="474747"/>
          <w:sz w:val="24"/>
          <w:szCs w:val="24"/>
          <w:lang w:val="es-ES" w:eastAsia="es-UY"/>
        </w:rPr>
        <w:t>1.208 personas</w:t>
      </w:r>
      <w:r w:rsidRPr="00DA32DB">
        <w:rPr>
          <w:rFonts w:ascii="Arial" w:eastAsia="Times New Roman" w:hAnsi="Arial" w:cs="Arial"/>
          <w:color w:val="333333"/>
          <w:sz w:val="24"/>
          <w:szCs w:val="24"/>
          <w:lang w:val="es-ES" w:eastAsia="es-UY"/>
        </w:rPr>
        <w:t> y resultando en el </w:t>
      </w:r>
      <w:r w:rsidRPr="00DA32DB">
        <w:rPr>
          <w:rFonts w:ascii="Arial" w:eastAsia="Times New Roman" w:hAnsi="Arial" w:cs="Arial"/>
          <w:b/>
          <w:bCs/>
          <w:color w:val="474747"/>
          <w:sz w:val="24"/>
          <w:szCs w:val="24"/>
          <w:lang w:val="es-ES" w:eastAsia="es-UY"/>
        </w:rPr>
        <w:t>rescate de 1.050 trabajadores</w:t>
      </w:r>
      <w:r w:rsidRPr="00DA32DB">
        <w:rPr>
          <w:rFonts w:ascii="Arial" w:eastAsia="Times New Roman" w:hAnsi="Arial" w:cs="Arial"/>
          <w:color w:val="333333"/>
          <w:sz w:val="24"/>
          <w:szCs w:val="24"/>
          <w:lang w:val="es-ES" w:eastAsia="es-UY"/>
        </w:rPr>
        <w:t>. Esta es una realidad presente en todas las regiones de Brasil y en diferentes sectores económicos, como </w:t>
      </w:r>
      <w:r w:rsidRPr="00DA32DB">
        <w:rPr>
          <w:rFonts w:ascii="Arial" w:eastAsia="Times New Roman" w:hAnsi="Arial" w:cs="Arial"/>
          <w:b/>
          <w:bCs/>
          <w:color w:val="474747"/>
          <w:sz w:val="24"/>
          <w:szCs w:val="24"/>
          <w:lang w:val="es-ES" w:eastAsia="es-UY"/>
        </w:rPr>
        <w:t>ganadería, cultivos, producción de carbón, minería, confecciones, construcción civil</w:t>
      </w:r>
      <w:r w:rsidRPr="00DA32DB">
        <w:rPr>
          <w:rFonts w:ascii="Arial" w:eastAsia="Times New Roman" w:hAnsi="Arial" w:cs="Arial"/>
          <w:color w:val="333333"/>
          <w:sz w:val="24"/>
          <w:szCs w:val="24"/>
          <w:lang w:val="es-ES" w:eastAsia="es-UY"/>
        </w:rPr>
        <w:t>. Los datos oficiales, sistematizados por la campaña "</w:t>
      </w:r>
      <w:r w:rsidRPr="00DA32DB">
        <w:rPr>
          <w:rFonts w:ascii="Arial" w:eastAsia="Times New Roman" w:hAnsi="Arial" w:cs="Arial"/>
          <w:b/>
          <w:bCs/>
          <w:color w:val="474747"/>
          <w:sz w:val="24"/>
          <w:szCs w:val="24"/>
          <w:lang w:val="es-ES" w:eastAsia="es-UY"/>
        </w:rPr>
        <w:t>¡Con los ojos abiertos para no convertirse en esclavo!</w:t>
      </w:r>
      <w:r w:rsidRPr="00DA32DB">
        <w:rPr>
          <w:rFonts w:ascii="Arial" w:eastAsia="Times New Roman" w:hAnsi="Arial" w:cs="Arial"/>
          <w:color w:val="333333"/>
          <w:sz w:val="24"/>
          <w:szCs w:val="24"/>
          <w:lang w:val="es-ES" w:eastAsia="es-UY"/>
        </w:rPr>
        <w:t>", son recopilados por la </w:t>
      </w:r>
      <w:r w:rsidRPr="00DA32DB">
        <w:rPr>
          <w:rFonts w:ascii="Arial" w:eastAsia="Times New Roman" w:hAnsi="Arial" w:cs="Arial"/>
          <w:b/>
          <w:bCs/>
          <w:color w:val="474747"/>
          <w:sz w:val="24"/>
          <w:szCs w:val="24"/>
          <w:lang w:val="es-ES" w:eastAsia="es-UY"/>
        </w:rPr>
        <w:t>Secretaría de Inspección del Trabajo</w:t>
      </w:r>
      <w:r w:rsidRPr="00DA32DB">
        <w:rPr>
          <w:rFonts w:ascii="Arial" w:eastAsia="Times New Roman" w:hAnsi="Arial" w:cs="Arial"/>
          <w:color w:val="333333"/>
          <w:sz w:val="24"/>
          <w:szCs w:val="24"/>
          <w:lang w:val="es-ES" w:eastAsia="es-UY"/>
        </w:rPr>
        <w:t>, actualmente ubicada en el </w:t>
      </w:r>
      <w:r w:rsidRPr="00DA32DB">
        <w:rPr>
          <w:rFonts w:ascii="Arial" w:eastAsia="Times New Roman" w:hAnsi="Arial" w:cs="Arial"/>
          <w:b/>
          <w:bCs/>
          <w:color w:val="474747"/>
          <w:sz w:val="24"/>
          <w:szCs w:val="24"/>
          <w:lang w:val="es-ES" w:eastAsia="es-UY"/>
        </w:rPr>
        <w:t>Ministerio de Economía</w:t>
      </w:r>
      <w:r w:rsidRPr="00DA32DB">
        <w:rPr>
          <w:rFonts w:ascii="Arial" w:eastAsia="Times New Roman" w:hAnsi="Arial" w:cs="Arial"/>
          <w:color w:val="333333"/>
          <w:sz w:val="24"/>
          <w:szCs w:val="24"/>
          <w:lang w:val="es-ES" w:eastAsia="es-UY"/>
        </w:rPr>
        <w:t xml:space="preserve">, un elemento importante a tener en cuenta, pues el hecho de formar parte de este </w:t>
      </w:r>
      <w:proofErr w:type="gramStart"/>
      <w:r w:rsidRPr="00DA32DB">
        <w:rPr>
          <w:rFonts w:ascii="Arial" w:eastAsia="Times New Roman" w:hAnsi="Arial" w:cs="Arial"/>
          <w:color w:val="333333"/>
          <w:sz w:val="24"/>
          <w:szCs w:val="24"/>
          <w:lang w:val="es-ES" w:eastAsia="es-UY"/>
        </w:rPr>
        <w:t>ministerio,</w:t>
      </w:r>
      <w:proofErr w:type="gramEnd"/>
      <w:r w:rsidRPr="00DA32DB">
        <w:rPr>
          <w:rFonts w:ascii="Arial" w:eastAsia="Times New Roman" w:hAnsi="Arial" w:cs="Arial"/>
          <w:color w:val="333333"/>
          <w:sz w:val="24"/>
          <w:szCs w:val="24"/>
          <w:lang w:val="es-ES" w:eastAsia="es-UY"/>
        </w:rPr>
        <w:t xml:space="preserve"> muestra que combatir el trabajo esclavo ya no es una prioridad para el gobierno brasileño.</w:t>
      </w:r>
    </w:p>
    <w:p w:rsidR="00DA32DB" w:rsidRPr="00DA32DB" w:rsidRDefault="00DA32DB" w:rsidP="00DA32DB">
      <w:pPr>
        <w:shd w:val="clear" w:color="auto" w:fill="FFFFFF"/>
        <w:spacing w:after="465" w:line="300" w:lineRule="atLeast"/>
        <w:jc w:val="both"/>
        <w:rPr>
          <w:rFonts w:ascii="Arial" w:eastAsia="Times New Roman" w:hAnsi="Arial" w:cs="Arial"/>
          <w:color w:val="333333"/>
          <w:sz w:val="24"/>
          <w:szCs w:val="24"/>
          <w:lang w:val="es-ES" w:eastAsia="es-UY"/>
        </w:rPr>
      </w:pPr>
      <w:r w:rsidRPr="00DA32DB">
        <w:rPr>
          <w:rFonts w:ascii="Arial" w:eastAsia="Times New Roman" w:hAnsi="Arial" w:cs="Arial"/>
          <w:color w:val="333333"/>
          <w:sz w:val="24"/>
          <w:szCs w:val="24"/>
          <w:lang w:val="es-ES" w:eastAsia="es-UY"/>
        </w:rPr>
        <w:t>En un país donde los derechos laborales se han reducido drásticamente, desde la CPT se reconoce que el hecho de que sea cada vez </w:t>
      </w:r>
      <w:r w:rsidRPr="00DA32DB">
        <w:rPr>
          <w:rFonts w:ascii="Arial" w:eastAsia="Times New Roman" w:hAnsi="Arial" w:cs="Arial"/>
          <w:b/>
          <w:bCs/>
          <w:color w:val="474747"/>
          <w:sz w:val="24"/>
          <w:szCs w:val="24"/>
          <w:lang w:val="es-ES" w:eastAsia="es-UY"/>
        </w:rPr>
        <w:t>más difícil encontrar trabajo</w:t>
      </w:r>
      <w:r w:rsidRPr="00DA32DB">
        <w:rPr>
          <w:rFonts w:ascii="Arial" w:eastAsia="Times New Roman" w:hAnsi="Arial" w:cs="Arial"/>
          <w:color w:val="333333"/>
          <w:sz w:val="24"/>
          <w:szCs w:val="24"/>
          <w:lang w:val="es-ES" w:eastAsia="es-UY"/>
        </w:rPr>
        <w:t>, junto con una </w:t>
      </w:r>
      <w:r w:rsidRPr="00DA32DB">
        <w:rPr>
          <w:rFonts w:ascii="Arial" w:eastAsia="Times New Roman" w:hAnsi="Arial" w:cs="Arial"/>
          <w:b/>
          <w:bCs/>
          <w:color w:val="474747"/>
          <w:sz w:val="24"/>
          <w:szCs w:val="24"/>
          <w:lang w:val="es-ES" w:eastAsia="es-UY"/>
        </w:rPr>
        <w:t>alta vulnerabilidad socio económica</w:t>
      </w:r>
      <w:r w:rsidRPr="00DA32DB">
        <w:rPr>
          <w:rFonts w:ascii="Arial" w:eastAsia="Times New Roman" w:hAnsi="Arial" w:cs="Arial"/>
          <w:color w:val="333333"/>
          <w:sz w:val="24"/>
          <w:szCs w:val="24"/>
          <w:lang w:val="es-ES" w:eastAsia="es-UY"/>
        </w:rPr>
        <w:t> y una alta </w:t>
      </w:r>
      <w:r w:rsidRPr="00DA32DB">
        <w:rPr>
          <w:rFonts w:ascii="Arial" w:eastAsia="Times New Roman" w:hAnsi="Arial" w:cs="Arial"/>
          <w:b/>
          <w:bCs/>
          <w:color w:val="474747"/>
          <w:sz w:val="24"/>
          <w:szCs w:val="24"/>
          <w:lang w:val="es-ES" w:eastAsia="es-UY"/>
        </w:rPr>
        <w:t>informalidad en el trabajo</w:t>
      </w:r>
      <w:r w:rsidRPr="00DA32DB">
        <w:rPr>
          <w:rFonts w:ascii="Arial" w:eastAsia="Times New Roman" w:hAnsi="Arial" w:cs="Arial"/>
          <w:color w:val="333333"/>
          <w:sz w:val="24"/>
          <w:szCs w:val="24"/>
          <w:lang w:val="es-ES" w:eastAsia="es-UY"/>
        </w:rPr>
        <w:t> y el </w:t>
      </w:r>
      <w:r w:rsidRPr="00DA32DB">
        <w:rPr>
          <w:rFonts w:ascii="Arial" w:eastAsia="Times New Roman" w:hAnsi="Arial" w:cs="Arial"/>
          <w:b/>
          <w:bCs/>
          <w:color w:val="474747"/>
          <w:sz w:val="24"/>
          <w:szCs w:val="24"/>
          <w:lang w:val="es-ES" w:eastAsia="es-UY"/>
        </w:rPr>
        <w:t>desempleo</w:t>
      </w:r>
      <w:r w:rsidRPr="00DA32DB">
        <w:rPr>
          <w:rFonts w:ascii="Arial" w:eastAsia="Times New Roman" w:hAnsi="Arial" w:cs="Arial"/>
          <w:color w:val="333333"/>
          <w:sz w:val="24"/>
          <w:szCs w:val="24"/>
          <w:lang w:val="es-ES" w:eastAsia="es-UY"/>
        </w:rPr>
        <w:t>, una realidad que ha empeorado mucho con la llegada del </w:t>
      </w:r>
      <w:r w:rsidRPr="00DA32DB">
        <w:rPr>
          <w:rFonts w:ascii="Arial" w:eastAsia="Times New Roman" w:hAnsi="Arial" w:cs="Arial"/>
          <w:b/>
          <w:bCs/>
          <w:color w:val="474747"/>
          <w:sz w:val="24"/>
          <w:szCs w:val="24"/>
          <w:lang w:val="es-ES" w:eastAsia="es-UY"/>
        </w:rPr>
        <w:t>coronavirus</w:t>
      </w:r>
      <w:r w:rsidRPr="00DA32DB">
        <w:rPr>
          <w:rFonts w:ascii="Arial" w:eastAsia="Times New Roman" w:hAnsi="Arial" w:cs="Arial"/>
          <w:color w:val="333333"/>
          <w:sz w:val="24"/>
          <w:szCs w:val="24"/>
          <w:lang w:val="es-ES" w:eastAsia="es-UY"/>
        </w:rPr>
        <w:t>, hace que "</w:t>
      </w:r>
      <w:r w:rsidRPr="00DA32DB">
        <w:rPr>
          <w:rFonts w:ascii="Arial" w:eastAsia="Times New Roman" w:hAnsi="Arial" w:cs="Arial"/>
          <w:b/>
          <w:bCs/>
          <w:color w:val="474747"/>
          <w:sz w:val="24"/>
          <w:szCs w:val="24"/>
          <w:lang w:val="es-ES" w:eastAsia="es-UY"/>
        </w:rPr>
        <w:t>incluso sujeto a humillación, violación de derechos, siendo tratado incluso peor que los animales, el trabajador se resiste a la idea de denunciar</w:t>
      </w:r>
      <w:r w:rsidRPr="00DA32DB">
        <w:rPr>
          <w:rFonts w:ascii="Arial" w:eastAsia="Times New Roman" w:hAnsi="Arial" w:cs="Arial"/>
          <w:color w:val="333333"/>
          <w:sz w:val="24"/>
          <w:szCs w:val="24"/>
          <w:lang w:val="es-ES" w:eastAsia="es-UY"/>
        </w:rPr>
        <w:t>". Situaciones que eran denunciadas, hoy han provocado la existencia de "</w:t>
      </w:r>
      <w:r w:rsidRPr="00DA32DB">
        <w:rPr>
          <w:rFonts w:ascii="Arial" w:eastAsia="Times New Roman" w:hAnsi="Arial" w:cs="Arial"/>
          <w:b/>
          <w:bCs/>
          <w:color w:val="474747"/>
          <w:sz w:val="24"/>
          <w:szCs w:val="24"/>
          <w:lang w:val="es-ES" w:eastAsia="es-UY"/>
        </w:rPr>
        <w:t>focos de trabajo esclavo escondidos detrás de la normalidad</w:t>
      </w:r>
      <w:r w:rsidRPr="00DA32DB">
        <w:rPr>
          <w:rFonts w:ascii="Arial" w:eastAsia="Times New Roman" w:hAnsi="Arial" w:cs="Arial"/>
          <w:color w:val="333333"/>
          <w:sz w:val="24"/>
          <w:szCs w:val="24"/>
          <w:lang w:val="es-ES" w:eastAsia="es-UY"/>
        </w:rPr>
        <w:t>". Aquellos que están desempleados, ante la extrema necesidad, "</w:t>
      </w:r>
      <w:r w:rsidRPr="00DA32DB">
        <w:rPr>
          <w:rFonts w:ascii="Arial" w:eastAsia="Times New Roman" w:hAnsi="Arial" w:cs="Arial"/>
          <w:b/>
          <w:bCs/>
          <w:color w:val="474747"/>
          <w:sz w:val="24"/>
          <w:szCs w:val="24"/>
          <w:lang w:val="es-ES" w:eastAsia="es-UY"/>
        </w:rPr>
        <w:t>la mayoría de las veces, no piensan dos veces antes de aceptar un trabajo</w:t>
      </w:r>
      <w:r w:rsidRPr="00DA32DB">
        <w:rPr>
          <w:rFonts w:ascii="Arial" w:eastAsia="Times New Roman" w:hAnsi="Arial" w:cs="Arial"/>
          <w:color w:val="333333"/>
          <w:sz w:val="24"/>
          <w:szCs w:val="24"/>
          <w:lang w:val="es-ES" w:eastAsia="es-UY"/>
        </w:rPr>
        <w:t>", lo que crea situaciones de esclavitud, con personas que </w:t>
      </w:r>
      <w:r w:rsidRPr="00DA32DB">
        <w:rPr>
          <w:rFonts w:ascii="Arial" w:eastAsia="Times New Roman" w:hAnsi="Arial" w:cs="Arial"/>
          <w:b/>
          <w:bCs/>
          <w:color w:val="474747"/>
          <w:sz w:val="24"/>
          <w:szCs w:val="24"/>
          <w:lang w:val="es-ES" w:eastAsia="es-UY"/>
        </w:rPr>
        <w:t>se aprovechan de la miseria de los otros</w:t>
      </w:r>
      <w:r w:rsidRPr="00DA32DB">
        <w:rPr>
          <w:rFonts w:ascii="Arial" w:eastAsia="Times New Roman" w:hAnsi="Arial" w:cs="Arial"/>
          <w:color w:val="333333"/>
          <w:sz w:val="24"/>
          <w:szCs w:val="24"/>
          <w:lang w:val="es-ES" w:eastAsia="es-UY"/>
        </w:rPr>
        <w:t>, insisten desde la CPT.</w:t>
      </w:r>
    </w:p>
    <w:p w:rsidR="00DA32DB" w:rsidRPr="00DA32DB" w:rsidRDefault="00DA32DB" w:rsidP="00DA32DB">
      <w:pPr>
        <w:shd w:val="clear" w:color="auto" w:fill="FFFFFF"/>
        <w:spacing w:after="465" w:line="300" w:lineRule="atLeast"/>
        <w:jc w:val="both"/>
        <w:rPr>
          <w:rFonts w:ascii="Arial" w:eastAsia="Times New Roman" w:hAnsi="Arial" w:cs="Arial"/>
          <w:color w:val="333333"/>
          <w:sz w:val="24"/>
          <w:szCs w:val="24"/>
          <w:lang w:val="es-ES" w:eastAsia="es-UY"/>
        </w:rPr>
      </w:pPr>
      <w:r w:rsidRPr="00DA32DB">
        <w:rPr>
          <w:rFonts w:ascii="Arial" w:eastAsia="Times New Roman" w:hAnsi="Arial" w:cs="Arial"/>
          <w:color w:val="333333"/>
          <w:sz w:val="24"/>
          <w:szCs w:val="24"/>
          <w:lang w:val="es-ES" w:eastAsia="es-UY"/>
        </w:rPr>
        <w:t>Una vez más, como ha sucedido en las últimas semanas en todos los segmentos de la sociedad, las actividades de la Semana de la Comunicación para Combatir el Trabajo Esclavo se llevarán a cabo a través de </w:t>
      </w:r>
      <w:r w:rsidRPr="00DA32DB">
        <w:rPr>
          <w:rFonts w:ascii="Arial" w:eastAsia="Times New Roman" w:hAnsi="Arial" w:cs="Arial"/>
          <w:b/>
          <w:bCs/>
          <w:color w:val="474747"/>
          <w:sz w:val="24"/>
          <w:szCs w:val="24"/>
          <w:lang w:val="es-ES" w:eastAsia="es-UY"/>
        </w:rPr>
        <w:t>plataformas digitales y vehículos de comunicación</w:t>
      </w:r>
      <w:r w:rsidRPr="00DA32DB">
        <w:rPr>
          <w:rFonts w:ascii="Arial" w:eastAsia="Times New Roman" w:hAnsi="Arial" w:cs="Arial"/>
          <w:color w:val="333333"/>
          <w:sz w:val="24"/>
          <w:szCs w:val="24"/>
          <w:lang w:val="es-ES" w:eastAsia="es-UY"/>
        </w:rPr>
        <w:t>. Con estos instrumentos, la CPT pretende profundizar esta realidad del trabajo esclavo en Brasil, que está cada vez más oculto y, en consecuencia, más difícil de combatir, algo que ha sido agravado por el COVID-19, lo que hace aún más difícil cualquier tipo de </w:t>
      </w:r>
      <w:r w:rsidRPr="00DA32DB">
        <w:rPr>
          <w:rFonts w:ascii="Arial" w:eastAsia="Times New Roman" w:hAnsi="Arial" w:cs="Arial"/>
          <w:b/>
          <w:bCs/>
          <w:color w:val="474747"/>
          <w:sz w:val="24"/>
          <w:szCs w:val="24"/>
          <w:lang w:val="es-ES" w:eastAsia="es-UY"/>
        </w:rPr>
        <w:t>inspección</w:t>
      </w:r>
      <w:r w:rsidRPr="00DA32DB">
        <w:rPr>
          <w:rFonts w:ascii="Arial" w:eastAsia="Times New Roman" w:hAnsi="Arial" w:cs="Arial"/>
          <w:color w:val="333333"/>
          <w:sz w:val="24"/>
          <w:szCs w:val="24"/>
          <w:lang w:val="es-ES" w:eastAsia="es-UY"/>
        </w:rPr>
        <w:t>. Lo más importante, la actitud fundamental, es </w:t>
      </w:r>
      <w:r w:rsidRPr="00DA32DB">
        <w:rPr>
          <w:rFonts w:ascii="Arial" w:eastAsia="Times New Roman" w:hAnsi="Arial" w:cs="Arial"/>
          <w:b/>
          <w:bCs/>
          <w:color w:val="474747"/>
          <w:sz w:val="24"/>
          <w:szCs w:val="24"/>
          <w:lang w:val="es-ES" w:eastAsia="es-UY"/>
        </w:rPr>
        <w:t>no tener miedo de denunciar</w:t>
      </w:r>
      <w:r w:rsidRPr="00DA32DB">
        <w:rPr>
          <w:rFonts w:ascii="Arial" w:eastAsia="Times New Roman" w:hAnsi="Arial" w:cs="Arial"/>
          <w:color w:val="333333"/>
          <w:sz w:val="24"/>
          <w:szCs w:val="24"/>
          <w:lang w:val="es-ES" w:eastAsia="es-UY"/>
        </w:rPr>
        <w:t> una situación que es un delito, sabiendo que la CPT siempre apoyará a quienes sufren las consecuencias de una sociedad que explota a los pequeños.</w:t>
      </w:r>
    </w:p>
    <w:p w:rsidR="00DA32DB" w:rsidRPr="00DA32DB" w:rsidRDefault="00DA32DB" w:rsidP="00DA32DB">
      <w:pPr>
        <w:shd w:val="clear" w:color="auto" w:fill="FFFFFF"/>
        <w:spacing w:line="240" w:lineRule="auto"/>
        <w:rPr>
          <w:rFonts w:ascii="inherit" w:eastAsia="Times New Roman" w:hAnsi="inherit" w:cs="Arial"/>
          <w:color w:val="000000"/>
          <w:sz w:val="21"/>
          <w:szCs w:val="21"/>
          <w:lang w:val="es-UY" w:eastAsia="es-UY"/>
        </w:rPr>
      </w:pPr>
      <w:r w:rsidRPr="00DA32DB">
        <w:rPr>
          <w:rFonts w:ascii="inherit" w:eastAsia="Times New Roman" w:hAnsi="inherit" w:cs="Arial"/>
          <w:noProof/>
          <w:color w:val="000000"/>
          <w:sz w:val="21"/>
          <w:szCs w:val="21"/>
          <w:lang w:val="es-UY" w:eastAsia="es-UY"/>
        </w:rPr>
        <w:drawing>
          <wp:inline distT="0" distB="0" distL="0" distR="0" wp14:anchorId="62E3C303" wp14:editId="00278E7B">
            <wp:extent cx="5905500" cy="3187700"/>
            <wp:effectExtent l="0" t="0" r="0" b="0"/>
            <wp:docPr id="4" name="Imagen 4" descr="Trabajo escla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bajo esclavo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3187700"/>
                    </a:xfrm>
                    <a:prstGeom prst="rect">
                      <a:avLst/>
                    </a:prstGeom>
                    <a:noFill/>
                    <a:ln>
                      <a:noFill/>
                    </a:ln>
                  </pic:spPr>
                </pic:pic>
              </a:graphicData>
            </a:graphic>
          </wp:inline>
        </w:drawing>
      </w:r>
    </w:p>
    <w:p w:rsidR="00DA32DB" w:rsidRPr="00DA32DB" w:rsidRDefault="00DA32DB" w:rsidP="00DA32DB">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DA32DB">
        <w:rPr>
          <w:rFonts w:ascii="Trebuchet MS" w:eastAsia="Times New Roman" w:hAnsi="Trebuchet MS" w:cs="Arial"/>
          <w:b/>
          <w:bCs/>
          <w:color w:val="666666"/>
          <w:sz w:val="30"/>
          <w:szCs w:val="30"/>
          <w:lang w:val="es-UY" w:eastAsia="es-UY"/>
        </w:rPr>
        <w:fldChar w:fldCharType="begin"/>
      </w:r>
      <w:r w:rsidRPr="00DA32DB">
        <w:rPr>
          <w:rFonts w:ascii="Trebuchet MS" w:eastAsia="Times New Roman" w:hAnsi="Trebuchet MS" w:cs="Arial"/>
          <w:b/>
          <w:bCs/>
          <w:color w:val="666666"/>
          <w:sz w:val="30"/>
          <w:szCs w:val="30"/>
          <w:lang w:val="es-UY" w:eastAsia="es-UY"/>
        </w:rPr>
        <w:instrText xml:space="preserve"> HYPERLINK "javascript:;" </w:instrText>
      </w:r>
      <w:r w:rsidRPr="00DA32DB">
        <w:rPr>
          <w:rFonts w:ascii="Trebuchet MS" w:eastAsia="Times New Roman" w:hAnsi="Trebuchet MS" w:cs="Arial"/>
          <w:b/>
          <w:bCs/>
          <w:color w:val="666666"/>
          <w:sz w:val="30"/>
          <w:szCs w:val="30"/>
          <w:lang w:val="es-UY" w:eastAsia="es-UY"/>
        </w:rPr>
        <w:fldChar w:fldCharType="separate"/>
      </w:r>
    </w:p>
    <w:p w:rsidR="00DA32DB" w:rsidRPr="00DA32DB" w:rsidRDefault="00DA32DB" w:rsidP="00DA32DB">
      <w:pPr>
        <w:shd w:val="clear" w:color="auto" w:fill="FFFFFF"/>
        <w:spacing w:after="0" w:line="240" w:lineRule="auto"/>
        <w:rPr>
          <w:rFonts w:ascii="Times New Roman" w:eastAsia="Times New Roman" w:hAnsi="Times New Roman" w:cs="Times New Roman"/>
          <w:color w:val="666666"/>
          <w:sz w:val="24"/>
          <w:szCs w:val="24"/>
          <w:lang w:val="es-UY" w:eastAsia="es-UY"/>
        </w:rPr>
      </w:pPr>
      <w:r w:rsidRPr="00DA32DB">
        <w:rPr>
          <w:rFonts w:ascii="Trebuchet MS" w:eastAsia="Times New Roman" w:hAnsi="Trebuchet MS" w:cs="Arial"/>
          <w:b/>
          <w:bCs/>
          <w:color w:val="666666"/>
          <w:sz w:val="30"/>
          <w:szCs w:val="30"/>
          <w:lang w:val="es-UY" w:eastAsia="es-UY"/>
        </w:rPr>
        <w:fldChar w:fldCharType="end"/>
      </w:r>
    </w:p>
    <w:p w:rsidR="002E2F5B" w:rsidRDefault="00DA32DB">
      <w:hyperlink r:id="rId10" w:history="1">
        <w:r>
          <w:rPr>
            <w:rStyle w:val="Hipervnculo"/>
          </w:rPr>
          <w:t>https://www.religiondigital.org/luis_miguel_modino-_misionero_en_brasil/Semana-combate-Brasil-urgencia-COVID-19_7_2230346957.html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C7D5E"/>
    <w:multiLevelType w:val="multilevel"/>
    <w:tmpl w:val="CA8A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2DB"/>
    <w:rsid w:val="002E2F5B"/>
    <w:rsid w:val="00DA32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22CB1"/>
  <w15:chartTrackingRefBased/>
  <w15:docId w15:val="{C990905C-FAFB-471B-894E-704AA67A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A32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031544">
      <w:bodyDiv w:val="1"/>
      <w:marLeft w:val="0"/>
      <w:marRight w:val="0"/>
      <w:marTop w:val="0"/>
      <w:marBottom w:val="0"/>
      <w:divBdr>
        <w:top w:val="none" w:sz="0" w:space="0" w:color="auto"/>
        <w:left w:val="none" w:sz="0" w:space="0" w:color="auto"/>
        <w:bottom w:val="none" w:sz="0" w:space="0" w:color="auto"/>
        <w:right w:val="none" w:sz="0" w:space="0" w:color="auto"/>
      </w:divBdr>
      <w:divsChild>
        <w:div w:id="1367482634">
          <w:marLeft w:val="0"/>
          <w:marRight w:val="0"/>
          <w:marTop w:val="0"/>
          <w:marBottom w:val="600"/>
          <w:divBdr>
            <w:top w:val="none" w:sz="0" w:space="0" w:color="auto"/>
            <w:left w:val="none" w:sz="0" w:space="0" w:color="auto"/>
            <w:bottom w:val="none" w:sz="0" w:space="0" w:color="auto"/>
            <w:right w:val="none" w:sz="0" w:space="0" w:color="auto"/>
          </w:divBdr>
          <w:divsChild>
            <w:div w:id="27919556">
              <w:marLeft w:val="0"/>
              <w:marRight w:val="0"/>
              <w:marTop w:val="0"/>
              <w:marBottom w:val="0"/>
              <w:divBdr>
                <w:top w:val="none" w:sz="0" w:space="0" w:color="auto"/>
                <w:left w:val="none" w:sz="0" w:space="0" w:color="auto"/>
                <w:bottom w:val="none" w:sz="0" w:space="0" w:color="auto"/>
                <w:right w:val="none" w:sz="0" w:space="0" w:color="auto"/>
              </w:divBdr>
            </w:div>
          </w:divsChild>
        </w:div>
        <w:div w:id="1473325170">
          <w:marLeft w:val="0"/>
          <w:marRight w:val="0"/>
          <w:marTop w:val="0"/>
          <w:marBottom w:val="0"/>
          <w:divBdr>
            <w:top w:val="none" w:sz="0" w:space="0" w:color="auto"/>
            <w:left w:val="none" w:sz="0" w:space="0" w:color="auto"/>
            <w:bottom w:val="none" w:sz="0" w:space="0" w:color="auto"/>
            <w:right w:val="none" w:sz="0" w:space="0" w:color="auto"/>
          </w:divBdr>
          <w:divsChild>
            <w:div w:id="671183202">
              <w:marLeft w:val="0"/>
              <w:marRight w:val="0"/>
              <w:marTop w:val="0"/>
              <w:marBottom w:val="0"/>
              <w:divBdr>
                <w:top w:val="none" w:sz="0" w:space="0" w:color="auto"/>
                <w:left w:val="none" w:sz="0" w:space="0" w:color="auto"/>
                <w:bottom w:val="none" w:sz="0" w:space="0" w:color="auto"/>
                <w:right w:val="none" w:sz="0" w:space="0" w:color="auto"/>
              </w:divBdr>
              <w:divsChild>
                <w:div w:id="354234239">
                  <w:marLeft w:val="-1275"/>
                  <w:marRight w:val="0"/>
                  <w:marTop w:val="0"/>
                  <w:marBottom w:val="0"/>
                  <w:divBdr>
                    <w:top w:val="none" w:sz="0" w:space="0" w:color="auto"/>
                    <w:left w:val="none" w:sz="0" w:space="0" w:color="auto"/>
                    <w:bottom w:val="none" w:sz="0" w:space="0" w:color="auto"/>
                    <w:right w:val="none" w:sz="0" w:space="0" w:color="auto"/>
                  </w:divBdr>
                </w:div>
                <w:div w:id="2102793936">
                  <w:marLeft w:val="0"/>
                  <w:marRight w:val="0"/>
                  <w:marTop w:val="0"/>
                  <w:marBottom w:val="0"/>
                  <w:divBdr>
                    <w:top w:val="none" w:sz="0" w:space="0" w:color="auto"/>
                    <w:left w:val="none" w:sz="0" w:space="0" w:color="auto"/>
                    <w:bottom w:val="none" w:sz="0" w:space="0" w:color="auto"/>
                    <w:right w:val="none" w:sz="0" w:space="0" w:color="auto"/>
                  </w:divBdr>
                  <w:divsChild>
                    <w:div w:id="649989935">
                      <w:marLeft w:val="0"/>
                      <w:marRight w:val="0"/>
                      <w:marTop w:val="0"/>
                      <w:marBottom w:val="0"/>
                      <w:divBdr>
                        <w:top w:val="none" w:sz="0" w:space="0" w:color="auto"/>
                        <w:left w:val="none" w:sz="0" w:space="0" w:color="auto"/>
                        <w:bottom w:val="none" w:sz="0" w:space="0" w:color="auto"/>
                        <w:right w:val="none" w:sz="0" w:space="0" w:color="auto"/>
                      </w:divBdr>
                    </w:div>
                    <w:div w:id="2109735614">
                      <w:marLeft w:val="0"/>
                      <w:marRight w:val="0"/>
                      <w:marTop w:val="0"/>
                      <w:marBottom w:val="0"/>
                      <w:divBdr>
                        <w:top w:val="none" w:sz="0" w:space="0" w:color="auto"/>
                        <w:left w:val="none" w:sz="0" w:space="0" w:color="auto"/>
                        <w:bottom w:val="none" w:sz="0" w:space="0" w:color="auto"/>
                        <w:right w:val="none" w:sz="0" w:space="0" w:color="auto"/>
                      </w:divBdr>
                      <w:divsChild>
                        <w:div w:id="449710183">
                          <w:marLeft w:val="0"/>
                          <w:marRight w:val="0"/>
                          <w:marTop w:val="0"/>
                          <w:marBottom w:val="450"/>
                          <w:divBdr>
                            <w:top w:val="none" w:sz="0" w:space="0" w:color="auto"/>
                            <w:left w:val="none" w:sz="0" w:space="0" w:color="auto"/>
                            <w:bottom w:val="none" w:sz="0" w:space="0" w:color="auto"/>
                            <w:right w:val="none" w:sz="0" w:space="0" w:color="auto"/>
                          </w:divBdr>
                        </w:div>
                        <w:div w:id="1776898142">
                          <w:marLeft w:val="0"/>
                          <w:marRight w:val="0"/>
                          <w:marTop w:val="0"/>
                          <w:marBottom w:val="450"/>
                          <w:divBdr>
                            <w:top w:val="none" w:sz="0" w:space="0" w:color="auto"/>
                            <w:left w:val="none" w:sz="0" w:space="0" w:color="auto"/>
                            <w:bottom w:val="none" w:sz="0" w:space="0" w:color="auto"/>
                            <w:right w:val="none" w:sz="0" w:space="0" w:color="auto"/>
                          </w:divBdr>
                        </w:div>
                        <w:div w:id="1060860015">
                          <w:marLeft w:val="0"/>
                          <w:marRight w:val="0"/>
                          <w:marTop w:val="0"/>
                          <w:marBottom w:val="450"/>
                          <w:divBdr>
                            <w:top w:val="none" w:sz="0" w:space="0" w:color="auto"/>
                            <w:left w:val="none" w:sz="0" w:space="0" w:color="auto"/>
                            <w:bottom w:val="none" w:sz="0" w:space="0" w:color="auto"/>
                            <w:right w:val="none" w:sz="0" w:space="0" w:color="auto"/>
                          </w:divBdr>
                        </w:div>
                      </w:divsChild>
                    </w:div>
                    <w:div w:id="1540245022">
                      <w:marLeft w:val="0"/>
                      <w:marRight w:val="0"/>
                      <w:marTop w:val="0"/>
                      <w:marBottom w:val="0"/>
                      <w:divBdr>
                        <w:top w:val="none" w:sz="0" w:space="0" w:color="auto"/>
                        <w:left w:val="none" w:sz="0" w:space="0" w:color="auto"/>
                        <w:bottom w:val="none" w:sz="0" w:space="0" w:color="auto"/>
                        <w:right w:val="none" w:sz="0" w:space="0" w:color="auto"/>
                      </w:divBdr>
                      <w:divsChild>
                        <w:div w:id="46416029">
                          <w:marLeft w:val="0"/>
                          <w:marRight w:val="0"/>
                          <w:marTop w:val="0"/>
                          <w:marBottom w:val="150"/>
                          <w:divBdr>
                            <w:top w:val="none" w:sz="0" w:space="0" w:color="auto"/>
                            <w:left w:val="none" w:sz="0" w:space="0" w:color="auto"/>
                            <w:bottom w:val="none" w:sz="0" w:space="0" w:color="auto"/>
                            <w:right w:val="none" w:sz="0" w:space="0" w:color="auto"/>
                          </w:divBdr>
                          <w:divsChild>
                            <w:div w:id="1360207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Semana-combate-Brasil-urgencia-COVID-19_7_2230346957.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932</Words>
  <Characters>5130</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Semana de combate al trabajo esclavo en Brasil: una urgencia aún mayor ante el C</vt:lpstr>
      <vt:lpstr>    Según los datos de la CPT, en los últimos 24 años, 54.778 personas en una situac</vt:lpstr>
      <vt:lpstr>    El hecho de que sea cada vez más difícil encontrar trabajo, lo que ha empeorado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2020-05-11T14:03:00Z</dcterms:created>
  <dcterms:modified xsi:type="dcterms:W3CDTF">2020-05-11T14:06:00Z</dcterms:modified>
</cp:coreProperties>
</file>