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A6D70" w:rsidRPr="006A6D70" w:rsidRDefault="006A6D70" w:rsidP="006A6D70">
      <w:pPr>
        <w:shd w:val="clear" w:color="auto" w:fill="FFFFFF"/>
        <w:spacing w:after="0" w:line="264" w:lineRule="atLeast"/>
        <w:jc w:val="center"/>
        <w:outlineLvl w:val="0"/>
        <w:rPr>
          <w:rFonts w:ascii="Georgia" w:eastAsia="Times New Roman" w:hAnsi="Georgia" w:cs="Times New Roman"/>
          <w:b/>
          <w:bCs/>
          <w:color w:val="4472C4" w:themeColor="accent1"/>
          <w:kern w:val="36"/>
          <w:sz w:val="32"/>
          <w:szCs w:val="32"/>
          <w:lang w:val="es-UY" w:eastAsia="es-UY"/>
        </w:rPr>
      </w:pPr>
      <w:proofErr w:type="spellStart"/>
      <w:r w:rsidRPr="006A6D70">
        <w:rPr>
          <w:rFonts w:ascii="Georgia" w:eastAsia="Times New Roman" w:hAnsi="Georgia" w:cs="Times New Roman"/>
          <w:b/>
          <w:bCs/>
          <w:color w:val="4472C4" w:themeColor="accent1"/>
          <w:kern w:val="36"/>
          <w:sz w:val="32"/>
          <w:szCs w:val="32"/>
          <w:lang w:val="es-UY" w:eastAsia="es-UY"/>
        </w:rPr>
        <w:t>Homenagem</w:t>
      </w:r>
      <w:proofErr w:type="spellEnd"/>
      <w:r w:rsidRPr="006A6D70">
        <w:rPr>
          <w:rFonts w:ascii="Georgia" w:eastAsia="Times New Roman" w:hAnsi="Georgia" w:cs="Times New Roman"/>
          <w:b/>
          <w:bCs/>
          <w:color w:val="4472C4" w:themeColor="accent1"/>
          <w:kern w:val="36"/>
          <w:sz w:val="32"/>
          <w:szCs w:val="32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b/>
          <w:bCs/>
          <w:color w:val="4472C4" w:themeColor="accent1"/>
          <w:kern w:val="36"/>
          <w:sz w:val="32"/>
          <w:szCs w:val="32"/>
          <w:lang w:val="es-UY" w:eastAsia="es-UY"/>
        </w:rPr>
        <w:t>ao</w:t>
      </w:r>
      <w:proofErr w:type="spellEnd"/>
      <w:r w:rsidRPr="006A6D70">
        <w:rPr>
          <w:rFonts w:ascii="Georgia" w:eastAsia="Times New Roman" w:hAnsi="Georgia" w:cs="Times New Roman"/>
          <w:b/>
          <w:bCs/>
          <w:color w:val="4472C4" w:themeColor="accent1"/>
          <w:kern w:val="36"/>
          <w:sz w:val="32"/>
          <w:szCs w:val="32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b/>
          <w:bCs/>
          <w:color w:val="4472C4" w:themeColor="accent1"/>
          <w:kern w:val="36"/>
          <w:sz w:val="32"/>
          <w:szCs w:val="32"/>
          <w:lang w:val="es-UY" w:eastAsia="es-UY"/>
        </w:rPr>
        <w:t>corpo</w:t>
      </w:r>
      <w:proofErr w:type="spellEnd"/>
      <w:r w:rsidRPr="006A6D70">
        <w:rPr>
          <w:rFonts w:ascii="Georgia" w:eastAsia="Times New Roman" w:hAnsi="Georgia" w:cs="Times New Roman"/>
          <w:b/>
          <w:bCs/>
          <w:color w:val="4472C4" w:themeColor="accent1"/>
          <w:kern w:val="36"/>
          <w:sz w:val="32"/>
          <w:szCs w:val="32"/>
          <w:lang w:val="es-UY" w:eastAsia="es-UY"/>
        </w:rPr>
        <w:t xml:space="preserve"> de </w:t>
      </w:r>
      <w:proofErr w:type="spellStart"/>
      <w:r w:rsidRPr="006A6D70">
        <w:rPr>
          <w:rFonts w:ascii="Georgia" w:eastAsia="Times New Roman" w:hAnsi="Georgia" w:cs="Times New Roman"/>
          <w:b/>
          <w:bCs/>
          <w:color w:val="4472C4" w:themeColor="accent1"/>
          <w:kern w:val="36"/>
          <w:sz w:val="32"/>
          <w:szCs w:val="32"/>
          <w:lang w:val="es-UY" w:eastAsia="es-UY"/>
        </w:rPr>
        <w:t>enfermagem</w:t>
      </w:r>
      <w:proofErr w:type="spellEnd"/>
      <w:r w:rsidRPr="006A6D70">
        <w:rPr>
          <w:rFonts w:ascii="Georgia" w:eastAsia="Times New Roman" w:hAnsi="Georgia" w:cs="Times New Roman"/>
          <w:b/>
          <w:bCs/>
          <w:color w:val="4472C4" w:themeColor="accent1"/>
          <w:kern w:val="36"/>
          <w:sz w:val="32"/>
          <w:szCs w:val="32"/>
          <w:lang w:val="es-UY" w:eastAsia="es-UY"/>
        </w:rPr>
        <w:t xml:space="preserve"> e médico</w:t>
      </w:r>
    </w:p>
    <w:p w:rsidR="006A6D70" w:rsidRDefault="006A6D70" w:rsidP="006A6D70">
      <w:pPr>
        <w:shd w:val="clear" w:color="auto" w:fill="FFFFFF"/>
        <w:spacing w:after="0" w:line="240" w:lineRule="auto"/>
        <w:rPr>
          <w:rFonts w:ascii="Trebuchet MS" w:eastAsia="Times New Roman" w:hAnsi="Trebuchet MS" w:cs="Times New Roman"/>
          <w:caps/>
          <w:color w:val="333333"/>
          <w:sz w:val="24"/>
          <w:szCs w:val="24"/>
          <w:lang w:val="es-UY" w:eastAsia="es-UY"/>
        </w:rPr>
      </w:pPr>
    </w:p>
    <w:p w:rsidR="006A6D70" w:rsidRPr="006A6D70" w:rsidRDefault="006A6D70" w:rsidP="006A6D70">
      <w:pPr>
        <w:shd w:val="clear" w:color="auto" w:fill="FFFFFF"/>
        <w:spacing w:after="0" w:line="240" w:lineRule="auto"/>
        <w:rPr>
          <w:rFonts w:ascii="Trebuchet MS" w:eastAsia="Times New Roman" w:hAnsi="Trebuchet MS" w:cs="Times New Roman"/>
          <w:caps/>
          <w:color w:val="333333"/>
          <w:sz w:val="24"/>
          <w:szCs w:val="24"/>
          <w:lang w:val="es-UY" w:eastAsia="es-UY"/>
        </w:rPr>
      </w:pPr>
      <w:r w:rsidRPr="006A6D70">
        <w:rPr>
          <w:rFonts w:ascii="Trebuchet MS" w:eastAsia="Times New Roman" w:hAnsi="Trebuchet MS" w:cs="Times New Roman"/>
          <w:caps/>
          <w:color w:val="333333"/>
          <w:sz w:val="24"/>
          <w:szCs w:val="24"/>
          <w:lang w:val="es-UY" w:eastAsia="es-UY"/>
        </w:rPr>
        <w:t>12/05/2020</w:t>
      </w:r>
    </w:p>
    <w:p w:rsidR="006A6D70" w:rsidRPr="006A6D70" w:rsidRDefault="006A6D70" w:rsidP="006A6D70">
      <w:pPr>
        <w:shd w:val="clear" w:color="auto" w:fill="FFFFFF"/>
        <w:spacing w:after="150" w:line="240" w:lineRule="auto"/>
        <w:jc w:val="right"/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</w:pPr>
      <w:r w:rsidRPr="006A6D70">
        <w:rPr>
          <w:rFonts w:ascii="Georgia" w:eastAsia="Times New Roman" w:hAnsi="Georgia" w:cs="Times New Roman"/>
          <w:b/>
          <w:bCs/>
          <w:color w:val="333333"/>
          <w:sz w:val="31"/>
          <w:szCs w:val="31"/>
          <w:lang w:val="es-UY" w:eastAsia="es-UY"/>
        </w:rPr>
        <w:t>                           </w:t>
      </w:r>
      <w:r w:rsidRPr="006A6D70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 xml:space="preserve">Leonardo </w:t>
      </w:r>
      <w:proofErr w:type="spellStart"/>
      <w:r w:rsidRPr="006A6D70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Boff</w:t>
      </w:r>
      <w:proofErr w:type="spellEnd"/>
    </w:p>
    <w:p w:rsidR="006A6D70" w:rsidRDefault="006A6D70" w:rsidP="006A6D70">
      <w:pPr>
        <w:shd w:val="clear" w:color="auto" w:fill="FFFFFF"/>
        <w:spacing w:after="150" w:line="240" w:lineRule="auto"/>
        <w:jc w:val="both"/>
        <w:rPr>
          <w:rFonts w:ascii="Georgia" w:eastAsia="Times New Roman" w:hAnsi="Georgia" w:cs="Times New Roman"/>
          <w:i/>
          <w:iCs/>
          <w:color w:val="4472C4" w:themeColor="accent1"/>
          <w:sz w:val="31"/>
          <w:szCs w:val="31"/>
          <w:lang w:val="es-UY" w:eastAsia="es-UY"/>
        </w:rPr>
      </w:pPr>
      <w:proofErr w:type="spellStart"/>
      <w:r w:rsidRPr="006A6D70">
        <w:rPr>
          <w:rFonts w:ascii="Georgia" w:eastAsia="Times New Roman" w:hAnsi="Georgia" w:cs="Times New Roman"/>
          <w:i/>
          <w:iCs/>
          <w:color w:val="4472C4" w:themeColor="accent1"/>
          <w:sz w:val="31"/>
          <w:szCs w:val="31"/>
          <w:lang w:val="es-UY" w:eastAsia="es-UY"/>
        </w:rPr>
        <w:t>Hoje</w:t>
      </w:r>
      <w:proofErr w:type="spellEnd"/>
      <w:r w:rsidRPr="006A6D70">
        <w:rPr>
          <w:rFonts w:ascii="Georgia" w:eastAsia="Times New Roman" w:hAnsi="Georgia" w:cs="Times New Roman"/>
          <w:i/>
          <w:iCs/>
          <w:color w:val="4472C4" w:themeColor="accent1"/>
          <w:sz w:val="31"/>
          <w:szCs w:val="31"/>
          <w:lang w:val="es-UY" w:eastAsia="es-UY"/>
        </w:rPr>
        <w:t xml:space="preserve"> é </w:t>
      </w:r>
      <w:proofErr w:type="spellStart"/>
      <w:r w:rsidRPr="006A6D70">
        <w:rPr>
          <w:rFonts w:ascii="Georgia" w:eastAsia="Times New Roman" w:hAnsi="Georgia" w:cs="Times New Roman"/>
          <w:i/>
          <w:iCs/>
          <w:color w:val="4472C4" w:themeColor="accent1"/>
          <w:sz w:val="31"/>
          <w:szCs w:val="31"/>
          <w:lang w:val="es-UY" w:eastAsia="es-UY"/>
        </w:rPr>
        <w:t>um</w:t>
      </w:r>
      <w:proofErr w:type="spellEnd"/>
      <w:r w:rsidRPr="006A6D70">
        <w:rPr>
          <w:rFonts w:ascii="Georgia" w:eastAsia="Times New Roman" w:hAnsi="Georgia" w:cs="Times New Roman"/>
          <w:i/>
          <w:iCs/>
          <w:color w:val="4472C4" w:themeColor="accent1"/>
          <w:sz w:val="31"/>
          <w:szCs w:val="31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i/>
          <w:iCs/>
          <w:color w:val="4472C4" w:themeColor="accent1"/>
          <w:sz w:val="31"/>
          <w:szCs w:val="31"/>
          <w:lang w:val="es-UY" w:eastAsia="es-UY"/>
        </w:rPr>
        <w:t>dia</w:t>
      </w:r>
      <w:proofErr w:type="spellEnd"/>
      <w:r w:rsidRPr="006A6D70">
        <w:rPr>
          <w:rFonts w:ascii="Georgia" w:eastAsia="Times New Roman" w:hAnsi="Georgia" w:cs="Times New Roman"/>
          <w:i/>
          <w:iCs/>
          <w:color w:val="4472C4" w:themeColor="accent1"/>
          <w:sz w:val="31"/>
          <w:szCs w:val="31"/>
          <w:lang w:val="es-UY" w:eastAsia="es-UY"/>
        </w:rPr>
        <w:t xml:space="preserve"> sagrado, o </w:t>
      </w:r>
      <w:proofErr w:type="spellStart"/>
      <w:r w:rsidRPr="006A6D70">
        <w:rPr>
          <w:rFonts w:ascii="Georgia" w:eastAsia="Times New Roman" w:hAnsi="Georgia" w:cs="Times New Roman"/>
          <w:i/>
          <w:iCs/>
          <w:color w:val="4472C4" w:themeColor="accent1"/>
          <w:sz w:val="31"/>
          <w:szCs w:val="31"/>
          <w:lang w:val="es-UY" w:eastAsia="es-UY"/>
        </w:rPr>
        <w:t>dia</w:t>
      </w:r>
      <w:proofErr w:type="spellEnd"/>
      <w:r w:rsidRPr="006A6D70">
        <w:rPr>
          <w:rFonts w:ascii="Georgia" w:eastAsia="Times New Roman" w:hAnsi="Georgia" w:cs="Times New Roman"/>
          <w:i/>
          <w:iCs/>
          <w:color w:val="4472C4" w:themeColor="accent1"/>
          <w:sz w:val="31"/>
          <w:szCs w:val="31"/>
          <w:lang w:val="es-UY" w:eastAsia="es-UY"/>
        </w:rPr>
        <w:t xml:space="preserve"> das </w:t>
      </w:r>
      <w:proofErr w:type="spellStart"/>
      <w:r w:rsidRPr="006A6D70">
        <w:rPr>
          <w:rFonts w:ascii="Georgia" w:eastAsia="Times New Roman" w:hAnsi="Georgia" w:cs="Times New Roman"/>
          <w:i/>
          <w:iCs/>
          <w:color w:val="4472C4" w:themeColor="accent1"/>
          <w:sz w:val="31"/>
          <w:szCs w:val="31"/>
          <w:lang w:val="es-UY" w:eastAsia="es-UY"/>
        </w:rPr>
        <w:t>enfermeiras</w:t>
      </w:r>
      <w:proofErr w:type="spellEnd"/>
      <w:r w:rsidRPr="006A6D70">
        <w:rPr>
          <w:rFonts w:ascii="Georgia" w:eastAsia="Times New Roman" w:hAnsi="Georgia" w:cs="Times New Roman"/>
          <w:i/>
          <w:iCs/>
          <w:color w:val="4472C4" w:themeColor="accent1"/>
          <w:sz w:val="31"/>
          <w:szCs w:val="31"/>
          <w:lang w:val="es-UY" w:eastAsia="es-UY"/>
        </w:rPr>
        <w:t xml:space="preserve"> e dos </w:t>
      </w:r>
      <w:proofErr w:type="spellStart"/>
      <w:r w:rsidRPr="006A6D70">
        <w:rPr>
          <w:rFonts w:ascii="Georgia" w:eastAsia="Times New Roman" w:hAnsi="Georgia" w:cs="Times New Roman"/>
          <w:i/>
          <w:iCs/>
          <w:color w:val="4472C4" w:themeColor="accent1"/>
          <w:sz w:val="31"/>
          <w:szCs w:val="31"/>
          <w:lang w:val="es-UY" w:eastAsia="es-UY"/>
        </w:rPr>
        <w:t>enfermeiros</w:t>
      </w:r>
      <w:proofErr w:type="spellEnd"/>
      <w:r w:rsidRPr="006A6D70">
        <w:rPr>
          <w:rFonts w:ascii="Georgia" w:eastAsia="Times New Roman" w:hAnsi="Georgia" w:cs="Times New Roman"/>
          <w:i/>
          <w:iCs/>
          <w:color w:val="4472C4" w:themeColor="accent1"/>
          <w:sz w:val="31"/>
          <w:szCs w:val="31"/>
          <w:lang w:val="es-UY" w:eastAsia="es-UY"/>
        </w:rPr>
        <w:t xml:space="preserve"> e </w:t>
      </w:r>
      <w:proofErr w:type="spellStart"/>
      <w:r w:rsidRPr="006A6D70">
        <w:rPr>
          <w:rFonts w:ascii="Georgia" w:eastAsia="Times New Roman" w:hAnsi="Georgia" w:cs="Times New Roman"/>
          <w:i/>
          <w:iCs/>
          <w:color w:val="4472C4" w:themeColor="accent1"/>
          <w:sz w:val="31"/>
          <w:szCs w:val="31"/>
          <w:lang w:val="es-UY" w:eastAsia="es-UY"/>
        </w:rPr>
        <w:t>assistentes</w:t>
      </w:r>
      <w:proofErr w:type="spellEnd"/>
      <w:r w:rsidRPr="006A6D70">
        <w:rPr>
          <w:rFonts w:ascii="Georgia" w:eastAsia="Times New Roman" w:hAnsi="Georgia" w:cs="Times New Roman"/>
          <w:i/>
          <w:iCs/>
          <w:color w:val="4472C4" w:themeColor="accent1"/>
          <w:sz w:val="31"/>
          <w:szCs w:val="31"/>
          <w:lang w:val="es-UY" w:eastAsia="es-UY"/>
        </w:rPr>
        <w:t xml:space="preserve">. São </w:t>
      </w:r>
      <w:proofErr w:type="spellStart"/>
      <w:r w:rsidRPr="006A6D70">
        <w:rPr>
          <w:rFonts w:ascii="Georgia" w:eastAsia="Times New Roman" w:hAnsi="Georgia" w:cs="Times New Roman"/>
          <w:i/>
          <w:iCs/>
          <w:color w:val="4472C4" w:themeColor="accent1"/>
          <w:sz w:val="31"/>
          <w:szCs w:val="31"/>
          <w:lang w:val="es-UY" w:eastAsia="es-UY"/>
        </w:rPr>
        <w:t>aqueles</w:t>
      </w:r>
      <w:proofErr w:type="spellEnd"/>
      <w:r w:rsidRPr="006A6D70">
        <w:rPr>
          <w:rFonts w:ascii="Georgia" w:eastAsia="Times New Roman" w:hAnsi="Georgia" w:cs="Times New Roman"/>
          <w:i/>
          <w:iCs/>
          <w:color w:val="4472C4" w:themeColor="accent1"/>
          <w:sz w:val="31"/>
          <w:szCs w:val="31"/>
          <w:lang w:val="es-UY" w:eastAsia="es-UY"/>
        </w:rPr>
        <w:t xml:space="preserve"> operadores de </w:t>
      </w:r>
      <w:proofErr w:type="spellStart"/>
      <w:r w:rsidRPr="006A6D70">
        <w:rPr>
          <w:rFonts w:ascii="Georgia" w:eastAsia="Times New Roman" w:hAnsi="Georgia" w:cs="Times New Roman"/>
          <w:i/>
          <w:iCs/>
          <w:color w:val="4472C4" w:themeColor="accent1"/>
          <w:sz w:val="31"/>
          <w:szCs w:val="31"/>
          <w:lang w:val="es-UY" w:eastAsia="es-UY"/>
        </w:rPr>
        <w:t>saúde</w:t>
      </w:r>
      <w:proofErr w:type="spellEnd"/>
      <w:r w:rsidRPr="006A6D70">
        <w:rPr>
          <w:rFonts w:ascii="Georgia" w:eastAsia="Times New Roman" w:hAnsi="Georgia" w:cs="Times New Roman"/>
          <w:i/>
          <w:iCs/>
          <w:color w:val="4472C4" w:themeColor="accent1"/>
          <w:sz w:val="31"/>
          <w:szCs w:val="31"/>
          <w:lang w:val="es-UY" w:eastAsia="es-UY"/>
        </w:rPr>
        <w:t xml:space="preserve"> que junto </w:t>
      </w:r>
      <w:proofErr w:type="spellStart"/>
      <w:r w:rsidRPr="006A6D70">
        <w:rPr>
          <w:rFonts w:ascii="Georgia" w:eastAsia="Times New Roman" w:hAnsi="Georgia" w:cs="Times New Roman"/>
          <w:i/>
          <w:iCs/>
          <w:color w:val="4472C4" w:themeColor="accent1"/>
          <w:sz w:val="31"/>
          <w:szCs w:val="31"/>
          <w:lang w:val="es-UY" w:eastAsia="es-UY"/>
        </w:rPr>
        <w:t>com</w:t>
      </w:r>
      <w:proofErr w:type="spellEnd"/>
      <w:r w:rsidRPr="006A6D70">
        <w:rPr>
          <w:rFonts w:ascii="Georgia" w:eastAsia="Times New Roman" w:hAnsi="Georgia" w:cs="Times New Roman"/>
          <w:i/>
          <w:iCs/>
          <w:color w:val="4472C4" w:themeColor="accent1"/>
          <w:sz w:val="31"/>
          <w:szCs w:val="31"/>
          <w:lang w:val="es-UY" w:eastAsia="es-UY"/>
        </w:rPr>
        <w:t xml:space="preserve"> o </w:t>
      </w:r>
      <w:proofErr w:type="spellStart"/>
      <w:r w:rsidRPr="006A6D70">
        <w:rPr>
          <w:rFonts w:ascii="Georgia" w:eastAsia="Times New Roman" w:hAnsi="Georgia" w:cs="Times New Roman"/>
          <w:i/>
          <w:iCs/>
          <w:color w:val="4472C4" w:themeColor="accent1"/>
          <w:sz w:val="31"/>
          <w:szCs w:val="31"/>
          <w:lang w:val="es-UY" w:eastAsia="es-UY"/>
        </w:rPr>
        <w:t>corpo</w:t>
      </w:r>
      <w:proofErr w:type="spellEnd"/>
      <w:r w:rsidRPr="006A6D70">
        <w:rPr>
          <w:rFonts w:ascii="Georgia" w:eastAsia="Times New Roman" w:hAnsi="Georgia" w:cs="Times New Roman"/>
          <w:i/>
          <w:iCs/>
          <w:color w:val="4472C4" w:themeColor="accent1"/>
          <w:sz w:val="31"/>
          <w:szCs w:val="31"/>
          <w:lang w:val="es-UY" w:eastAsia="es-UY"/>
        </w:rPr>
        <w:t xml:space="preserve"> médico </w:t>
      </w:r>
      <w:proofErr w:type="spellStart"/>
      <w:r w:rsidRPr="006A6D70">
        <w:rPr>
          <w:rFonts w:ascii="Georgia" w:eastAsia="Times New Roman" w:hAnsi="Georgia" w:cs="Times New Roman"/>
          <w:i/>
          <w:iCs/>
          <w:color w:val="4472C4" w:themeColor="accent1"/>
          <w:sz w:val="31"/>
          <w:szCs w:val="31"/>
          <w:lang w:val="es-UY" w:eastAsia="es-UY"/>
        </w:rPr>
        <w:t>estão</w:t>
      </w:r>
      <w:proofErr w:type="spellEnd"/>
      <w:r w:rsidRPr="006A6D70">
        <w:rPr>
          <w:rFonts w:ascii="Georgia" w:eastAsia="Times New Roman" w:hAnsi="Georgia" w:cs="Times New Roman"/>
          <w:i/>
          <w:iCs/>
          <w:color w:val="4472C4" w:themeColor="accent1"/>
          <w:sz w:val="31"/>
          <w:szCs w:val="31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i/>
          <w:iCs/>
          <w:color w:val="4472C4" w:themeColor="accent1"/>
          <w:sz w:val="31"/>
          <w:szCs w:val="31"/>
          <w:lang w:val="es-UY" w:eastAsia="es-UY"/>
        </w:rPr>
        <w:t>doando</w:t>
      </w:r>
      <w:proofErr w:type="spellEnd"/>
      <w:r w:rsidRPr="006A6D70">
        <w:rPr>
          <w:rFonts w:ascii="Georgia" w:eastAsia="Times New Roman" w:hAnsi="Georgia" w:cs="Times New Roman"/>
          <w:i/>
          <w:iCs/>
          <w:color w:val="4472C4" w:themeColor="accent1"/>
          <w:sz w:val="31"/>
          <w:szCs w:val="31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i/>
          <w:iCs/>
          <w:color w:val="4472C4" w:themeColor="accent1"/>
          <w:sz w:val="31"/>
          <w:szCs w:val="31"/>
          <w:lang w:val="es-UY" w:eastAsia="es-UY"/>
        </w:rPr>
        <w:t>suas</w:t>
      </w:r>
      <w:proofErr w:type="spellEnd"/>
      <w:r w:rsidRPr="006A6D70">
        <w:rPr>
          <w:rFonts w:ascii="Georgia" w:eastAsia="Times New Roman" w:hAnsi="Georgia" w:cs="Times New Roman"/>
          <w:i/>
          <w:iCs/>
          <w:color w:val="4472C4" w:themeColor="accent1"/>
          <w:sz w:val="31"/>
          <w:szCs w:val="31"/>
          <w:lang w:val="es-UY" w:eastAsia="es-UY"/>
        </w:rPr>
        <w:t xml:space="preserve"> vidas, </w:t>
      </w:r>
      <w:proofErr w:type="spellStart"/>
      <w:r w:rsidRPr="006A6D70">
        <w:rPr>
          <w:rFonts w:ascii="Georgia" w:eastAsia="Times New Roman" w:hAnsi="Georgia" w:cs="Times New Roman"/>
          <w:i/>
          <w:iCs/>
          <w:color w:val="4472C4" w:themeColor="accent1"/>
          <w:sz w:val="31"/>
          <w:szCs w:val="31"/>
          <w:lang w:val="es-UY" w:eastAsia="es-UY"/>
        </w:rPr>
        <w:t>face</w:t>
      </w:r>
      <w:proofErr w:type="spellEnd"/>
      <w:r w:rsidRPr="006A6D70">
        <w:rPr>
          <w:rFonts w:ascii="Georgia" w:eastAsia="Times New Roman" w:hAnsi="Georgia" w:cs="Times New Roman"/>
          <w:i/>
          <w:iCs/>
          <w:color w:val="4472C4" w:themeColor="accent1"/>
          <w:sz w:val="31"/>
          <w:szCs w:val="31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i/>
          <w:iCs/>
          <w:color w:val="4472C4" w:themeColor="accent1"/>
          <w:sz w:val="31"/>
          <w:szCs w:val="31"/>
          <w:lang w:val="es-UY" w:eastAsia="es-UY"/>
        </w:rPr>
        <w:t>ao</w:t>
      </w:r>
      <w:proofErr w:type="spellEnd"/>
      <w:r w:rsidRPr="006A6D70">
        <w:rPr>
          <w:rFonts w:ascii="Georgia" w:eastAsia="Times New Roman" w:hAnsi="Georgia" w:cs="Times New Roman"/>
          <w:i/>
          <w:iCs/>
          <w:color w:val="4472C4" w:themeColor="accent1"/>
          <w:sz w:val="31"/>
          <w:szCs w:val="31"/>
          <w:lang w:val="es-UY" w:eastAsia="es-UY"/>
        </w:rPr>
        <w:t xml:space="preserve"> ataque feroz do covid-19, para salvar </w:t>
      </w:r>
      <w:proofErr w:type="spellStart"/>
      <w:r w:rsidRPr="006A6D70">
        <w:rPr>
          <w:rFonts w:ascii="Georgia" w:eastAsia="Times New Roman" w:hAnsi="Georgia" w:cs="Times New Roman"/>
          <w:i/>
          <w:iCs/>
          <w:color w:val="4472C4" w:themeColor="accent1"/>
          <w:sz w:val="31"/>
          <w:szCs w:val="31"/>
          <w:lang w:val="es-UY" w:eastAsia="es-UY"/>
        </w:rPr>
        <w:t>outras</w:t>
      </w:r>
      <w:proofErr w:type="spellEnd"/>
      <w:r w:rsidRPr="006A6D70">
        <w:rPr>
          <w:rFonts w:ascii="Georgia" w:eastAsia="Times New Roman" w:hAnsi="Georgia" w:cs="Times New Roman"/>
          <w:i/>
          <w:iCs/>
          <w:color w:val="4472C4" w:themeColor="accent1"/>
          <w:sz w:val="31"/>
          <w:szCs w:val="31"/>
          <w:lang w:val="es-UY" w:eastAsia="es-UY"/>
        </w:rPr>
        <w:t xml:space="preserve"> vidas. São 12 </w:t>
      </w:r>
      <w:proofErr w:type="spellStart"/>
      <w:r w:rsidRPr="006A6D70">
        <w:rPr>
          <w:rFonts w:ascii="Georgia" w:eastAsia="Times New Roman" w:hAnsi="Georgia" w:cs="Times New Roman"/>
          <w:i/>
          <w:iCs/>
          <w:color w:val="4472C4" w:themeColor="accent1"/>
          <w:sz w:val="31"/>
          <w:szCs w:val="31"/>
          <w:lang w:val="es-UY" w:eastAsia="es-UY"/>
        </w:rPr>
        <w:t>milhões</w:t>
      </w:r>
      <w:proofErr w:type="spellEnd"/>
      <w:r w:rsidRPr="006A6D70">
        <w:rPr>
          <w:rFonts w:ascii="Georgia" w:eastAsia="Times New Roman" w:hAnsi="Georgia" w:cs="Times New Roman"/>
          <w:i/>
          <w:iCs/>
          <w:color w:val="4472C4" w:themeColor="accent1"/>
          <w:sz w:val="31"/>
          <w:szCs w:val="31"/>
          <w:lang w:val="es-UY" w:eastAsia="es-UY"/>
        </w:rPr>
        <w:t xml:space="preserve"> de </w:t>
      </w:r>
      <w:proofErr w:type="spellStart"/>
      <w:r w:rsidRPr="006A6D70">
        <w:rPr>
          <w:rFonts w:ascii="Georgia" w:eastAsia="Times New Roman" w:hAnsi="Georgia" w:cs="Times New Roman"/>
          <w:i/>
          <w:iCs/>
          <w:color w:val="4472C4" w:themeColor="accent1"/>
          <w:sz w:val="31"/>
          <w:szCs w:val="31"/>
          <w:lang w:val="es-UY" w:eastAsia="es-UY"/>
        </w:rPr>
        <w:t>enfermeiros</w:t>
      </w:r>
      <w:proofErr w:type="spellEnd"/>
      <w:r w:rsidRPr="006A6D70">
        <w:rPr>
          <w:rFonts w:ascii="Georgia" w:eastAsia="Times New Roman" w:hAnsi="Georgia" w:cs="Times New Roman"/>
          <w:i/>
          <w:iCs/>
          <w:color w:val="4472C4" w:themeColor="accent1"/>
          <w:sz w:val="31"/>
          <w:szCs w:val="31"/>
          <w:lang w:val="es-UY" w:eastAsia="es-UY"/>
        </w:rPr>
        <w:t xml:space="preserve">/as, centenas </w:t>
      </w:r>
      <w:proofErr w:type="spellStart"/>
      <w:r w:rsidRPr="006A6D70">
        <w:rPr>
          <w:rFonts w:ascii="Georgia" w:eastAsia="Times New Roman" w:hAnsi="Georgia" w:cs="Times New Roman"/>
          <w:i/>
          <w:iCs/>
          <w:color w:val="4472C4" w:themeColor="accent1"/>
          <w:sz w:val="31"/>
          <w:szCs w:val="31"/>
          <w:lang w:val="es-UY" w:eastAsia="es-UY"/>
        </w:rPr>
        <w:t>afetados</w:t>
      </w:r>
      <w:proofErr w:type="spellEnd"/>
      <w:r w:rsidRPr="006A6D70">
        <w:rPr>
          <w:rFonts w:ascii="Georgia" w:eastAsia="Times New Roman" w:hAnsi="Georgia" w:cs="Times New Roman"/>
          <w:i/>
          <w:iCs/>
          <w:color w:val="4472C4" w:themeColor="accent1"/>
          <w:sz w:val="31"/>
          <w:szCs w:val="31"/>
          <w:lang w:val="es-UY" w:eastAsia="es-UY"/>
        </w:rPr>
        <w:t xml:space="preserve"> pelo </w:t>
      </w:r>
      <w:proofErr w:type="spellStart"/>
      <w:r w:rsidRPr="006A6D70">
        <w:rPr>
          <w:rFonts w:ascii="Georgia" w:eastAsia="Times New Roman" w:hAnsi="Georgia" w:cs="Times New Roman"/>
          <w:i/>
          <w:iCs/>
          <w:color w:val="4472C4" w:themeColor="accent1"/>
          <w:sz w:val="31"/>
          <w:szCs w:val="31"/>
          <w:lang w:val="es-UY" w:eastAsia="es-UY"/>
        </w:rPr>
        <w:t>vírus</w:t>
      </w:r>
      <w:proofErr w:type="spellEnd"/>
      <w:r w:rsidRPr="006A6D70">
        <w:rPr>
          <w:rFonts w:ascii="Georgia" w:eastAsia="Times New Roman" w:hAnsi="Georgia" w:cs="Times New Roman"/>
          <w:i/>
          <w:iCs/>
          <w:color w:val="4472C4" w:themeColor="accent1"/>
          <w:sz w:val="31"/>
          <w:szCs w:val="31"/>
          <w:lang w:val="es-UY" w:eastAsia="es-UY"/>
        </w:rPr>
        <w:t xml:space="preserve"> e </w:t>
      </w:r>
      <w:proofErr w:type="spellStart"/>
      <w:r w:rsidRPr="006A6D70">
        <w:rPr>
          <w:rFonts w:ascii="Georgia" w:eastAsia="Times New Roman" w:hAnsi="Georgia" w:cs="Times New Roman"/>
          <w:i/>
          <w:iCs/>
          <w:color w:val="4472C4" w:themeColor="accent1"/>
          <w:sz w:val="31"/>
          <w:szCs w:val="31"/>
          <w:lang w:val="es-UY" w:eastAsia="es-UY"/>
        </w:rPr>
        <w:t>muitos</w:t>
      </w:r>
      <w:proofErr w:type="spellEnd"/>
      <w:r w:rsidRPr="006A6D70">
        <w:rPr>
          <w:rFonts w:ascii="Georgia" w:eastAsia="Times New Roman" w:hAnsi="Georgia" w:cs="Times New Roman"/>
          <w:i/>
          <w:iCs/>
          <w:color w:val="4472C4" w:themeColor="accent1"/>
          <w:sz w:val="31"/>
          <w:szCs w:val="31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i/>
          <w:iCs/>
          <w:color w:val="4472C4" w:themeColor="accent1"/>
          <w:sz w:val="31"/>
          <w:szCs w:val="31"/>
          <w:lang w:val="es-UY" w:eastAsia="es-UY"/>
        </w:rPr>
        <w:t>vitimados</w:t>
      </w:r>
      <w:proofErr w:type="spellEnd"/>
      <w:r w:rsidRPr="006A6D70">
        <w:rPr>
          <w:rFonts w:ascii="Georgia" w:eastAsia="Times New Roman" w:hAnsi="Georgia" w:cs="Times New Roman"/>
          <w:i/>
          <w:iCs/>
          <w:color w:val="4472C4" w:themeColor="accent1"/>
          <w:sz w:val="31"/>
          <w:szCs w:val="31"/>
          <w:lang w:val="es-UY" w:eastAsia="es-UY"/>
        </w:rPr>
        <w:t xml:space="preserve"> por </w:t>
      </w:r>
      <w:proofErr w:type="spellStart"/>
      <w:r w:rsidRPr="006A6D70">
        <w:rPr>
          <w:rFonts w:ascii="Georgia" w:eastAsia="Times New Roman" w:hAnsi="Georgia" w:cs="Times New Roman"/>
          <w:i/>
          <w:iCs/>
          <w:color w:val="4472C4" w:themeColor="accent1"/>
          <w:sz w:val="31"/>
          <w:szCs w:val="31"/>
          <w:lang w:val="es-UY" w:eastAsia="es-UY"/>
        </w:rPr>
        <w:t>ele.São</w:t>
      </w:r>
      <w:proofErr w:type="spellEnd"/>
      <w:r w:rsidRPr="006A6D70">
        <w:rPr>
          <w:rFonts w:ascii="Georgia" w:eastAsia="Times New Roman" w:hAnsi="Georgia" w:cs="Times New Roman"/>
          <w:i/>
          <w:iCs/>
          <w:color w:val="4472C4" w:themeColor="accent1"/>
          <w:sz w:val="31"/>
          <w:szCs w:val="31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i/>
          <w:iCs/>
          <w:color w:val="4472C4" w:themeColor="accent1"/>
          <w:sz w:val="31"/>
          <w:szCs w:val="31"/>
          <w:lang w:val="es-UY" w:eastAsia="es-UY"/>
        </w:rPr>
        <w:t>fiéis</w:t>
      </w:r>
      <w:proofErr w:type="spellEnd"/>
      <w:r w:rsidRPr="006A6D70">
        <w:rPr>
          <w:rFonts w:ascii="Georgia" w:eastAsia="Times New Roman" w:hAnsi="Georgia" w:cs="Times New Roman"/>
          <w:i/>
          <w:iCs/>
          <w:color w:val="4472C4" w:themeColor="accent1"/>
          <w:sz w:val="31"/>
          <w:szCs w:val="31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i/>
          <w:iCs/>
          <w:color w:val="4472C4" w:themeColor="accent1"/>
          <w:sz w:val="31"/>
          <w:szCs w:val="31"/>
          <w:lang w:val="es-UY" w:eastAsia="es-UY"/>
        </w:rPr>
        <w:t>ao</w:t>
      </w:r>
      <w:proofErr w:type="spellEnd"/>
      <w:r w:rsidRPr="006A6D70">
        <w:rPr>
          <w:rFonts w:ascii="Georgia" w:eastAsia="Times New Roman" w:hAnsi="Georgia" w:cs="Times New Roman"/>
          <w:i/>
          <w:iCs/>
          <w:color w:val="4472C4" w:themeColor="accent1"/>
          <w:sz w:val="31"/>
          <w:szCs w:val="31"/>
          <w:lang w:val="es-UY" w:eastAsia="es-UY"/>
        </w:rPr>
        <w:t xml:space="preserve"> juramento que </w:t>
      </w:r>
      <w:proofErr w:type="spellStart"/>
      <w:r w:rsidRPr="006A6D70">
        <w:rPr>
          <w:rFonts w:ascii="Georgia" w:eastAsia="Times New Roman" w:hAnsi="Georgia" w:cs="Times New Roman"/>
          <w:i/>
          <w:iCs/>
          <w:color w:val="4472C4" w:themeColor="accent1"/>
          <w:sz w:val="31"/>
          <w:szCs w:val="31"/>
          <w:lang w:val="es-UY" w:eastAsia="es-UY"/>
        </w:rPr>
        <w:t>fizeram,um</w:t>
      </w:r>
      <w:proofErr w:type="spellEnd"/>
      <w:r w:rsidRPr="006A6D70">
        <w:rPr>
          <w:rFonts w:ascii="Georgia" w:eastAsia="Times New Roman" w:hAnsi="Georgia" w:cs="Times New Roman"/>
          <w:i/>
          <w:iCs/>
          <w:color w:val="4472C4" w:themeColor="accent1"/>
          <w:sz w:val="31"/>
          <w:szCs w:val="31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i/>
          <w:iCs/>
          <w:color w:val="4472C4" w:themeColor="accent1"/>
          <w:sz w:val="31"/>
          <w:szCs w:val="31"/>
          <w:lang w:val="es-UY" w:eastAsia="es-UY"/>
        </w:rPr>
        <w:t>dia</w:t>
      </w:r>
      <w:proofErr w:type="spellEnd"/>
      <w:r w:rsidRPr="006A6D70">
        <w:rPr>
          <w:rFonts w:ascii="Georgia" w:eastAsia="Times New Roman" w:hAnsi="Georgia" w:cs="Times New Roman"/>
          <w:i/>
          <w:iCs/>
          <w:color w:val="4472C4" w:themeColor="accent1"/>
          <w:sz w:val="31"/>
          <w:szCs w:val="31"/>
          <w:lang w:val="es-UY" w:eastAsia="es-UY"/>
        </w:rPr>
        <w:t xml:space="preserve">, de que </w:t>
      </w:r>
      <w:proofErr w:type="spellStart"/>
      <w:r w:rsidRPr="006A6D70">
        <w:rPr>
          <w:rFonts w:ascii="Georgia" w:eastAsia="Times New Roman" w:hAnsi="Georgia" w:cs="Times New Roman"/>
          <w:i/>
          <w:iCs/>
          <w:color w:val="4472C4" w:themeColor="accent1"/>
          <w:sz w:val="31"/>
          <w:szCs w:val="31"/>
          <w:lang w:val="es-UY" w:eastAsia="es-UY"/>
        </w:rPr>
        <w:t>um</w:t>
      </w:r>
      <w:proofErr w:type="spellEnd"/>
      <w:r w:rsidRPr="006A6D70">
        <w:rPr>
          <w:rFonts w:ascii="Georgia" w:eastAsia="Times New Roman" w:hAnsi="Georgia" w:cs="Times New Roman"/>
          <w:i/>
          <w:iCs/>
          <w:color w:val="4472C4" w:themeColor="accent1"/>
          <w:sz w:val="31"/>
          <w:szCs w:val="31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i/>
          <w:iCs/>
          <w:color w:val="4472C4" w:themeColor="accent1"/>
          <w:sz w:val="31"/>
          <w:szCs w:val="31"/>
          <w:lang w:val="es-UY" w:eastAsia="es-UY"/>
        </w:rPr>
        <w:t>médico,uma</w:t>
      </w:r>
      <w:proofErr w:type="spellEnd"/>
      <w:r w:rsidRPr="006A6D70">
        <w:rPr>
          <w:rFonts w:ascii="Georgia" w:eastAsia="Times New Roman" w:hAnsi="Georgia" w:cs="Times New Roman"/>
          <w:i/>
          <w:iCs/>
          <w:color w:val="4472C4" w:themeColor="accent1"/>
          <w:sz w:val="31"/>
          <w:szCs w:val="31"/>
          <w:lang w:val="es-UY" w:eastAsia="es-UY"/>
        </w:rPr>
        <w:t xml:space="preserve"> médica, </w:t>
      </w:r>
      <w:proofErr w:type="spellStart"/>
      <w:r w:rsidRPr="006A6D70">
        <w:rPr>
          <w:rFonts w:ascii="Georgia" w:eastAsia="Times New Roman" w:hAnsi="Georgia" w:cs="Times New Roman"/>
          <w:i/>
          <w:iCs/>
          <w:color w:val="4472C4" w:themeColor="accent1"/>
          <w:sz w:val="31"/>
          <w:szCs w:val="31"/>
          <w:lang w:val="es-UY" w:eastAsia="es-UY"/>
        </w:rPr>
        <w:t>uma</w:t>
      </w:r>
      <w:proofErr w:type="spellEnd"/>
      <w:r w:rsidRPr="006A6D70">
        <w:rPr>
          <w:rFonts w:ascii="Georgia" w:eastAsia="Times New Roman" w:hAnsi="Georgia" w:cs="Times New Roman"/>
          <w:i/>
          <w:iCs/>
          <w:color w:val="4472C4" w:themeColor="accent1"/>
          <w:sz w:val="31"/>
          <w:szCs w:val="31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i/>
          <w:iCs/>
          <w:color w:val="4472C4" w:themeColor="accent1"/>
          <w:sz w:val="31"/>
          <w:szCs w:val="31"/>
          <w:lang w:val="es-UY" w:eastAsia="es-UY"/>
        </w:rPr>
        <w:t>enfermeira</w:t>
      </w:r>
      <w:proofErr w:type="spellEnd"/>
      <w:r w:rsidRPr="006A6D70">
        <w:rPr>
          <w:rFonts w:ascii="Georgia" w:eastAsia="Times New Roman" w:hAnsi="Georgia" w:cs="Times New Roman"/>
          <w:i/>
          <w:iCs/>
          <w:color w:val="4472C4" w:themeColor="accent1"/>
          <w:sz w:val="31"/>
          <w:szCs w:val="31"/>
          <w:lang w:val="es-UY" w:eastAsia="es-UY"/>
        </w:rPr>
        <w:t xml:space="preserve"> e </w:t>
      </w:r>
      <w:proofErr w:type="spellStart"/>
      <w:r w:rsidRPr="006A6D70">
        <w:rPr>
          <w:rFonts w:ascii="Georgia" w:eastAsia="Times New Roman" w:hAnsi="Georgia" w:cs="Times New Roman"/>
          <w:i/>
          <w:iCs/>
          <w:color w:val="4472C4" w:themeColor="accent1"/>
          <w:sz w:val="31"/>
          <w:szCs w:val="31"/>
          <w:lang w:val="es-UY" w:eastAsia="es-UY"/>
        </w:rPr>
        <w:t>um</w:t>
      </w:r>
      <w:proofErr w:type="spellEnd"/>
      <w:r w:rsidRPr="006A6D70">
        <w:rPr>
          <w:rFonts w:ascii="Georgia" w:eastAsia="Times New Roman" w:hAnsi="Georgia" w:cs="Times New Roman"/>
          <w:i/>
          <w:iCs/>
          <w:color w:val="4472C4" w:themeColor="accent1"/>
          <w:sz w:val="31"/>
          <w:szCs w:val="31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i/>
          <w:iCs/>
          <w:color w:val="4472C4" w:themeColor="accent1"/>
          <w:sz w:val="31"/>
          <w:szCs w:val="31"/>
          <w:lang w:val="es-UY" w:eastAsia="es-UY"/>
        </w:rPr>
        <w:t>enfermeiro</w:t>
      </w:r>
      <w:proofErr w:type="spellEnd"/>
      <w:r w:rsidRPr="006A6D70">
        <w:rPr>
          <w:rFonts w:ascii="Georgia" w:eastAsia="Times New Roman" w:hAnsi="Georgia" w:cs="Times New Roman"/>
          <w:i/>
          <w:iCs/>
          <w:color w:val="4472C4" w:themeColor="accent1"/>
          <w:sz w:val="31"/>
          <w:szCs w:val="31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i/>
          <w:iCs/>
          <w:color w:val="4472C4" w:themeColor="accent1"/>
          <w:sz w:val="31"/>
          <w:szCs w:val="31"/>
          <w:lang w:val="es-UY" w:eastAsia="es-UY"/>
        </w:rPr>
        <w:t>jamais</w:t>
      </w:r>
      <w:proofErr w:type="spellEnd"/>
      <w:r w:rsidRPr="006A6D70">
        <w:rPr>
          <w:rFonts w:ascii="Georgia" w:eastAsia="Times New Roman" w:hAnsi="Georgia" w:cs="Times New Roman"/>
          <w:i/>
          <w:iCs/>
          <w:color w:val="4472C4" w:themeColor="accent1"/>
          <w:sz w:val="31"/>
          <w:szCs w:val="31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i/>
          <w:iCs/>
          <w:color w:val="4472C4" w:themeColor="accent1"/>
          <w:sz w:val="31"/>
          <w:szCs w:val="31"/>
          <w:lang w:val="es-UY" w:eastAsia="es-UY"/>
        </w:rPr>
        <w:t>abandonam</w:t>
      </w:r>
      <w:proofErr w:type="spellEnd"/>
      <w:r w:rsidRPr="006A6D70">
        <w:rPr>
          <w:rFonts w:ascii="Georgia" w:eastAsia="Times New Roman" w:hAnsi="Georgia" w:cs="Times New Roman"/>
          <w:i/>
          <w:iCs/>
          <w:color w:val="4472C4" w:themeColor="accent1"/>
          <w:sz w:val="31"/>
          <w:szCs w:val="31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i/>
          <w:iCs/>
          <w:color w:val="4472C4" w:themeColor="accent1"/>
          <w:sz w:val="31"/>
          <w:szCs w:val="31"/>
          <w:lang w:val="es-UY" w:eastAsia="es-UY"/>
        </w:rPr>
        <w:t>seu</w:t>
      </w:r>
      <w:proofErr w:type="spellEnd"/>
      <w:r w:rsidRPr="006A6D70">
        <w:rPr>
          <w:rFonts w:ascii="Georgia" w:eastAsia="Times New Roman" w:hAnsi="Georgia" w:cs="Times New Roman"/>
          <w:i/>
          <w:iCs/>
          <w:color w:val="4472C4" w:themeColor="accent1"/>
          <w:sz w:val="31"/>
          <w:szCs w:val="31"/>
          <w:lang w:val="es-UY" w:eastAsia="es-UY"/>
        </w:rPr>
        <w:t xml:space="preserve"> paciente. </w:t>
      </w:r>
      <w:proofErr w:type="spellStart"/>
      <w:r w:rsidRPr="006A6D70">
        <w:rPr>
          <w:rFonts w:ascii="Georgia" w:eastAsia="Times New Roman" w:hAnsi="Georgia" w:cs="Times New Roman"/>
          <w:i/>
          <w:iCs/>
          <w:color w:val="4472C4" w:themeColor="accent1"/>
          <w:sz w:val="31"/>
          <w:szCs w:val="31"/>
          <w:lang w:val="es-UY" w:eastAsia="es-UY"/>
        </w:rPr>
        <w:t>Hoje</w:t>
      </w:r>
      <w:proofErr w:type="spellEnd"/>
      <w:r w:rsidRPr="006A6D70">
        <w:rPr>
          <w:rFonts w:ascii="Georgia" w:eastAsia="Times New Roman" w:hAnsi="Georgia" w:cs="Times New Roman"/>
          <w:i/>
          <w:iCs/>
          <w:color w:val="4472C4" w:themeColor="accent1"/>
          <w:sz w:val="31"/>
          <w:szCs w:val="31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i/>
          <w:iCs/>
          <w:color w:val="4472C4" w:themeColor="accent1"/>
          <w:sz w:val="31"/>
          <w:szCs w:val="31"/>
          <w:lang w:val="es-UY" w:eastAsia="es-UY"/>
        </w:rPr>
        <w:t>mais</w:t>
      </w:r>
      <w:proofErr w:type="spellEnd"/>
      <w:r w:rsidRPr="006A6D70">
        <w:rPr>
          <w:rFonts w:ascii="Georgia" w:eastAsia="Times New Roman" w:hAnsi="Georgia" w:cs="Times New Roman"/>
          <w:i/>
          <w:iCs/>
          <w:color w:val="4472C4" w:themeColor="accent1"/>
          <w:sz w:val="31"/>
          <w:szCs w:val="31"/>
          <w:lang w:val="es-UY" w:eastAsia="es-UY"/>
        </w:rPr>
        <w:t xml:space="preserve"> que </w:t>
      </w:r>
      <w:proofErr w:type="spellStart"/>
      <w:r w:rsidRPr="006A6D70">
        <w:rPr>
          <w:rFonts w:ascii="Georgia" w:eastAsia="Times New Roman" w:hAnsi="Georgia" w:cs="Times New Roman"/>
          <w:i/>
          <w:iCs/>
          <w:color w:val="4472C4" w:themeColor="accent1"/>
          <w:sz w:val="31"/>
          <w:szCs w:val="31"/>
          <w:lang w:val="es-UY" w:eastAsia="es-UY"/>
        </w:rPr>
        <w:t>homenageá</w:t>
      </w:r>
      <w:proofErr w:type="spellEnd"/>
      <w:r w:rsidRPr="006A6D70">
        <w:rPr>
          <w:rFonts w:ascii="Georgia" w:eastAsia="Times New Roman" w:hAnsi="Georgia" w:cs="Times New Roman"/>
          <w:i/>
          <w:iCs/>
          <w:color w:val="4472C4" w:themeColor="accent1"/>
          <w:sz w:val="31"/>
          <w:szCs w:val="31"/>
          <w:lang w:val="es-UY" w:eastAsia="es-UY"/>
        </w:rPr>
        <w:t xml:space="preserve">-las e </w:t>
      </w:r>
      <w:proofErr w:type="spellStart"/>
      <w:r w:rsidRPr="006A6D70">
        <w:rPr>
          <w:rFonts w:ascii="Georgia" w:eastAsia="Times New Roman" w:hAnsi="Georgia" w:cs="Times New Roman"/>
          <w:i/>
          <w:iCs/>
          <w:color w:val="4472C4" w:themeColor="accent1"/>
          <w:sz w:val="31"/>
          <w:szCs w:val="31"/>
          <w:lang w:val="es-UY" w:eastAsia="es-UY"/>
        </w:rPr>
        <w:t>homenageá</w:t>
      </w:r>
      <w:proofErr w:type="spellEnd"/>
      <w:r w:rsidRPr="006A6D70">
        <w:rPr>
          <w:rFonts w:ascii="Georgia" w:eastAsia="Times New Roman" w:hAnsi="Georgia" w:cs="Times New Roman"/>
          <w:i/>
          <w:iCs/>
          <w:color w:val="4472C4" w:themeColor="accent1"/>
          <w:sz w:val="31"/>
          <w:szCs w:val="31"/>
          <w:lang w:val="es-UY" w:eastAsia="es-UY"/>
        </w:rPr>
        <w:t xml:space="preserve">-los é </w:t>
      </w:r>
      <w:proofErr w:type="spellStart"/>
      <w:r w:rsidRPr="006A6D70">
        <w:rPr>
          <w:rFonts w:ascii="Georgia" w:eastAsia="Times New Roman" w:hAnsi="Georgia" w:cs="Times New Roman"/>
          <w:i/>
          <w:iCs/>
          <w:color w:val="4472C4" w:themeColor="accent1"/>
          <w:sz w:val="31"/>
          <w:szCs w:val="31"/>
          <w:lang w:val="es-UY" w:eastAsia="es-UY"/>
        </w:rPr>
        <w:t>um</w:t>
      </w:r>
      <w:proofErr w:type="spellEnd"/>
      <w:r w:rsidRPr="006A6D70">
        <w:rPr>
          <w:rFonts w:ascii="Georgia" w:eastAsia="Times New Roman" w:hAnsi="Georgia" w:cs="Times New Roman"/>
          <w:i/>
          <w:iCs/>
          <w:color w:val="4472C4" w:themeColor="accent1"/>
          <w:sz w:val="31"/>
          <w:szCs w:val="31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i/>
          <w:iCs/>
          <w:color w:val="4472C4" w:themeColor="accent1"/>
          <w:sz w:val="31"/>
          <w:szCs w:val="31"/>
          <w:lang w:val="es-UY" w:eastAsia="es-UY"/>
        </w:rPr>
        <w:t>dia</w:t>
      </w:r>
      <w:proofErr w:type="spellEnd"/>
      <w:r w:rsidRPr="006A6D70">
        <w:rPr>
          <w:rFonts w:ascii="Georgia" w:eastAsia="Times New Roman" w:hAnsi="Georgia" w:cs="Times New Roman"/>
          <w:i/>
          <w:iCs/>
          <w:color w:val="4472C4" w:themeColor="accent1"/>
          <w:sz w:val="31"/>
          <w:szCs w:val="31"/>
          <w:lang w:val="es-UY" w:eastAsia="es-UY"/>
        </w:rPr>
        <w:t xml:space="preserve"> de </w:t>
      </w:r>
      <w:proofErr w:type="spellStart"/>
      <w:r w:rsidRPr="006A6D70">
        <w:rPr>
          <w:rFonts w:ascii="Georgia" w:eastAsia="Times New Roman" w:hAnsi="Georgia" w:cs="Times New Roman"/>
          <w:i/>
          <w:iCs/>
          <w:color w:val="4472C4" w:themeColor="accent1"/>
          <w:sz w:val="31"/>
          <w:szCs w:val="31"/>
          <w:lang w:val="es-UY" w:eastAsia="es-UY"/>
        </w:rPr>
        <w:t>gratidão</w:t>
      </w:r>
      <w:proofErr w:type="spellEnd"/>
      <w:r w:rsidRPr="006A6D70">
        <w:rPr>
          <w:rFonts w:ascii="Georgia" w:eastAsia="Times New Roman" w:hAnsi="Georgia" w:cs="Times New Roman"/>
          <w:i/>
          <w:iCs/>
          <w:color w:val="4472C4" w:themeColor="accent1"/>
          <w:sz w:val="31"/>
          <w:szCs w:val="31"/>
          <w:lang w:val="es-UY" w:eastAsia="es-UY"/>
        </w:rPr>
        <w:t xml:space="preserve">, de </w:t>
      </w:r>
      <w:proofErr w:type="spellStart"/>
      <w:r w:rsidRPr="006A6D70">
        <w:rPr>
          <w:rFonts w:ascii="Georgia" w:eastAsia="Times New Roman" w:hAnsi="Georgia" w:cs="Times New Roman"/>
          <w:i/>
          <w:iCs/>
          <w:color w:val="4472C4" w:themeColor="accent1"/>
          <w:sz w:val="31"/>
          <w:szCs w:val="31"/>
          <w:lang w:val="es-UY" w:eastAsia="es-UY"/>
        </w:rPr>
        <w:t>reverência</w:t>
      </w:r>
      <w:proofErr w:type="spellEnd"/>
      <w:r w:rsidRPr="006A6D70">
        <w:rPr>
          <w:rFonts w:ascii="Georgia" w:eastAsia="Times New Roman" w:hAnsi="Georgia" w:cs="Times New Roman"/>
          <w:i/>
          <w:iCs/>
          <w:color w:val="4472C4" w:themeColor="accent1"/>
          <w:sz w:val="31"/>
          <w:szCs w:val="31"/>
          <w:lang w:val="es-UY" w:eastAsia="es-UY"/>
        </w:rPr>
        <w:t xml:space="preserve"> e de </w:t>
      </w:r>
      <w:proofErr w:type="spellStart"/>
      <w:r w:rsidRPr="006A6D70">
        <w:rPr>
          <w:rFonts w:ascii="Georgia" w:eastAsia="Times New Roman" w:hAnsi="Georgia" w:cs="Times New Roman"/>
          <w:i/>
          <w:iCs/>
          <w:color w:val="4472C4" w:themeColor="accent1"/>
          <w:sz w:val="31"/>
          <w:szCs w:val="31"/>
          <w:lang w:val="es-UY" w:eastAsia="es-UY"/>
        </w:rPr>
        <w:t>devoção</w:t>
      </w:r>
      <w:proofErr w:type="spellEnd"/>
      <w:r w:rsidRPr="006A6D70">
        <w:rPr>
          <w:rFonts w:ascii="Georgia" w:eastAsia="Times New Roman" w:hAnsi="Georgia" w:cs="Times New Roman"/>
          <w:i/>
          <w:iCs/>
          <w:color w:val="4472C4" w:themeColor="accent1"/>
          <w:sz w:val="31"/>
          <w:szCs w:val="31"/>
          <w:lang w:val="es-UY" w:eastAsia="es-UY"/>
        </w:rPr>
        <w:t xml:space="preserve"> por </w:t>
      </w:r>
      <w:proofErr w:type="spellStart"/>
      <w:r w:rsidRPr="006A6D70">
        <w:rPr>
          <w:rFonts w:ascii="Georgia" w:eastAsia="Times New Roman" w:hAnsi="Georgia" w:cs="Times New Roman"/>
          <w:i/>
          <w:iCs/>
          <w:color w:val="4472C4" w:themeColor="accent1"/>
          <w:sz w:val="31"/>
          <w:szCs w:val="31"/>
          <w:lang w:val="es-UY" w:eastAsia="es-UY"/>
        </w:rPr>
        <w:t>tudo</w:t>
      </w:r>
      <w:proofErr w:type="spellEnd"/>
      <w:r w:rsidRPr="006A6D70">
        <w:rPr>
          <w:rFonts w:ascii="Georgia" w:eastAsia="Times New Roman" w:hAnsi="Georgia" w:cs="Times New Roman"/>
          <w:i/>
          <w:iCs/>
          <w:color w:val="4472C4" w:themeColor="accent1"/>
          <w:sz w:val="31"/>
          <w:szCs w:val="31"/>
          <w:lang w:val="es-UY" w:eastAsia="es-UY"/>
        </w:rPr>
        <w:t xml:space="preserve"> o que </w:t>
      </w:r>
      <w:proofErr w:type="spellStart"/>
      <w:r w:rsidRPr="006A6D70">
        <w:rPr>
          <w:rFonts w:ascii="Georgia" w:eastAsia="Times New Roman" w:hAnsi="Georgia" w:cs="Times New Roman"/>
          <w:i/>
          <w:iCs/>
          <w:color w:val="4472C4" w:themeColor="accent1"/>
          <w:sz w:val="31"/>
          <w:szCs w:val="31"/>
          <w:lang w:val="es-UY" w:eastAsia="es-UY"/>
        </w:rPr>
        <w:t>estão</w:t>
      </w:r>
      <w:proofErr w:type="spellEnd"/>
      <w:r w:rsidRPr="006A6D70">
        <w:rPr>
          <w:rFonts w:ascii="Georgia" w:eastAsia="Times New Roman" w:hAnsi="Georgia" w:cs="Times New Roman"/>
          <w:i/>
          <w:iCs/>
          <w:color w:val="4472C4" w:themeColor="accent1"/>
          <w:sz w:val="31"/>
          <w:szCs w:val="31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i/>
          <w:iCs/>
          <w:color w:val="4472C4" w:themeColor="accent1"/>
          <w:sz w:val="31"/>
          <w:szCs w:val="31"/>
          <w:lang w:val="es-UY" w:eastAsia="es-UY"/>
        </w:rPr>
        <w:t>fazendo</w:t>
      </w:r>
      <w:proofErr w:type="spellEnd"/>
      <w:r w:rsidRPr="006A6D70">
        <w:rPr>
          <w:rFonts w:ascii="Georgia" w:eastAsia="Times New Roman" w:hAnsi="Georgia" w:cs="Times New Roman"/>
          <w:i/>
          <w:iCs/>
          <w:color w:val="4472C4" w:themeColor="accent1"/>
          <w:sz w:val="31"/>
          <w:szCs w:val="31"/>
          <w:lang w:val="es-UY" w:eastAsia="es-UY"/>
        </w:rPr>
        <w:t xml:space="preserve">. </w:t>
      </w:r>
      <w:proofErr w:type="spellStart"/>
      <w:r w:rsidRPr="006A6D70">
        <w:rPr>
          <w:rFonts w:ascii="Georgia" w:eastAsia="Times New Roman" w:hAnsi="Georgia" w:cs="Times New Roman"/>
          <w:i/>
          <w:iCs/>
          <w:color w:val="4472C4" w:themeColor="accent1"/>
          <w:sz w:val="31"/>
          <w:szCs w:val="31"/>
          <w:lang w:val="es-UY" w:eastAsia="es-UY"/>
        </w:rPr>
        <w:t>Não</w:t>
      </w:r>
      <w:proofErr w:type="spellEnd"/>
      <w:r w:rsidRPr="006A6D70">
        <w:rPr>
          <w:rFonts w:ascii="Georgia" w:eastAsia="Times New Roman" w:hAnsi="Georgia" w:cs="Times New Roman"/>
          <w:i/>
          <w:iCs/>
          <w:color w:val="4472C4" w:themeColor="accent1"/>
          <w:sz w:val="31"/>
          <w:szCs w:val="31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i/>
          <w:iCs/>
          <w:color w:val="4472C4" w:themeColor="accent1"/>
          <w:sz w:val="31"/>
          <w:szCs w:val="31"/>
          <w:lang w:val="es-UY" w:eastAsia="es-UY"/>
        </w:rPr>
        <w:t>tenho</w:t>
      </w:r>
      <w:proofErr w:type="spellEnd"/>
      <w:r w:rsidRPr="006A6D70">
        <w:rPr>
          <w:rFonts w:ascii="Georgia" w:eastAsia="Times New Roman" w:hAnsi="Georgia" w:cs="Times New Roman"/>
          <w:i/>
          <w:iCs/>
          <w:color w:val="4472C4" w:themeColor="accent1"/>
          <w:sz w:val="31"/>
          <w:szCs w:val="31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i/>
          <w:iCs/>
          <w:color w:val="4472C4" w:themeColor="accent1"/>
          <w:sz w:val="31"/>
          <w:szCs w:val="31"/>
          <w:lang w:val="es-UY" w:eastAsia="es-UY"/>
        </w:rPr>
        <w:t>outras</w:t>
      </w:r>
      <w:proofErr w:type="spellEnd"/>
      <w:r w:rsidRPr="006A6D70">
        <w:rPr>
          <w:rFonts w:ascii="Georgia" w:eastAsia="Times New Roman" w:hAnsi="Georgia" w:cs="Times New Roman"/>
          <w:i/>
          <w:iCs/>
          <w:color w:val="4472C4" w:themeColor="accent1"/>
          <w:sz w:val="31"/>
          <w:szCs w:val="31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i/>
          <w:iCs/>
          <w:color w:val="4472C4" w:themeColor="accent1"/>
          <w:sz w:val="31"/>
          <w:szCs w:val="31"/>
          <w:lang w:val="es-UY" w:eastAsia="es-UY"/>
        </w:rPr>
        <w:t>palavras</w:t>
      </w:r>
      <w:proofErr w:type="spellEnd"/>
      <w:r w:rsidRPr="006A6D70">
        <w:rPr>
          <w:rFonts w:ascii="Georgia" w:eastAsia="Times New Roman" w:hAnsi="Georgia" w:cs="Times New Roman"/>
          <w:i/>
          <w:iCs/>
          <w:color w:val="4472C4" w:themeColor="accent1"/>
          <w:sz w:val="31"/>
          <w:szCs w:val="31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i/>
          <w:iCs/>
          <w:color w:val="4472C4" w:themeColor="accent1"/>
          <w:sz w:val="31"/>
          <w:szCs w:val="31"/>
          <w:lang w:val="es-UY" w:eastAsia="es-UY"/>
        </w:rPr>
        <w:t>senão</w:t>
      </w:r>
      <w:proofErr w:type="spellEnd"/>
      <w:r w:rsidRPr="006A6D70">
        <w:rPr>
          <w:rFonts w:ascii="Georgia" w:eastAsia="Times New Roman" w:hAnsi="Georgia" w:cs="Times New Roman"/>
          <w:i/>
          <w:iCs/>
          <w:color w:val="4472C4" w:themeColor="accent1"/>
          <w:sz w:val="31"/>
          <w:szCs w:val="31"/>
          <w:lang w:val="es-UY" w:eastAsia="es-UY"/>
        </w:rPr>
        <w:t xml:space="preserve"> o </w:t>
      </w:r>
      <w:proofErr w:type="spellStart"/>
      <w:r w:rsidRPr="006A6D70">
        <w:rPr>
          <w:rFonts w:ascii="Georgia" w:eastAsia="Times New Roman" w:hAnsi="Georgia" w:cs="Times New Roman"/>
          <w:i/>
          <w:iCs/>
          <w:color w:val="4472C4" w:themeColor="accent1"/>
          <w:sz w:val="31"/>
          <w:szCs w:val="31"/>
          <w:lang w:val="es-UY" w:eastAsia="es-UY"/>
        </w:rPr>
        <w:t>silêncio</w:t>
      </w:r>
      <w:proofErr w:type="spellEnd"/>
      <w:r w:rsidRPr="006A6D70">
        <w:rPr>
          <w:rFonts w:ascii="Georgia" w:eastAsia="Times New Roman" w:hAnsi="Georgia" w:cs="Times New Roman"/>
          <w:i/>
          <w:iCs/>
          <w:color w:val="4472C4" w:themeColor="accent1"/>
          <w:sz w:val="31"/>
          <w:szCs w:val="31"/>
          <w:lang w:val="es-UY" w:eastAsia="es-UY"/>
        </w:rPr>
        <w:t xml:space="preserve"> reverente. </w:t>
      </w:r>
      <w:proofErr w:type="spellStart"/>
      <w:r w:rsidRPr="006A6D70">
        <w:rPr>
          <w:rFonts w:ascii="Georgia" w:eastAsia="Times New Roman" w:hAnsi="Georgia" w:cs="Times New Roman"/>
          <w:i/>
          <w:iCs/>
          <w:color w:val="4472C4" w:themeColor="accent1"/>
          <w:sz w:val="31"/>
          <w:szCs w:val="31"/>
          <w:lang w:val="es-UY" w:eastAsia="es-UY"/>
        </w:rPr>
        <w:t>Lboff</w:t>
      </w:r>
      <w:proofErr w:type="spellEnd"/>
    </w:p>
    <w:p w:rsidR="006A6D70" w:rsidRPr="006A6D70" w:rsidRDefault="006A6D70" w:rsidP="006A6D70">
      <w:pPr>
        <w:shd w:val="clear" w:color="auto" w:fill="FFFFFF"/>
        <w:spacing w:after="150" w:line="240" w:lineRule="auto"/>
        <w:jc w:val="both"/>
        <w:rPr>
          <w:rFonts w:ascii="Georgia" w:eastAsia="Times New Roman" w:hAnsi="Georgia" w:cs="Times New Roman"/>
          <w:color w:val="4472C4" w:themeColor="accent1"/>
          <w:sz w:val="31"/>
          <w:szCs w:val="31"/>
          <w:lang w:val="es-UY" w:eastAsia="es-UY"/>
        </w:rPr>
      </w:pPr>
    </w:p>
    <w:p w:rsidR="006A6D70" w:rsidRPr="006A6D70" w:rsidRDefault="006A6D70" w:rsidP="006A6D70">
      <w:pPr>
        <w:shd w:val="clear" w:color="auto" w:fill="FFFFFF"/>
        <w:spacing w:after="150" w:line="240" w:lineRule="auto"/>
        <w:rPr>
          <w:rFonts w:ascii="Georgia" w:eastAsia="Times New Roman" w:hAnsi="Georgia" w:cs="Times New Roman"/>
          <w:color w:val="333333"/>
          <w:sz w:val="31"/>
          <w:szCs w:val="31"/>
          <w:lang w:val="es-UY" w:eastAsia="es-UY"/>
        </w:rPr>
      </w:pPr>
      <w:r w:rsidRPr="006A6D70">
        <w:rPr>
          <w:rFonts w:ascii="Georgia" w:eastAsia="Times New Roman" w:hAnsi="Georgia" w:cs="Times New Roman"/>
          <w:b/>
          <w:bCs/>
          <w:color w:val="333333"/>
          <w:sz w:val="31"/>
          <w:szCs w:val="31"/>
          <w:lang w:val="es-UY" w:eastAsia="es-UY"/>
        </w:rPr>
        <w:t>        </w:t>
      </w:r>
      <w:proofErr w:type="gramStart"/>
      <w:r w:rsidRPr="006A6D70">
        <w:rPr>
          <w:rFonts w:ascii="Georgia" w:eastAsia="Times New Roman" w:hAnsi="Georgia" w:cs="Times New Roman"/>
          <w:b/>
          <w:bCs/>
          <w:color w:val="333333"/>
          <w:sz w:val="31"/>
          <w:szCs w:val="31"/>
          <w:lang w:val="es-UY" w:eastAsia="es-UY"/>
        </w:rPr>
        <w:t xml:space="preserve">Como acontece a </w:t>
      </w:r>
      <w:proofErr w:type="spellStart"/>
      <w:r w:rsidRPr="006A6D70">
        <w:rPr>
          <w:rFonts w:ascii="Georgia" w:eastAsia="Times New Roman" w:hAnsi="Georgia" w:cs="Times New Roman"/>
          <w:b/>
          <w:bCs/>
          <w:color w:val="333333"/>
          <w:sz w:val="31"/>
          <w:szCs w:val="31"/>
          <w:lang w:val="es-UY" w:eastAsia="es-UY"/>
        </w:rPr>
        <w:t>prática</w:t>
      </w:r>
      <w:proofErr w:type="spellEnd"/>
      <w:r w:rsidRPr="006A6D70">
        <w:rPr>
          <w:rFonts w:ascii="Georgia" w:eastAsia="Times New Roman" w:hAnsi="Georgia" w:cs="Times New Roman"/>
          <w:b/>
          <w:bCs/>
          <w:color w:val="333333"/>
          <w:sz w:val="31"/>
          <w:szCs w:val="31"/>
          <w:lang w:val="es-UY" w:eastAsia="es-UY"/>
        </w:rPr>
        <w:t xml:space="preserve"> do cuidado?</w:t>
      </w:r>
      <w:proofErr w:type="gramEnd"/>
    </w:p>
    <w:p w:rsidR="006A6D70" w:rsidRPr="006A6D70" w:rsidRDefault="006A6D70" w:rsidP="006A6D70">
      <w:pPr>
        <w:shd w:val="clear" w:color="auto" w:fill="FFFFFF"/>
        <w:spacing w:after="150" w:line="240" w:lineRule="auto"/>
        <w:jc w:val="both"/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</w:pPr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Vera Regina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Waldow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uma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extraordinária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enfermeira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gaúcha que por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sua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prática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e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livros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enfatizou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o cuidado como a ética natural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desta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profissão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/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missão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.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Estudou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esta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questão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em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detalhe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e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discutindo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com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a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melhor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literatura nacional e internacional. Seu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sonho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é que “a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enfermagem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seja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conhecida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e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reconhecida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como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prática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de cuidado” (</w:t>
      </w:r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Cuidar, </w:t>
      </w:r>
      <w:proofErr w:type="spellStart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expressão</w:t>
      </w:r>
      <w:proofErr w:type="spellEnd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humanizadora da </w:t>
      </w:r>
      <w:proofErr w:type="spellStart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enfermagem</w:t>
      </w:r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,Vozes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2004). Em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suas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palavras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:</w:t>
      </w:r>
    </w:p>
    <w:p w:rsidR="006A6D70" w:rsidRPr="006A6D70" w:rsidRDefault="006A6D70" w:rsidP="006A6D70">
      <w:pPr>
        <w:shd w:val="clear" w:color="auto" w:fill="FFFFFF"/>
        <w:spacing w:after="150" w:line="240" w:lineRule="auto"/>
        <w:jc w:val="both"/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</w:pPr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Cuidar consiste em </w:t>
      </w:r>
      <w:proofErr w:type="spellStart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uma</w:t>
      </w:r>
      <w:proofErr w:type="spellEnd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forma de </w:t>
      </w:r>
      <w:proofErr w:type="spellStart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viver</w:t>
      </w:r>
      <w:proofErr w:type="spellEnd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, de ser, de se </w:t>
      </w:r>
      <w:proofErr w:type="spellStart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expressar</w:t>
      </w:r>
      <w:proofErr w:type="spellEnd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; é </w:t>
      </w:r>
      <w:proofErr w:type="spellStart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uma</w:t>
      </w:r>
      <w:proofErr w:type="spellEnd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postura ética </w:t>
      </w:r>
      <w:proofErr w:type="spellStart"/>
      <w:proofErr w:type="gramStart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e</w:t>
      </w:r>
      <w:proofErr w:type="spellEnd"/>
      <w:proofErr w:type="gramEnd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estética frente </w:t>
      </w:r>
      <w:proofErr w:type="spellStart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ao</w:t>
      </w:r>
      <w:proofErr w:type="spellEnd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mundo; é </w:t>
      </w:r>
      <w:proofErr w:type="spellStart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um</w:t>
      </w:r>
      <w:proofErr w:type="spellEnd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compromisso</w:t>
      </w:r>
      <w:proofErr w:type="spellEnd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com</w:t>
      </w:r>
      <w:proofErr w:type="spellEnd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o estar-no-mudo e contribuir </w:t>
      </w:r>
      <w:proofErr w:type="spellStart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com</w:t>
      </w:r>
      <w:proofErr w:type="spellEnd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o </w:t>
      </w:r>
      <w:proofErr w:type="spellStart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bem</w:t>
      </w:r>
      <w:proofErr w:type="spellEnd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-estar </w:t>
      </w:r>
      <w:proofErr w:type="spellStart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geral</w:t>
      </w:r>
      <w:proofErr w:type="spellEnd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na</w:t>
      </w:r>
      <w:proofErr w:type="spellEnd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preservação</w:t>
      </w:r>
      <w:proofErr w:type="spellEnd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da </w:t>
      </w:r>
      <w:proofErr w:type="spellStart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natureza</w:t>
      </w:r>
      <w:proofErr w:type="spellEnd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na</w:t>
      </w:r>
      <w:proofErr w:type="spellEnd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promoção</w:t>
      </w:r>
      <w:proofErr w:type="spellEnd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das potencialidades, da </w:t>
      </w:r>
      <w:proofErr w:type="spellStart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dignidade</w:t>
      </w:r>
      <w:proofErr w:type="spellEnd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humana e de </w:t>
      </w:r>
      <w:proofErr w:type="spellStart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nossa</w:t>
      </w:r>
      <w:proofErr w:type="spellEnd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espiritualidade</w:t>
      </w:r>
      <w:proofErr w:type="spellEnd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; é contribuir </w:t>
      </w:r>
      <w:proofErr w:type="spellStart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na</w:t>
      </w:r>
      <w:proofErr w:type="spellEnd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construção</w:t>
      </w:r>
      <w:proofErr w:type="spellEnd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da </w:t>
      </w:r>
      <w:proofErr w:type="spellStart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história</w:t>
      </w:r>
      <w:proofErr w:type="spellEnd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, do </w:t>
      </w:r>
      <w:proofErr w:type="spellStart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conhecimento</w:t>
      </w:r>
      <w:proofErr w:type="spellEnd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da vida</w:t>
      </w:r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 (</w:t>
      </w:r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Cuidar</w:t>
      </w:r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,89).</w:t>
      </w:r>
    </w:p>
    <w:p w:rsidR="006A6D70" w:rsidRPr="006A6D70" w:rsidRDefault="006A6D70" w:rsidP="006A6D70">
      <w:pPr>
        <w:shd w:val="clear" w:color="auto" w:fill="FFFFFF"/>
        <w:spacing w:after="150" w:line="240" w:lineRule="auto"/>
        <w:jc w:val="both"/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</w:pPr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Note-se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a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amplitude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do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conceito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especialmente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abrindo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-se para a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preservação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da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natureza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e para a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espiritualidade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campos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novos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da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diligência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da medicina </w:t>
      </w:r>
      <w:proofErr w:type="gram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</w:t>
      </w:r>
      <w:proofErr w:type="gram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da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enfermagem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.</w:t>
      </w:r>
    </w:p>
    <w:p w:rsidR="006A6D70" w:rsidRPr="006A6D70" w:rsidRDefault="006A6D70" w:rsidP="006A6D70">
      <w:pPr>
        <w:shd w:val="clear" w:color="auto" w:fill="FFFFFF"/>
        <w:spacing w:after="150" w:line="240" w:lineRule="auto"/>
        <w:jc w:val="both"/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</w:pPr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Continua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Waldow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diz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com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experiência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e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acerto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:</w:t>
      </w:r>
    </w:p>
    <w:p w:rsidR="006A6D70" w:rsidRPr="006A6D70" w:rsidRDefault="006A6D70" w:rsidP="006A6D70">
      <w:pPr>
        <w:shd w:val="clear" w:color="auto" w:fill="FFFFFF"/>
        <w:spacing w:after="150" w:line="240" w:lineRule="auto"/>
        <w:jc w:val="both"/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</w:pPr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Os objetivos de cuidar </w:t>
      </w:r>
      <w:proofErr w:type="spellStart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envolvem</w:t>
      </w:r>
      <w:proofErr w:type="spellEnd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, entre </w:t>
      </w:r>
      <w:proofErr w:type="spellStart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outros</w:t>
      </w:r>
      <w:proofErr w:type="spellEnd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, aliviar, confortar, </w:t>
      </w:r>
      <w:proofErr w:type="spellStart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ajudar</w:t>
      </w:r>
      <w:proofErr w:type="spellEnd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, favorecer, promover, </w:t>
      </w:r>
      <w:proofErr w:type="spellStart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restabelecer</w:t>
      </w:r>
      <w:proofErr w:type="spellEnd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, restaurar, dar, </w:t>
      </w:r>
      <w:proofErr w:type="spellStart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fazer</w:t>
      </w:r>
      <w:proofErr w:type="spellEnd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etc. O cuidado é </w:t>
      </w:r>
      <w:proofErr w:type="spellStart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imprescindível</w:t>
      </w:r>
      <w:proofErr w:type="spellEnd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em </w:t>
      </w:r>
      <w:proofErr w:type="gramStart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todas as</w:t>
      </w:r>
      <w:proofErr w:type="gramEnd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situações</w:t>
      </w:r>
      <w:proofErr w:type="spellEnd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enfermidade</w:t>
      </w:r>
      <w:proofErr w:type="spellEnd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, incapacidades e durante o </w:t>
      </w:r>
      <w:proofErr w:type="spellStart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processo</w:t>
      </w:r>
      <w:proofErr w:type="spellEnd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morte</w:t>
      </w:r>
      <w:proofErr w:type="spellEnd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; mesmo </w:t>
      </w:r>
      <w:proofErr w:type="spellStart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na</w:t>
      </w:r>
      <w:proofErr w:type="spellEnd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ausência</w:t>
      </w:r>
      <w:proofErr w:type="spellEnd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e </w:t>
      </w:r>
      <w:proofErr w:type="spellStart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alguma</w:t>
      </w:r>
      <w:proofErr w:type="spellEnd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enfermidade</w:t>
      </w:r>
      <w:proofErr w:type="spellEnd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e no cotidiano dos seres humanos, o cuidado é </w:t>
      </w:r>
      <w:proofErr w:type="spellStart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também</w:t>
      </w:r>
      <w:proofErr w:type="spellEnd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imprescindível</w:t>
      </w:r>
      <w:proofErr w:type="spellEnd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, tanto como </w:t>
      </w:r>
      <w:proofErr w:type="spellStart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uma</w:t>
      </w:r>
      <w:proofErr w:type="spellEnd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forma de </w:t>
      </w:r>
      <w:proofErr w:type="spellStart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viver</w:t>
      </w:r>
      <w:proofErr w:type="spellEnd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como de </w:t>
      </w:r>
      <w:proofErr w:type="spellStart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se</w:t>
      </w:r>
      <w:proofErr w:type="spellEnd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relacionar</w:t>
      </w:r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 (</w:t>
      </w:r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Cuidar</w:t>
      </w:r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, 89).</w:t>
      </w:r>
    </w:p>
    <w:p w:rsidR="006A6D70" w:rsidRPr="006A6D70" w:rsidRDefault="006A6D70" w:rsidP="006A6D70">
      <w:pPr>
        <w:shd w:val="clear" w:color="auto" w:fill="FFFFFF"/>
        <w:spacing w:after="150" w:line="240" w:lineRule="auto"/>
        <w:jc w:val="both"/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</w:pPr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O cuidado é fundamental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na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 </w:t>
      </w:r>
      <w:proofErr w:type="spellStart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Atenção</w:t>
      </w:r>
      <w:proofErr w:type="spellEnd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Primária</w:t>
      </w:r>
      <w:proofErr w:type="spellEnd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Saúde</w:t>
      </w:r>
      <w:proofErr w:type="spellEnd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(APS)</w:t>
      </w:r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pois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a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maioria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dos casos de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doença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podem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ser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resolvidos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por esta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atenção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sem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chegar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ao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lastRenderedPageBreak/>
        <w:t xml:space="preserve">hospital. Se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bem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repararmos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o cuidado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seja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como desvelo,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atenção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gesto amoroso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seja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como sentir-se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afetivamente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envolvido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e preocupado pelo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outro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pelos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laços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que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estabeleceu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com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ele, está ligado à vida e à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sobrevivência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e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às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relações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com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o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outro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inclusive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com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a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natureza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cuja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integridade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e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vitalidade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é fundamental para a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saúde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pessoal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e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coletiva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.</w:t>
      </w:r>
    </w:p>
    <w:p w:rsidR="006A6D70" w:rsidRPr="006A6D70" w:rsidRDefault="006A6D70" w:rsidP="006A6D70">
      <w:pPr>
        <w:shd w:val="clear" w:color="auto" w:fill="FFFFFF"/>
        <w:spacing w:after="150" w:line="240" w:lineRule="auto"/>
        <w:jc w:val="both"/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</w:pPr>
      <w:r w:rsidRPr="006A6D70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 xml:space="preserve">              As </w:t>
      </w:r>
      <w:proofErr w:type="spellStart"/>
      <w:r w:rsidRPr="006A6D70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atitudes</w:t>
      </w:r>
      <w:proofErr w:type="spellEnd"/>
      <w:r w:rsidRPr="006A6D70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 xml:space="preserve"> de cuidado</w:t>
      </w:r>
    </w:p>
    <w:p w:rsidR="006A6D70" w:rsidRPr="006A6D70" w:rsidRDefault="006A6D70" w:rsidP="006A6D70">
      <w:pPr>
        <w:shd w:val="clear" w:color="auto" w:fill="FFFFFF"/>
        <w:spacing w:after="150" w:line="240" w:lineRule="auto"/>
        <w:jc w:val="both"/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</w:pPr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Compendiando, sumariamente, as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atitudes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que o cuidado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ao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enfermo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pede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podemos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elencar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as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seguintes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:</w:t>
      </w:r>
    </w:p>
    <w:p w:rsidR="006A6D70" w:rsidRPr="006A6D70" w:rsidRDefault="006A6D70" w:rsidP="006A6D70">
      <w:pPr>
        <w:shd w:val="clear" w:color="auto" w:fill="FFFFFF"/>
        <w:spacing w:after="150" w:line="240" w:lineRule="auto"/>
        <w:jc w:val="both"/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</w:pPr>
      <w:proofErr w:type="spellStart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Compaixão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: é a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capacidade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de colocar-se no lugar do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outro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e sentir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com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ele.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Não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dar-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lhe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a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impressão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que está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só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e entregue à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sua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dor</w:t>
      </w:r>
      <w:proofErr w:type="spellEnd"/>
    </w:p>
    <w:p w:rsidR="006A6D70" w:rsidRPr="006A6D70" w:rsidRDefault="006A6D70" w:rsidP="006A6D70">
      <w:pPr>
        <w:shd w:val="clear" w:color="auto" w:fill="FFFFFF"/>
        <w:spacing w:after="150" w:line="240" w:lineRule="auto"/>
        <w:jc w:val="both"/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</w:pPr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Toque da </w:t>
      </w:r>
      <w:proofErr w:type="spellStart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carícia</w:t>
      </w:r>
      <w:proofErr w:type="spellEnd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essencial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: tocar o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outro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é devolver-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lhe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a certeza de que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pertence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à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nossa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humanidade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e o toque da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carícia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é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uma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manifestação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de amor.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Muitas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vezes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a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doença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é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um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sinal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de que o paciente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quer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se comunicar, falar </w:t>
      </w:r>
      <w:proofErr w:type="gram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</w:t>
      </w:r>
      <w:proofErr w:type="gram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ser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ouvido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(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Dahlke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, </w:t>
      </w:r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A </w:t>
      </w:r>
      <w:proofErr w:type="spellStart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doença</w:t>
      </w:r>
      <w:proofErr w:type="spellEnd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como </w:t>
      </w:r>
      <w:proofErr w:type="spellStart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linguagem</w:t>
      </w:r>
      <w:proofErr w:type="spellEnd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da </w:t>
      </w:r>
      <w:proofErr w:type="spellStart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alma</w:t>
      </w:r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,Cultrix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2000).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Sente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enorme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dificuldade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fazê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-lo. Pelo toque se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sente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escutado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e procura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um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sentido escondido atrás da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doença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que o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enfermeiro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ou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a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enfermeira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ou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médico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podem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ajudá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-lo a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descobrir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(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Paes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Campos, </w:t>
      </w:r>
      <w:proofErr w:type="spellStart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Quem</w:t>
      </w:r>
      <w:proofErr w:type="spellEnd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cuida do cuidador</w:t>
      </w:r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Vozes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2005,38;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J.Y.Leloup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. </w:t>
      </w:r>
      <w:proofErr w:type="spellStart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Uma</w:t>
      </w:r>
      <w:proofErr w:type="spellEnd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arte de </w:t>
      </w:r>
      <w:proofErr w:type="spellStart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cuidar</w:t>
      </w:r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,Vozes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2007, 61-65).</w:t>
      </w:r>
    </w:p>
    <w:p w:rsidR="006A6D70" w:rsidRPr="006A6D70" w:rsidRDefault="006A6D70" w:rsidP="006A6D70">
      <w:pPr>
        <w:shd w:val="clear" w:color="auto" w:fill="FFFFFF"/>
        <w:spacing w:after="150" w:line="240" w:lineRule="auto"/>
        <w:jc w:val="both"/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</w:pP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Diz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acertadamente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uma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enfermeira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do Paraná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Darci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Aparecida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Martins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:</w:t>
      </w:r>
    </w:p>
    <w:p w:rsidR="006A6D70" w:rsidRPr="006A6D70" w:rsidRDefault="006A6D70" w:rsidP="006A6D70">
      <w:pPr>
        <w:shd w:val="clear" w:color="auto" w:fill="FFFFFF"/>
        <w:spacing w:after="150" w:line="240" w:lineRule="auto"/>
        <w:jc w:val="both"/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</w:pPr>
      <w:proofErr w:type="spellStart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Quando</w:t>
      </w:r>
      <w:proofErr w:type="spellEnd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te toco, te cuido, </w:t>
      </w:r>
      <w:proofErr w:type="spellStart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quando</w:t>
      </w:r>
      <w:proofErr w:type="spellEnd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te cuido te toco…Se </w:t>
      </w:r>
      <w:proofErr w:type="spellStart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és</w:t>
      </w:r>
      <w:proofErr w:type="spellEnd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um</w:t>
      </w:r>
      <w:proofErr w:type="spellEnd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idoso</w:t>
      </w:r>
      <w:proofErr w:type="spellEnd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te cuido </w:t>
      </w:r>
      <w:proofErr w:type="spellStart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quando</w:t>
      </w:r>
      <w:proofErr w:type="spellEnd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estás cansado; te toco </w:t>
      </w:r>
      <w:proofErr w:type="spellStart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quando</w:t>
      </w:r>
      <w:proofErr w:type="spellEnd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te </w:t>
      </w:r>
      <w:proofErr w:type="spellStart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abraço</w:t>
      </w:r>
      <w:proofErr w:type="spellEnd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; te toco </w:t>
      </w:r>
      <w:proofErr w:type="spellStart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quando</w:t>
      </w:r>
      <w:proofErr w:type="spellEnd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estás chorando; te cuido </w:t>
      </w:r>
      <w:proofErr w:type="spellStart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quando</w:t>
      </w:r>
      <w:proofErr w:type="spellEnd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não</w:t>
      </w:r>
      <w:proofErr w:type="spellEnd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estás </w:t>
      </w:r>
      <w:proofErr w:type="spellStart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mais</w:t>
      </w:r>
      <w:proofErr w:type="spellEnd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andando </w:t>
      </w:r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(</w:t>
      </w:r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A </w:t>
      </w:r>
      <w:proofErr w:type="spellStart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enfermagem</w:t>
      </w:r>
      <w:proofErr w:type="spellEnd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e a arte de cuidar</w:t>
      </w:r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, Paulus 2005,45-46).</w:t>
      </w:r>
    </w:p>
    <w:p w:rsidR="006A6D70" w:rsidRPr="006A6D70" w:rsidRDefault="006A6D70" w:rsidP="006A6D70">
      <w:pPr>
        <w:shd w:val="clear" w:color="auto" w:fill="FFFFFF"/>
        <w:spacing w:after="150" w:line="240" w:lineRule="auto"/>
        <w:jc w:val="both"/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</w:pPr>
      <w:proofErr w:type="spellStart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Assistência</w:t>
      </w:r>
      <w:proofErr w:type="spellEnd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judiciosa: </w:t>
      </w:r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O paciente precisa de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ajuda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e a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enfermeira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ou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o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enfermeiro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deseja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cuidar. A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convergência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destes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dois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movimentos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gera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a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reciprocidade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e a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superação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do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sentimento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uma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relação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desigual. Criar-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lhe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um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suporte que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lhe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permita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manter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relativa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autonomia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. A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assistência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deve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ser judiciosa: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tudo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o que o paciente pode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fazer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incentivá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-lo a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fazer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e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assisti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-lo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somente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quando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já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não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o pode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fazer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por si mesmo.</w:t>
      </w:r>
    </w:p>
    <w:p w:rsidR="006A6D70" w:rsidRPr="006A6D70" w:rsidRDefault="006A6D70" w:rsidP="006A6D70">
      <w:pPr>
        <w:shd w:val="clear" w:color="auto" w:fill="FFFFFF"/>
        <w:spacing w:after="150" w:line="240" w:lineRule="auto"/>
        <w:jc w:val="both"/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</w:pPr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Devolver-</w:t>
      </w:r>
      <w:proofErr w:type="spellStart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lhe</w:t>
      </w:r>
      <w:proofErr w:type="spellEnd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a </w:t>
      </w:r>
      <w:proofErr w:type="spellStart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confiança</w:t>
      </w:r>
      <w:proofErr w:type="spellEnd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na</w:t>
      </w:r>
      <w:proofErr w:type="spellEnd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vida:</w:t>
      </w:r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 O que o paciente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mais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deseja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é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resgatar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seu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equilíbrio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perdido, é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voltar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a ser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saudável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.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Dai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ser decisivo devolver-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lhe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a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confiança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na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vida em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suas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energias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interiores, físicas, psíquicas e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espirituais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pois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elas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atuam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como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verdadeiras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medicinas. Incentivar gestos simbólicos,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carregados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afeto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.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Não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raro, os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desenhos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que a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filhinha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fez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para o pai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doente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suscita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nele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tanta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energia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e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comoção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que equivale a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um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coquetel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de vitaminas.</w:t>
      </w:r>
    </w:p>
    <w:p w:rsidR="006A6D70" w:rsidRPr="006A6D70" w:rsidRDefault="006A6D70" w:rsidP="006A6D70">
      <w:pPr>
        <w:shd w:val="clear" w:color="auto" w:fill="FFFFFF"/>
        <w:spacing w:after="150" w:line="240" w:lineRule="auto"/>
        <w:jc w:val="both"/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</w:pPr>
      <w:proofErr w:type="spellStart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Fazê</w:t>
      </w:r>
      <w:proofErr w:type="spellEnd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-lo </w:t>
      </w:r>
      <w:proofErr w:type="spellStart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acolher</w:t>
      </w:r>
      <w:proofErr w:type="spellEnd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a </w:t>
      </w:r>
      <w:proofErr w:type="spellStart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condição</w:t>
      </w:r>
      <w:proofErr w:type="spellEnd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humana</w:t>
      </w:r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. Normalmente o paciente se interroga,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perplexo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: </w:t>
      </w:r>
      <w:proofErr w:type="spellStart"/>
      <w:proofErr w:type="gramStart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por que</w:t>
      </w:r>
      <w:proofErr w:type="spellEnd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isso</w:t>
      </w:r>
      <w:proofErr w:type="spellEnd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foi</w:t>
      </w:r>
      <w:proofErr w:type="spellEnd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acontecer </w:t>
      </w:r>
      <w:proofErr w:type="spellStart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comigo</w:t>
      </w:r>
      <w:proofErr w:type="spellEnd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exatamente</w:t>
      </w:r>
      <w:proofErr w:type="spellEnd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agora</w:t>
      </w:r>
      <w:proofErr w:type="spellEnd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em que </w:t>
      </w:r>
      <w:proofErr w:type="spellStart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tudo</w:t>
      </w:r>
      <w:proofErr w:type="spellEnd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na</w:t>
      </w:r>
      <w:proofErr w:type="spellEnd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vida </w:t>
      </w:r>
      <w:proofErr w:type="spellStart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estava</w:t>
      </w:r>
      <w:proofErr w:type="spellEnd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dando </w:t>
      </w:r>
      <w:proofErr w:type="spellStart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certo</w:t>
      </w:r>
      <w:proofErr w:type="spellEnd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?</w:t>
      </w:r>
      <w:proofErr w:type="gramEnd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</w:t>
      </w:r>
      <w:proofErr w:type="spellStart"/>
      <w:proofErr w:type="gramStart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Por que</w:t>
      </w:r>
      <w:proofErr w:type="spellEnd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jovem</w:t>
      </w:r>
      <w:proofErr w:type="spellEnd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ainda</w:t>
      </w:r>
      <w:proofErr w:type="spellEnd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sou</w:t>
      </w:r>
      <w:proofErr w:type="spellEnd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acometido </w:t>
      </w:r>
      <w:proofErr w:type="spellStart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desta</w:t>
      </w:r>
      <w:proofErr w:type="spellEnd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grave </w:t>
      </w:r>
      <w:proofErr w:type="spellStart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doença</w:t>
      </w:r>
      <w:proofErr w:type="spellEnd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?</w:t>
      </w:r>
      <w:proofErr w:type="gramEnd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</w:t>
      </w:r>
      <w:proofErr w:type="spellStart"/>
      <w:proofErr w:type="gramStart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Por que</w:t>
      </w:r>
      <w:proofErr w:type="spellEnd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sou</w:t>
      </w:r>
      <w:proofErr w:type="spellEnd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arrancado das </w:t>
      </w:r>
      <w:proofErr w:type="spellStart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relações</w:t>
      </w:r>
      <w:proofErr w:type="spellEnd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familiares, </w:t>
      </w:r>
      <w:proofErr w:type="spellStart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sociais</w:t>
      </w:r>
      <w:proofErr w:type="spellEnd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e do </w:t>
      </w:r>
      <w:proofErr w:type="spellStart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trabalho</w:t>
      </w:r>
      <w:proofErr w:type="spellEnd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por causa da </w:t>
      </w:r>
      <w:proofErr w:type="spellStart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contaminação</w:t>
      </w:r>
      <w:proofErr w:type="spellEnd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do </w:t>
      </w:r>
      <w:proofErr w:type="spellStart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coronavírus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?</w:t>
      </w:r>
      <w:proofErr w:type="gram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Tais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questionamentos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remetem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a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uma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reflexão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humilde sobre a </w:t>
      </w:r>
      <w:proofErr w:type="spellStart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condition</w:t>
      </w:r>
      <w:proofErr w:type="spellEnd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humaine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 que é, em todo o momento,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exposta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a riscos e à vulnerabilidades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inesperadas.Estas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questões,penso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muitos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que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estão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em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quarentena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ou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mesmo internados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estão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colocando.</w:t>
      </w:r>
    </w:p>
    <w:p w:rsidR="006A6D70" w:rsidRPr="006A6D70" w:rsidRDefault="006A6D70" w:rsidP="006A6D70">
      <w:pPr>
        <w:shd w:val="clear" w:color="auto" w:fill="FFFFFF"/>
        <w:spacing w:after="150" w:line="240" w:lineRule="auto"/>
        <w:jc w:val="both"/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</w:pP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Quem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é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sadio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sempre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pode ficar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doente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. E toda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doença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remete à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saúde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que é o valor de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referência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maior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. Mas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não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conseguimos saltar por cima de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nossa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sombra e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não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há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como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não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acolher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a vida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assim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como é: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sadia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e enferma,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bem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sucedida </w:t>
      </w:r>
      <w:proofErr w:type="gram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</w:t>
      </w:r>
      <w:proofErr w:type="gram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fragilizada,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ardendo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por vida e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tendo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que aceitar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eventuais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doenças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e, no limite, a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própria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morte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. É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nestes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momentos em que os pacientes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fazem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profundas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revisões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de vida,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não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se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contentam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apenas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com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as </w:t>
      </w:r>
      <w:proofErr w:type="spellStart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explicações</w:t>
      </w:r>
      <w:proofErr w:type="spellEnd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científicas</w:t>
      </w:r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 (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sempre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necessárias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), dadas pelos médicos,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mas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anseiam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por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um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 </w:t>
      </w:r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sentido</w:t>
      </w:r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 que surge a partir de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um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diálogo profundo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com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seu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 </w:t>
      </w:r>
      <w:proofErr w:type="spellStart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Self</w:t>
      </w:r>
      <w:proofErr w:type="spellEnd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 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ou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da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palavra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sábia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um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sacerdote, de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um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pastor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ou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uma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mãe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de santo,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ou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uma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pessoa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espiritual.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Resgatam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então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valores cotidianos que antes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sequer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anotavam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redefinem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seu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desenho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de vida e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amadurecem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. A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palavra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tranquila </w:t>
      </w:r>
      <w:proofErr w:type="gram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</w:t>
      </w:r>
      <w:proofErr w:type="gram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serena da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enfermeira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ou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do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enfermeiro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pode dar-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lhe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paz e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sossego.Quem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sai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curado do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coronavírus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será seguramente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muito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diferente do que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quando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entrou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agradecido à 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ao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corpo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saúde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à vida e a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seus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pequenos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detalhes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.</w:t>
      </w:r>
    </w:p>
    <w:p w:rsidR="006A6D70" w:rsidRPr="006A6D70" w:rsidRDefault="006A6D70" w:rsidP="006A6D70">
      <w:pPr>
        <w:shd w:val="clear" w:color="auto" w:fill="FFFFFF"/>
        <w:spacing w:after="150" w:line="240" w:lineRule="auto"/>
        <w:jc w:val="both"/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</w:pPr>
      <w:proofErr w:type="spellStart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Acompanhá</w:t>
      </w:r>
      <w:proofErr w:type="spellEnd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-lo </w:t>
      </w:r>
      <w:proofErr w:type="spellStart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na</w:t>
      </w:r>
      <w:proofErr w:type="spellEnd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grande </w:t>
      </w:r>
      <w:proofErr w:type="spellStart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travessia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.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Há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um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momento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inevitável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que todos, mesmos a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pessoa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mais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idosa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do mundo,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devem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morrer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. É a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lei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da vida,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sujeita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à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morte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É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uma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travessia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decisiva.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Ela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deve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ser preparada por toda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uma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vida que se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guiou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por valores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morais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generosos,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responsáveis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e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benfazejos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.</w:t>
      </w:r>
    </w:p>
    <w:p w:rsidR="006A6D70" w:rsidRPr="006A6D70" w:rsidRDefault="006A6D70" w:rsidP="006A6D70">
      <w:pPr>
        <w:shd w:val="clear" w:color="auto" w:fill="FFFFFF"/>
        <w:spacing w:after="150" w:line="240" w:lineRule="auto"/>
        <w:jc w:val="both"/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</w:pPr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Mas para a grande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maioria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a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morte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é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sofrida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como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um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assalto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e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um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sequestro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diante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dos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quais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se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sente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impotente. E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dá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-se conta de que, finalmente,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deve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se entregar.</w:t>
      </w:r>
    </w:p>
    <w:p w:rsidR="006A6D70" w:rsidRPr="006A6D70" w:rsidRDefault="006A6D70" w:rsidP="006A6D70">
      <w:pPr>
        <w:shd w:val="clear" w:color="auto" w:fill="FFFFFF"/>
        <w:spacing w:after="150" w:line="240" w:lineRule="auto"/>
        <w:jc w:val="both"/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</w:pPr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A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presença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discreta,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respeitosa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da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enfermeira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ou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do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enfermeiro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, pegando-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lhe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a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mão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sussurrando-lhe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palavras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de conforto e de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coragem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convidando-o a ir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ao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encontro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da Luz e da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Fonte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da vida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podem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fazer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que o moribundo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saia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da vida sereno e agradecido pela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existência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que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viveu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.</w:t>
      </w:r>
    </w:p>
    <w:p w:rsidR="006A6D70" w:rsidRPr="006A6D70" w:rsidRDefault="006A6D70" w:rsidP="006A6D70">
      <w:pPr>
        <w:shd w:val="clear" w:color="auto" w:fill="FFFFFF"/>
        <w:spacing w:after="150" w:line="240" w:lineRule="auto"/>
        <w:jc w:val="both"/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</w:pP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Sussurar-lhe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ao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ouvido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se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possui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uma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referência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religiosa, as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palavras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tão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consoladoras de São João: </w:t>
      </w:r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Se </w:t>
      </w:r>
      <w:proofErr w:type="spellStart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teu</w:t>
      </w:r>
      <w:proofErr w:type="spellEnd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coração</w:t>
      </w:r>
      <w:proofErr w:type="spellEnd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te acusa, </w:t>
      </w:r>
      <w:proofErr w:type="spellStart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saiba</w:t>
      </w:r>
      <w:proofErr w:type="spellEnd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que Deus é </w:t>
      </w:r>
      <w:proofErr w:type="spellStart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maior</w:t>
      </w:r>
      <w:proofErr w:type="spellEnd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que </w:t>
      </w:r>
      <w:proofErr w:type="spellStart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teu</w:t>
      </w:r>
      <w:proofErr w:type="spellEnd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coração</w:t>
      </w:r>
      <w:proofErr w:type="spellEnd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”(</w:t>
      </w:r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3,20). Pode entregar-se tranquilamente a Deus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cujo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coração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é de puro amor e de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misericórdia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infinita,</w:t>
      </w:r>
    </w:p>
    <w:p w:rsidR="006A6D70" w:rsidRPr="006A6D70" w:rsidRDefault="006A6D70" w:rsidP="006A6D70">
      <w:pPr>
        <w:shd w:val="clear" w:color="auto" w:fill="FFFFFF"/>
        <w:spacing w:after="150" w:line="240" w:lineRule="auto"/>
        <w:jc w:val="both"/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</w:pP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Aqui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o cuidado se revela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muito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mais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como </w:t>
      </w:r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arte</w:t>
      </w:r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 que como </w:t>
      </w:r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técnica</w:t>
      </w:r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 e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supõe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no operador de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saúde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densidade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de vida, sentido espiritual e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um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olhar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que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alcança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para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além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da vida </w:t>
      </w:r>
      <w:proofErr w:type="gram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</w:t>
      </w:r>
      <w:proofErr w:type="gram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da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morte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(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L.Boff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, </w:t>
      </w:r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Vida para </w:t>
      </w:r>
      <w:proofErr w:type="spellStart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além</w:t>
      </w:r>
      <w:proofErr w:type="spellEnd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da </w:t>
      </w:r>
      <w:proofErr w:type="spellStart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morte</w:t>
      </w:r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,Vozes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2008).</w:t>
      </w:r>
    </w:p>
    <w:p w:rsidR="006A6D70" w:rsidRPr="006A6D70" w:rsidRDefault="006A6D70" w:rsidP="006A6D70">
      <w:pPr>
        <w:shd w:val="clear" w:color="auto" w:fill="FFFFFF"/>
        <w:spacing w:after="150" w:line="240" w:lineRule="auto"/>
        <w:jc w:val="both"/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</w:pPr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Atingir este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estágio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é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uma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missão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a que o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enfermeiro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e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enfermeira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e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também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  os médicos </w:t>
      </w:r>
      <w:proofErr w:type="gram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</w:t>
      </w:r>
      <w:proofErr w:type="gram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médicas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devem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buscar para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serem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plenamente servidores da vida.</w:t>
      </w:r>
    </w:p>
    <w:p w:rsidR="006A6D70" w:rsidRPr="006A6D70" w:rsidRDefault="006A6D70" w:rsidP="006A6D70">
      <w:pPr>
        <w:shd w:val="clear" w:color="auto" w:fill="FFFFFF"/>
        <w:spacing w:after="150" w:line="240" w:lineRule="auto"/>
        <w:jc w:val="both"/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</w:pPr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Pode servir-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lhe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inspiração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as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sábias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palavras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de Norman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Cousins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(1915-1990)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jornalista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e escritor,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um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dos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maiores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defensores do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desarmamento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nuclear </w:t>
      </w:r>
      <w:proofErr w:type="gram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</w:t>
      </w:r>
      <w:proofErr w:type="gram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que no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dia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mesmo em que os americanos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lançaram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a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primeira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bomba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atômica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sobre Hiroshima a 6 de agosto de 1945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ousou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escrever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um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editorial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com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o título:</w:t>
      </w:r>
    </w:p>
    <w:p w:rsidR="006A6D70" w:rsidRDefault="006A6D70" w:rsidP="006A6D70">
      <w:pPr>
        <w:shd w:val="clear" w:color="auto" w:fill="FFFFFF"/>
        <w:spacing w:after="150" w:line="240" w:lineRule="auto"/>
        <w:jc w:val="both"/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</w:pPr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“O </w:t>
      </w:r>
      <w:proofErr w:type="spellStart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homem</w:t>
      </w:r>
      <w:proofErr w:type="spellEnd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moderno é obsoleto”. 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Ai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manifestava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profunda culpa por este ato de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insanidade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e concluía</w:t>
      </w:r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: A </w:t>
      </w:r>
      <w:proofErr w:type="spellStart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tragédia</w:t>
      </w:r>
      <w:proofErr w:type="spellEnd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da vida </w:t>
      </w:r>
      <w:proofErr w:type="spellStart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não</w:t>
      </w:r>
      <w:proofErr w:type="spellEnd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é a </w:t>
      </w:r>
      <w:proofErr w:type="spellStart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morte</w:t>
      </w:r>
      <w:proofErr w:type="spellEnd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mas</w:t>
      </w:r>
      <w:proofErr w:type="spellEnd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aquilo</w:t>
      </w:r>
      <w:proofErr w:type="spellEnd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que </w:t>
      </w:r>
      <w:proofErr w:type="spellStart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deixamos</w:t>
      </w:r>
      <w:proofErr w:type="spellEnd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morrer</w:t>
      </w:r>
      <w:proofErr w:type="spellEnd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dentro de </w:t>
      </w:r>
      <w:proofErr w:type="spellStart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nós</w:t>
      </w:r>
      <w:proofErr w:type="spellEnd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enquanto</w:t>
      </w:r>
      <w:proofErr w:type="spellEnd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vivemos</w:t>
      </w:r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.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Quantos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não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sofrem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por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não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poderem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velar por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seus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entes queridos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falecidos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e ver como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são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levados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sozinhos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ao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sepultamento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não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raro, em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valas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comuns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.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Não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há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lágrimas suficientes para tanta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dor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.</w:t>
      </w:r>
    </w:p>
    <w:p w:rsidR="006A6D70" w:rsidRDefault="006A6D70" w:rsidP="006A6D70">
      <w:pPr>
        <w:shd w:val="clear" w:color="auto" w:fill="FFFFFF"/>
        <w:spacing w:after="150" w:line="240" w:lineRule="auto"/>
        <w:jc w:val="both"/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</w:pPr>
    </w:p>
    <w:p w:rsidR="006A6D70" w:rsidRDefault="006A6D70" w:rsidP="006A6D70">
      <w:pPr>
        <w:shd w:val="clear" w:color="auto" w:fill="FFFFFF"/>
        <w:spacing w:after="150" w:line="240" w:lineRule="auto"/>
        <w:jc w:val="both"/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</w:pPr>
    </w:p>
    <w:p w:rsidR="006A6D70" w:rsidRPr="006A6D70" w:rsidRDefault="006A6D70" w:rsidP="006A6D70">
      <w:pPr>
        <w:shd w:val="clear" w:color="auto" w:fill="FFFFFF"/>
        <w:spacing w:after="150" w:line="240" w:lineRule="auto"/>
        <w:jc w:val="both"/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</w:pPr>
    </w:p>
    <w:p w:rsidR="006A6D70" w:rsidRPr="006A6D70" w:rsidRDefault="006A6D70" w:rsidP="006A6D70">
      <w:pPr>
        <w:shd w:val="clear" w:color="auto" w:fill="FFFFFF"/>
        <w:spacing w:after="150" w:line="240" w:lineRule="auto"/>
        <w:jc w:val="both"/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</w:pPr>
      <w:proofErr w:type="spellStart"/>
      <w:r w:rsidRPr="006A6D70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Quem</w:t>
      </w:r>
      <w:proofErr w:type="spellEnd"/>
      <w:r w:rsidRPr="006A6D70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 xml:space="preserve"> cuida do cuidador </w:t>
      </w:r>
      <w:proofErr w:type="gramStart"/>
      <w:r w:rsidRPr="006A6D70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>e</w:t>
      </w:r>
      <w:proofErr w:type="gramEnd"/>
      <w:r w:rsidRPr="006A6D70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s-UY" w:eastAsia="es-UY"/>
        </w:rPr>
        <w:t xml:space="preserve"> da cuidadora?</w:t>
      </w:r>
    </w:p>
    <w:p w:rsidR="006A6D70" w:rsidRPr="006A6D70" w:rsidRDefault="006A6D70" w:rsidP="006A6D70">
      <w:pPr>
        <w:shd w:val="clear" w:color="auto" w:fill="FFFFFF"/>
        <w:spacing w:after="150" w:line="240" w:lineRule="auto"/>
        <w:jc w:val="both"/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</w:pPr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As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primeiras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e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mais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ancestrais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cuidadoras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são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nossas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mães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e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avós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que desde o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início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da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humanidade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cuidaram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sua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prole. Caso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contrário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ninguém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nós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estaria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aqui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para falar de cuidado.</w:t>
      </w:r>
    </w:p>
    <w:p w:rsidR="006A6D70" w:rsidRPr="006A6D70" w:rsidRDefault="006A6D70" w:rsidP="006A6D70">
      <w:pPr>
        <w:shd w:val="clear" w:color="auto" w:fill="FFFFFF"/>
        <w:spacing w:after="150" w:line="240" w:lineRule="auto"/>
        <w:jc w:val="both"/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</w:pP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Não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poderíamos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entretanto, concluir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nossas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reflexões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sem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fazermos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uma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menção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ao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arquétipo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do cuidado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na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saúde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que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foi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a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enfermeira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inglesa Florence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Nithingale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(1820-1910).          Humanista e profundamente religiosa,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decidiu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melhorar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os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padrões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da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enfermagem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em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seu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pais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.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Com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estudos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em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ciências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matemática,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filosofia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e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línguas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primeiramente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visitou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lugares onde se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praticava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uma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enfermagem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alternativa,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voltada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para o paciente como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na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Alemanha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em Roma </w:t>
      </w:r>
      <w:proofErr w:type="gram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</w:t>
      </w:r>
      <w:proofErr w:type="gram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em Paris.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Depois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resolveu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pôr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em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prática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sua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visão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de cuidado.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Desenrolava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-se cruel a guerra da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Crimeia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na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Turquia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onde se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aplicavam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bombas de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fragmentação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que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produziam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muitos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feridos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.</w:t>
      </w:r>
    </w:p>
    <w:p w:rsidR="006A6D70" w:rsidRPr="006A6D70" w:rsidRDefault="006A6D70" w:rsidP="006A6D70">
      <w:pPr>
        <w:shd w:val="clear" w:color="auto" w:fill="FFFFFF"/>
        <w:spacing w:after="150" w:line="240" w:lineRule="auto"/>
        <w:jc w:val="both"/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</w:pPr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Em 1854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com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outras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28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companheiras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Florence se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deslocou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para campo de guerra. Aplicando no hospital militar,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estritamente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a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prática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do cuidado em 6 meses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reduziu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de 42% para 2% o número de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mortos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.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Esse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sucesso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granjeou-lhe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notoriedade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.</w:t>
      </w:r>
    </w:p>
    <w:p w:rsidR="006A6D70" w:rsidRPr="006A6D70" w:rsidRDefault="006A6D70" w:rsidP="006A6D70">
      <w:pPr>
        <w:shd w:val="clear" w:color="auto" w:fill="FFFFFF"/>
        <w:spacing w:after="150" w:line="240" w:lineRule="auto"/>
        <w:jc w:val="both"/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</w:pPr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De volta a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seu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pais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e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depois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nos USA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criou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uma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rede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hospitalar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que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aplicava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o cuidado e, por escritos </w:t>
      </w:r>
      <w:proofErr w:type="gram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</w:t>
      </w:r>
      <w:proofErr w:type="gram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palestras,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anunciava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que o cuidado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deveria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ser o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eixo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norteador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da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enfermagem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e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sua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ética natural. Até os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dias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hoje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mesmo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com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as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mutações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havidas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e a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flexibilização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da disciplina que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ela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impunha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Florence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Nithingale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continua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um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referência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inspiradora.</w:t>
      </w:r>
    </w:p>
    <w:p w:rsidR="006A6D70" w:rsidRPr="006A6D70" w:rsidRDefault="006A6D70" w:rsidP="006A6D70">
      <w:pPr>
        <w:shd w:val="clear" w:color="auto" w:fill="FFFFFF"/>
        <w:spacing w:after="150" w:line="240" w:lineRule="auto"/>
        <w:jc w:val="both"/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</w:pP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Há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uma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questão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ligada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ao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cuidado que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deve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realisticamente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ser abordada. O operador da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saúde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é por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essência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um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curador. Cuida dos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outros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como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missão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e como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opção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ética. Mas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quem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cuida do cuidador se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perguntava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o médico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dr.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Eugênio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Paes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Campos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num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livro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em que narra as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experiências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uma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unidade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de cuidado,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refletidas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à luz das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contribuições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de R. W. Winnicott (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Op.Cit.Vozes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2005).</w:t>
      </w:r>
    </w:p>
    <w:p w:rsidR="006A6D70" w:rsidRPr="006A6D70" w:rsidRDefault="006A6D70" w:rsidP="006A6D70">
      <w:pPr>
        <w:shd w:val="clear" w:color="auto" w:fill="FFFFFF"/>
        <w:spacing w:after="150" w:line="240" w:lineRule="auto"/>
        <w:jc w:val="both"/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</w:pP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Pessoalmente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temos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sustentado a tese que o ser humano é, por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sua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natureza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e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essência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um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ser de cuidado.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Sente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a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predisposição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de cuidar dos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outros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e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sente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a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necessidade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de ser ele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também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cuidado. Cuidar e ser cuidado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são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existenciais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(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estruturas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permanentes)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indissociáveis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.</w:t>
      </w:r>
    </w:p>
    <w:p w:rsidR="006A6D70" w:rsidRPr="006A6D70" w:rsidRDefault="006A6D70" w:rsidP="006A6D70">
      <w:pPr>
        <w:shd w:val="clear" w:color="auto" w:fill="FFFFFF"/>
        <w:spacing w:after="150" w:line="240" w:lineRule="auto"/>
        <w:jc w:val="both"/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</w:pPr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Constata-se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com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frequência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que a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atitude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de cuidado que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envolve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afetivamente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o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operador da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saúde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e o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enche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preocupações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para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com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o paciente é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muito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exigente. Especialmente se o cuidado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constitui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como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deve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ser,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não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um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ato esporádico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mas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uma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atitude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permanente </w:t>
      </w:r>
      <w:proofErr w:type="gram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</w:t>
      </w:r>
      <w:proofErr w:type="gram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consciente.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Esse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é o caso no Brasil </w:t>
      </w:r>
      <w:proofErr w:type="gram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</w:t>
      </w:r>
      <w:proofErr w:type="gram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no mundo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inteiro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contra o ataque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avassalador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do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coronavírus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.</w:t>
      </w:r>
    </w:p>
    <w:p w:rsidR="006A6D70" w:rsidRPr="006A6D70" w:rsidRDefault="006A6D70" w:rsidP="006A6D70">
      <w:pPr>
        <w:shd w:val="clear" w:color="auto" w:fill="FFFFFF"/>
        <w:spacing w:after="150" w:line="240" w:lineRule="auto"/>
        <w:jc w:val="both"/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</w:pP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Desponta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então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no operador/a de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saúde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a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vulnerabilidade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humana.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Não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dispomos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da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onipotência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divina. Somos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mortais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sujeitos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ao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cansaço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ao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estresse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e à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vivência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pequenos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fracassos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e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decepções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.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Sentimo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-nos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sós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. Precisamos ser cuidados, caso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contrário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nossa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vontade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de cuidar se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enfraquece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. </w:t>
      </w:r>
      <w:proofErr w:type="gram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Que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fazer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então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?</w:t>
      </w:r>
      <w:proofErr w:type="gramEnd"/>
    </w:p>
    <w:p w:rsidR="006A6D70" w:rsidRPr="006A6D70" w:rsidRDefault="006A6D70" w:rsidP="006A6D70">
      <w:pPr>
        <w:shd w:val="clear" w:color="auto" w:fill="FFFFFF"/>
        <w:spacing w:after="150" w:line="240" w:lineRule="auto"/>
        <w:jc w:val="both"/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</w:pP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Logicamente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cada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pessoa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precisa enfrentar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com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sentido de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resiliência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(saber dar a volta por cima) esta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situação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dolorosa. Mas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esse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esforço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não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substitui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o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desejo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de ser cuidado. É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então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que </w:t>
      </w:r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a </w:t>
      </w:r>
      <w:proofErr w:type="spellStart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comunidade</w:t>
      </w:r>
      <w:proofErr w:type="spellEnd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de base do cuidado,</w:t>
      </w:r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 os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demais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operadores de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saúde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médicos e o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corpo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enfermagem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devem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entrar em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ação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.</w:t>
      </w:r>
    </w:p>
    <w:p w:rsidR="006A6D70" w:rsidRPr="006A6D70" w:rsidRDefault="006A6D70" w:rsidP="006A6D70">
      <w:pPr>
        <w:shd w:val="clear" w:color="auto" w:fill="FFFFFF"/>
        <w:spacing w:after="150" w:line="240" w:lineRule="auto"/>
        <w:jc w:val="both"/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</w:pPr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Esta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comunidade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deve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ser previamente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estabelecida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fundada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na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comum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vontade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assumir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a postura do cuidado, de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trabalhar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articulada,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respeitando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-se,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apoiando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-se e, se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for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necessário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a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se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cuidarem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reciprocamente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.</w:t>
      </w:r>
    </w:p>
    <w:p w:rsidR="006A6D70" w:rsidRPr="006A6D70" w:rsidRDefault="006A6D70" w:rsidP="006A6D70">
      <w:pPr>
        <w:shd w:val="clear" w:color="auto" w:fill="FFFFFF"/>
        <w:spacing w:after="150" w:line="240" w:lineRule="auto"/>
        <w:jc w:val="both"/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</w:pPr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O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enfermeiro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ou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a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enfermeira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sente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necessidade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de ser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novamente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bebê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que é cuidado pela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mãe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. A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pessoa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precisa se sentir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acolhida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e revitalizada,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exatamente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como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uma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criança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sente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quando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é cuidada pela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mãe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.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Outras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vezes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sente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necessidade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do cuidado como suporte,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sustentação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e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proteção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coisa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que o pai proporciona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ao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seu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bebê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.</w:t>
      </w:r>
    </w:p>
    <w:p w:rsidR="006A6D70" w:rsidRPr="006A6D70" w:rsidRDefault="006A6D70" w:rsidP="006A6D70">
      <w:pPr>
        <w:shd w:val="clear" w:color="auto" w:fill="FFFFFF"/>
        <w:spacing w:after="150" w:line="240" w:lineRule="auto"/>
        <w:jc w:val="both"/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</w:pP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Alguém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do grupo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assume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estas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funções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mãe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e de pai cuidadores.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Cria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-se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então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o “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holding”do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psicólogo 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inglês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W.R. Winnicott,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quer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dizer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aquele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conjunto de cuidados </w:t>
      </w:r>
      <w:proofErr w:type="gram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</w:t>
      </w:r>
      <w:proofErr w:type="gram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fatores de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animação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oferecidos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pelo pai e pela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mãe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. Estas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funções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de pai-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mãe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e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bebê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são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sustentadas pelo cuidado. O cuidado é revitalizado por esta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circularidade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assumida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pela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comunidade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de base de cuidado </w:t>
      </w:r>
      <w:proofErr w:type="gram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</w:t>
      </w:r>
      <w:proofErr w:type="gram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volta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então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o estímulo para continuar no cuidado pelos pacientes ( C.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Berriel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Veronezze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e Tania Mara Silva Benfica, </w:t>
      </w:r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Grupos </w:t>
      </w:r>
      <w:proofErr w:type="spellStart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terapêuticos</w:t>
      </w:r>
      <w:proofErr w:type="spellEnd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, </w:t>
      </w:r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2010, 65-78).</w:t>
      </w:r>
    </w:p>
    <w:p w:rsidR="006A6D70" w:rsidRPr="006A6D70" w:rsidRDefault="006A6D70" w:rsidP="006A6D70">
      <w:pPr>
        <w:shd w:val="clear" w:color="auto" w:fill="FFFFFF"/>
        <w:spacing w:after="150" w:line="240" w:lineRule="auto"/>
        <w:jc w:val="both"/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</w:pP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Quando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esta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comunidade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existe e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reinam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relações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horizontais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confiança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e de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mútua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cooperação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se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superam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os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constrangimentos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nascidos da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necessidade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de ser cuidado.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Há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que aceitar como dado de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realidade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que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quem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cuida precisa ser cuidado. E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deve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-se aprender a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fazê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-lo, para que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ninguém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se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sinta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humilhado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ou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diminuído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ao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contrário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ajude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a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estreitar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os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laços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e criar o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sentimento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uma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comunidade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não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só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trabalho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mas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uma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comunidade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de destino.</w:t>
      </w:r>
    </w:p>
    <w:p w:rsidR="006A6D70" w:rsidRPr="006A6D70" w:rsidRDefault="006A6D70" w:rsidP="006A6D70">
      <w:pPr>
        <w:shd w:val="clear" w:color="auto" w:fill="FFFFFF"/>
        <w:spacing w:after="150" w:line="240" w:lineRule="auto"/>
        <w:jc w:val="both"/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</w:pPr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Feliz é o hospital e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bem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-aventurados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são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aqueles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pacientes que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podem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contar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com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uma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 </w:t>
      </w:r>
      <w:proofErr w:type="spellStart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comunidade</w:t>
      </w:r>
      <w:proofErr w:type="spellEnd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 xml:space="preserve"> de base de cuidadores.</w:t>
      </w:r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 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Não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haverá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operadores de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saúde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“</w:t>
      </w:r>
      <w:proofErr w:type="spellStart"/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prescrevedores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” de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receitas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e aplicadores de fórmulas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mas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“</w:t>
      </w:r>
      <w:r w:rsidRPr="006A6D70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s-UY" w:eastAsia="es-UY"/>
        </w:rPr>
        <w:t>cuidadores</w:t>
      </w:r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” de vidas enfermas que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buscam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saúde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.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Ai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seguramente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há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muito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mais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energia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que flui </w:t>
      </w:r>
      <w:proofErr w:type="gram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</w:t>
      </w:r>
      <w:proofErr w:type="gram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que influencia enormemente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na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cura dos pacientes.</w:t>
      </w:r>
    </w:p>
    <w:p w:rsidR="006A6D70" w:rsidRPr="006A6D70" w:rsidRDefault="006A6D70" w:rsidP="006A6D70">
      <w:pPr>
        <w:shd w:val="clear" w:color="auto" w:fill="FFFFFF"/>
        <w:spacing w:after="150" w:line="240" w:lineRule="auto"/>
        <w:jc w:val="both"/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</w:pP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Hoje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sob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a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situação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mundial dramática do ataque feroz do covid-19,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devemos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apoiar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sustentar e,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por que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não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rezar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ao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Espírito Criador de toda vida para as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mantenha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saudáveis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, a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elas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e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aos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médicos </w:t>
      </w:r>
      <w:proofErr w:type="gram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e</w:t>
      </w:r>
      <w:proofErr w:type="gram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médicas e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sempre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corajosas e corajosos em amor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aos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outros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 xml:space="preserve"> acometidos pelo </w:t>
      </w:r>
      <w:proofErr w:type="spellStart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vírus</w:t>
      </w:r>
      <w:proofErr w:type="spellEnd"/>
      <w:r w:rsidRPr="006A6D70">
        <w:rPr>
          <w:rFonts w:ascii="Georgia" w:eastAsia="Times New Roman" w:hAnsi="Georgia" w:cs="Times New Roman"/>
          <w:color w:val="333333"/>
          <w:sz w:val="24"/>
          <w:szCs w:val="24"/>
          <w:lang w:val="es-UY" w:eastAsia="es-UY"/>
        </w:rPr>
        <w:t>.</w:t>
      </w:r>
    </w:p>
    <w:p w:rsidR="006A6D70" w:rsidRDefault="006A6D70" w:rsidP="006A6D70">
      <w:pPr>
        <w:shd w:val="clear" w:color="auto" w:fill="FFFFFF"/>
        <w:spacing w:after="150" w:line="240" w:lineRule="auto"/>
        <w:jc w:val="both"/>
        <w:rPr>
          <w:rFonts w:ascii="Georgia" w:eastAsia="Times New Roman" w:hAnsi="Georgia" w:cs="Times New Roman"/>
          <w:color w:val="4472C4" w:themeColor="accent1"/>
          <w:sz w:val="24"/>
          <w:szCs w:val="24"/>
          <w:lang w:val="es-UY" w:eastAsia="es-UY"/>
        </w:rPr>
      </w:pPr>
      <w:r w:rsidRPr="006A6D70">
        <w:rPr>
          <w:rFonts w:ascii="Georgia" w:eastAsia="Times New Roman" w:hAnsi="Georgia" w:cs="Times New Roman"/>
          <w:color w:val="4472C4" w:themeColor="accent1"/>
          <w:sz w:val="24"/>
          <w:szCs w:val="24"/>
          <w:lang w:val="es-UY" w:eastAsia="es-UY"/>
        </w:rPr>
        <w:t xml:space="preserve">Leonardo </w:t>
      </w:r>
      <w:proofErr w:type="spellStart"/>
      <w:r w:rsidRPr="006A6D70">
        <w:rPr>
          <w:rFonts w:ascii="Georgia" w:eastAsia="Times New Roman" w:hAnsi="Georgia" w:cs="Times New Roman"/>
          <w:color w:val="4472C4" w:themeColor="accent1"/>
          <w:sz w:val="24"/>
          <w:szCs w:val="24"/>
          <w:lang w:val="es-UY" w:eastAsia="es-UY"/>
        </w:rPr>
        <w:t>Boff</w:t>
      </w:r>
      <w:proofErr w:type="spellEnd"/>
      <w:r w:rsidRPr="006A6D70">
        <w:rPr>
          <w:rFonts w:ascii="Georgia" w:eastAsia="Times New Roman" w:hAnsi="Georgia" w:cs="Times New Roman"/>
          <w:color w:val="4472C4" w:themeColor="accent1"/>
          <w:sz w:val="24"/>
          <w:szCs w:val="24"/>
          <w:lang w:val="es-UY" w:eastAsia="es-UY"/>
        </w:rPr>
        <w:t xml:space="preserve">, é teólogo, filósofo e </w:t>
      </w:r>
      <w:proofErr w:type="spellStart"/>
      <w:r w:rsidRPr="006A6D70">
        <w:rPr>
          <w:rFonts w:ascii="Georgia" w:eastAsia="Times New Roman" w:hAnsi="Georgia" w:cs="Times New Roman"/>
          <w:color w:val="4472C4" w:themeColor="accent1"/>
          <w:sz w:val="24"/>
          <w:szCs w:val="24"/>
          <w:lang w:val="es-UY" w:eastAsia="es-UY"/>
        </w:rPr>
        <w:t>escreveu</w:t>
      </w:r>
      <w:proofErr w:type="spellEnd"/>
      <w:r w:rsidRPr="006A6D70">
        <w:rPr>
          <w:rFonts w:ascii="Georgia" w:eastAsia="Times New Roman" w:hAnsi="Georgia" w:cs="Times New Roman"/>
          <w:color w:val="4472C4" w:themeColor="accent1"/>
          <w:sz w:val="24"/>
          <w:szCs w:val="24"/>
          <w:lang w:val="es-UY" w:eastAsia="es-UY"/>
        </w:rPr>
        <w:t>: </w:t>
      </w:r>
      <w:r w:rsidRPr="006A6D70">
        <w:rPr>
          <w:rFonts w:ascii="Georgia" w:eastAsia="Times New Roman" w:hAnsi="Georgia" w:cs="Times New Roman"/>
          <w:i/>
          <w:iCs/>
          <w:color w:val="4472C4" w:themeColor="accent1"/>
          <w:sz w:val="24"/>
          <w:szCs w:val="24"/>
          <w:lang w:val="es-UY" w:eastAsia="es-UY"/>
        </w:rPr>
        <w:t xml:space="preserve">O cuidado </w:t>
      </w:r>
      <w:proofErr w:type="spellStart"/>
      <w:r w:rsidRPr="006A6D70">
        <w:rPr>
          <w:rFonts w:ascii="Georgia" w:eastAsia="Times New Roman" w:hAnsi="Georgia" w:cs="Times New Roman"/>
          <w:i/>
          <w:iCs/>
          <w:color w:val="4472C4" w:themeColor="accent1"/>
          <w:sz w:val="24"/>
          <w:szCs w:val="24"/>
          <w:lang w:val="es-UY" w:eastAsia="es-UY"/>
        </w:rPr>
        <w:t>necessário</w:t>
      </w:r>
      <w:proofErr w:type="spellEnd"/>
      <w:r w:rsidRPr="006A6D70">
        <w:rPr>
          <w:rFonts w:ascii="Georgia" w:eastAsia="Times New Roman" w:hAnsi="Georgia" w:cs="Times New Roman"/>
          <w:i/>
          <w:iCs/>
          <w:color w:val="4472C4" w:themeColor="accent1"/>
          <w:sz w:val="24"/>
          <w:szCs w:val="24"/>
          <w:lang w:val="es-UY" w:eastAsia="es-UY"/>
        </w:rPr>
        <w:t xml:space="preserve">, </w:t>
      </w:r>
      <w:proofErr w:type="spellStart"/>
      <w:r w:rsidRPr="006A6D70">
        <w:rPr>
          <w:rFonts w:ascii="Georgia" w:eastAsia="Times New Roman" w:hAnsi="Georgia" w:cs="Times New Roman"/>
          <w:i/>
          <w:iCs/>
          <w:color w:val="4472C4" w:themeColor="accent1"/>
          <w:sz w:val="24"/>
          <w:szCs w:val="24"/>
          <w:lang w:val="es-UY" w:eastAsia="es-UY"/>
        </w:rPr>
        <w:t>na</w:t>
      </w:r>
      <w:proofErr w:type="spellEnd"/>
      <w:r w:rsidRPr="006A6D70">
        <w:rPr>
          <w:rFonts w:ascii="Georgia" w:eastAsia="Times New Roman" w:hAnsi="Georgia" w:cs="Times New Roman"/>
          <w:i/>
          <w:iCs/>
          <w:color w:val="4472C4" w:themeColor="accent1"/>
          <w:sz w:val="24"/>
          <w:szCs w:val="24"/>
          <w:lang w:val="es-UY" w:eastAsia="es-UY"/>
        </w:rPr>
        <w:t xml:space="preserve"> vida e </w:t>
      </w:r>
      <w:proofErr w:type="spellStart"/>
      <w:r w:rsidRPr="006A6D70">
        <w:rPr>
          <w:rFonts w:ascii="Georgia" w:eastAsia="Times New Roman" w:hAnsi="Georgia" w:cs="Times New Roman"/>
          <w:i/>
          <w:iCs/>
          <w:color w:val="4472C4" w:themeColor="accent1"/>
          <w:sz w:val="24"/>
          <w:szCs w:val="24"/>
          <w:lang w:val="es-UY" w:eastAsia="es-UY"/>
        </w:rPr>
        <w:t>na</w:t>
      </w:r>
      <w:proofErr w:type="spellEnd"/>
      <w:r w:rsidRPr="006A6D70">
        <w:rPr>
          <w:rFonts w:ascii="Georgia" w:eastAsia="Times New Roman" w:hAnsi="Georgia" w:cs="Times New Roman"/>
          <w:i/>
          <w:iCs/>
          <w:color w:val="4472C4" w:themeColor="accent1"/>
          <w:sz w:val="24"/>
          <w:szCs w:val="24"/>
          <w:lang w:val="es-UY" w:eastAsia="es-UY"/>
        </w:rPr>
        <w:t xml:space="preserve"> </w:t>
      </w:r>
      <w:proofErr w:type="spellStart"/>
      <w:r w:rsidRPr="006A6D70">
        <w:rPr>
          <w:rFonts w:ascii="Georgia" w:eastAsia="Times New Roman" w:hAnsi="Georgia" w:cs="Times New Roman"/>
          <w:i/>
          <w:iCs/>
          <w:color w:val="4472C4" w:themeColor="accent1"/>
          <w:sz w:val="24"/>
          <w:szCs w:val="24"/>
          <w:lang w:val="es-UY" w:eastAsia="es-UY"/>
        </w:rPr>
        <w:t>saúde</w:t>
      </w:r>
      <w:proofErr w:type="spellEnd"/>
      <w:r w:rsidRPr="006A6D70">
        <w:rPr>
          <w:rFonts w:ascii="Georgia" w:eastAsia="Times New Roman" w:hAnsi="Georgia" w:cs="Times New Roman"/>
          <w:color w:val="4472C4" w:themeColor="accent1"/>
          <w:sz w:val="24"/>
          <w:szCs w:val="24"/>
          <w:lang w:val="es-UY" w:eastAsia="es-UY"/>
        </w:rPr>
        <w:t xml:space="preserve">, </w:t>
      </w:r>
      <w:proofErr w:type="spellStart"/>
      <w:r w:rsidRPr="006A6D70">
        <w:rPr>
          <w:rFonts w:ascii="Georgia" w:eastAsia="Times New Roman" w:hAnsi="Georgia" w:cs="Times New Roman"/>
          <w:color w:val="4472C4" w:themeColor="accent1"/>
          <w:sz w:val="24"/>
          <w:szCs w:val="24"/>
          <w:lang w:val="es-UY" w:eastAsia="es-UY"/>
        </w:rPr>
        <w:t>Vozes</w:t>
      </w:r>
      <w:proofErr w:type="spellEnd"/>
      <w:r w:rsidRPr="006A6D70">
        <w:rPr>
          <w:rFonts w:ascii="Georgia" w:eastAsia="Times New Roman" w:hAnsi="Georgia" w:cs="Times New Roman"/>
          <w:color w:val="4472C4" w:themeColor="accent1"/>
          <w:sz w:val="24"/>
          <w:szCs w:val="24"/>
          <w:lang w:val="es-UY" w:eastAsia="es-UY"/>
        </w:rPr>
        <w:t xml:space="preserve"> 2013.</w:t>
      </w:r>
    </w:p>
    <w:p w:rsidR="0077342D" w:rsidRPr="0077342D" w:rsidRDefault="0077342D" w:rsidP="0077342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472C4" w:themeColor="accent1"/>
          <w:sz w:val="20"/>
          <w:szCs w:val="20"/>
          <w:lang w:val="es-UY" w:eastAsia="es-UY"/>
        </w:rPr>
      </w:pPr>
      <w:r w:rsidRPr="0077342D">
        <w:rPr>
          <w:rFonts w:ascii="Arial" w:eastAsia="Times New Roman" w:hAnsi="Arial" w:cs="Arial"/>
          <w:color w:val="4472C4" w:themeColor="accent1"/>
          <w:sz w:val="20"/>
          <w:szCs w:val="20"/>
          <w:lang w:val="es-UY" w:eastAsia="es-UY"/>
        </w:rPr>
        <w:t>htt</w:t>
      </w:r>
      <w:hyperlink r:id="rId4" w:tgtFrame="_blank" w:history="1">
        <w:r w:rsidRPr="0077342D">
          <w:rPr>
            <w:rFonts w:ascii="Arial" w:eastAsia="Times New Roman" w:hAnsi="Arial" w:cs="Arial"/>
            <w:color w:val="4472C4" w:themeColor="accent1"/>
            <w:sz w:val="20"/>
            <w:szCs w:val="20"/>
            <w:u w:val="single"/>
            <w:lang w:val="es-UY" w:eastAsia="es-UY"/>
          </w:rPr>
          <w:t>ps://leonardoboff.org/2020/05/12/homenagem-ao-corpo-de-enfermagem-e-medico/</w:t>
        </w:r>
      </w:hyperlink>
    </w:p>
    <w:p w:rsidR="0077342D" w:rsidRPr="0077342D" w:rsidRDefault="0077342D" w:rsidP="0077342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472C4" w:themeColor="accent1"/>
          <w:sz w:val="20"/>
          <w:szCs w:val="20"/>
          <w:lang w:val="es-UY" w:eastAsia="es-UY"/>
        </w:rPr>
      </w:pPr>
    </w:p>
    <w:p w:rsidR="0077342D" w:rsidRDefault="0077342D" w:rsidP="006A6D70">
      <w:pPr>
        <w:shd w:val="clear" w:color="auto" w:fill="FFFFFF"/>
        <w:spacing w:after="150" w:line="240" w:lineRule="auto"/>
        <w:jc w:val="both"/>
        <w:rPr>
          <w:rFonts w:ascii="Georgia" w:eastAsia="Times New Roman" w:hAnsi="Georgia" w:cs="Times New Roman"/>
          <w:color w:val="4472C4" w:themeColor="accent1"/>
          <w:sz w:val="24"/>
          <w:szCs w:val="24"/>
          <w:lang w:val="es-UY" w:eastAsia="es-UY"/>
        </w:rPr>
      </w:pPr>
      <w:bookmarkStart w:id="0" w:name="_GoBack"/>
      <w:bookmarkEnd w:id="0"/>
    </w:p>
    <w:p w:rsidR="0077342D" w:rsidRPr="006A6D70" w:rsidRDefault="0077342D" w:rsidP="006A6D70">
      <w:pPr>
        <w:shd w:val="clear" w:color="auto" w:fill="FFFFFF"/>
        <w:spacing w:after="150" w:line="240" w:lineRule="auto"/>
        <w:jc w:val="both"/>
        <w:rPr>
          <w:rFonts w:ascii="Georgia" w:eastAsia="Times New Roman" w:hAnsi="Georgia" w:cs="Times New Roman"/>
          <w:color w:val="4472C4" w:themeColor="accent1"/>
          <w:sz w:val="24"/>
          <w:szCs w:val="24"/>
          <w:lang w:val="es-UY" w:eastAsia="es-UY"/>
        </w:rPr>
      </w:pPr>
    </w:p>
    <w:sectPr w:rsidR="0077342D" w:rsidRPr="006A6D7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6D70"/>
    <w:rsid w:val="002E2F5B"/>
    <w:rsid w:val="006A6D70"/>
    <w:rsid w:val="00773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8BD17D"/>
  <w15:chartTrackingRefBased/>
  <w15:docId w15:val="{72151AD1-8733-4485-ADCD-855BCBA3E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9963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9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898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69550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48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9826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6265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265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659349">
          <w:marLeft w:val="0"/>
          <w:marRight w:val="0"/>
          <w:marTop w:val="0"/>
          <w:marBottom w:val="0"/>
          <w:divBdr>
            <w:top w:val="none" w:sz="0" w:space="0" w:color="FFF9EF"/>
            <w:left w:val="none" w:sz="0" w:space="0" w:color="FFF9EF"/>
            <w:bottom w:val="double" w:sz="6" w:space="5" w:color="FFF9EF"/>
            <w:right w:val="none" w:sz="0" w:space="0" w:color="FFF9EF"/>
          </w:divBdr>
          <w:divsChild>
            <w:div w:id="1694185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eonardoboff.org/2020/05/12/homenagem-ao-corpo-de-enfermagem-e-medico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2155</Words>
  <Characters>11856</Characters>
  <Application>Microsoft Office Word</Application>
  <DocSecurity>0</DocSecurity>
  <Lines>98</Lines>
  <Paragraphs>27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1</vt:i4>
      </vt:variant>
    </vt:vector>
  </HeadingPairs>
  <TitlesOfParts>
    <vt:vector size="2" baseType="lpstr">
      <vt:lpstr/>
      <vt:lpstr>Homenagem ao corpo de enfermagem e médico</vt:lpstr>
    </vt:vector>
  </TitlesOfParts>
  <Company/>
  <LinksUpToDate>false</LinksUpToDate>
  <CharactersWithSpaces>13984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2</cp:revision>
  <dcterms:created xsi:type="dcterms:W3CDTF">2020-05-13T16:31:00Z</dcterms:created>
  <dcterms:modified xsi:type="dcterms:W3CDTF">2020-05-13T16:37:00Z</dcterms:modified>
</cp:coreProperties>
</file>