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11E" w:rsidRPr="0088611E" w:rsidRDefault="0088611E" w:rsidP="0088611E">
      <w:pPr>
        <w:shd w:val="clear" w:color="auto" w:fill="FFFFFF"/>
        <w:spacing w:after="0" w:line="390" w:lineRule="atLeast"/>
        <w:jc w:val="center"/>
        <w:rPr>
          <w:rFonts w:ascii="Arial" w:eastAsia="Times New Roman" w:hAnsi="Arial" w:cs="Arial"/>
          <w:color w:val="222222"/>
          <w:sz w:val="28"/>
          <w:szCs w:val="28"/>
          <w:lang w:val="es-UY" w:eastAsia="es-UY"/>
        </w:rPr>
      </w:pPr>
      <w:bookmarkStart w:id="0" w:name="_GoBack"/>
      <w:r w:rsidRPr="0088611E">
        <w:rPr>
          <w:rFonts w:ascii="Times" w:eastAsia="Times New Roman" w:hAnsi="Times" w:cs="Times"/>
          <w:color w:val="222222"/>
          <w:sz w:val="28"/>
          <w:szCs w:val="28"/>
          <w:lang w:val="es-UY" w:eastAsia="es-UY"/>
        </w:rPr>
        <w:t>ANTÍGONA &amp; ANTARES</w:t>
      </w:r>
    </w:p>
    <w:p w:rsidR="0088611E" w:rsidRPr="0088611E" w:rsidRDefault="0088611E" w:rsidP="0088611E">
      <w:pPr>
        <w:shd w:val="clear" w:color="auto" w:fill="FFFFFF"/>
        <w:spacing w:after="0" w:line="390" w:lineRule="atLeast"/>
        <w:jc w:val="center"/>
        <w:rPr>
          <w:rFonts w:ascii="Arial" w:eastAsia="Times New Roman" w:hAnsi="Arial" w:cs="Arial"/>
          <w:color w:val="222222"/>
          <w:sz w:val="28"/>
          <w:szCs w:val="28"/>
          <w:lang w:val="es-UY" w:eastAsia="es-UY"/>
        </w:rPr>
      </w:pPr>
    </w:p>
    <w:p w:rsidR="0088611E" w:rsidRPr="0088611E" w:rsidRDefault="0088611E" w:rsidP="0088611E">
      <w:pPr>
        <w:shd w:val="clear" w:color="auto" w:fill="FFFFFF"/>
        <w:spacing w:after="0" w:line="390" w:lineRule="atLeast"/>
        <w:jc w:val="center"/>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xml:space="preserve">Frei </w:t>
      </w:r>
      <w:proofErr w:type="spellStart"/>
      <w:r w:rsidRPr="0088611E">
        <w:rPr>
          <w:rFonts w:ascii="Times" w:eastAsia="Times New Roman" w:hAnsi="Times" w:cs="Times"/>
          <w:color w:val="222222"/>
          <w:sz w:val="28"/>
          <w:szCs w:val="28"/>
          <w:lang w:val="es-UY" w:eastAsia="es-UY"/>
        </w:rPr>
        <w:t>Betto</w:t>
      </w:r>
      <w:proofErr w:type="spellEnd"/>
    </w:p>
    <w:bookmarkEnd w:id="0"/>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Arial" w:eastAsia="Times New Roman" w:hAnsi="Arial" w:cs="Arial"/>
          <w:color w:val="222222"/>
          <w:sz w:val="28"/>
          <w:szCs w:val="28"/>
          <w:lang w:val="es-UY" w:eastAsia="es-UY"/>
        </w:rPr>
        <w:t> </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Cada día vemos en los noticieros el suelo agujereado del cementerio, las tumbas en serie cual macabra dentadura de Tánatos esperando devorar los muertos. La pandemia crea situaciones inusitadas, entre ellas la de muertes sin funerales ¿Cómo es posible quedarnos al margen de un rito de pasaje tan ancestral, exclusivamente humano? En la naturaleza, ningún otro ser llora sus muertos y los reverencia en la sepultura.</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Todos los pueblos ritualizan la despedida de sus muertos. Los rituales tienen valor simbólico, expresan en liturgias lo que no conseguimos decir en palabras.</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xml:space="preserve">       Ahora, el virus nos roba todo eso que traduce nuestros lazos de parentesco y amistad: visitar al enfermo, consolarlo </w:t>
      </w:r>
      <w:proofErr w:type="gramStart"/>
      <w:r w:rsidRPr="0088611E">
        <w:rPr>
          <w:rFonts w:ascii="Times" w:eastAsia="Times New Roman" w:hAnsi="Times" w:cs="Times"/>
          <w:color w:val="222222"/>
          <w:sz w:val="28"/>
          <w:szCs w:val="28"/>
          <w:lang w:val="es-UY" w:eastAsia="es-UY"/>
        </w:rPr>
        <w:t>e</w:t>
      </w:r>
      <w:proofErr w:type="gramEnd"/>
      <w:r w:rsidRPr="0088611E">
        <w:rPr>
          <w:rFonts w:ascii="Times" w:eastAsia="Times New Roman" w:hAnsi="Times" w:cs="Times"/>
          <w:color w:val="222222"/>
          <w:sz w:val="28"/>
          <w:szCs w:val="28"/>
          <w:lang w:val="es-UY" w:eastAsia="es-UY"/>
        </w:rPr>
        <w:t xml:space="preserve"> animarlo, preparar el cuerpo para el funeral, organizar el velorio, cumplir los rituales de entierro o cremación, ver el cajón descender a la tumba, orar juntos por el difunto, manifestar condolencias y abrazar a los más afectados por la pérdida.</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Banalizada por la fuerza de la pandemia, la muerte descartable agrede a nuestra dignidad humana. Son tétricas las escenas de cadáveres recolectados por camiones frigoríficos y de sepultaremos vestidos como astronautas. Ni los perros ni gatos domésticos merecen igual tratamiento. </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Cinco siglos antes de Cristo, Sófocles trato el tema en una célebre tragedia, </w:t>
      </w:r>
      <w:r w:rsidRPr="0088611E">
        <w:rPr>
          <w:rFonts w:ascii="Times" w:eastAsia="Times New Roman" w:hAnsi="Times" w:cs="Times"/>
          <w:i/>
          <w:iCs/>
          <w:color w:val="222222"/>
          <w:sz w:val="28"/>
          <w:szCs w:val="28"/>
          <w:lang w:val="es-UY" w:eastAsia="es-UY"/>
        </w:rPr>
        <w:t>Antígona</w:t>
      </w:r>
      <w:r w:rsidRPr="0088611E">
        <w:rPr>
          <w:rFonts w:ascii="Times" w:eastAsia="Times New Roman" w:hAnsi="Times" w:cs="Times"/>
          <w:color w:val="222222"/>
          <w:sz w:val="28"/>
          <w:szCs w:val="28"/>
          <w:lang w:val="es-UY" w:eastAsia="es-UY"/>
        </w:rPr>
        <w:t>. Creonte, rey de Tebas, prohibió que Antígona sepultara a su hermano Polinices. El gobernante quería que el cuerpo permaneciera expuesto a la voracidad de las aves y los perros. Este horror apuntaba a inhibir a los pretendientes al trono, como más tardes harían los romanos con sus víctimas crucificadas en el tiempo de Jesús.</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Antígona, llevada a prisión, puso fin a su vida antes de llegar enterarse de que el sabio Tiresias había convencido a Creonte de liberarla y permitirle sepultar el cuerpo de Polinices. Tal y como cinco siglos después, José de Arimatea convencería a Poncio Pilatos que le permitiese que dar sepultura al cuerpo de Jesús bajado de la cruz.</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xml:space="preserve">       Frente el escarnio de ver a su hermano sin sepultura, Antígona prefirió morir. Ahora, al obligarnos a tratar a los muertos como mero resabio, la </w:t>
      </w:r>
      <w:r w:rsidRPr="0088611E">
        <w:rPr>
          <w:rFonts w:ascii="Times" w:eastAsia="Times New Roman" w:hAnsi="Times" w:cs="Times"/>
          <w:color w:val="222222"/>
          <w:sz w:val="28"/>
          <w:szCs w:val="28"/>
          <w:lang w:val="es-UY" w:eastAsia="es-UY"/>
        </w:rPr>
        <w:lastRenderedPageBreak/>
        <w:t>pandemia mata en nosotros uno de los más fuertes atributos de la condición humana. Tal es así, que los pueblos indígenas insisten en que jamás van a abandonar la tierra en la cual sepultaron a sus antepasados.</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Las imágenes son lúgubres: cuerpos previamente empaquetados lanzados en tumbas sin identificación, mientras sus seres queridos observan a la distancia, impedidos de acercarse para dar el último adiós, inmovilizados por la fuerza necrófila de Hades, el dios del reino de los muertos.</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En la guerra, se muere lejos de la familia y muchos cuerpos son enterrados en lugares desconocidos. Sin embargo, en tiempos de paz, las victimas al menos merecen un monumento al Soldado Desconocido ¿Habrá un monumento en memoria de las víctimas del Covid-19? ¿O serán relegadas al olvido, transformadas en fríos números en las estadísticas oficiales, como muertos desaparecidos? ¿En el Día de los Difuntos, adonde depositaremos las flores en recuerdo de nuestro ser querido difunto?    </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Sabemos que nuestra reticencia frente a las víctimas de la pandemia no es por menosprecio, sino para salvar vidas, la nuestra y las de los demás. Preservamos un principio ético mayor, Dejamos de hacer un bien, los ritos fúnebres, para preservar un bien mayor, la vida. En su admirable novela, </w:t>
      </w:r>
      <w:r w:rsidRPr="0088611E">
        <w:rPr>
          <w:rFonts w:ascii="Times" w:eastAsia="Times New Roman" w:hAnsi="Times" w:cs="Times"/>
          <w:i/>
          <w:iCs/>
          <w:color w:val="222222"/>
          <w:sz w:val="28"/>
          <w:szCs w:val="28"/>
          <w:lang w:val="es-UY" w:eastAsia="es-UY"/>
        </w:rPr>
        <w:t>Incidente en Antares</w:t>
      </w:r>
      <w:r w:rsidRPr="0088611E">
        <w:rPr>
          <w:rFonts w:ascii="Times" w:eastAsia="Times New Roman" w:hAnsi="Times" w:cs="Times"/>
          <w:color w:val="222222"/>
          <w:sz w:val="28"/>
          <w:szCs w:val="28"/>
          <w:lang w:val="es-UY" w:eastAsia="es-UY"/>
        </w:rPr>
        <w:t xml:space="preserve">, Érico </w:t>
      </w:r>
      <w:proofErr w:type="spellStart"/>
      <w:r w:rsidRPr="0088611E">
        <w:rPr>
          <w:rFonts w:ascii="Times" w:eastAsia="Times New Roman" w:hAnsi="Times" w:cs="Times"/>
          <w:color w:val="222222"/>
          <w:sz w:val="28"/>
          <w:szCs w:val="28"/>
          <w:lang w:val="es-UY" w:eastAsia="es-UY"/>
        </w:rPr>
        <w:t>Veríssimo</w:t>
      </w:r>
      <w:proofErr w:type="spellEnd"/>
      <w:r w:rsidRPr="0088611E">
        <w:rPr>
          <w:rFonts w:ascii="Times" w:eastAsia="Times New Roman" w:hAnsi="Times" w:cs="Times"/>
          <w:color w:val="222222"/>
          <w:sz w:val="28"/>
          <w:szCs w:val="28"/>
          <w:lang w:val="es-UY" w:eastAsia="es-UY"/>
        </w:rPr>
        <w:t xml:space="preserve"> relata la huelga de los sepultureros que indujo a los muertos, cuyos cuerpos estaban abandonados frente al cementerio, a salir de sus cajones. Desde el quiosco musical de la plaza principal, con la población alrededor, los difuntos desnudan a los habitantes denunciando corrupciones, abusos y crímenes.</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Ojalá que las víctimas del Covid-19 abran nuestros ojos frente a las falacias tales como privatización de los servicios de salud, trabajo “esclavo” de médicos cubanos, planes de salud privados que, en la propaganda, ofrecen atención ejemplar. Insepulta también está la actual política pública de salud del Brasil ¿Hasta cuándo soportaremos un gobierno indiferente al riesgo de genocidio causado por la pandemia?</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Arial" w:eastAsia="Times New Roman" w:hAnsi="Arial" w:cs="Arial"/>
          <w:color w:val="222222"/>
          <w:sz w:val="28"/>
          <w:szCs w:val="28"/>
          <w:lang w:val="es-UY" w:eastAsia="es-UY"/>
        </w:rPr>
        <w:t> </w:t>
      </w:r>
    </w:p>
    <w:p w:rsidR="0088611E" w:rsidRPr="0088611E" w:rsidRDefault="0088611E" w:rsidP="0088611E">
      <w:pPr>
        <w:shd w:val="clear" w:color="auto" w:fill="FFFFFF"/>
        <w:spacing w:after="0" w:line="390" w:lineRule="atLeast"/>
        <w:jc w:val="both"/>
        <w:rPr>
          <w:rFonts w:ascii="Arial" w:eastAsia="Times New Roman" w:hAnsi="Arial" w:cs="Arial"/>
          <w:color w:val="222222"/>
          <w:sz w:val="28"/>
          <w:szCs w:val="28"/>
          <w:lang w:val="es-UY" w:eastAsia="es-UY"/>
        </w:rPr>
      </w:pPr>
      <w:r w:rsidRPr="0088611E">
        <w:rPr>
          <w:rFonts w:ascii="Times" w:eastAsia="Times New Roman" w:hAnsi="Times" w:cs="Times"/>
          <w:color w:val="222222"/>
          <w:sz w:val="28"/>
          <w:szCs w:val="28"/>
          <w:lang w:val="es-UY" w:eastAsia="es-UY"/>
        </w:rPr>
        <w:t xml:space="preserve">Frei </w:t>
      </w:r>
      <w:proofErr w:type="spellStart"/>
      <w:r w:rsidRPr="0088611E">
        <w:rPr>
          <w:rFonts w:ascii="Times" w:eastAsia="Times New Roman" w:hAnsi="Times" w:cs="Times"/>
          <w:color w:val="222222"/>
          <w:sz w:val="28"/>
          <w:szCs w:val="28"/>
          <w:lang w:val="es-UY" w:eastAsia="es-UY"/>
        </w:rPr>
        <w:t>Betto</w:t>
      </w:r>
      <w:proofErr w:type="spellEnd"/>
      <w:r w:rsidRPr="0088611E">
        <w:rPr>
          <w:rFonts w:ascii="Times" w:eastAsia="Times New Roman" w:hAnsi="Times" w:cs="Times"/>
          <w:color w:val="222222"/>
          <w:sz w:val="28"/>
          <w:szCs w:val="28"/>
          <w:lang w:val="es-UY" w:eastAsia="es-UY"/>
        </w:rPr>
        <w:t xml:space="preserve"> es escritor, autor de “O </w:t>
      </w:r>
      <w:proofErr w:type="spellStart"/>
      <w:r w:rsidRPr="0088611E">
        <w:rPr>
          <w:rFonts w:ascii="Times" w:eastAsia="Times New Roman" w:hAnsi="Times" w:cs="Times"/>
          <w:color w:val="222222"/>
          <w:sz w:val="28"/>
          <w:szCs w:val="28"/>
          <w:lang w:val="es-UY" w:eastAsia="es-UY"/>
        </w:rPr>
        <w:t>diabo</w:t>
      </w:r>
      <w:proofErr w:type="spellEnd"/>
      <w:r w:rsidRPr="0088611E">
        <w:rPr>
          <w:rFonts w:ascii="Times" w:eastAsia="Times New Roman" w:hAnsi="Times" w:cs="Times"/>
          <w:color w:val="222222"/>
          <w:sz w:val="28"/>
          <w:szCs w:val="28"/>
          <w:lang w:val="es-UY" w:eastAsia="es-UY"/>
        </w:rPr>
        <w:t xml:space="preserve"> </w:t>
      </w:r>
      <w:proofErr w:type="spellStart"/>
      <w:r w:rsidRPr="0088611E">
        <w:rPr>
          <w:rFonts w:ascii="Times" w:eastAsia="Times New Roman" w:hAnsi="Times" w:cs="Times"/>
          <w:color w:val="222222"/>
          <w:sz w:val="28"/>
          <w:szCs w:val="28"/>
          <w:lang w:val="es-UY" w:eastAsia="es-UY"/>
        </w:rPr>
        <w:t>na</w:t>
      </w:r>
      <w:proofErr w:type="spellEnd"/>
      <w:r w:rsidRPr="0088611E">
        <w:rPr>
          <w:rFonts w:ascii="Times" w:eastAsia="Times New Roman" w:hAnsi="Times" w:cs="Times"/>
          <w:color w:val="222222"/>
          <w:sz w:val="28"/>
          <w:szCs w:val="28"/>
          <w:lang w:val="es-UY" w:eastAsia="es-UY"/>
        </w:rPr>
        <w:t xml:space="preserve"> corte – </w:t>
      </w:r>
      <w:proofErr w:type="spellStart"/>
      <w:r w:rsidRPr="0088611E">
        <w:rPr>
          <w:rFonts w:ascii="Times" w:eastAsia="Times New Roman" w:hAnsi="Times" w:cs="Times"/>
          <w:color w:val="222222"/>
          <w:sz w:val="28"/>
          <w:szCs w:val="28"/>
          <w:lang w:val="es-UY" w:eastAsia="es-UY"/>
        </w:rPr>
        <w:t>leitura</w:t>
      </w:r>
      <w:proofErr w:type="spellEnd"/>
      <w:r w:rsidRPr="0088611E">
        <w:rPr>
          <w:rFonts w:ascii="Times" w:eastAsia="Times New Roman" w:hAnsi="Times" w:cs="Times"/>
          <w:color w:val="222222"/>
          <w:sz w:val="28"/>
          <w:szCs w:val="28"/>
          <w:lang w:val="es-UY" w:eastAsia="es-UY"/>
        </w:rPr>
        <w:t xml:space="preserve"> crítica do Brasil </w:t>
      </w:r>
      <w:proofErr w:type="spellStart"/>
      <w:r w:rsidRPr="0088611E">
        <w:rPr>
          <w:rFonts w:ascii="Times" w:eastAsia="Times New Roman" w:hAnsi="Times" w:cs="Times"/>
          <w:color w:val="222222"/>
          <w:sz w:val="28"/>
          <w:szCs w:val="28"/>
          <w:lang w:val="es-UY" w:eastAsia="es-UY"/>
        </w:rPr>
        <w:t>atual</w:t>
      </w:r>
      <w:proofErr w:type="spellEnd"/>
      <w:r w:rsidRPr="0088611E">
        <w:rPr>
          <w:rFonts w:ascii="Times" w:eastAsia="Times New Roman" w:hAnsi="Times" w:cs="Times"/>
          <w:color w:val="222222"/>
          <w:sz w:val="28"/>
          <w:szCs w:val="28"/>
          <w:lang w:val="es-UY" w:eastAsia="es-UY"/>
        </w:rPr>
        <w:t>” (Cortez), entre otros libros.</w:t>
      </w:r>
    </w:p>
    <w:p w:rsidR="0088611E" w:rsidRPr="0088611E" w:rsidRDefault="0088611E" w:rsidP="0088611E">
      <w:pPr>
        <w:shd w:val="clear" w:color="auto" w:fill="FFFFFF"/>
        <w:spacing w:after="0" w:line="240" w:lineRule="auto"/>
        <w:rPr>
          <w:rFonts w:ascii="Arial" w:eastAsia="Times New Roman" w:hAnsi="Arial" w:cs="Arial"/>
          <w:color w:val="222222"/>
          <w:sz w:val="24"/>
          <w:szCs w:val="24"/>
          <w:lang w:val="es-UY" w:eastAsia="es-UY"/>
        </w:rPr>
      </w:pPr>
      <w:r w:rsidRPr="0088611E">
        <w:rPr>
          <w:rFonts w:ascii="Helvetica Neue" w:eastAsia="Times New Roman" w:hAnsi="Helvetica Neue" w:cs="Arial"/>
          <w:b/>
          <w:bCs/>
          <w:color w:val="222222"/>
          <w:sz w:val="24"/>
          <w:szCs w:val="24"/>
          <w:lang w:val="es-UY" w:eastAsia="es-UY"/>
        </w:rPr>
        <w:t>Traducción de Raúl Juárez</w:t>
      </w:r>
    </w:p>
    <w:p w:rsidR="0088611E" w:rsidRPr="0088611E" w:rsidRDefault="0088611E" w:rsidP="0088611E">
      <w:pPr>
        <w:shd w:val="clear" w:color="auto" w:fill="FFFFFF"/>
        <w:spacing w:after="0" w:line="390" w:lineRule="atLeast"/>
        <w:rPr>
          <w:rFonts w:ascii="Arial" w:eastAsia="Times New Roman" w:hAnsi="Arial" w:cs="Arial"/>
          <w:color w:val="222222"/>
          <w:sz w:val="24"/>
          <w:szCs w:val="24"/>
          <w:lang w:val="es-UY" w:eastAsia="es-UY"/>
        </w:rPr>
      </w:pPr>
      <w:r w:rsidRPr="0088611E">
        <w:rPr>
          <w:rFonts w:ascii="Arial" w:eastAsia="Times New Roman" w:hAnsi="Arial" w:cs="Arial"/>
          <w:color w:val="222222"/>
          <w:sz w:val="24"/>
          <w:szCs w:val="24"/>
          <w:lang w:val="es-UY" w:eastAsia="es-UY"/>
        </w:rPr>
        <w:t> </w:t>
      </w:r>
    </w:p>
    <w:p w:rsidR="0088611E" w:rsidRPr="0088611E" w:rsidRDefault="0088611E" w:rsidP="0088611E">
      <w:pPr>
        <w:shd w:val="clear" w:color="auto" w:fill="FFFFFF"/>
        <w:spacing w:after="340" w:line="440" w:lineRule="atLeast"/>
        <w:rPr>
          <w:rFonts w:ascii="Arial" w:eastAsia="Times New Roman" w:hAnsi="Arial" w:cs="Arial"/>
          <w:color w:val="222222"/>
          <w:sz w:val="24"/>
          <w:szCs w:val="24"/>
          <w:lang w:val="es-UY" w:eastAsia="es-UY"/>
        </w:rPr>
      </w:pPr>
      <w:r w:rsidRPr="0088611E">
        <w:rPr>
          <w:rFonts w:ascii="Calibri" w:eastAsia="Times New Roman" w:hAnsi="Calibri" w:cs="Calibri"/>
          <w:color w:val="222222"/>
          <w:sz w:val="32"/>
          <w:szCs w:val="32"/>
          <w:lang w:val="en-US" w:eastAsia="es-UY"/>
        </w:rPr>
        <w:t> </w:t>
      </w:r>
      <w:hyperlink r:id="rId4" w:tgtFrame="_blank" w:history="1">
        <w:r w:rsidRPr="0088611E">
          <w:rPr>
            <w:rFonts w:ascii="Arial" w:eastAsia="Times New Roman" w:hAnsi="Arial" w:cs="Arial"/>
            <w:i/>
            <w:iCs/>
            <w:color w:val="0551AE"/>
            <w:sz w:val="24"/>
            <w:szCs w:val="24"/>
            <w:u w:val="single"/>
            <w:lang w:val="en-US" w:eastAsia="es-UY"/>
          </w:rPr>
          <w:t>www.freibetto.org/</w:t>
        </w:r>
      </w:hyperlink>
      <w:r w:rsidRPr="0088611E">
        <w:rPr>
          <w:rFonts w:ascii="Arial" w:eastAsia="Times New Roman" w:hAnsi="Arial" w:cs="Arial"/>
          <w:i/>
          <w:iCs/>
          <w:color w:val="0018C7"/>
          <w:sz w:val="24"/>
          <w:szCs w:val="24"/>
          <w:lang w:val="en-US" w:eastAsia="es-UY"/>
        </w:rPr>
        <w:t>&gt;    </w:t>
      </w:r>
      <w:proofErr w:type="gramStart"/>
      <w:r w:rsidRPr="0088611E">
        <w:rPr>
          <w:rFonts w:ascii="Arial" w:eastAsia="Times New Roman" w:hAnsi="Arial" w:cs="Arial"/>
          <w:i/>
          <w:iCs/>
          <w:color w:val="0018C7"/>
          <w:sz w:val="24"/>
          <w:szCs w:val="24"/>
          <w:lang w:val="en-US" w:eastAsia="es-UY"/>
        </w:rPr>
        <w:t>twitter:@</w:t>
      </w:r>
      <w:proofErr w:type="spellStart"/>
      <w:proofErr w:type="gramEnd"/>
      <w:r w:rsidRPr="0088611E">
        <w:rPr>
          <w:rFonts w:ascii="Arial" w:eastAsia="Times New Roman" w:hAnsi="Arial" w:cs="Arial"/>
          <w:i/>
          <w:iCs/>
          <w:color w:val="0018C7"/>
          <w:sz w:val="24"/>
          <w:szCs w:val="24"/>
          <w:lang w:val="en-US" w:eastAsia="es-UY"/>
        </w:rPr>
        <w:t>freibetto</w:t>
      </w:r>
      <w:proofErr w:type="spellEnd"/>
      <w:r w:rsidRPr="0088611E">
        <w:rPr>
          <w:rFonts w:ascii="Arial" w:eastAsia="Times New Roman" w:hAnsi="Arial" w:cs="Arial"/>
          <w:i/>
          <w:iCs/>
          <w:color w:val="0018C7"/>
          <w:sz w:val="24"/>
          <w:szCs w:val="24"/>
          <w:lang w:val="en-US" w:eastAsia="es-UY"/>
        </w:rPr>
        <w:t>.</w:t>
      </w:r>
    </w:p>
    <w:p w:rsidR="0088611E" w:rsidRPr="0088611E" w:rsidRDefault="0088611E" w:rsidP="0088611E">
      <w:pPr>
        <w:shd w:val="clear" w:color="auto" w:fill="FFFFFF"/>
        <w:spacing w:after="0" w:line="440" w:lineRule="atLeast"/>
        <w:rPr>
          <w:rFonts w:ascii="Arial" w:eastAsia="Times New Roman" w:hAnsi="Arial" w:cs="Arial"/>
          <w:color w:val="222222"/>
          <w:sz w:val="24"/>
          <w:szCs w:val="24"/>
          <w:lang w:val="es-UY" w:eastAsia="es-UY"/>
        </w:rPr>
      </w:pPr>
      <w:r w:rsidRPr="0088611E">
        <w:rPr>
          <w:rFonts w:ascii="Calibri" w:eastAsia="Times New Roman" w:hAnsi="Calibri" w:cs="Calibri"/>
          <w:color w:val="222222"/>
          <w:sz w:val="32"/>
          <w:szCs w:val="32"/>
          <w:lang w:val="en-US" w:eastAsia="es-UY"/>
        </w:rPr>
        <w:t> </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r w:rsidRPr="0088611E">
        <w:rPr>
          <w:rFonts w:ascii="Arial" w:eastAsia="Times New Roman" w:hAnsi="Arial" w:cs="Arial"/>
          <w:color w:val="0000FF"/>
          <w:sz w:val="20"/>
          <w:szCs w:val="20"/>
          <w:lang w:val="en-US" w:eastAsia="es-UY"/>
        </w:rPr>
        <w:t xml:space="preserve">Copyright 2020 – Frei </w:t>
      </w:r>
      <w:proofErr w:type="spellStart"/>
      <w:r w:rsidRPr="0088611E">
        <w:rPr>
          <w:rFonts w:ascii="Arial" w:eastAsia="Times New Roman" w:hAnsi="Arial" w:cs="Arial"/>
          <w:color w:val="0000FF"/>
          <w:sz w:val="20"/>
          <w:szCs w:val="20"/>
          <w:lang w:val="en-US" w:eastAsia="es-UY"/>
        </w:rPr>
        <w:t>Betto</w:t>
      </w:r>
      <w:proofErr w:type="spellEnd"/>
      <w:r w:rsidRPr="0088611E">
        <w:rPr>
          <w:rFonts w:ascii="Arial" w:eastAsia="Times New Roman" w:hAnsi="Arial" w:cs="Arial"/>
          <w:color w:val="0000FF"/>
          <w:sz w:val="20"/>
          <w:szCs w:val="20"/>
          <w:lang w:val="en-US" w:eastAsia="es-UY"/>
        </w:rPr>
        <w:t xml:space="preserve"> </w:t>
      </w:r>
      <w:proofErr w:type="gramStart"/>
      <w:r w:rsidRPr="0088611E">
        <w:rPr>
          <w:rFonts w:ascii="Arial" w:eastAsia="Times New Roman" w:hAnsi="Arial" w:cs="Arial"/>
          <w:color w:val="0000FF"/>
          <w:sz w:val="20"/>
          <w:szCs w:val="20"/>
          <w:lang w:val="en-US" w:eastAsia="es-UY"/>
        </w:rPr>
        <w:t>-  No</w:t>
      </w:r>
      <w:proofErr w:type="gramEnd"/>
      <w:r w:rsidRPr="0088611E">
        <w:rPr>
          <w:rFonts w:ascii="Arial" w:eastAsia="Times New Roman" w:hAnsi="Arial" w:cs="Arial"/>
          <w:color w:val="0000FF"/>
          <w:sz w:val="20"/>
          <w:szCs w:val="20"/>
          <w:lang w:val="en-US" w:eastAsia="es-UY"/>
        </w:rPr>
        <w:t xml:space="preserve"> es </w:t>
      </w:r>
      <w:proofErr w:type="spellStart"/>
      <w:r w:rsidRPr="0088611E">
        <w:rPr>
          <w:rFonts w:ascii="Arial" w:eastAsia="Times New Roman" w:hAnsi="Arial" w:cs="Arial"/>
          <w:color w:val="0000FF"/>
          <w:sz w:val="20"/>
          <w:szCs w:val="20"/>
          <w:lang w:val="en-US" w:eastAsia="es-UY"/>
        </w:rPr>
        <w:t>permitida</w:t>
      </w:r>
      <w:proofErr w:type="spellEnd"/>
      <w:r w:rsidRPr="0088611E">
        <w:rPr>
          <w:rFonts w:ascii="Arial" w:eastAsia="Times New Roman" w:hAnsi="Arial" w:cs="Arial"/>
          <w:color w:val="0000FF"/>
          <w:sz w:val="20"/>
          <w:szCs w:val="20"/>
          <w:lang w:val="en-US" w:eastAsia="es-UY"/>
        </w:rPr>
        <w:t xml:space="preserve"> la </w:t>
      </w:r>
      <w:proofErr w:type="spellStart"/>
      <w:r w:rsidRPr="0088611E">
        <w:rPr>
          <w:rFonts w:ascii="Arial" w:eastAsia="Times New Roman" w:hAnsi="Arial" w:cs="Arial"/>
          <w:color w:val="0000FF"/>
          <w:sz w:val="20"/>
          <w:szCs w:val="20"/>
          <w:lang w:val="en-US" w:eastAsia="es-UY"/>
        </w:rPr>
        <w:t>reproducción</w:t>
      </w:r>
      <w:proofErr w:type="spellEnd"/>
      <w:r w:rsidRPr="0088611E">
        <w:rPr>
          <w:rFonts w:ascii="Arial" w:eastAsia="Times New Roman" w:hAnsi="Arial" w:cs="Arial"/>
          <w:color w:val="0000FF"/>
          <w:sz w:val="20"/>
          <w:szCs w:val="20"/>
          <w:lang w:val="en-US" w:eastAsia="es-UY"/>
        </w:rPr>
        <w:t xml:space="preserve"> de </w:t>
      </w:r>
      <w:proofErr w:type="spellStart"/>
      <w:r w:rsidRPr="0088611E">
        <w:rPr>
          <w:rFonts w:ascii="Arial" w:eastAsia="Times New Roman" w:hAnsi="Arial" w:cs="Arial"/>
          <w:color w:val="0000FF"/>
          <w:sz w:val="20"/>
          <w:szCs w:val="20"/>
          <w:lang w:val="en-US" w:eastAsia="es-UY"/>
        </w:rPr>
        <w:t>este</w:t>
      </w:r>
      <w:proofErr w:type="spellEnd"/>
      <w:r w:rsidRPr="0088611E">
        <w:rPr>
          <w:rFonts w:ascii="Arial" w:eastAsia="Times New Roman" w:hAnsi="Arial" w:cs="Arial"/>
          <w:color w:val="0000FF"/>
          <w:sz w:val="20"/>
          <w:szCs w:val="20"/>
          <w:lang w:val="en-US" w:eastAsia="es-UY"/>
        </w:rPr>
        <w:t xml:space="preserve"> </w:t>
      </w:r>
      <w:proofErr w:type="spellStart"/>
      <w:r w:rsidRPr="0088611E">
        <w:rPr>
          <w:rFonts w:ascii="Arial" w:eastAsia="Times New Roman" w:hAnsi="Arial" w:cs="Arial"/>
          <w:color w:val="0000FF"/>
          <w:sz w:val="20"/>
          <w:szCs w:val="20"/>
          <w:lang w:val="en-US" w:eastAsia="es-UY"/>
        </w:rPr>
        <w:t>artículo</w:t>
      </w:r>
      <w:proofErr w:type="spellEnd"/>
      <w:r w:rsidRPr="0088611E">
        <w:rPr>
          <w:rFonts w:ascii="Arial" w:eastAsia="Times New Roman" w:hAnsi="Arial" w:cs="Arial"/>
          <w:color w:val="0000FF"/>
          <w:sz w:val="20"/>
          <w:szCs w:val="20"/>
          <w:lang w:val="en-US" w:eastAsia="es-UY"/>
        </w:rPr>
        <w:t xml:space="preserve">  por </w:t>
      </w:r>
      <w:proofErr w:type="spellStart"/>
      <w:r w:rsidRPr="0088611E">
        <w:rPr>
          <w:rFonts w:ascii="Arial" w:eastAsia="Times New Roman" w:hAnsi="Arial" w:cs="Arial"/>
          <w:color w:val="0000FF"/>
          <w:sz w:val="20"/>
          <w:szCs w:val="20"/>
          <w:lang w:val="en-US" w:eastAsia="es-UY"/>
        </w:rPr>
        <w:t>cualquier</w:t>
      </w:r>
      <w:proofErr w:type="spellEnd"/>
      <w:r w:rsidRPr="0088611E">
        <w:rPr>
          <w:rFonts w:ascii="Arial" w:eastAsia="Times New Roman" w:hAnsi="Arial" w:cs="Arial"/>
          <w:color w:val="0000FF"/>
          <w:sz w:val="20"/>
          <w:szCs w:val="20"/>
          <w:lang w:val="en-US" w:eastAsia="es-UY"/>
        </w:rPr>
        <w:t xml:space="preserve"> medio, </w:t>
      </w:r>
      <w:proofErr w:type="spellStart"/>
      <w:r w:rsidRPr="0088611E">
        <w:rPr>
          <w:rFonts w:ascii="Arial" w:eastAsia="Times New Roman" w:hAnsi="Arial" w:cs="Arial"/>
          <w:color w:val="0000FF"/>
          <w:sz w:val="20"/>
          <w:szCs w:val="20"/>
          <w:lang w:val="en-US" w:eastAsia="es-UY"/>
        </w:rPr>
        <w:t>electrónico</w:t>
      </w:r>
      <w:proofErr w:type="spellEnd"/>
      <w:r w:rsidRPr="0088611E">
        <w:rPr>
          <w:rFonts w:ascii="Arial" w:eastAsia="Times New Roman" w:hAnsi="Arial" w:cs="Arial"/>
          <w:color w:val="0000FF"/>
          <w:sz w:val="20"/>
          <w:szCs w:val="20"/>
          <w:lang w:val="en-US" w:eastAsia="es-UY"/>
        </w:rPr>
        <w:t xml:space="preserve"> o </w:t>
      </w:r>
      <w:proofErr w:type="spellStart"/>
      <w:r w:rsidRPr="0088611E">
        <w:rPr>
          <w:rFonts w:ascii="Arial" w:eastAsia="Times New Roman" w:hAnsi="Arial" w:cs="Arial"/>
          <w:color w:val="0000FF"/>
          <w:sz w:val="20"/>
          <w:szCs w:val="20"/>
          <w:lang w:val="en-US" w:eastAsia="es-UY"/>
        </w:rPr>
        <w:t>impreso</w:t>
      </w:r>
      <w:proofErr w:type="spellEnd"/>
      <w:r w:rsidRPr="0088611E">
        <w:rPr>
          <w:rFonts w:ascii="Arial" w:eastAsia="Times New Roman" w:hAnsi="Arial" w:cs="Arial"/>
          <w:color w:val="0000FF"/>
          <w:sz w:val="20"/>
          <w:szCs w:val="20"/>
          <w:lang w:val="en-US" w:eastAsia="es-UY"/>
        </w:rPr>
        <w:t xml:space="preserve">, sin </w:t>
      </w:r>
      <w:proofErr w:type="spellStart"/>
      <w:r w:rsidRPr="0088611E">
        <w:rPr>
          <w:rFonts w:ascii="Arial" w:eastAsia="Times New Roman" w:hAnsi="Arial" w:cs="Arial"/>
          <w:color w:val="0000FF"/>
          <w:sz w:val="20"/>
          <w:szCs w:val="20"/>
          <w:lang w:val="en-US" w:eastAsia="es-UY"/>
        </w:rPr>
        <w:t>autorización</w:t>
      </w:r>
      <w:proofErr w:type="spellEnd"/>
      <w:r w:rsidRPr="0088611E">
        <w:rPr>
          <w:rFonts w:ascii="Arial" w:eastAsia="Times New Roman" w:hAnsi="Arial" w:cs="Arial"/>
          <w:color w:val="0000FF"/>
          <w:sz w:val="20"/>
          <w:szCs w:val="20"/>
          <w:lang w:val="en-US" w:eastAsia="es-UY"/>
        </w:rPr>
        <w:t xml:space="preserve">. Le </w:t>
      </w:r>
      <w:proofErr w:type="spellStart"/>
      <w:r w:rsidRPr="0088611E">
        <w:rPr>
          <w:rFonts w:ascii="Arial" w:eastAsia="Times New Roman" w:hAnsi="Arial" w:cs="Arial"/>
          <w:color w:val="0000FF"/>
          <w:sz w:val="20"/>
          <w:szCs w:val="20"/>
          <w:lang w:val="en-US" w:eastAsia="es-UY"/>
        </w:rPr>
        <w:t>invitamos</w:t>
      </w:r>
      <w:proofErr w:type="spellEnd"/>
      <w:r w:rsidRPr="0088611E">
        <w:rPr>
          <w:rFonts w:ascii="Arial" w:eastAsia="Times New Roman" w:hAnsi="Arial" w:cs="Arial"/>
          <w:color w:val="0000FF"/>
          <w:sz w:val="20"/>
          <w:szCs w:val="20"/>
          <w:lang w:val="en-US" w:eastAsia="es-UY"/>
        </w:rPr>
        <w:t xml:space="preserve"> a que se </w:t>
      </w:r>
      <w:proofErr w:type="spellStart"/>
      <w:r w:rsidRPr="0088611E">
        <w:rPr>
          <w:rFonts w:ascii="Arial" w:eastAsia="Times New Roman" w:hAnsi="Arial" w:cs="Arial"/>
          <w:color w:val="0000FF"/>
          <w:sz w:val="20"/>
          <w:szCs w:val="20"/>
          <w:lang w:val="en-US" w:eastAsia="es-UY"/>
        </w:rPr>
        <w:t>suscriba</w:t>
      </w:r>
      <w:proofErr w:type="spellEnd"/>
      <w:r w:rsidRPr="0088611E">
        <w:rPr>
          <w:rFonts w:ascii="Arial" w:eastAsia="Times New Roman" w:hAnsi="Arial" w:cs="Arial"/>
          <w:color w:val="0000FF"/>
          <w:sz w:val="20"/>
          <w:szCs w:val="20"/>
          <w:lang w:val="en-US" w:eastAsia="es-UY"/>
        </w:rPr>
        <w:t xml:space="preserve"> a </w:t>
      </w:r>
      <w:proofErr w:type="spellStart"/>
      <w:r w:rsidRPr="0088611E">
        <w:rPr>
          <w:rFonts w:ascii="Arial" w:eastAsia="Times New Roman" w:hAnsi="Arial" w:cs="Arial"/>
          <w:color w:val="0000FF"/>
          <w:sz w:val="20"/>
          <w:szCs w:val="20"/>
          <w:lang w:val="en-US" w:eastAsia="es-UY"/>
        </w:rPr>
        <w:t>todos</w:t>
      </w:r>
      <w:proofErr w:type="spellEnd"/>
      <w:r w:rsidRPr="0088611E">
        <w:rPr>
          <w:rFonts w:ascii="Arial" w:eastAsia="Times New Roman" w:hAnsi="Arial" w:cs="Arial"/>
          <w:color w:val="0000FF"/>
          <w:sz w:val="20"/>
          <w:szCs w:val="20"/>
          <w:lang w:val="en-US" w:eastAsia="es-UY"/>
        </w:rPr>
        <w:t xml:space="preserve"> los </w:t>
      </w:r>
      <w:proofErr w:type="spellStart"/>
      <w:r w:rsidRPr="0088611E">
        <w:rPr>
          <w:rFonts w:ascii="Arial" w:eastAsia="Times New Roman" w:hAnsi="Arial" w:cs="Arial"/>
          <w:color w:val="0000FF"/>
          <w:sz w:val="20"/>
          <w:szCs w:val="20"/>
          <w:lang w:val="en-US" w:eastAsia="es-UY"/>
        </w:rPr>
        <w:t>artículos</w:t>
      </w:r>
      <w:proofErr w:type="spellEnd"/>
      <w:r w:rsidRPr="0088611E">
        <w:rPr>
          <w:rFonts w:ascii="Arial" w:eastAsia="Times New Roman" w:hAnsi="Arial" w:cs="Arial"/>
          <w:color w:val="0000FF"/>
          <w:sz w:val="20"/>
          <w:szCs w:val="20"/>
          <w:lang w:val="en-US" w:eastAsia="es-UY"/>
        </w:rPr>
        <w:t xml:space="preserve"> de Frei </w:t>
      </w:r>
      <w:proofErr w:type="spellStart"/>
      <w:r w:rsidRPr="0088611E">
        <w:rPr>
          <w:rFonts w:ascii="Arial" w:eastAsia="Times New Roman" w:hAnsi="Arial" w:cs="Arial"/>
          <w:color w:val="0000FF"/>
          <w:sz w:val="20"/>
          <w:szCs w:val="20"/>
          <w:lang w:val="en-US" w:eastAsia="es-UY"/>
        </w:rPr>
        <w:t>Betto</w:t>
      </w:r>
      <w:proofErr w:type="spellEnd"/>
      <w:r w:rsidRPr="0088611E">
        <w:rPr>
          <w:rFonts w:ascii="Arial" w:eastAsia="Times New Roman" w:hAnsi="Arial" w:cs="Arial"/>
          <w:color w:val="0000FF"/>
          <w:sz w:val="20"/>
          <w:szCs w:val="20"/>
          <w:lang w:val="en-US" w:eastAsia="es-UY"/>
        </w:rPr>
        <w:t xml:space="preserve">; de </w:t>
      </w:r>
      <w:proofErr w:type="spellStart"/>
      <w:r w:rsidRPr="0088611E">
        <w:rPr>
          <w:rFonts w:ascii="Arial" w:eastAsia="Times New Roman" w:hAnsi="Arial" w:cs="Arial"/>
          <w:color w:val="0000FF"/>
          <w:sz w:val="20"/>
          <w:szCs w:val="20"/>
          <w:lang w:val="en-US" w:eastAsia="es-UY"/>
        </w:rPr>
        <w:t>este</w:t>
      </w:r>
      <w:proofErr w:type="spellEnd"/>
      <w:r w:rsidRPr="0088611E">
        <w:rPr>
          <w:rFonts w:ascii="Arial" w:eastAsia="Times New Roman" w:hAnsi="Arial" w:cs="Arial"/>
          <w:color w:val="0000FF"/>
          <w:sz w:val="20"/>
          <w:szCs w:val="20"/>
          <w:lang w:val="en-US" w:eastAsia="es-UY"/>
        </w:rPr>
        <w:t xml:space="preserve"> modo </w:t>
      </w:r>
      <w:proofErr w:type="spellStart"/>
      <w:r w:rsidRPr="0088611E">
        <w:rPr>
          <w:rFonts w:ascii="Arial" w:eastAsia="Times New Roman" w:hAnsi="Arial" w:cs="Arial"/>
          <w:color w:val="0000FF"/>
          <w:sz w:val="20"/>
          <w:szCs w:val="20"/>
          <w:lang w:val="en-US" w:eastAsia="es-UY"/>
        </w:rPr>
        <w:t>usted</w:t>
      </w:r>
      <w:proofErr w:type="spellEnd"/>
      <w:r w:rsidRPr="0088611E">
        <w:rPr>
          <w:rFonts w:ascii="Arial" w:eastAsia="Times New Roman" w:hAnsi="Arial" w:cs="Arial"/>
          <w:color w:val="0000FF"/>
          <w:sz w:val="20"/>
          <w:szCs w:val="20"/>
          <w:lang w:val="en-US" w:eastAsia="es-UY"/>
        </w:rPr>
        <w:t xml:space="preserve"> los </w:t>
      </w:r>
      <w:proofErr w:type="spellStart"/>
      <w:r w:rsidRPr="0088611E">
        <w:rPr>
          <w:rFonts w:ascii="Arial" w:eastAsia="Times New Roman" w:hAnsi="Arial" w:cs="Arial"/>
          <w:color w:val="0000FF"/>
          <w:sz w:val="20"/>
          <w:szCs w:val="20"/>
          <w:lang w:val="en-US" w:eastAsia="es-UY"/>
        </w:rPr>
        <w:t>recibirá</w:t>
      </w:r>
      <w:proofErr w:type="spellEnd"/>
      <w:r w:rsidRPr="0088611E">
        <w:rPr>
          <w:rFonts w:ascii="Arial" w:eastAsia="Times New Roman" w:hAnsi="Arial" w:cs="Arial"/>
          <w:color w:val="0000FF"/>
          <w:sz w:val="20"/>
          <w:szCs w:val="20"/>
          <w:lang w:val="en-US" w:eastAsia="es-UY"/>
        </w:rPr>
        <w:t xml:space="preserve"> </w:t>
      </w:r>
      <w:proofErr w:type="spellStart"/>
      <w:r w:rsidRPr="0088611E">
        <w:rPr>
          <w:rFonts w:ascii="Arial" w:eastAsia="Times New Roman" w:hAnsi="Arial" w:cs="Arial"/>
          <w:color w:val="0000FF"/>
          <w:sz w:val="20"/>
          <w:szCs w:val="20"/>
          <w:lang w:val="en-US" w:eastAsia="es-UY"/>
        </w:rPr>
        <w:t>directamente</w:t>
      </w:r>
      <w:proofErr w:type="spellEnd"/>
      <w:r w:rsidRPr="0088611E">
        <w:rPr>
          <w:rFonts w:ascii="Arial" w:eastAsia="Times New Roman" w:hAnsi="Arial" w:cs="Arial"/>
          <w:color w:val="0000FF"/>
          <w:sz w:val="20"/>
          <w:szCs w:val="20"/>
          <w:lang w:val="en-US" w:eastAsia="es-UY"/>
        </w:rPr>
        <w:t xml:space="preserve"> </w:t>
      </w:r>
      <w:proofErr w:type="spellStart"/>
      <w:r w:rsidRPr="0088611E">
        <w:rPr>
          <w:rFonts w:ascii="Arial" w:eastAsia="Times New Roman" w:hAnsi="Arial" w:cs="Arial"/>
          <w:color w:val="0000FF"/>
          <w:sz w:val="20"/>
          <w:szCs w:val="20"/>
          <w:lang w:val="en-US" w:eastAsia="es-UY"/>
        </w:rPr>
        <w:t>en</w:t>
      </w:r>
      <w:proofErr w:type="spellEnd"/>
      <w:r w:rsidRPr="0088611E">
        <w:rPr>
          <w:rFonts w:ascii="Arial" w:eastAsia="Times New Roman" w:hAnsi="Arial" w:cs="Arial"/>
          <w:color w:val="0000FF"/>
          <w:sz w:val="20"/>
          <w:szCs w:val="20"/>
          <w:lang w:val="en-US" w:eastAsia="es-UY"/>
        </w:rPr>
        <w:t xml:space="preserve"> </w:t>
      </w:r>
      <w:proofErr w:type="spellStart"/>
      <w:r w:rsidRPr="0088611E">
        <w:rPr>
          <w:rFonts w:ascii="Arial" w:eastAsia="Times New Roman" w:hAnsi="Arial" w:cs="Arial"/>
          <w:color w:val="0000FF"/>
          <w:sz w:val="20"/>
          <w:szCs w:val="20"/>
          <w:lang w:val="en-US" w:eastAsia="es-UY"/>
        </w:rPr>
        <w:t>su</w:t>
      </w:r>
      <w:proofErr w:type="spellEnd"/>
      <w:r w:rsidRPr="0088611E">
        <w:rPr>
          <w:rFonts w:ascii="Arial" w:eastAsia="Times New Roman" w:hAnsi="Arial" w:cs="Arial"/>
          <w:color w:val="0000FF"/>
          <w:sz w:val="20"/>
          <w:szCs w:val="20"/>
          <w:lang w:val="en-US" w:eastAsia="es-UY"/>
        </w:rPr>
        <w:t xml:space="preserve"> </w:t>
      </w:r>
      <w:proofErr w:type="spellStart"/>
      <w:r w:rsidRPr="0088611E">
        <w:rPr>
          <w:rFonts w:ascii="Arial" w:eastAsia="Times New Roman" w:hAnsi="Arial" w:cs="Arial"/>
          <w:color w:val="0000FF"/>
          <w:sz w:val="20"/>
          <w:szCs w:val="20"/>
          <w:lang w:val="en-US" w:eastAsia="es-UY"/>
        </w:rPr>
        <w:t>correo</w:t>
      </w:r>
      <w:proofErr w:type="spellEnd"/>
      <w:r w:rsidRPr="0088611E">
        <w:rPr>
          <w:rFonts w:ascii="Arial" w:eastAsia="Times New Roman" w:hAnsi="Arial" w:cs="Arial"/>
          <w:color w:val="0000FF"/>
          <w:sz w:val="20"/>
          <w:szCs w:val="20"/>
          <w:lang w:val="en-US" w:eastAsia="es-UY"/>
        </w:rPr>
        <w:t xml:space="preserve"> </w:t>
      </w:r>
      <w:proofErr w:type="spellStart"/>
      <w:r w:rsidRPr="0088611E">
        <w:rPr>
          <w:rFonts w:ascii="Arial" w:eastAsia="Times New Roman" w:hAnsi="Arial" w:cs="Arial"/>
          <w:color w:val="0000FF"/>
          <w:sz w:val="20"/>
          <w:szCs w:val="20"/>
          <w:lang w:val="en-US" w:eastAsia="es-UY"/>
        </w:rPr>
        <w:t>electrónico</w:t>
      </w:r>
      <w:proofErr w:type="spellEnd"/>
      <w:r w:rsidRPr="0088611E">
        <w:rPr>
          <w:rFonts w:ascii="Arial" w:eastAsia="Times New Roman" w:hAnsi="Arial" w:cs="Arial"/>
          <w:color w:val="0000FF"/>
          <w:sz w:val="20"/>
          <w:szCs w:val="20"/>
          <w:lang w:val="en-US" w:eastAsia="es-UY"/>
        </w:rPr>
        <w:t>. </w:t>
      </w:r>
      <w:proofErr w:type="spellStart"/>
      <w:r w:rsidRPr="0088611E">
        <w:rPr>
          <w:rFonts w:ascii="Arial" w:eastAsia="Times New Roman" w:hAnsi="Arial" w:cs="Arial"/>
          <w:color w:val="0000FF"/>
          <w:sz w:val="20"/>
          <w:szCs w:val="20"/>
          <w:lang w:val="en-US" w:eastAsia="es-UY"/>
        </w:rPr>
        <w:t>Contacto</w:t>
      </w:r>
      <w:proofErr w:type="spellEnd"/>
      <w:r w:rsidRPr="0088611E">
        <w:rPr>
          <w:rFonts w:ascii="Arial" w:eastAsia="Times New Roman" w:hAnsi="Arial" w:cs="Arial"/>
          <w:color w:val="0000FF"/>
          <w:sz w:val="20"/>
          <w:szCs w:val="20"/>
          <w:lang w:val="en-US" w:eastAsia="es-UY"/>
        </w:rPr>
        <w:t xml:space="preserve"> – MHPAL – </w:t>
      </w:r>
      <w:proofErr w:type="spellStart"/>
      <w:r w:rsidRPr="0088611E">
        <w:rPr>
          <w:rFonts w:ascii="Arial" w:eastAsia="Times New Roman" w:hAnsi="Arial" w:cs="Arial"/>
          <w:color w:val="0000FF"/>
          <w:sz w:val="20"/>
          <w:szCs w:val="20"/>
          <w:lang w:val="en-US" w:eastAsia="es-UY"/>
        </w:rPr>
        <w:t>Agência</w:t>
      </w:r>
      <w:proofErr w:type="spellEnd"/>
      <w:r w:rsidRPr="0088611E">
        <w:rPr>
          <w:rFonts w:ascii="Arial" w:eastAsia="Times New Roman" w:hAnsi="Arial" w:cs="Arial"/>
          <w:color w:val="0000FF"/>
          <w:sz w:val="20"/>
          <w:szCs w:val="20"/>
          <w:lang w:val="en-US" w:eastAsia="es-UY"/>
        </w:rPr>
        <w:t xml:space="preserve"> </w:t>
      </w:r>
      <w:proofErr w:type="spellStart"/>
      <w:r w:rsidRPr="0088611E">
        <w:rPr>
          <w:rFonts w:ascii="Arial" w:eastAsia="Times New Roman" w:hAnsi="Arial" w:cs="Arial"/>
          <w:color w:val="0000FF"/>
          <w:sz w:val="20"/>
          <w:szCs w:val="20"/>
          <w:lang w:val="en-US" w:eastAsia="es-UY"/>
        </w:rPr>
        <w:t>Literária</w:t>
      </w:r>
      <w:proofErr w:type="spellEnd"/>
      <w:r w:rsidRPr="0088611E">
        <w:rPr>
          <w:rFonts w:ascii="Arial" w:eastAsia="Times New Roman" w:hAnsi="Arial" w:cs="Arial"/>
          <w:color w:val="0000FF"/>
          <w:sz w:val="20"/>
          <w:szCs w:val="20"/>
          <w:lang w:val="en-US" w:eastAsia="es-UY"/>
        </w:rPr>
        <w:t xml:space="preserve"> (</w:t>
      </w:r>
      <w:hyperlink r:id="rId5" w:tgtFrame="_blank" w:history="1">
        <w:r w:rsidRPr="0088611E">
          <w:rPr>
            <w:rFonts w:ascii="Arial" w:eastAsia="Times New Roman" w:hAnsi="Arial" w:cs="Arial"/>
            <w:color w:val="1155CC"/>
            <w:sz w:val="20"/>
            <w:szCs w:val="20"/>
            <w:u w:val="single"/>
            <w:lang w:val="en-US" w:eastAsia="es-UY"/>
          </w:rPr>
          <w:t>mhgpal@gmail.com</w:t>
        </w:r>
      </w:hyperlink>
      <w:r w:rsidRPr="0088611E">
        <w:rPr>
          <w:rFonts w:ascii="Arial" w:eastAsia="Times New Roman" w:hAnsi="Arial" w:cs="Arial"/>
          <w:color w:val="0000FF"/>
          <w:sz w:val="20"/>
          <w:szCs w:val="20"/>
          <w:u w:val="single"/>
          <w:lang w:val="en-US" w:eastAsia="es-UY"/>
        </w:rPr>
        <w:t> </w:t>
      </w:r>
      <w:r w:rsidRPr="0088611E">
        <w:rPr>
          <w:rFonts w:ascii="Arial" w:eastAsia="Times New Roman" w:hAnsi="Arial" w:cs="Arial"/>
          <w:color w:val="0000FF"/>
          <w:sz w:val="20"/>
          <w:szCs w:val="20"/>
          <w:lang w:val="en-US" w:eastAsia="es-UY"/>
        </w:rPr>
        <w:t>)</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r w:rsidRPr="0088611E">
        <w:rPr>
          <w:rFonts w:ascii="Arial" w:eastAsia="Times New Roman" w:hAnsi="Arial" w:cs="Arial"/>
          <w:color w:val="0000FF"/>
          <w:sz w:val="20"/>
          <w:szCs w:val="20"/>
          <w:lang w:val="en-US" w:eastAsia="es-UY"/>
        </w:rPr>
        <w:t> </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r w:rsidRPr="0088611E">
        <w:rPr>
          <w:rFonts w:ascii="Arial" w:eastAsia="Times New Roman" w:hAnsi="Arial" w:cs="Arial"/>
          <w:color w:val="0F6115"/>
          <w:sz w:val="20"/>
          <w:szCs w:val="20"/>
          <w:lang w:val="en-US" w:eastAsia="es-UY"/>
        </w:rPr>
        <w:t>QUIÉN ES FREI BETTO</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r w:rsidRPr="0088611E">
        <w:rPr>
          <w:rFonts w:ascii="Arial" w:eastAsia="Times New Roman" w:hAnsi="Arial" w:cs="Arial"/>
          <w:color w:val="0F6115"/>
          <w:sz w:val="20"/>
          <w:szCs w:val="20"/>
          <w:lang w:val="en-US" w:eastAsia="es-UY"/>
        </w:rPr>
        <w:t> </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r w:rsidRPr="0088611E">
        <w:rPr>
          <w:rFonts w:ascii="Arial" w:eastAsia="Times New Roman" w:hAnsi="Arial" w:cs="Arial"/>
          <w:color w:val="0F6115"/>
          <w:sz w:val="20"/>
          <w:szCs w:val="20"/>
          <w:lang w:val="en-US" w:eastAsia="es-UY"/>
        </w:rPr>
        <w:t xml:space="preserve">El </w:t>
      </w:r>
      <w:proofErr w:type="spellStart"/>
      <w:r w:rsidRPr="0088611E">
        <w:rPr>
          <w:rFonts w:ascii="Arial" w:eastAsia="Times New Roman" w:hAnsi="Arial" w:cs="Arial"/>
          <w:color w:val="0F6115"/>
          <w:sz w:val="20"/>
          <w:szCs w:val="20"/>
          <w:lang w:val="en-US" w:eastAsia="es-UY"/>
        </w:rPr>
        <w:t>escritor</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brasileño</w:t>
      </w:r>
      <w:proofErr w:type="spellEnd"/>
      <w:r w:rsidRPr="0088611E">
        <w:rPr>
          <w:rFonts w:ascii="Arial" w:eastAsia="Times New Roman" w:hAnsi="Arial" w:cs="Arial"/>
          <w:color w:val="0F6115"/>
          <w:sz w:val="20"/>
          <w:szCs w:val="20"/>
          <w:lang w:val="en-US" w:eastAsia="es-UY"/>
        </w:rPr>
        <w:t xml:space="preserve"> Frei </w:t>
      </w:r>
      <w:proofErr w:type="spellStart"/>
      <w:r w:rsidRPr="0088611E">
        <w:rPr>
          <w:rFonts w:ascii="Arial" w:eastAsia="Times New Roman" w:hAnsi="Arial" w:cs="Arial"/>
          <w:color w:val="0F6115"/>
          <w:sz w:val="20"/>
          <w:szCs w:val="20"/>
          <w:lang w:val="en-US" w:eastAsia="es-UY"/>
        </w:rPr>
        <w:t>Betto</w:t>
      </w:r>
      <w:proofErr w:type="spellEnd"/>
      <w:r w:rsidRPr="0088611E">
        <w:rPr>
          <w:rFonts w:ascii="Arial" w:eastAsia="Times New Roman" w:hAnsi="Arial" w:cs="Arial"/>
          <w:color w:val="0F6115"/>
          <w:sz w:val="20"/>
          <w:szCs w:val="20"/>
          <w:lang w:val="en-US" w:eastAsia="es-UY"/>
        </w:rPr>
        <w:t xml:space="preserve"> es un </w:t>
      </w:r>
      <w:proofErr w:type="spellStart"/>
      <w:r w:rsidRPr="0088611E">
        <w:rPr>
          <w:rFonts w:ascii="Arial" w:eastAsia="Times New Roman" w:hAnsi="Arial" w:cs="Arial"/>
          <w:color w:val="0F6115"/>
          <w:sz w:val="20"/>
          <w:szCs w:val="20"/>
          <w:lang w:val="en-US" w:eastAsia="es-UY"/>
        </w:rPr>
        <w:t>fraile</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dominico</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conocido</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internacionalmente</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como</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teólogo</w:t>
      </w:r>
      <w:proofErr w:type="spellEnd"/>
      <w:r w:rsidRPr="0088611E">
        <w:rPr>
          <w:rFonts w:ascii="Arial" w:eastAsia="Times New Roman" w:hAnsi="Arial" w:cs="Arial"/>
          <w:color w:val="0F6115"/>
          <w:sz w:val="20"/>
          <w:szCs w:val="20"/>
          <w:lang w:val="en-US" w:eastAsia="es-UY"/>
        </w:rPr>
        <w:t xml:space="preserve"> de la </w:t>
      </w:r>
      <w:proofErr w:type="spellStart"/>
      <w:r w:rsidRPr="0088611E">
        <w:rPr>
          <w:rFonts w:ascii="Arial" w:eastAsia="Times New Roman" w:hAnsi="Arial" w:cs="Arial"/>
          <w:color w:val="0F6115"/>
          <w:sz w:val="20"/>
          <w:szCs w:val="20"/>
          <w:lang w:val="en-US" w:eastAsia="es-UY"/>
        </w:rPr>
        <w:t>liberación</w:t>
      </w:r>
      <w:proofErr w:type="spellEnd"/>
      <w:r w:rsidRPr="0088611E">
        <w:rPr>
          <w:rFonts w:ascii="Arial" w:eastAsia="Times New Roman" w:hAnsi="Arial" w:cs="Arial"/>
          <w:color w:val="0F6115"/>
          <w:sz w:val="20"/>
          <w:szCs w:val="20"/>
          <w:lang w:val="en-US" w:eastAsia="es-UY"/>
        </w:rPr>
        <w:t xml:space="preserve">. Autor de 60 </w:t>
      </w:r>
      <w:proofErr w:type="spellStart"/>
      <w:r w:rsidRPr="0088611E">
        <w:rPr>
          <w:rFonts w:ascii="Arial" w:eastAsia="Times New Roman" w:hAnsi="Arial" w:cs="Arial"/>
          <w:color w:val="0F6115"/>
          <w:sz w:val="20"/>
          <w:szCs w:val="20"/>
          <w:lang w:val="en-US" w:eastAsia="es-UY"/>
        </w:rPr>
        <w:t>libros</w:t>
      </w:r>
      <w:proofErr w:type="spellEnd"/>
      <w:r w:rsidRPr="0088611E">
        <w:rPr>
          <w:rFonts w:ascii="Arial" w:eastAsia="Times New Roman" w:hAnsi="Arial" w:cs="Arial"/>
          <w:color w:val="0F6115"/>
          <w:sz w:val="20"/>
          <w:szCs w:val="20"/>
          <w:lang w:val="en-US" w:eastAsia="es-UY"/>
        </w:rPr>
        <w:t xml:space="preserve"> de </w:t>
      </w:r>
      <w:proofErr w:type="spellStart"/>
      <w:r w:rsidRPr="0088611E">
        <w:rPr>
          <w:rFonts w:ascii="Arial" w:eastAsia="Times New Roman" w:hAnsi="Arial" w:cs="Arial"/>
          <w:color w:val="0F6115"/>
          <w:sz w:val="20"/>
          <w:szCs w:val="20"/>
          <w:lang w:val="en-US" w:eastAsia="es-UY"/>
        </w:rPr>
        <w:t>diversos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géneros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literarios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novela</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ensayo</w:t>
      </w:r>
      <w:proofErr w:type="spellEnd"/>
      <w:r w:rsidRPr="0088611E">
        <w:rPr>
          <w:rFonts w:ascii="Arial" w:eastAsia="Times New Roman" w:hAnsi="Arial" w:cs="Arial"/>
          <w:color w:val="0F6115"/>
          <w:sz w:val="20"/>
          <w:szCs w:val="20"/>
          <w:lang w:val="en-US" w:eastAsia="es-UY"/>
        </w:rPr>
        <w:t xml:space="preserve">, </w:t>
      </w:r>
      <w:proofErr w:type="spellStart"/>
      <w:proofErr w:type="gramStart"/>
      <w:r w:rsidRPr="0088611E">
        <w:rPr>
          <w:rFonts w:ascii="Arial" w:eastAsia="Times New Roman" w:hAnsi="Arial" w:cs="Arial"/>
          <w:color w:val="0F6115"/>
          <w:sz w:val="20"/>
          <w:szCs w:val="20"/>
          <w:lang w:val="en-US" w:eastAsia="es-UY"/>
        </w:rPr>
        <w:t>policíaco</w:t>
      </w:r>
      <w:proofErr w:type="spellEnd"/>
      <w:r w:rsidRPr="0088611E">
        <w:rPr>
          <w:rFonts w:ascii="Arial" w:eastAsia="Times New Roman" w:hAnsi="Arial" w:cs="Arial"/>
          <w:color w:val="0F6115"/>
          <w:sz w:val="20"/>
          <w:szCs w:val="20"/>
          <w:lang w:val="en-US" w:eastAsia="es-UY"/>
        </w:rPr>
        <w:t>,  </w:t>
      </w:r>
      <w:proofErr w:type="spellStart"/>
      <w:r w:rsidRPr="0088611E">
        <w:rPr>
          <w:rFonts w:ascii="Arial" w:eastAsia="Times New Roman" w:hAnsi="Arial" w:cs="Arial"/>
          <w:color w:val="0F6115"/>
          <w:sz w:val="20"/>
          <w:szCs w:val="20"/>
          <w:lang w:val="en-US" w:eastAsia="es-UY"/>
        </w:rPr>
        <w:t>memorias</w:t>
      </w:r>
      <w:proofErr w:type="spellEnd"/>
      <w:proofErr w:type="gram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infantiles</w:t>
      </w:r>
      <w:proofErr w:type="spellEnd"/>
      <w:r w:rsidRPr="0088611E">
        <w:rPr>
          <w:rFonts w:ascii="Arial" w:eastAsia="Times New Roman" w:hAnsi="Arial" w:cs="Arial"/>
          <w:color w:val="0F6115"/>
          <w:sz w:val="20"/>
          <w:szCs w:val="20"/>
          <w:lang w:val="en-US" w:eastAsia="es-UY"/>
        </w:rPr>
        <w:t xml:space="preserve"> y juveniles, y de </w:t>
      </w:r>
      <w:proofErr w:type="spellStart"/>
      <w:r w:rsidRPr="0088611E">
        <w:rPr>
          <w:rFonts w:ascii="Arial" w:eastAsia="Times New Roman" w:hAnsi="Arial" w:cs="Arial"/>
          <w:color w:val="0F6115"/>
          <w:sz w:val="20"/>
          <w:szCs w:val="20"/>
          <w:lang w:val="en-US" w:eastAsia="es-UY"/>
        </w:rPr>
        <w:t>tema</w:t>
      </w:r>
      <w:proofErr w:type="spellEnd"/>
      <w:r w:rsidRPr="0088611E">
        <w:rPr>
          <w:rFonts w:ascii="Arial" w:eastAsia="Times New Roman" w:hAnsi="Arial" w:cs="Arial"/>
          <w:color w:val="0F6115"/>
          <w:sz w:val="20"/>
          <w:szCs w:val="20"/>
          <w:lang w:val="en-US" w:eastAsia="es-UY"/>
        </w:rPr>
        <w:t xml:space="preserve"> religioso </w:t>
      </w:r>
      <w:proofErr w:type="spellStart"/>
      <w:r w:rsidRPr="0088611E">
        <w:rPr>
          <w:rFonts w:ascii="Arial" w:eastAsia="Times New Roman" w:hAnsi="Arial" w:cs="Arial"/>
          <w:color w:val="0F6115"/>
          <w:sz w:val="20"/>
          <w:szCs w:val="20"/>
          <w:lang w:val="en-US" w:eastAsia="es-UY"/>
        </w:rPr>
        <w:t>en</w:t>
      </w:r>
      <w:proofErr w:type="spellEnd"/>
      <w:r w:rsidRPr="0088611E">
        <w:rPr>
          <w:rFonts w:ascii="Arial" w:eastAsia="Times New Roman" w:hAnsi="Arial" w:cs="Arial"/>
          <w:color w:val="0F6115"/>
          <w:sz w:val="20"/>
          <w:szCs w:val="20"/>
          <w:lang w:val="en-US" w:eastAsia="es-UY"/>
        </w:rPr>
        <w:t xml:space="preserve"> dos </w:t>
      </w:r>
      <w:proofErr w:type="spellStart"/>
      <w:r w:rsidRPr="0088611E">
        <w:rPr>
          <w:rFonts w:ascii="Arial" w:eastAsia="Times New Roman" w:hAnsi="Arial" w:cs="Arial"/>
          <w:color w:val="0F6115"/>
          <w:sz w:val="20"/>
          <w:szCs w:val="20"/>
          <w:lang w:val="en-US" w:eastAsia="es-UY"/>
        </w:rPr>
        <w:t>acasiones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en</w:t>
      </w:r>
      <w:proofErr w:type="spellEnd"/>
      <w:r w:rsidRPr="0088611E">
        <w:rPr>
          <w:rFonts w:ascii="Arial" w:eastAsia="Times New Roman" w:hAnsi="Arial" w:cs="Arial"/>
          <w:color w:val="0F6115"/>
          <w:sz w:val="20"/>
          <w:szCs w:val="20"/>
          <w:lang w:val="en-US" w:eastAsia="es-UY"/>
        </w:rPr>
        <w:t xml:space="preserve"> 1985 y </w:t>
      </w:r>
      <w:proofErr w:type="spellStart"/>
      <w:r w:rsidRPr="0088611E">
        <w:rPr>
          <w:rFonts w:ascii="Arial" w:eastAsia="Times New Roman" w:hAnsi="Arial" w:cs="Arial"/>
          <w:color w:val="0F6115"/>
          <w:sz w:val="20"/>
          <w:szCs w:val="20"/>
          <w:lang w:val="en-US" w:eastAsia="es-UY"/>
        </w:rPr>
        <w:t>en</w:t>
      </w:r>
      <w:proofErr w:type="spellEnd"/>
      <w:r w:rsidRPr="0088611E">
        <w:rPr>
          <w:rFonts w:ascii="Arial" w:eastAsia="Times New Roman" w:hAnsi="Arial" w:cs="Arial"/>
          <w:color w:val="0F6115"/>
          <w:sz w:val="20"/>
          <w:szCs w:val="20"/>
          <w:lang w:val="en-US" w:eastAsia="es-UY"/>
        </w:rPr>
        <w:t xml:space="preserve"> el 2005 </w:t>
      </w:r>
      <w:proofErr w:type="spellStart"/>
      <w:r w:rsidRPr="0088611E">
        <w:rPr>
          <w:rFonts w:ascii="Arial" w:eastAsia="Times New Roman" w:hAnsi="Arial" w:cs="Arial"/>
          <w:color w:val="0F6115"/>
          <w:sz w:val="20"/>
          <w:szCs w:val="20"/>
          <w:lang w:val="en-US" w:eastAsia="es-UY"/>
        </w:rPr>
        <w:t>fue</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premiado</w:t>
      </w:r>
      <w:proofErr w:type="spellEnd"/>
      <w:r w:rsidRPr="0088611E">
        <w:rPr>
          <w:rFonts w:ascii="Arial" w:eastAsia="Times New Roman" w:hAnsi="Arial" w:cs="Arial"/>
          <w:color w:val="0F6115"/>
          <w:sz w:val="20"/>
          <w:szCs w:val="20"/>
          <w:lang w:val="en-US" w:eastAsia="es-UY"/>
        </w:rPr>
        <w:t xml:space="preserve"> con el </w:t>
      </w:r>
      <w:proofErr w:type="spellStart"/>
      <w:r w:rsidRPr="0088611E">
        <w:rPr>
          <w:rFonts w:ascii="Arial" w:eastAsia="Times New Roman" w:hAnsi="Arial" w:cs="Arial"/>
          <w:color w:val="0F6115"/>
          <w:sz w:val="20"/>
          <w:szCs w:val="20"/>
          <w:lang w:val="en-US" w:eastAsia="es-UY"/>
        </w:rPr>
        <w:t>Jabuti</w:t>
      </w:r>
      <w:proofErr w:type="spellEnd"/>
      <w:r w:rsidRPr="0088611E">
        <w:rPr>
          <w:rFonts w:ascii="Arial" w:eastAsia="Times New Roman" w:hAnsi="Arial" w:cs="Arial"/>
          <w:color w:val="0F6115"/>
          <w:sz w:val="20"/>
          <w:szCs w:val="20"/>
          <w:lang w:val="en-US" w:eastAsia="es-UY"/>
        </w:rPr>
        <w:t xml:space="preserve">, el </w:t>
      </w:r>
      <w:proofErr w:type="spellStart"/>
      <w:r w:rsidRPr="0088611E">
        <w:rPr>
          <w:rFonts w:ascii="Arial" w:eastAsia="Times New Roman" w:hAnsi="Arial" w:cs="Arial"/>
          <w:color w:val="0F6115"/>
          <w:sz w:val="20"/>
          <w:szCs w:val="20"/>
          <w:lang w:val="en-US" w:eastAsia="es-UY"/>
        </w:rPr>
        <w:t>premio</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literario</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más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importante</w:t>
      </w:r>
      <w:proofErr w:type="spellEnd"/>
      <w:r w:rsidRPr="0088611E">
        <w:rPr>
          <w:rFonts w:ascii="Arial" w:eastAsia="Times New Roman" w:hAnsi="Arial" w:cs="Arial"/>
          <w:color w:val="0F6115"/>
          <w:sz w:val="20"/>
          <w:szCs w:val="20"/>
          <w:lang w:val="en-US" w:eastAsia="es-UY"/>
        </w:rPr>
        <w:t xml:space="preserve"> del </w:t>
      </w:r>
      <w:proofErr w:type="spellStart"/>
      <w:r w:rsidRPr="0088611E">
        <w:rPr>
          <w:rFonts w:ascii="Arial" w:eastAsia="Times New Roman" w:hAnsi="Arial" w:cs="Arial"/>
          <w:color w:val="0F6115"/>
          <w:sz w:val="20"/>
          <w:szCs w:val="20"/>
          <w:lang w:val="en-US" w:eastAsia="es-UY"/>
        </w:rPr>
        <w:t>país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En</w:t>
      </w:r>
      <w:proofErr w:type="spellEnd"/>
      <w:r w:rsidRPr="0088611E">
        <w:rPr>
          <w:rFonts w:ascii="Arial" w:eastAsia="Times New Roman" w:hAnsi="Arial" w:cs="Arial"/>
          <w:color w:val="0F6115"/>
          <w:sz w:val="20"/>
          <w:szCs w:val="20"/>
          <w:lang w:val="en-US" w:eastAsia="es-UY"/>
        </w:rPr>
        <w:t xml:space="preserve"> 1986 </w:t>
      </w:r>
      <w:proofErr w:type="spellStart"/>
      <w:r w:rsidRPr="0088611E">
        <w:rPr>
          <w:rFonts w:ascii="Arial" w:eastAsia="Times New Roman" w:hAnsi="Arial" w:cs="Arial"/>
          <w:color w:val="0F6115"/>
          <w:sz w:val="20"/>
          <w:szCs w:val="20"/>
          <w:lang w:val="en-US" w:eastAsia="es-UY"/>
        </w:rPr>
        <w:t>fue</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elegido</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Intelectual</w:t>
      </w:r>
      <w:proofErr w:type="spellEnd"/>
      <w:r w:rsidRPr="0088611E">
        <w:rPr>
          <w:rFonts w:ascii="Arial" w:eastAsia="Times New Roman" w:hAnsi="Arial" w:cs="Arial"/>
          <w:color w:val="0F6115"/>
          <w:sz w:val="20"/>
          <w:szCs w:val="20"/>
          <w:lang w:val="en-US" w:eastAsia="es-UY"/>
        </w:rPr>
        <w:t xml:space="preserve"> del </w:t>
      </w:r>
      <w:proofErr w:type="spellStart"/>
      <w:r w:rsidRPr="0088611E">
        <w:rPr>
          <w:rFonts w:ascii="Arial" w:eastAsia="Times New Roman" w:hAnsi="Arial" w:cs="Arial"/>
          <w:color w:val="0F6115"/>
          <w:sz w:val="20"/>
          <w:szCs w:val="20"/>
          <w:lang w:val="en-US" w:eastAsia="es-UY"/>
        </w:rPr>
        <w:t>Año</w:t>
      </w:r>
      <w:proofErr w:type="spellEnd"/>
      <w:r w:rsidRPr="0088611E">
        <w:rPr>
          <w:rFonts w:ascii="Arial" w:eastAsia="Times New Roman" w:hAnsi="Arial" w:cs="Arial"/>
          <w:color w:val="0F6115"/>
          <w:sz w:val="20"/>
          <w:szCs w:val="20"/>
          <w:lang w:val="en-US" w:eastAsia="es-UY"/>
        </w:rPr>
        <w:t xml:space="preserve"> por la Unión </w:t>
      </w:r>
      <w:proofErr w:type="spellStart"/>
      <w:r w:rsidRPr="0088611E">
        <w:rPr>
          <w:rFonts w:ascii="Arial" w:eastAsia="Times New Roman" w:hAnsi="Arial" w:cs="Arial"/>
          <w:color w:val="0F6115"/>
          <w:sz w:val="20"/>
          <w:szCs w:val="20"/>
          <w:lang w:val="en-US" w:eastAsia="es-UY"/>
        </w:rPr>
        <w:t>Brasileña</w:t>
      </w:r>
      <w:proofErr w:type="spellEnd"/>
      <w:r w:rsidRPr="0088611E">
        <w:rPr>
          <w:rFonts w:ascii="Arial" w:eastAsia="Times New Roman" w:hAnsi="Arial" w:cs="Arial"/>
          <w:color w:val="0F6115"/>
          <w:sz w:val="20"/>
          <w:szCs w:val="20"/>
          <w:lang w:val="en-US" w:eastAsia="es-UY"/>
        </w:rPr>
        <w:t xml:space="preserve"> de </w:t>
      </w:r>
      <w:proofErr w:type="spellStart"/>
      <w:r w:rsidRPr="0088611E">
        <w:rPr>
          <w:rFonts w:ascii="Arial" w:eastAsia="Times New Roman" w:hAnsi="Arial" w:cs="Arial"/>
          <w:color w:val="0F6115"/>
          <w:sz w:val="20"/>
          <w:szCs w:val="20"/>
          <w:lang w:val="en-US" w:eastAsia="es-UY"/>
        </w:rPr>
        <w:t>Escritores</w:t>
      </w:r>
      <w:proofErr w:type="spellEnd"/>
      <w:r w:rsidRPr="0088611E">
        <w:rPr>
          <w:rFonts w:ascii="Arial" w:eastAsia="Times New Roman" w:hAnsi="Arial" w:cs="Arial"/>
          <w:color w:val="0F6115"/>
          <w:sz w:val="20"/>
          <w:szCs w:val="20"/>
          <w:lang w:val="en-US" w:eastAsia="es-UY"/>
        </w:rPr>
        <w:t>. </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r w:rsidRPr="0088611E">
        <w:rPr>
          <w:rFonts w:ascii="Arial" w:eastAsia="Times New Roman" w:hAnsi="Arial" w:cs="Arial"/>
          <w:color w:val="0F6115"/>
          <w:sz w:val="20"/>
          <w:szCs w:val="20"/>
          <w:lang w:val="en-US" w:eastAsia="es-UY"/>
        </w:rPr>
        <w:t> </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88611E">
        <w:rPr>
          <w:rFonts w:ascii="Arial" w:eastAsia="Times New Roman" w:hAnsi="Arial" w:cs="Arial"/>
          <w:color w:val="0F6115"/>
          <w:sz w:val="20"/>
          <w:szCs w:val="20"/>
          <w:lang w:val="en-US" w:eastAsia="es-UY"/>
        </w:rPr>
        <w:t>Asesor</w:t>
      </w:r>
      <w:proofErr w:type="spellEnd"/>
      <w:r w:rsidRPr="0088611E">
        <w:rPr>
          <w:rFonts w:ascii="Arial" w:eastAsia="Times New Roman" w:hAnsi="Arial" w:cs="Arial"/>
          <w:color w:val="0F6115"/>
          <w:sz w:val="20"/>
          <w:szCs w:val="20"/>
          <w:lang w:val="en-US" w:eastAsia="es-UY"/>
        </w:rPr>
        <w:t xml:space="preserve"> de </w:t>
      </w:r>
      <w:proofErr w:type="spellStart"/>
      <w:r w:rsidRPr="0088611E">
        <w:rPr>
          <w:rFonts w:ascii="Arial" w:eastAsia="Times New Roman" w:hAnsi="Arial" w:cs="Arial"/>
          <w:color w:val="0F6115"/>
          <w:sz w:val="20"/>
          <w:szCs w:val="20"/>
          <w:lang w:val="en-US" w:eastAsia="es-UY"/>
        </w:rPr>
        <w:t>movimientos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sociales</w:t>
      </w:r>
      <w:proofErr w:type="spellEnd"/>
      <w:r w:rsidRPr="0088611E">
        <w:rPr>
          <w:rFonts w:ascii="Arial" w:eastAsia="Times New Roman" w:hAnsi="Arial" w:cs="Arial"/>
          <w:color w:val="0F6115"/>
          <w:sz w:val="20"/>
          <w:szCs w:val="20"/>
          <w:lang w:val="en-US" w:eastAsia="es-UY"/>
        </w:rPr>
        <w:t xml:space="preserve">, de las </w:t>
      </w:r>
      <w:proofErr w:type="spellStart"/>
      <w:r w:rsidRPr="0088611E">
        <w:rPr>
          <w:rFonts w:ascii="Arial" w:eastAsia="Times New Roman" w:hAnsi="Arial" w:cs="Arial"/>
          <w:color w:val="0F6115"/>
          <w:sz w:val="20"/>
          <w:szCs w:val="20"/>
          <w:lang w:val="en-US" w:eastAsia="es-UY"/>
        </w:rPr>
        <w:t>Comunidades</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Eclesiales</w:t>
      </w:r>
      <w:proofErr w:type="spellEnd"/>
      <w:r w:rsidRPr="0088611E">
        <w:rPr>
          <w:rFonts w:ascii="Arial" w:eastAsia="Times New Roman" w:hAnsi="Arial" w:cs="Arial"/>
          <w:color w:val="0F6115"/>
          <w:sz w:val="20"/>
          <w:szCs w:val="20"/>
          <w:lang w:val="en-US" w:eastAsia="es-UY"/>
        </w:rPr>
        <w:t xml:space="preserve"> de Base y el </w:t>
      </w:r>
      <w:proofErr w:type="spellStart"/>
      <w:r w:rsidRPr="0088611E">
        <w:rPr>
          <w:rFonts w:ascii="Arial" w:eastAsia="Times New Roman" w:hAnsi="Arial" w:cs="Arial"/>
          <w:color w:val="0F6115"/>
          <w:sz w:val="20"/>
          <w:szCs w:val="20"/>
          <w:lang w:val="en-US" w:eastAsia="es-UY"/>
        </w:rPr>
        <w:t>Movimiento</w:t>
      </w:r>
      <w:proofErr w:type="spellEnd"/>
      <w:r w:rsidRPr="0088611E">
        <w:rPr>
          <w:rFonts w:ascii="Arial" w:eastAsia="Times New Roman" w:hAnsi="Arial" w:cs="Arial"/>
          <w:color w:val="0F6115"/>
          <w:sz w:val="20"/>
          <w:szCs w:val="20"/>
          <w:lang w:val="en-US" w:eastAsia="es-UY"/>
        </w:rPr>
        <w:t xml:space="preserve"> de </w:t>
      </w:r>
      <w:proofErr w:type="spellStart"/>
      <w:r w:rsidRPr="0088611E">
        <w:rPr>
          <w:rFonts w:ascii="Arial" w:eastAsia="Times New Roman" w:hAnsi="Arial" w:cs="Arial"/>
          <w:color w:val="0F6115"/>
          <w:sz w:val="20"/>
          <w:szCs w:val="20"/>
          <w:lang w:val="en-US" w:eastAsia="es-UY"/>
        </w:rPr>
        <w:t>Trabajadores</w:t>
      </w:r>
      <w:proofErr w:type="spellEnd"/>
      <w:r w:rsidRPr="0088611E">
        <w:rPr>
          <w:rFonts w:ascii="Arial" w:eastAsia="Times New Roman" w:hAnsi="Arial" w:cs="Arial"/>
          <w:color w:val="0F6115"/>
          <w:sz w:val="20"/>
          <w:szCs w:val="20"/>
          <w:lang w:val="en-US" w:eastAsia="es-UY"/>
        </w:rPr>
        <w:t xml:space="preserve"> Rurales sin Tierra, </w:t>
      </w:r>
      <w:proofErr w:type="spellStart"/>
      <w:r w:rsidRPr="0088611E">
        <w:rPr>
          <w:rFonts w:ascii="Arial" w:eastAsia="Times New Roman" w:hAnsi="Arial" w:cs="Arial"/>
          <w:color w:val="0F6115"/>
          <w:sz w:val="20"/>
          <w:szCs w:val="20"/>
          <w:lang w:val="en-US" w:eastAsia="es-UY"/>
        </w:rPr>
        <w:t>participa</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activamente</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en</w:t>
      </w:r>
      <w:proofErr w:type="spellEnd"/>
      <w:r w:rsidRPr="0088611E">
        <w:rPr>
          <w:rFonts w:ascii="Arial" w:eastAsia="Times New Roman" w:hAnsi="Arial" w:cs="Arial"/>
          <w:color w:val="0F6115"/>
          <w:sz w:val="20"/>
          <w:szCs w:val="20"/>
          <w:lang w:val="en-US" w:eastAsia="es-UY"/>
        </w:rPr>
        <w:t xml:space="preserve"> la </w:t>
      </w:r>
      <w:proofErr w:type="spellStart"/>
      <w:r w:rsidRPr="0088611E">
        <w:rPr>
          <w:rFonts w:ascii="Arial" w:eastAsia="Times New Roman" w:hAnsi="Arial" w:cs="Arial"/>
          <w:color w:val="0F6115"/>
          <w:sz w:val="20"/>
          <w:szCs w:val="20"/>
          <w:lang w:val="en-US" w:eastAsia="es-UY"/>
        </w:rPr>
        <w:t>vida</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política</w:t>
      </w:r>
      <w:proofErr w:type="spellEnd"/>
      <w:r w:rsidRPr="0088611E">
        <w:rPr>
          <w:rFonts w:ascii="Arial" w:eastAsia="Times New Roman" w:hAnsi="Arial" w:cs="Arial"/>
          <w:color w:val="0F6115"/>
          <w:sz w:val="20"/>
          <w:szCs w:val="20"/>
          <w:lang w:val="en-US" w:eastAsia="es-UY"/>
        </w:rPr>
        <w:t xml:space="preserve"> del </w:t>
      </w:r>
      <w:proofErr w:type="spellStart"/>
      <w:r w:rsidRPr="0088611E">
        <w:rPr>
          <w:rFonts w:ascii="Arial" w:eastAsia="Times New Roman" w:hAnsi="Arial" w:cs="Arial"/>
          <w:color w:val="0F6115"/>
          <w:sz w:val="20"/>
          <w:szCs w:val="20"/>
          <w:lang w:val="en-US" w:eastAsia="es-UY"/>
        </w:rPr>
        <w:t>Brasil</w:t>
      </w:r>
      <w:proofErr w:type="spellEnd"/>
      <w:r w:rsidRPr="0088611E">
        <w:rPr>
          <w:rFonts w:ascii="Arial" w:eastAsia="Times New Roman" w:hAnsi="Arial" w:cs="Arial"/>
          <w:color w:val="0F6115"/>
          <w:sz w:val="20"/>
          <w:szCs w:val="20"/>
          <w:lang w:val="en-US" w:eastAsia="es-UY"/>
        </w:rPr>
        <w:t xml:space="preserve"> </w:t>
      </w:r>
      <w:proofErr w:type="spellStart"/>
      <w:r w:rsidRPr="0088611E">
        <w:rPr>
          <w:rFonts w:ascii="Arial" w:eastAsia="Times New Roman" w:hAnsi="Arial" w:cs="Arial"/>
          <w:color w:val="0F6115"/>
          <w:sz w:val="20"/>
          <w:szCs w:val="20"/>
          <w:lang w:val="en-US" w:eastAsia="es-UY"/>
        </w:rPr>
        <w:t>en</w:t>
      </w:r>
      <w:proofErr w:type="spellEnd"/>
      <w:r w:rsidRPr="0088611E">
        <w:rPr>
          <w:rFonts w:ascii="Arial" w:eastAsia="Times New Roman" w:hAnsi="Arial" w:cs="Arial"/>
          <w:color w:val="0F6115"/>
          <w:sz w:val="20"/>
          <w:szCs w:val="20"/>
          <w:lang w:val="en-US" w:eastAsia="es-UY"/>
        </w:rPr>
        <w:t xml:space="preserve"> los </w:t>
      </w:r>
      <w:proofErr w:type="spellStart"/>
      <w:r w:rsidRPr="0088611E">
        <w:rPr>
          <w:rFonts w:ascii="Arial" w:eastAsia="Times New Roman" w:hAnsi="Arial" w:cs="Arial"/>
          <w:color w:val="0F6115"/>
          <w:sz w:val="20"/>
          <w:szCs w:val="20"/>
          <w:lang w:val="en-US" w:eastAsia="es-UY"/>
        </w:rPr>
        <w:t>últimos</w:t>
      </w:r>
      <w:proofErr w:type="spellEnd"/>
      <w:r w:rsidRPr="0088611E">
        <w:rPr>
          <w:rFonts w:ascii="Arial" w:eastAsia="Times New Roman" w:hAnsi="Arial" w:cs="Arial"/>
          <w:color w:val="0F6115"/>
          <w:sz w:val="20"/>
          <w:szCs w:val="20"/>
          <w:lang w:val="en-US" w:eastAsia="es-UY"/>
        </w:rPr>
        <w:t xml:space="preserve"> 50 </w:t>
      </w:r>
      <w:proofErr w:type="spellStart"/>
      <w:r w:rsidRPr="0088611E">
        <w:rPr>
          <w:rFonts w:ascii="Arial" w:eastAsia="Times New Roman" w:hAnsi="Arial" w:cs="Arial"/>
          <w:color w:val="0F6115"/>
          <w:sz w:val="20"/>
          <w:szCs w:val="20"/>
          <w:lang w:val="en-US" w:eastAsia="es-UY"/>
        </w:rPr>
        <w:t>años</w:t>
      </w:r>
      <w:proofErr w:type="spellEnd"/>
      <w:r w:rsidRPr="0088611E">
        <w:rPr>
          <w:rFonts w:ascii="Arial" w:eastAsia="Times New Roman" w:hAnsi="Arial" w:cs="Arial"/>
          <w:color w:val="0F6115"/>
          <w:sz w:val="20"/>
          <w:szCs w:val="20"/>
          <w:lang w:val="en-US" w:eastAsia="es-UY"/>
        </w:rPr>
        <w:t>.</w:t>
      </w:r>
    </w:p>
    <w:p w:rsidR="0088611E" w:rsidRPr="0088611E" w:rsidRDefault="0088611E" w:rsidP="0088611E">
      <w:pPr>
        <w:shd w:val="clear" w:color="auto" w:fill="FFFFFF"/>
        <w:spacing w:after="0" w:line="240" w:lineRule="auto"/>
        <w:jc w:val="both"/>
        <w:rPr>
          <w:rFonts w:ascii="Arial" w:eastAsia="Times New Roman" w:hAnsi="Arial" w:cs="Arial"/>
          <w:color w:val="222222"/>
          <w:sz w:val="20"/>
          <w:szCs w:val="20"/>
          <w:lang w:val="es-UY" w:eastAsia="es-UY"/>
        </w:rPr>
      </w:pPr>
      <w:r w:rsidRPr="0088611E">
        <w:rPr>
          <w:rFonts w:ascii="Arial" w:eastAsia="Times New Roman" w:hAnsi="Arial" w:cs="Arial"/>
          <w:color w:val="0551AE"/>
          <w:sz w:val="20"/>
          <w:szCs w:val="20"/>
          <w:lang w:val="en-US" w:eastAsia="es-UY"/>
        </w:rPr>
        <w:t> </w:t>
      </w:r>
    </w:p>
    <w:p w:rsidR="0088611E" w:rsidRPr="0088611E" w:rsidRDefault="0088611E" w:rsidP="0088611E">
      <w:pPr>
        <w:shd w:val="clear" w:color="auto" w:fill="FFFFFF"/>
        <w:spacing w:after="100" w:line="240" w:lineRule="auto"/>
        <w:jc w:val="both"/>
        <w:rPr>
          <w:rFonts w:ascii="Arial" w:eastAsia="Times New Roman" w:hAnsi="Arial" w:cs="Arial"/>
          <w:color w:val="222222"/>
          <w:sz w:val="20"/>
          <w:szCs w:val="20"/>
          <w:lang w:val="es-UY" w:eastAsia="es-UY"/>
        </w:rPr>
      </w:pPr>
      <w:proofErr w:type="spellStart"/>
      <w:r w:rsidRPr="0088611E">
        <w:rPr>
          <w:rFonts w:ascii="Arial" w:eastAsia="Times New Roman" w:hAnsi="Arial" w:cs="Arial"/>
          <w:color w:val="222222"/>
          <w:sz w:val="20"/>
          <w:szCs w:val="20"/>
          <w:lang w:val="es-UY" w:eastAsia="es-UY"/>
        </w:rPr>
        <w:t>Maria</w:t>
      </w:r>
      <w:proofErr w:type="spellEnd"/>
      <w:r w:rsidRPr="0088611E">
        <w:rPr>
          <w:rFonts w:ascii="Arial" w:eastAsia="Times New Roman" w:hAnsi="Arial" w:cs="Arial"/>
          <w:color w:val="222222"/>
          <w:sz w:val="20"/>
          <w:szCs w:val="20"/>
          <w:lang w:val="es-UY" w:eastAsia="es-UY"/>
        </w:rPr>
        <w:t xml:space="preserve"> Helena Guimarães Pereira</w:t>
      </w:r>
      <w:r w:rsidRPr="0088611E">
        <w:rPr>
          <w:rFonts w:ascii="Arial" w:eastAsia="Times New Roman" w:hAnsi="Arial" w:cs="Arial"/>
          <w:color w:val="222222"/>
          <w:sz w:val="20"/>
          <w:szCs w:val="20"/>
          <w:lang w:val="es-UY" w:eastAsia="es-UY"/>
        </w:rPr>
        <w:br/>
        <w:t xml:space="preserve">MHP Agente </w:t>
      </w:r>
      <w:proofErr w:type="spellStart"/>
      <w:r w:rsidRPr="0088611E">
        <w:rPr>
          <w:rFonts w:ascii="Arial" w:eastAsia="Times New Roman" w:hAnsi="Arial" w:cs="Arial"/>
          <w:color w:val="222222"/>
          <w:sz w:val="20"/>
          <w:szCs w:val="20"/>
          <w:lang w:val="es-UY" w:eastAsia="es-UY"/>
        </w:rPr>
        <w:t>Literária</w:t>
      </w:r>
      <w:proofErr w:type="spellEnd"/>
      <w:r w:rsidRPr="0088611E">
        <w:rPr>
          <w:rFonts w:ascii="Arial" w:eastAsia="Times New Roman" w:hAnsi="Arial" w:cs="Arial"/>
          <w:color w:val="222222"/>
          <w:sz w:val="20"/>
          <w:szCs w:val="20"/>
          <w:lang w:val="es-UY" w:eastAsia="es-UY"/>
        </w:rPr>
        <w:t xml:space="preserve"> - </w:t>
      </w:r>
      <w:proofErr w:type="spellStart"/>
      <w:r w:rsidRPr="0088611E">
        <w:rPr>
          <w:rFonts w:ascii="Arial" w:eastAsia="Times New Roman" w:hAnsi="Arial" w:cs="Arial"/>
          <w:color w:val="222222"/>
          <w:sz w:val="20"/>
          <w:szCs w:val="20"/>
          <w:lang w:val="es-UY" w:eastAsia="es-UY"/>
        </w:rPr>
        <w:t>Assessoria</w:t>
      </w:r>
      <w:proofErr w:type="spellEnd"/>
      <w:r w:rsidRPr="0088611E">
        <w:rPr>
          <w:rFonts w:ascii="Arial" w:eastAsia="Times New Roman" w:hAnsi="Arial" w:cs="Arial"/>
          <w:color w:val="222222"/>
          <w:sz w:val="20"/>
          <w:szCs w:val="20"/>
          <w:lang w:val="es-UY" w:eastAsia="es-UY"/>
        </w:rPr>
        <w:br/>
      </w:r>
      <w:hyperlink r:id="rId6" w:tgtFrame="_blank" w:history="1">
        <w:r w:rsidRPr="0088611E">
          <w:rPr>
            <w:rFonts w:ascii="Arial" w:eastAsia="Times New Roman" w:hAnsi="Arial" w:cs="Arial"/>
            <w:color w:val="1155CC"/>
            <w:sz w:val="20"/>
            <w:szCs w:val="20"/>
            <w:u w:val="single"/>
            <w:lang w:val="es-UY" w:eastAsia="es-UY"/>
          </w:rPr>
          <w:t>mhgpal@gmail.com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11E"/>
    <w:rsid w:val="002E2F5B"/>
    <w:rsid w:val="008861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68107-EFCE-4593-BB9E-6E46367B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84622">
      <w:bodyDiv w:val="1"/>
      <w:marLeft w:val="0"/>
      <w:marRight w:val="0"/>
      <w:marTop w:val="0"/>
      <w:marBottom w:val="0"/>
      <w:divBdr>
        <w:top w:val="none" w:sz="0" w:space="0" w:color="auto"/>
        <w:left w:val="none" w:sz="0" w:space="0" w:color="auto"/>
        <w:bottom w:val="none" w:sz="0" w:space="0" w:color="auto"/>
        <w:right w:val="none" w:sz="0" w:space="0" w:color="auto"/>
      </w:divBdr>
      <w:divsChild>
        <w:div w:id="1244486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4597649">
              <w:marLeft w:val="0"/>
              <w:marRight w:val="0"/>
              <w:marTop w:val="0"/>
              <w:marBottom w:val="0"/>
              <w:divBdr>
                <w:top w:val="none" w:sz="0" w:space="0" w:color="auto"/>
                <w:left w:val="none" w:sz="0" w:space="0" w:color="auto"/>
                <w:bottom w:val="none" w:sz="0" w:space="0" w:color="auto"/>
                <w:right w:val="none" w:sz="0" w:space="0" w:color="auto"/>
              </w:divBdr>
              <w:divsChild>
                <w:div w:id="988050091">
                  <w:marLeft w:val="0"/>
                  <w:marRight w:val="0"/>
                  <w:marTop w:val="0"/>
                  <w:marBottom w:val="0"/>
                  <w:divBdr>
                    <w:top w:val="none" w:sz="0" w:space="0" w:color="auto"/>
                    <w:left w:val="none" w:sz="0" w:space="0" w:color="auto"/>
                    <w:bottom w:val="none" w:sz="0" w:space="0" w:color="auto"/>
                    <w:right w:val="none" w:sz="0" w:space="0" w:color="auto"/>
                  </w:divBdr>
                  <w:divsChild>
                    <w:div w:id="619144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057791">
                          <w:marLeft w:val="0"/>
                          <w:marRight w:val="0"/>
                          <w:marTop w:val="0"/>
                          <w:marBottom w:val="0"/>
                          <w:divBdr>
                            <w:top w:val="none" w:sz="0" w:space="0" w:color="auto"/>
                            <w:left w:val="none" w:sz="0" w:space="0" w:color="auto"/>
                            <w:bottom w:val="none" w:sz="0" w:space="0" w:color="auto"/>
                            <w:right w:val="none" w:sz="0" w:space="0" w:color="auto"/>
                          </w:divBdr>
                          <w:divsChild>
                            <w:div w:id="921062832">
                              <w:marLeft w:val="0"/>
                              <w:marRight w:val="0"/>
                              <w:marTop w:val="0"/>
                              <w:marBottom w:val="0"/>
                              <w:divBdr>
                                <w:top w:val="none" w:sz="0" w:space="0" w:color="auto"/>
                                <w:left w:val="none" w:sz="0" w:space="0" w:color="auto"/>
                                <w:bottom w:val="none" w:sz="0" w:space="0" w:color="auto"/>
                                <w:right w:val="none" w:sz="0" w:space="0" w:color="auto"/>
                              </w:divBdr>
                              <w:divsChild>
                                <w:div w:id="398941184">
                                  <w:marLeft w:val="0"/>
                                  <w:marRight w:val="0"/>
                                  <w:marTop w:val="0"/>
                                  <w:marBottom w:val="0"/>
                                  <w:divBdr>
                                    <w:top w:val="none" w:sz="0" w:space="0" w:color="auto"/>
                                    <w:left w:val="none" w:sz="0" w:space="0" w:color="auto"/>
                                    <w:bottom w:val="none" w:sz="0" w:space="0" w:color="auto"/>
                                    <w:right w:val="none" w:sz="0" w:space="0" w:color="auto"/>
                                  </w:divBdr>
                                </w:div>
                                <w:div w:id="109202212">
                                  <w:marLeft w:val="0"/>
                                  <w:marRight w:val="0"/>
                                  <w:marTop w:val="0"/>
                                  <w:marBottom w:val="0"/>
                                  <w:divBdr>
                                    <w:top w:val="none" w:sz="0" w:space="0" w:color="auto"/>
                                    <w:left w:val="none" w:sz="0" w:space="0" w:color="auto"/>
                                    <w:bottom w:val="none" w:sz="0" w:space="0" w:color="auto"/>
                                    <w:right w:val="none" w:sz="0" w:space="0" w:color="auto"/>
                                  </w:divBdr>
                                </w:div>
                                <w:div w:id="796802941">
                                  <w:marLeft w:val="0"/>
                                  <w:marRight w:val="0"/>
                                  <w:marTop w:val="0"/>
                                  <w:marBottom w:val="0"/>
                                  <w:divBdr>
                                    <w:top w:val="none" w:sz="0" w:space="0" w:color="auto"/>
                                    <w:left w:val="none" w:sz="0" w:space="0" w:color="auto"/>
                                    <w:bottom w:val="none" w:sz="0" w:space="0" w:color="auto"/>
                                    <w:right w:val="none" w:sz="0" w:space="0" w:color="auto"/>
                                  </w:divBdr>
                                </w:div>
                                <w:div w:id="804854058">
                                  <w:marLeft w:val="0"/>
                                  <w:marRight w:val="0"/>
                                  <w:marTop w:val="0"/>
                                  <w:marBottom w:val="0"/>
                                  <w:divBdr>
                                    <w:top w:val="none" w:sz="0" w:space="0" w:color="auto"/>
                                    <w:left w:val="none" w:sz="0" w:space="0" w:color="auto"/>
                                    <w:bottom w:val="none" w:sz="0" w:space="0" w:color="auto"/>
                                    <w:right w:val="none" w:sz="0" w:space="0" w:color="auto"/>
                                  </w:divBdr>
                                </w:div>
                                <w:div w:id="1495877638">
                                  <w:marLeft w:val="0"/>
                                  <w:marRight w:val="0"/>
                                  <w:marTop w:val="0"/>
                                  <w:marBottom w:val="0"/>
                                  <w:divBdr>
                                    <w:top w:val="none" w:sz="0" w:space="0" w:color="auto"/>
                                    <w:left w:val="none" w:sz="0" w:space="0" w:color="auto"/>
                                    <w:bottom w:val="none" w:sz="0" w:space="0" w:color="auto"/>
                                    <w:right w:val="none" w:sz="0" w:space="0" w:color="auto"/>
                                  </w:divBdr>
                                  <w:divsChild>
                                    <w:div w:id="189576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hgpal@gmail.com" TargetMode="External"/><Relationship Id="rId5" Type="http://schemas.openxmlformats.org/officeDocument/2006/relationships/hyperlink" Target="mailto:mhgpal@gmail.com"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4818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2020-05-11T14:47:00Z</dcterms:created>
  <dcterms:modified xsi:type="dcterms:W3CDTF">2020-05-11T14:47:00Z</dcterms:modified>
</cp:coreProperties>
</file>