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70C0"/>
          <w:kern w:val="36"/>
          <w:sz w:val="48"/>
          <w:szCs w:val="48"/>
          <w:lang w:val="es-UY" w:eastAsia="es-UY"/>
        </w:rPr>
      </w:pPr>
      <w:r w:rsidRPr="00050D50">
        <w:rPr>
          <w:rFonts w:ascii="Arial" w:eastAsia="Times New Roman" w:hAnsi="Arial" w:cs="Arial"/>
          <w:b/>
          <w:bCs/>
          <w:color w:val="0070C0"/>
          <w:kern w:val="36"/>
          <w:sz w:val="48"/>
          <w:szCs w:val="48"/>
          <w:lang w:val="es-UY" w:eastAsia="es-UY"/>
        </w:rPr>
        <w:t>P. Rico-Reclama Padre Pedro un cambio en el estilo de dirigir el país</w:t>
      </w:r>
      <w:bookmarkStart w:id="0" w:name="_GoBack"/>
      <w:bookmarkEnd w:id="0"/>
    </w:p>
    <w:p w:rsidR="00050D50" w:rsidRPr="00050D50" w:rsidRDefault="00050D50" w:rsidP="00050D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drawing>
          <wp:anchor distT="0" distB="0" distL="114300" distR="114300" simplePos="0" relativeHeight="251658240" behindDoc="1" locked="0" layoutInCell="1" allowOverlap="1" wp14:anchorId="78D34236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762125" cy="2857500"/>
            <wp:effectExtent l="0" t="0" r="9525" b="0"/>
            <wp:wrapTight wrapText="bothSides">
              <wp:wrapPolygon edited="0">
                <wp:start x="0" y="0"/>
                <wp:lineTo x="0" y="21456"/>
                <wp:lineTo x="21483" y="21456"/>
                <wp:lineTo x="2148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Padre Pedro reclamó un mayor compromiso con el pueblo. Inter News </w:t>
      </w:r>
      <w:proofErr w:type="spellStart"/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Service</w:t>
      </w:r>
      <w:proofErr w:type="spellEnd"/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Comerío, 4 </w:t>
      </w:r>
      <w:proofErr w:type="spellStart"/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may</w:t>
      </w:r>
      <w:proofErr w:type="spellEnd"/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(INS).- Puerto Rico vive tiempos donde muchos líderes de la manera más descarada mienten, roban, viven a costa del pueblo y lo masacran como les da gusto y gana, y lo más peligroso en este momento es que “nos estamos acostumbrando a que nos utilicen y el sistema cuasi democrático se ha convertido en un dirigismo social y, por tanto, dictatorial desde el Estado y también pastoral en muchas iglesias”, afirmó el Padre Pedro Ortiz.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“Claramente, se hace un contraste con pastores que tienen otros intereses y no procuran el cuidado necesario de las ovejas o personas; esto desenmascara una división de clases en el mundo religioso y político de ese tiempo y las condiciones que no favorecían la vida las naciones”, dijo el sacerdote como parte de la introducción a la liturgia dedicada al Buen Pastor durante el cuarto Domingo de Pascua en la Parroquia Santo Cristo de la Salud en Comerío.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trabajador social comunitario Nelson Cotto advirtió que el “buen pastor se define como aquel que da la vida por las ovejas; imagen que utiliza la figura de un humilde trabajo de pastor para destacar cómo es la ternura de Cristo y su amor con el pueblo, fue el plato servido para el que el Padre Pedro Ortiz destacara la situación que viven muchos líderes religiosos y políticos en Puerto Rico”.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Padre Pedro puntualizó que es “el mismo Jesús utiliza la relación del pastoreo, pastores y la puerta del redil para indicarnos la responsabilidad que tenemos nosotros que promover el Reino de Dios entre los hombres”.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Añadió, parafraseando el texto bíblico, que “hay pastores que entregan la vida por el pueblo, pero hay otros que nunca entran por la puerta del redil y saltan la verja para robar, explotar y dar muerte a las ovejas”.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 tanto, los líderes, sean religiosos, políticos, que impiden la vida en libertad de nuestra gente y no entran por la puerta que es el proyecto del Reino de Justicia y Paz.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“El mensaje de Jesús es tremendamente firme y fuerte en este momento y espero nos lo tomemos en serio antes de felicitarnos por el trabajo que hacemos”, subrayó el sacerdote. 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Consideró que “existen hombres y mujeres en nuestra patria que viven de una manera distinta y responden al mensaje de Jesús cuando señala que el que entra por la puerta es pastor de las ovejas”.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Padre Pedro pidió “a los líderes que repensemos nuestros estilos de vida y el modo dirigir a nuestro pueblo. El país nos necesita hoy más que nunca porque vivimos en una trágica crisis, no lo defraudemos”. INS</w:t>
      </w:r>
    </w:p>
    <w:p w:rsidR="00050D50" w:rsidRPr="00050D50" w:rsidRDefault="00050D50" w:rsidP="00050D5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ndc</w:t>
      </w:r>
      <w:proofErr w:type="spellEnd"/>
    </w:p>
    <w:p w:rsidR="00050D50" w:rsidRPr="00050D50" w:rsidRDefault="00050D50" w:rsidP="00050D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--</w:t>
      </w:r>
      <w:r w:rsidRPr="00050D5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val="es-UY" w:eastAsia="es-UY"/>
        </w:rPr>
      </w:pPr>
      <w:r w:rsidRPr="00050D50">
        <w:rPr>
          <w:rFonts w:ascii="Verdana" w:eastAsia="Times New Roman" w:hAnsi="Verdana" w:cs="Courier New"/>
          <w:b/>
          <w:bCs/>
          <w:color w:val="222222"/>
          <w:sz w:val="20"/>
          <w:szCs w:val="20"/>
          <w:lang w:val="es-UY" w:eastAsia="es-UY"/>
        </w:rPr>
        <w:t>NELSON DEL CASTILLO</w:t>
      </w:r>
      <w:r w:rsidRPr="00050D50">
        <w:rPr>
          <w:rFonts w:ascii="Verdana" w:eastAsia="Times New Roman" w:hAnsi="Verdana" w:cs="Courier New"/>
          <w:color w:val="222222"/>
          <w:sz w:val="20"/>
          <w:szCs w:val="20"/>
          <w:lang w:val="es-UY" w:eastAsia="es-UY"/>
        </w:rPr>
        <w:t xml:space="preserve"> </w:t>
      </w:r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val="es-UY" w:eastAsia="es-UY"/>
        </w:rPr>
      </w:pPr>
      <w:r w:rsidRPr="00050D50">
        <w:rPr>
          <w:rFonts w:ascii="Verdana" w:eastAsia="Times New Roman" w:hAnsi="Verdana" w:cs="Courier New"/>
          <w:color w:val="333333"/>
          <w:sz w:val="20"/>
          <w:szCs w:val="20"/>
          <w:lang w:val="es-UY" w:eastAsia="es-UY"/>
        </w:rPr>
        <w:t>Director</w:t>
      </w:r>
      <w:r w:rsidRPr="00050D50">
        <w:rPr>
          <w:rFonts w:ascii="Verdana" w:eastAsia="Times New Roman" w:hAnsi="Verdana" w:cs="Courier New"/>
          <w:color w:val="222222"/>
          <w:sz w:val="20"/>
          <w:szCs w:val="20"/>
          <w:lang w:val="es-UY" w:eastAsia="es-UY"/>
        </w:rPr>
        <w:t xml:space="preserve"> </w:t>
      </w:r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val="es-UY" w:eastAsia="es-UY"/>
        </w:rPr>
      </w:pPr>
      <w:r w:rsidRPr="00050D50">
        <w:rPr>
          <w:rFonts w:ascii="Verdana" w:eastAsia="Times New Roman" w:hAnsi="Verdana" w:cs="Courier New"/>
          <w:color w:val="222222"/>
          <w:sz w:val="20"/>
          <w:szCs w:val="20"/>
          <w:lang w:val="es-UY" w:eastAsia="es-UY"/>
        </w:rPr>
        <w:t xml:space="preserve">Tel. +1787.368-6353 </w:t>
      </w:r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val="es-UY" w:eastAsia="es-UY"/>
        </w:rPr>
      </w:pPr>
      <w:hyperlink r:id="rId5" w:tgtFrame="_blank" w:history="1">
        <w:r w:rsidRPr="00050D50">
          <w:rPr>
            <w:rFonts w:ascii="Verdana" w:eastAsia="Times New Roman" w:hAnsi="Verdana" w:cs="Courier New"/>
            <w:color w:val="1155CC"/>
            <w:sz w:val="20"/>
            <w:szCs w:val="20"/>
            <w:u w:val="single"/>
            <w:lang w:val="es-UY" w:eastAsia="es-UY"/>
          </w:rPr>
          <w:t>ndelcastillo@internewsservice.com</w:t>
        </w:r>
      </w:hyperlink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val="es-UY" w:eastAsia="es-UY"/>
        </w:rPr>
      </w:pPr>
      <w:r w:rsidRPr="00050D50">
        <w:rPr>
          <w:rFonts w:ascii="Verdana" w:eastAsia="Times New Roman" w:hAnsi="Verdana" w:cs="Courier New"/>
          <w:noProof/>
          <w:color w:val="222222"/>
          <w:sz w:val="20"/>
          <w:szCs w:val="20"/>
          <w:lang w:val="es-UY" w:eastAsia="es-UY"/>
        </w:rPr>
        <w:drawing>
          <wp:inline distT="0" distB="0" distL="0" distR="0" wp14:anchorId="25B5D6FA" wp14:editId="599EEA5D">
            <wp:extent cx="133350" cy="1333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0D50">
        <w:rPr>
          <w:rFonts w:ascii="Verdana" w:eastAsia="Times New Roman" w:hAnsi="Verdana" w:cs="Courier New"/>
          <w:color w:val="222222"/>
          <w:sz w:val="20"/>
          <w:szCs w:val="20"/>
          <w:lang w:val="es-UY" w:eastAsia="es-UY"/>
        </w:rPr>
        <w:t> </w:t>
      </w:r>
      <w:hyperlink r:id="rId7" w:tgtFrame="_blank" w:history="1">
        <w:r w:rsidRPr="00050D50">
          <w:rPr>
            <w:rFonts w:ascii="Verdana" w:eastAsia="Times New Roman" w:hAnsi="Verdana" w:cs="Courier New"/>
            <w:color w:val="1155CC"/>
            <w:sz w:val="20"/>
            <w:szCs w:val="20"/>
            <w:u w:val="single"/>
            <w:lang w:val="es-UY" w:eastAsia="es-UY"/>
          </w:rPr>
          <w:t>@</w:t>
        </w:r>
        <w:proofErr w:type="spellStart"/>
        <w:r w:rsidRPr="00050D50">
          <w:rPr>
            <w:rFonts w:ascii="Verdana" w:eastAsia="Times New Roman" w:hAnsi="Verdana" w:cs="Courier New"/>
            <w:color w:val="1155CC"/>
            <w:sz w:val="20"/>
            <w:szCs w:val="20"/>
            <w:u w:val="single"/>
            <w:lang w:val="es-UY" w:eastAsia="es-UY"/>
          </w:rPr>
          <w:t>AgenciaINS</w:t>
        </w:r>
        <w:proofErr w:type="spellEnd"/>
      </w:hyperlink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000000"/>
          <w:sz w:val="18"/>
          <w:szCs w:val="18"/>
          <w:lang w:val="es-UY" w:eastAsia="es-UY"/>
        </w:rPr>
      </w:pPr>
      <w:r w:rsidRPr="00050D50">
        <w:rPr>
          <w:rFonts w:ascii="Verdana" w:eastAsia="Times New Roman" w:hAnsi="Verdana" w:cs="Courier New"/>
          <w:color w:val="000000"/>
          <w:sz w:val="18"/>
          <w:szCs w:val="18"/>
          <w:lang w:val="es-UY" w:eastAsia="es-UY"/>
        </w:rPr>
        <w:br/>
      </w:r>
    </w:p>
    <w:p w:rsidR="00050D50" w:rsidRPr="00050D50" w:rsidRDefault="00050D50" w:rsidP="00050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line="240" w:lineRule="auto"/>
        <w:rPr>
          <w:rFonts w:ascii="Verdana" w:eastAsia="Times New Roman" w:hAnsi="Verdana" w:cs="Courier New"/>
          <w:color w:val="000000"/>
          <w:sz w:val="18"/>
          <w:szCs w:val="18"/>
          <w:lang w:val="es-UY" w:eastAsia="es-UY"/>
        </w:rPr>
      </w:pPr>
      <w:r w:rsidRPr="00050D50">
        <w:rPr>
          <w:rFonts w:ascii="Verdana" w:eastAsia="Times New Roman" w:hAnsi="Verdana" w:cs="Courier New"/>
          <w:noProof/>
          <w:color w:val="000000"/>
          <w:sz w:val="18"/>
          <w:szCs w:val="18"/>
          <w:lang w:val="es-UY" w:eastAsia="es-UY"/>
        </w:rPr>
        <w:drawing>
          <wp:inline distT="0" distB="0" distL="0" distR="0" wp14:anchorId="4C04EE97" wp14:editId="73F3CA5C">
            <wp:extent cx="1638300" cy="927100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0D50">
        <w:rPr>
          <w:rFonts w:ascii="Verdana" w:eastAsia="Times New Roman" w:hAnsi="Verdana" w:cs="Courier New"/>
          <w:color w:val="000000"/>
          <w:sz w:val="18"/>
          <w:szCs w:val="18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D50"/>
    <w:rsid w:val="00050D5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F9BA"/>
  <w15:chartTrackingRefBased/>
  <w15:docId w15:val="{B964EF9B-294C-4E34-BAA2-3CBC281B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8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6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12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twitter.com/agenciai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ndelcastillo@internewsservice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443</Words>
  <Characters>2438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P. Rico-Reclama Padre Pedro un cambio en el estilo de dirigir el país</vt:lpstr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2020-05-05T11:22:00Z</dcterms:created>
  <dcterms:modified xsi:type="dcterms:W3CDTF">2020-05-05T11:29:00Z</dcterms:modified>
</cp:coreProperties>
</file>