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6D71" w:rsidRPr="00CC6D71" w:rsidRDefault="00CC6D71" w:rsidP="00CC6D71">
      <w:pPr>
        <w:shd w:val="clear" w:color="auto" w:fill="FFFFFF"/>
        <w:spacing w:after="0" w:line="750" w:lineRule="atLeast"/>
        <w:jc w:val="center"/>
        <w:outlineLvl w:val="0"/>
        <w:rPr>
          <w:rFonts w:ascii="playfair_displaybold" w:eastAsia="Times New Roman" w:hAnsi="playfair_displaybold" w:cs="Helvetica"/>
          <w:color w:val="3F0D12"/>
          <w:spacing w:val="-3"/>
          <w:kern w:val="36"/>
          <w:sz w:val="48"/>
          <w:szCs w:val="48"/>
          <w:lang w:val="es-UY" w:eastAsia="es-UY"/>
        </w:rPr>
      </w:pPr>
      <w:r w:rsidRPr="00CC6D71">
        <w:rPr>
          <w:rFonts w:ascii="playfair_displaybold" w:eastAsia="Times New Roman" w:hAnsi="playfair_displaybold" w:cs="Helvetica"/>
          <w:color w:val="3F0D12"/>
          <w:spacing w:val="-3"/>
          <w:kern w:val="36"/>
          <w:sz w:val="48"/>
          <w:szCs w:val="48"/>
          <w:lang w:val="es-UY" w:eastAsia="es-UY"/>
        </w:rPr>
        <w:t>A medida que la crisis de Covid-19 crece, las comunidades eclesiales básicas de América Latina se unen para ayudar</w:t>
      </w:r>
    </w:p>
    <w:p w:rsidR="00CC6D71" w:rsidRPr="00CC6D71" w:rsidRDefault="00CC6D71" w:rsidP="00CC6D71">
      <w:pPr>
        <w:shd w:val="clear" w:color="auto" w:fill="FFFFFF"/>
        <w:spacing w:after="0" w:line="240" w:lineRule="auto"/>
        <w:textAlignment w:val="center"/>
        <w:rPr>
          <w:rFonts w:ascii="Helvetica" w:eastAsia="Times New Roman" w:hAnsi="Helvetica" w:cs="Helvetica"/>
          <w:color w:val="333333"/>
          <w:sz w:val="21"/>
          <w:szCs w:val="21"/>
          <w:lang w:val="es-UY" w:eastAsia="es-UY"/>
        </w:rPr>
      </w:pPr>
      <w:r w:rsidRPr="00CC6D71">
        <w:rPr>
          <w:rFonts w:ascii="Helvetica" w:eastAsia="Times New Roman" w:hAnsi="Helvetica" w:cs="Helvetica"/>
          <w:noProof/>
          <w:color w:val="333333"/>
          <w:sz w:val="21"/>
          <w:szCs w:val="21"/>
          <w:lang w:val="es-UY" w:eastAsia="es-UY"/>
        </w:rPr>
        <w:drawing>
          <wp:inline distT="0" distB="0" distL="0" distR="0" wp14:anchorId="1FBB7C1C" wp14:editId="66A50728">
            <wp:extent cx="711200" cy="711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inline>
        </w:drawing>
      </w:r>
    </w:p>
    <w:p w:rsidR="00CC6D71" w:rsidRPr="00CC6D71" w:rsidRDefault="00CC6D71" w:rsidP="00CC6D71">
      <w:pPr>
        <w:shd w:val="clear" w:color="auto" w:fill="FFFFFF"/>
        <w:spacing w:after="0" w:line="330" w:lineRule="atLeast"/>
        <w:textAlignment w:val="center"/>
        <w:rPr>
          <w:rFonts w:ascii="Helvetica" w:eastAsia="Times New Roman" w:hAnsi="Helvetica" w:cs="Helvetica"/>
          <w:color w:val="333333"/>
          <w:spacing w:val="8"/>
          <w:sz w:val="23"/>
          <w:szCs w:val="23"/>
          <w:lang w:val="es-UY" w:eastAsia="es-UY"/>
        </w:rPr>
      </w:pPr>
      <w:hyperlink r:id="rId5" w:history="1">
        <w:r w:rsidRPr="00CC6D71">
          <w:rPr>
            <w:rFonts w:ascii="karlabold" w:eastAsia="Times New Roman" w:hAnsi="karlabold" w:cs="Helvetica"/>
            <w:color w:val="EB4511"/>
            <w:spacing w:val="8"/>
            <w:sz w:val="23"/>
            <w:szCs w:val="23"/>
            <w:u w:val="single"/>
            <w:lang w:val="es-UY" w:eastAsia="es-UY"/>
          </w:rPr>
          <w:t>Eduardo Campos Lima</w:t>
        </w:r>
      </w:hyperlink>
      <w:r w:rsidRPr="00CC6D71">
        <w:rPr>
          <w:rFonts w:ascii="karlaregular" w:eastAsia="Times New Roman" w:hAnsi="karlaregular" w:cs="Helvetica"/>
          <w:color w:val="857E7B"/>
          <w:spacing w:val="8"/>
          <w:sz w:val="23"/>
          <w:szCs w:val="23"/>
          <w:lang w:val="es-UY" w:eastAsia="es-UY"/>
        </w:rPr>
        <w:t>04 de mayo de 2020</w:t>
      </w:r>
    </w:p>
    <w:p w:rsidR="00CC6D71" w:rsidRPr="00CC6D71" w:rsidRDefault="00CC6D71" w:rsidP="00CC6D71">
      <w:pPr>
        <w:shd w:val="clear" w:color="auto" w:fill="FFFFFF"/>
        <w:spacing w:after="0" w:line="480" w:lineRule="atLeast"/>
        <w:jc w:val="center"/>
        <w:rPr>
          <w:rFonts w:ascii="FFTisaWeb" w:eastAsia="Times New Roman" w:hAnsi="FFTisaWeb" w:cs="Helvetica"/>
          <w:color w:val="0070C0"/>
          <w:spacing w:val="3"/>
          <w:sz w:val="20"/>
          <w:szCs w:val="20"/>
          <w:lang w:val="es-UY" w:eastAsia="es-UY"/>
        </w:rPr>
      </w:pPr>
      <w:r w:rsidRPr="00CC6D71">
        <w:rPr>
          <w:rFonts w:ascii="FFTisaWeb" w:eastAsia="Times New Roman" w:hAnsi="FFTisaWeb" w:cs="Helvetica"/>
          <w:noProof/>
          <w:color w:val="5534A6"/>
          <w:spacing w:val="3"/>
          <w:sz w:val="27"/>
          <w:szCs w:val="27"/>
          <w:lang w:val="es-UY" w:eastAsia="es-UY"/>
        </w:rPr>
        <w:drawing>
          <wp:inline distT="0" distB="0" distL="0" distR="0" wp14:anchorId="7694F2EB" wp14:editId="08B831F5">
            <wp:extent cx="5295900" cy="3530600"/>
            <wp:effectExtent l="0" t="0" r="0" b="0"/>
            <wp:docPr id="6" name="Imagen 6">
              <a:hlinkClick xmlns:a="http://schemas.openxmlformats.org/drawingml/2006/main" r:id="rId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6" tooltip="&quo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0774" cy="3533849"/>
                    </a:xfrm>
                    <a:prstGeom prst="rect">
                      <a:avLst/>
                    </a:prstGeom>
                    <a:noFill/>
                    <a:ln>
                      <a:noFill/>
                    </a:ln>
                  </pic:spPr>
                </pic:pic>
              </a:graphicData>
            </a:graphic>
          </wp:inline>
        </w:drawing>
      </w:r>
      <w:r w:rsidRPr="00CC6D71">
        <w:rPr>
          <w:rFonts w:ascii="karlaregular" w:eastAsia="Times New Roman" w:hAnsi="karlaregular" w:cs="Helvetica"/>
          <w:color w:val="0070C0"/>
          <w:sz w:val="20"/>
          <w:szCs w:val="20"/>
          <w:lang w:val="es-UY" w:eastAsia="es-UY"/>
        </w:rPr>
        <w:t xml:space="preserve">Las personas que transportan los restos de seres queridos fallecidos esperan en una línea lenta fuera del cementerio Jardines de la Esperanza para celebrar entierros en Guayaquil, Ecuador, el 6 de abril de 2020. Guayaquil, una ciudad bulliciosa que se ha convertido en un punto caliente en América Latina. la pandemia de coronavirus se propaga, también tiene un número incontable de muertes por enfermedades no relacionadas que no pueden ser tratadas porque los hospitales están abrumados. (Foto AP / Luis </w:t>
      </w:r>
      <w:proofErr w:type="spellStart"/>
      <w:r w:rsidRPr="00CC6D71">
        <w:rPr>
          <w:rFonts w:ascii="karlaregular" w:eastAsia="Times New Roman" w:hAnsi="karlaregular" w:cs="Helvetica"/>
          <w:color w:val="0070C0"/>
          <w:sz w:val="20"/>
          <w:szCs w:val="20"/>
          <w:lang w:val="es-UY" w:eastAsia="es-UY"/>
        </w:rPr>
        <w:t>Perez</w:t>
      </w:r>
      <w:proofErr w:type="spellEnd"/>
      <w:r w:rsidRPr="00CC6D71">
        <w:rPr>
          <w:rFonts w:ascii="karlaregular" w:eastAsia="Times New Roman" w:hAnsi="karlaregular" w:cs="Helvetica"/>
          <w:color w:val="0070C0"/>
          <w:sz w:val="20"/>
          <w:szCs w:val="20"/>
          <w:lang w:val="es-UY" w:eastAsia="es-UY"/>
        </w:rPr>
        <w:t>)</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El impacto de la pandemia de coronavirus en América Latina ha sido devastador para los pobres. No solo muchos sufren por el colapso de los sistemas de salud regionales y municipales en varios países, sino que los </w:t>
      </w:r>
      <w:r w:rsidRPr="00CC6D71">
        <w:rPr>
          <w:rFonts w:ascii="FFTisaWeb" w:eastAsia="Times New Roman" w:hAnsi="FFTisaWeb" w:cs="Helvetica"/>
          <w:color w:val="4A4A4A"/>
          <w:spacing w:val="3"/>
          <w:sz w:val="27"/>
          <w:szCs w:val="27"/>
          <w:lang w:val="es-UY" w:eastAsia="es-UY"/>
        </w:rPr>
        <w:lastRenderedPageBreak/>
        <w:t>pobres también tienen que enfrentar los efectos más drásticos de la crisis económica que ha acompañado a la pandemia. Pero en muchos países, los miembros de las comunidades eclesiales básicas, conocidas en América Latina como CEB, por sus siglas en español y portugués, están dando un paso adelante para ayudar a los más vulnerables y reflexionar sobre nuevos caminos para sus sociedades una vez que la pandemia disminuya.</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El brote de Covid-19 comenzó a acelerarse en América Latina poco después de que </w:t>
      </w:r>
      <w:hyperlink r:id="rId8" w:history="1">
        <w:r w:rsidRPr="00CC6D71">
          <w:rPr>
            <w:rFonts w:ascii="FFTisaWeb" w:eastAsia="Times New Roman" w:hAnsi="FFTisaWeb" w:cs="Helvetica"/>
            <w:color w:val="5534A6"/>
            <w:spacing w:val="3"/>
            <w:sz w:val="27"/>
            <w:szCs w:val="27"/>
            <w:u w:val="single"/>
            <w:lang w:val="es-UY" w:eastAsia="es-UY"/>
          </w:rPr>
          <w:t>delegados de CEB de 16 países se reunieran</w:t>
        </w:r>
      </w:hyperlink>
      <w:r w:rsidRPr="00CC6D71">
        <w:rPr>
          <w:rFonts w:ascii="FFTisaWeb" w:eastAsia="Times New Roman" w:hAnsi="FFTisaWeb" w:cs="Helvetica"/>
          <w:color w:val="4A4A4A"/>
          <w:spacing w:val="3"/>
          <w:sz w:val="27"/>
          <w:szCs w:val="27"/>
          <w:lang w:val="es-UY" w:eastAsia="es-UY"/>
        </w:rPr>
        <w:t> en </w:t>
      </w:r>
      <w:hyperlink r:id="rId9" w:history="1">
        <w:r w:rsidRPr="00CC6D71">
          <w:rPr>
            <w:rFonts w:ascii="FFTisaWeb" w:eastAsia="Times New Roman" w:hAnsi="FFTisaWeb" w:cs="Helvetica"/>
            <w:color w:val="5534A6"/>
            <w:spacing w:val="3"/>
            <w:sz w:val="27"/>
            <w:szCs w:val="27"/>
            <w:u w:val="single"/>
            <w:lang w:val="es-UY" w:eastAsia="es-UY"/>
          </w:rPr>
          <w:t>Guayaquil, Ecuador</w:t>
        </w:r>
      </w:hyperlink>
      <w:r w:rsidRPr="00CC6D71">
        <w:rPr>
          <w:rFonts w:ascii="FFTisaWeb" w:eastAsia="Times New Roman" w:hAnsi="FFTisaWeb" w:cs="Helvetica"/>
          <w:color w:val="4A4A4A"/>
          <w:spacing w:val="3"/>
          <w:sz w:val="27"/>
          <w:szCs w:val="27"/>
          <w:lang w:val="es-UY" w:eastAsia="es-UY"/>
        </w:rPr>
        <w:t> , a mediados de marzo para un encuentro en todo el continente, el undécimo desde el primer foro de CEB en Volta Redonda, Brasil , Hace 40 años. La reunión fue una oportunidad para contemplar la historia de décadas del movimiento y planificar la estrategia para los próximos años. Pero poco después de la partida de los participantes, la abrumadora realidad de la pandemia de coronavirus presentó desafíos más inmediatos para los miembros del CEB.</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El movimiento CEB se ha estructurado bien en las naciones donde permanece activo. Los CEB "tienen dos características que pueden ayudar a combatir el coronavirus y proteger a los pobres", dijo el teólogo brasileño Leonardo </w:t>
      </w:r>
      <w:proofErr w:type="spellStart"/>
      <w:r w:rsidRPr="00CC6D71">
        <w:rPr>
          <w:rFonts w:ascii="FFTisaWeb" w:eastAsia="Times New Roman" w:hAnsi="FFTisaWeb" w:cs="Helvetica"/>
          <w:color w:val="4A4A4A"/>
          <w:spacing w:val="3"/>
          <w:sz w:val="27"/>
          <w:szCs w:val="27"/>
          <w:lang w:val="es-UY" w:eastAsia="es-UY"/>
        </w:rPr>
        <w:t>Boff</w:t>
      </w:r>
      <w:proofErr w:type="spellEnd"/>
      <w:r w:rsidRPr="00CC6D71">
        <w:rPr>
          <w:rFonts w:ascii="FFTisaWeb" w:eastAsia="Times New Roman" w:hAnsi="FFTisaWeb" w:cs="Helvetica"/>
          <w:color w:val="4A4A4A"/>
          <w:spacing w:val="3"/>
          <w:sz w:val="27"/>
          <w:szCs w:val="27"/>
          <w:lang w:val="es-UY" w:eastAsia="es-UY"/>
        </w:rPr>
        <w:t>, quien ha sido un importante promotor del movimiento desde su inicio. "Están muy bien organizados y pueden hacer contactos, proporcionar información y alertar a las personas sobre las medidas de precaución".</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Además, "tienen un gran sentido de solidaridad y colaboración", dijo. “Sus miembros son generosos hasta el punto de poner en peligro sus propias vidas. Pueden organizar una producción casera de máscaras y proporcionar productos de limpieza para todos en su región ".</w:t>
      </w:r>
    </w:p>
    <w:p w:rsidR="00CC6D71" w:rsidRPr="00CC6D71" w:rsidRDefault="00CC6D71" w:rsidP="00CC6D71">
      <w:pPr>
        <w:shd w:val="clear" w:color="auto" w:fill="FFFFFF"/>
        <w:spacing w:after="0" w:line="465" w:lineRule="atLeast"/>
        <w:jc w:val="center"/>
        <w:rPr>
          <w:rFonts w:ascii="karlabold" w:eastAsia="Times New Roman" w:hAnsi="karlabold" w:cs="Times New Roman"/>
          <w:color w:val="0070C0"/>
          <w:sz w:val="38"/>
          <w:szCs w:val="38"/>
          <w:lang w:val="es-UY" w:eastAsia="es-UY"/>
        </w:rPr>
      </w:pPr>
      <w:r w:rsidRPr="00CC6D71">
        <w:rPr>
          <w:rFonts w:ascii="karlabold" w:eastAsia="Times New Roman" w:hAnsi="karlabold" w:cs="Helvetica"/>
          <w:color w:val="0070C0"/>
          <w:sz w:val="38"/>
          <w:szCs w:val="38"/>
          <w:lang w:val="es-UY" w:eastAsia="es-UY"/>
        </w:rPr>
        <w:t>L</w:t>
      </w:r>
      <w:r w:rsidRPr="00CC6D71">
        <w:rPr>
          <w:rFonts w:ascii="karlabold" w:eastAsia="Times New Roman" w:hAnsi="karlabold" w:cs="Helvetica"/>
          <w:color w:val="0070C0"/>
          <w:sz w:val="38"/>
          <w:szCs w:val="38"/>
          <w:lang w:val="es-UY" w:eastAsia="es-UY"/>
        </w:rPr>
        <w:t>as</w:t>
      </w:r>
      <w:r w:rsidRPr="00CC6D71">
        <w:rPr>
          <w:rFonts w:ascii="karlabold" w:eastAsia="Times New Roman" w:hAnsi="karlabold" w:cs="Helvetica"/>
          <w:color w:val="0070C0"/>
          <w:sz w:val="38"/>
          <w:szCs w:val="38"/>
          <w:lang w:val="es-UY" w:eastAsia="es-UY"/>
        </w:rPr>
        <w:t xml:space="preserve"> CEB han estado ayudando a las víctimas más vulnerables de la pandemia en múltiples niveles. En El Salvador, han estado recolectando alimentos y dinero para prepararse para una posible crisis de hambre.</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De hecho, los CEB han estado ayudando a las víctimas más vulnerables de la pandemia en múltiples niveles. En El Salvador, han estado recolectando alimentos y dinero para prepararse para una posible crisis de hambre. "La iglesia oficial dio respuestas insuficientes a la crisis, limitándose a cancelar las celebraciones y diciéndole a la gente que respete las órdenes del gobierno", dijo Andreas </w:t>
      </w:r>
      <w:proofErr w:type="spellStart"/>
      <w:r w:rsidRPr="00CC6D71">
        <w:rPr>
          <w:rFonts w:ascii="FFTisaWeb" w:eastAsia="Times New Roman" w:hAnsi="FFTisaWeb" w:cs="Helvetica"/>
          <w:color w:val="4A4A4A"/>
          <w:spacing w:val="3"/>
          <w:sz w:val="27"/>
          <w:szCs w:val="27"/>
          <w:lang w:val="es-UY" w:eastAsia="es-UY"/>
        </w:rPr>
        <w:t>Hugentobler</w:t>
      </w:r>
      <w:proofErr w:type="spellEnd"/>
      <w:r w:rsidRPr="00CC6D71">
        <w:rPr>
          <w:rFonts w:ascii="FFTisaWeb" w:eastAsia="Times New Roman" w:hAnsi="FFTisaWeb" w:cs="Helvetica"/>
          <w:color w:val="4A4A4A"/>
          <w:spacing w:val="3"/>
          <w:sz w:val="27"/>
          <w:szCs w:val="27"/>
          <w:lang w:val="es-UY" w:eastAsia="es-UY"/>
        </w:rPr>
        <w:t>, un teólogo nacido en Suiza y miembro del movimiento CEB en El Salvador.</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Agrega que al gobierno salvadoreño le ha </w:t>
      </w:r>
      <w:hyperlink r:id="rId10" w:history="1">
        <w:r w:rsidRPr="00CC6D71">
          <w:rPr>
            <w:rFonts w:ascii="FFTisaWeb" w:eastAsia="Times New Roman" w:hAnsi="FFTisaWeb" w:cs="Helvetica"/>
            <w:color w:val="5534A6"/>
            <w:spacing w:val="3"/>
            <w:sz w:val="27"/>
            <w:szCs w:val="27"/>
            <w:u w:val="single"/>
            <w:lang w:val="es-UY" w:eastAsia="es-UY"/>
          </w:rPr>
          <w:t>ido un poco mejor</w:t>
        </w:r>
      </w:hyperlink>
      <w:r w:rsidRPr="00CC6D71">
        <w:rPr>
          <w:rFonts w:ascii="FFTisaWeb" w:eastAsia="Times New Roman" w:hAnsi="FFTisaWeb" w:cs="Helvetica"/>
          <w:color w:val="4A4A4A"/>
          <w:spacing w:val="3"/>
          <w:sz w:val="27"/>
          <w:szCs w:val="27"/>
          <w:lang w:val="es-UY" w:eastAsia="es-UY"/>
        </w:rPr>
        <w:t> , aparte de </w:t>
      </w:r>
      <w:hyperlink r:id="rId11" w:history="1">
        <w:r w:rsidRPr="00CC6D71">
          <w:rPr>
            <w:rFonts w:ascii="FFTisaWeb" w:eastAsia="Times New Roman" w:hAnsi="FFTisaWeb" w:cs="Helvetica"/>
            <w:color w:val="5534A6"/>
            <w:spacing w:val="3"/>
            <w:sz w:val="27"/>
            <w:szCs w:val="27"/>
            <w:u w:val="single"/>
            <w:lang w:val="es-UY" w:eastAsia="es-UY"/>
          </w:rPr>
          <w:t>desplegar fuerzas de seguridad</w:t>
        </w:r>
      </w:hyperlink>
      <w:r w:rsidRPr="00CC6D71">
        <w:rPr>
          <w:rFonts w:ascii="FFTisaWeb" w:eastAsia="Times New Roman" w:hAnsi="FFTisaWeb" w:cs="Helvetica"/>
          <w:color w:val="4A4A4A"/>
          <w:spacing w:val="3"/>
          <w:sz w:val="27"/>
          <w:szCs w:val="27"/>
          <w:lang w:val="es-UY" w:eastAsia="es-UY"/>
        </w:rPr>
        <w:t> para evitar que las personas salgan de sus casas y arresten a decenas de personas sin tratar de abordar los otros aspectos de la crisis. "Dos comunidades eclesiales básicas [en el área alrededor de San Salvador] han estado resistiendo la militarización y llevando comida a las personas sin hogar en la calle", dijo.</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Un movimiento masivo en la Iglesia latinoamericana, las comunidades eclesiales de base fueron fruto directo de las transformaciones en el catolicismo engendradas por el Concilio Vaticano II y acompañaron el desarrollo de la teología de la liberación en América Latina. Con la ausencia general de sacerdotes en la región, en comunidades pequeñas, generalmente en pueblos pobres o barrios en el campo o en la ciudad, los laicos comenzaron a organizarse y leer la Biblia juntos, estableciendo relaciones entre las Escrituras y sus propias vidas, según el Sr. </w:t>
      </w:r>
      <w:proofErr w:type="spellStart"/>
      <w:r w:rsidRPr="00CC6D71">
        <w:rPr>
          <w:rFonts w:ascii="FFTisaWeb" w:eastAsia="Times New Roman" w:hAnsi="FFTisaWeb" w:cs="Helvetica"/>
          <w:color w:val="4A4A4A"/>
          <w:spacing w:val="3"/>
          <w:sz w:val="27"/>
          <w:szCs w:val="27"/>
          <w:lang w:val="es-UY" w:eastAsia="es-UY"/>
        </w:rPr>
        <w:t>Boff</w:t>
      </w:r>
      <w:proofErr w:type="spellEnd"/>
      <w:r w:rsidRPr="00CC6D71">
        <w:rPr>
          <w:rFonts w:ascii="FFTisaWeb" w:eastAsia="Times New Roman" w:hAnsi="FFTisaWeb" w:cs="Helvetica"/>
          <w:color w:val="4A4A4A"/>
          <w:spacing w:val="3"/>
          <w:sz w:val="27"/>
          <w:szCs w:val="27"/>
          <w:lang w:val="es-UY" w:eastAsia="es-UY"/>
        </w:rPr>
        <w:t>, y comenzando un proceso de reflexión personal que condujo a diferentes roles en el servicio directo de la comunidad y la defensa.</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"Era una nueva forma de ser iglesia: una iglesia popular con una cultura popular, cantos populares y una forma particular de leer y comentar los textos bíblicos", dijo </w:t>
      </w:r>
      <w:proofErr w:type="spellStart"/>
      <w:r w:rsidRPr="00CC6D71">
        <w:rPr>
          <w:rFonts w:ascii="FFTisaWeb" w:eastAsia="Times New Roman" w:hAnsi="FFTisaWeb" w:cs="Helvetica"/>
          <w:color w:val="4A4A4A"/>
          <w:spacing w:val="3"/>
          <w:sz w:val="27"/>
          <w:szCs w:val="27"/>
          <w:lang w:val="es-UY" w:eastAsia="es-UY"/>
        </w:rPr>
        <w:t>Boff</w:t>
      </w:r>
      <w:proofErr w:type="spellEnd"/>
      <w:r w:rsidRPr="00CC6D71">
        <w:rPr>
          <w:rFonts w:ascii="FFTisaWeb" w:eastAsia="Times New Roman" w:hAnsi="FFTisaWeb" w:cs="Helvetica"/>
          <w:color w:val="4A4A4A"/>
          <w:spacing w:val="3"/>
          <w:sz w:val="27"/>
          <w:szCs w:val="27"/>
          <w:lang w:val="es-UY" w:eastAsia="es-UY"/>
        </w:rPr>
        <w:t xml:space="preserve"> a </w:t>
      </w:r>
      <w:r w:rsidRPr="00CC6D71">
        <w:rPr>
          <w:rFonts w:ascii="FFTisaWeb" w:eastAsia="Times New Roman" w:hAnsi="FFTisaWeb" w:cs="Helvetica"/>
          <w:b/>
          <w:bCs/>
          <w:color w:val="4A4A4A"/>
          <w:spacing w:val="3"/>
          <w:sz w:val="27"/>
          <w:szCs w:val="27"/>
          <w:lang w:val="es-UY" w:eastAsia="es-UY"/>
        </w:rPr>
        <w:t>Estados Unidos</w:t>
      </w:r>
      <w:r w:rsidRPr="00CC6D71">
        <w:rPr>
          <w:rFonts w:ascii="FFTisaWeb" w:eastAsia="Times New Roman" w:hAnsi="FFTisaWeb" w:cs="Helvetica"/>
          <w:color w:val="4A4A4A"/>
          <w:spacing w:val="3"/>
          <w:sz w:val="27"/>
          <w:szCs w:val="27"/>
          <w:lang w:val="es-UY" w:eastAsia="es-UY"/>
        </w:rPr>
        <w:t> . Los CEB pronto se organizaron como una red y un movimiento popular, operando en varios frentes en la lucha por los derechos humanos básicos entre las personas oprimidas de la región.</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Celso Carias, profesor de teología en la Pontificia Universidad Católica de Río de Janeiro, dijo </w:t>
      </w:r>
      <w:proofErr w:type="gramStart"/>
      <w:r w:rsidRPr="00CC6D71">
        <w:rPr>
          <w:rFonts w:ascii="FFTisaWeb" w:eastAsia="Times New Roman" w:hAnsi="FFTisaWeb" w:cs="Helvetica"/>
          <w:color w:val="4A4A4A"/>
          <w:spacing w:val="3"/>
          <w:sz w:val="27"/>
          <w:szCs w:val="27"/>
          <w:lang w:val="es-UY" w:eastAsia="es-UY"/>
        </w:rPr>
        <w:t>que</w:t>
      </w:r>
      <w:proofErr w:type="gramEnd"/>
      <w:r w:rsidRPr="00CC6D71">
        <w:rPr>
          <w:rFonts w:ascii="FFTisaWeb" w:eastAsia="Times New Roman" w:hAnsi="FFTisaWeb" w:cs="Helvetica"/>
          <w:color w:val="4A4A4A"/>
          <w:spacing w:val="3"/>
          <w:sz w:val="27"/>
          <w:szCs w:val="27"/>
          <w:lang w:val="es-UY" w:eastAsia="es-UY"/>
        </w:rPr>
        <w:t xml:space="preserve"> en la cima del movimiento, en la década de 1990, había 50,000 CEB solo en Brasil. "Ahora probablemente se reducen a 20,000 en el país".</w:t>
      </w:r>
    </w:p>
    <w:p w:rsidR="00CC6D71" w:rsidRPr="00CC6D71" w:rsidRDefault="00CC6D71" w:rsidP="00CC6D71">
      <w:pPr>
        <w:shd w:val="clear" w:color="auto" w:fill="FFFFFF"/>
        <w:spacing w:after="0" w:line="465" w:lineRule="atLeast"/>
        <w:jc w:val="center"/>
        <w:rPr>
          <w:rFonts w:ascii="karlabold" w:eastAsia="Times New Roman" w:hAnsi="karlabold" w:cs="Times New Roman"/>
          <w:color w:val="0070C0"/>
          <w:sz w:val="38"/>
          <w:szCs w:val="38"/>
          <w:lang w:val="es-UY" w:eastAsia="es-UY"/>
        </w:rPr>
      </w:pPr>
      <w:r w:rsidRPr="00CC6D71">
        <w:rPr>
          <w:rFonts w:ascii="karlabold" w:eastAsia="Times New Roman" w:hAnsi="karlabold" w:cs="Helvetica"/>
          <w:color w:val="0070C0"/>
          <w:sz w:val="38"/>
          <w:szCs w:val="38"/>
          <w:lang w:val="es-UY" w:eastAsia="es-UY"/>
        </w:rPr>
        <w:t>“En el campo, la gente todavía tiene frijoles y maíz. Pero en la ciudad, los precios de los alimentos han subido y la gente ha dejado de trabajar ".</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"Se ha debilitado como un movimiento", dijo Carias, quien representa a los CEB brasileños en la Conferencia Nacional de Obispos. </w:t>
      </w:r>
      <w:r w:rsidRPr="00CC6D71">
        <w:rPr>
          <w:rFonts w:ascii="FFTisaWeb" w:eastAsia="Times New Roman" w:hAnsi="FFTisaWeb" w:cs="Helvetica"/>
          <w:b/>
          <w:bCs/>
          <w:color w:val="4A4A4A"/>
          <w:spacing w:val="3"/>
          <w:sz w:val="27"/>
          <w:szCs w:val="27"/>
          <w:lang w:val="es-UY" w:eastAsia="es-UY"/>
        </w:rPr>
        <w:t>"</w:t>
      </w:r>
      <w:r w:rsidRPr="00CC6D71">
        <w:rPr>
          <w:rFonts w:ascii="FFTisaWeb" w:eastAsia="Times New Roman" w:hAnsi="FFTisaWeb" w:cs="Helvetica"/>
          <w:color w:val="4A4A4A"/>
          <w:spacing w:val="3"/>
          <w:sz w:val="27"/>
          <w:szCs w:val="27"/>
          <w:lang w:val="es-UY" w:eastAsia="es-UY"/>
        </w:rPr>
        <w:t> Su estrategia actual es buscar alianzas con otras iglesias y organizaciones de la sociedad civil".</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En toda América Latina, los miembros de los CEB se quejan de la oposición de décadas de los obispos de sus países a sus esfuerzos. Según el Sr. </w:t>
      </w:r>
      <w:proofErr w:type="spellStart"/>
      <w:r w:rsidRPr="00CC6D71">
        <w:rPr>
          <w:rFonts w:ascii="FFTisaWeb" w:eastAsia="Times New Roman" w:hAnsi="FFTisaWeb" w:cs="Helvetica"/>
          <w:color w:val="4A4A4A"/>
          <w:spacing w:val="3"/>
          <w:sz w:val="27"/>
          <w:szCs w:val="27"/>
          <w:lang w:val="es-UY" w:eastAsia="es-UY"/>
        </w:rPr>
        <w:t>Boff</w:t>
      </w:r>
      <w:proofErr w:type="spellEnd"/>
      <w:r w:rsidRPr="00CC6D71">
        <w:rPr>
          <w:rFonts w:ascii="FFTisaWeb" w:eastAsia="Times New Roman" w:hAnsi="FFTisaWeb" w:cs="Helvetica"/>
          <w:color w:val="4A4A4A"/>
          <w:spacing w:val="3"/>
          <w:sz w:val="27"/>
          <w:szCs w:val="27"/>
          <w:lang w:val="es-UY" w:eastAsia="es-UY"/>
        </w:rPr>
        <w:t>, el Papa Juan Pablo II temía que "los CEB funcionaran como un caballo de Troya para que el marxismo entrara en América Latina".</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En El Salvador, el Sr. </w:t>
      </w:r>
      <w:proofErr w:type="spellStart"/>
      <w:r w:rsidRPr="00CC6D71">
        <w:rPr>
          <w:rFonts w:ascii="FFTisaWeb" w:eastAsia="Times New Roman" w:hAnsi="FFTisaWeb" w:cs="Helvetica"/>
          <w:color w:val="4A4A4A"/>
          <w:spacing w:val="3"/>
          <w:sz w:val="27"/>
          <w:szCs w:val="27"/>
          <w:lang w:val="es-UY" w:eastAsia="es-UY"/>
        </w:rPr>
        <w:t>Hugentobler</w:t>
      </w:r>
      <w:proofErr w:type="spellEnd"/>
      <w:r w:rsidRPr="00CC6D71">
        <w:rPr>
          <w:rFonts w:ascii="FFTisaWeb" w:eastAsia="Times New Roman" w:hAnsi="FFTisaWeb" w:cs="Helvetica"/>
          <w:color w:val="4A4A4A"/>
          <w:spacing w:val="3"/>
          <w:sz w:val="27"/>
          <w:szCs w:val="27"/>
          <w:lang w:val="es-UY" w:eastAsia="es-UY"/>
        </w:rPr>
        <w:t xml:space="preserve"> participa en una red de CEB que incluye nueve comunidades, tres urbanas y seis rurales. “Algunas instituciones nos pidieron que los ayudáramos a distribuir asistencia. Debido a nuestra presencia regional, somos aliados importantes para ellos ”, dijo.</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Los miembros del CEB están preocupados por el impacto de las medidas de distanciamiento social impuestas por el gobierno salvadoreño en la vida de los pobres. “En el campo, la gente todavía tiene frijoles y maíz. Pero en la ciudad, los precios de los alimentos han subido y la gente ha dejado de trabajar. La mayoría de los pobres se ganan la vida con actividades informales y ahora no tienen dinero ”, dijo </w:t>
      </w:r>
      <w:proofErr w:type="spellStart"/>
      <w:r w:rsidRPr="00CC6D71">
        <w:rPr>
          <w:rFonts w:ascii="FFTisaWeb" w:eastAsia="Times New Roman" w:hAnsi="FFTisaWeb" w:cs="Helvetica"/>
          <w:color w:val="4A4A4A"/>
          <w:spacing w:val="3"/>
          <w:sz w:val="27"/>
          <w:szCs w:val="27"/>
          <w:lang w:val="es-UY" w:eastAsia="es-UY"/>
        </w:rPr>
        <w:t>Hugentobler</w:t>
      </w:r>
      <w:proofErr w:type="spellEnd"/>
      <w:r w:rsidRPr="00CC6D71">
        <w:rPr>
          <w:rFonts w:ascii="FFTisaWeb" w:eastAsia="Times New Roman" w:hAnsi="FFTisaWeb" w:cs="Helvetica"/>
          <w:color w:val="4A4A4A"/>
          <w:spacing w:val="3"/>
          <w:sz w:val="27"/>
          <w:szCs w:val="27"/>
          <w:lang w:val="es-UY" w:eastAsia="es-UY"/>
        </w:rPr>
        <w:t>.</w:t>
      </w:r>
    </w:p>
    <w:p w:rsidR="00CC6D71" w:rsidRPr="00CC6D71" w:rsidRDefault="00CC6D71" w:rsidP="00CC6D71">
      <w:pPr>
        <w:shd w:val="clear" w:color="auto" w:fill="FFFFFF"/>
        <w:spacing w:after="375" w:line="480" w:lineRule="atLeast"/>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En Guayaquil, los CEB locales también están lidiando con el </w:t>
      </w:r>
      <w:hyperlink r:id="rId12" w:history="1">
        <w:r w:rsidRPr="00CC6D71">
          <w:rPr>
            <w:rFonts w:ascii="FFTisaWeb" w:eastAsia="Times New Roman" w:hAnsi="FFTisaWeb" w:cs="Helvetica"/>
            <w:color w:val="5534A6"/>
            <w:spacing w:val="3"/>
            <w:sz w:val="27"/>
            <w:szCs w:val="27"/>
            <w:u w:val="single"/>
            <w:lang w:val="es-UY" w:eastAsia="es-UY"/>
          </w:rPr>
          <w:t>hambre</w:t>
        </w:r>
      </w:hyperlink>
      <w:r w:rsidRPr="00CC6D71">
        <w:rPr>
          <w:rFonts w:ascii="FFTisaWeb" w:eastAsia="Times New Roman" w:hAnsi="FFTisaWeb" w:cs="Helvetica"/>
          <w:color w:val="4A4A4A"/>
          <w:spacing w:val="3"/>
          <w:sz w:val="27"/>
          <w:szCs w:val="27"/>
          <w:lang w:val="es-UY" w:eastAsia="es-UY"/>
        </w:rPr>
        <w:t> y </w:t>
      </w:r>
      <w:hyperlink r:id="rId13" w:history="1">
        <w:r w:rsidRPr="00CC6D71">
          <w:rPr>
            <w:rFonts w:ascii="FFTisaWeb" w:eastAsia="Times New Roman" w:hAnsi="FFTisaWeb" w:cs="Helvetica"/>
            <w:color w:val="5534A6"/>
            <w:spacing w:val="3"/>
            <w:sz w:val="27"/>
            <w:szCs w:val="27"/>
            <w:u w:val="single"/>
            <w:lang w:val="es-UY" w:eastAsia="es-UY"/>
          </w:rPr>
          <w:t>la represión policial</w:t>
        </w:r>
      </w:hyperlink>
      <w:r w:rsidRPr="00CC6D71">
        <w:rPr>
          <w:rFonts w:ascii="FFTisaWeb" w:eastAsia="Times New Roman" w:hAnsi="FFTisaWeb" w:cs="Helvetica"/>
          <w:color w:val="4A4A4A"/>
          <w:spacing w:val="3"/>
          <w:sz w:val="27"/>
          <w:szCs w:val="27"/>
          <w:lang w:val="es-UY" w:eastAsia="es-UY"/>
        </w:rPr>
        <w:t> . La ciudad también es el epicentro de la pandemia en Ecuador, con 5.384 casos confirmados y 181 muertes.</w:t>
      </w:r>
    </w:p>
    <w:p w:rsidR="00CC6D71" w:rsidRPr="00CC6D71" w:rsidRDefault="00CC6D71" w:rsidP="00CC6D71">
      <w:pPr>
        <w:shd w:val="clear" w:color="auto" w:fill="FFFFFF"/>
        <w:spacing w:after="0" w:line="465" w:lineRule="atLeast"/>
        <w:jc w:val="center"/>
        <w:rPr>
          <w:rFonts w:ascii="karlabold" w:eastAsia="Times New Roman" w:hAnsi="karlabold" w:cs="Times New Roman"/>
          <w:color w:val="0070C0"/>
          <w:sz w:val="38"/>
          <w:szCs w:val="38"/>
          <w:lang w:val="es-UY" w:eastAsia="es-UY"/>
        </w:rPr>
      </w:pPr>
      <w:r w:rsidRPr="00CC6D71">
        <w:rPr>
          <w:rFonts w:ascii="karlabold" w:eastAsia="Times New Roman" w:hAnsi="karlabold" w:cs="Helvetica"/>
          <w:color w:val="0070C0"/>
          <w:sz w:val="38"/>
          <w:szCs w:val="38"/>
          <w:lang w:val="es-UY" w:eastAsia="es-UY"/>
        </w:rPr>
        <w:t>El colapso del sistema funerario de Guayaquil llevó al gobierno a crear un nuevo cementerio en un barrio pobre y distante llamado Monte Sinaí. "La gente dice que es una fosa común".</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Pero según el periódico </w:t>
      </w:r>
      <w:hyperlink r:id="rId14" w:history="1">
        <w:r w:rsidRPr="00CC6D71">
          <w:rPr>
            <w:rFonts w:ascii="FFTisaWeb" w:eastAsia="Times New Roman" w:hAnsi="FFTisaWeb" w:cs="Helvetica"/>
            <w:color w:val="5534A6"/>
            <w:spacing w:val="3"/>
            <w:sz w:val="27"/>
            <w:szCs w:val="27"/>
            <w:u w:val="single"/>
            <w:lang w:val="es-UY" w:eastAsia="es-UY"/>
          </w:rPr>
          <w:t>El Universo</w:t>
        </w:r>
      </w:hyperlink>
      <w:r w:rsidRPr="00CC6D71">
        <w:rPr>
          <w:rFonts w:ascii="FFTisaWeb" w:eastAsia="Times New Roman" w:hAnsi="FFTisaWeb" w:cs="Helvetica"/>
          <w:color w:val="4A4A4A"/>
          <w:spacing w:val="3"/>
          <w:sz w:val="27"/>
          <w:szCs w:val="27"/>
          <w:lang w:val="es-UY" w:eastAsia="es-UY"/>
        </w:rPr>
        <w:t> , es probable que otras 374 personas hayan muerto a causa de Covid-19. Muchos ecuatorianos creen que el verdadero número de víctimas es aún mayor. En la primera quincena de abril, el gobierno local registró 5.700 muertes más que el promedio histórico.</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El </w:t>
      </w:r>
      <w:hyperlink r:id="rId15" w:history="1">
        <w:r w:rsidRPr="00CC6D71">
          <w:rPr>
            <w:rFonts w:ascii="FFTisaWeb" w:eastAsia="Times New Roman" w:hAnsi="FFTisaWeb" w:cs="Helvetica"/>
            <w:color w:val="5534A6"/>
            <w:spacing w:val="3"/>
            <w:sz w:val="27"/>
            <w:szCs w:val="27"/>
            <w:u w:val="single"/>
            <w:lang w:val="es-UY" w:eastAsia="es-UY"/>
          </w:rPr>
          <w:t>colapso del sistema funerario de Guayaquil</w:t>
        </w:r>
      </w:hyperlink>
      <w:r w:rsidRPr="00CC6D71">
        <w:rPr>
          <w:rFonts w:ascii="FFTisaWeb" w:eastAsia="Times New Roman" w:hAnsi="FFTisaWeb" w:cs="Helvetica"/>
          <w:color w:val="4A4A4A"/>
          <w:spacing w:val="3"/>
          <w:sz w:val="27"/>
          <w:szCs w:val="27"/>
          <w:lang w:val="es-UY" w:eastAsia="es-UY"/>
        </w:rPr>
        <w:t> llevó al </w:t>
      </w:r>
      <w:hyperlink r:id="rId16" w:history="1">
        <w:r w:rsidRPr="00CC6D71">
          <w:rPr>
            <w:rFonts w:ascii="FFTisaWeb" w:eastAsia="Times New Roman" w:hAnsi="FFTisaWeb" w:cs="Helvetica"/>
            <w:color w:val="5534A6"/>
            <w:spacing w:val="3"/>
            <w:sz w:val="27"/>
            <w:szCs w:val="27"/>
            <w:u w:val="single"/>
            <w:lang w:val="es-UY" w:eastAsia="es-UY"/>
          </w:rPr>
          <w:t>gobierno </w:t>
        </w:r>
      </w:hyperlink>
      <w:hyperlink r:id="rId17" w:history="1">
        <w:r w:rsidRPr="00CC6D71">
          <w:rPr>
            <w:rFonts w:ascii="FFTisaWeb" w:eastAsia="Times New Roman" w:hAnsi="FFTisaWeb" w:cs="Helvetica"/>
            <w:color w:val="5534A6"/>
            <w:spacing w:val="3"/>
            <w:sz w:val="27"/>
            <w:szCs w:val="27"/>
            <w:u w:val="single"/>
            <w:lang w:val="es-UY" w:eastAsia="es-UY"/>
          </w:rPr>
          <w:t>a crear un nuevo cementerio</w:t>
        </w:r>
      </w:hyperlink>
      <w:r w:rsidRPr="00CC6D71">
        <w:rPr>
          <w:rFonts w:ascii="FFTisaWeb" w:eastAsia="Times New Roman" w:hAnsi="FFTisaWeb" w:cs="Helvetica"/>
          <w:color w:val="4A4A4A"/>
          <w:spacing w:val="3"/>
          <w:sz w:val="27"/>
          <w:szCs w:val="27"/>
          <w:lang w:val="es-UY" w:eastAsia="es-UY"/>
        </w:rPr>
        <w:t> en un barrio pobre y distante llamado Monte Sinaí, donde 30,000 familias viven en tierras irregulares y en condiciones precarias. "La gente dice que es una fosa común", dijo el reverendo Luis Enríquez a </w:t>
      </w:r>
      <w:r w:rsidRPr="00CC6D71">
        <w:rPr>
          <w:rFonts w:ascii="FFTisaWeb" w:eastAsia="Times New Roman" w:hAnsi="FFTisaWeb" w:cs="Helvetica"/>
          <w:b/>
          <w:bCs/>
          <w:color w:val="4A4A4A"/>
          <w:spacing w:val="3"/>
          <w:sz w:val="27"/>
          <w:szCs w:val="27"/>
          <w:lang w:val="es-UY" w:eastAsia="es-UY"/>
        </w:rPr>
        <w:t>Estados Unidos</w:t>
      </w:r>
      <w:r w:rsidRPr="00CC6D71">
        <w:rPr>
          <w:rFonts w:ascii="FFTisaWeb" w:eastAsia="Times New Roman" w:hAnsi="FFTisaWeb" w:cs="Helvetica"/>
          <w:color w:val="4A4A4A"/>
          <w:spacing w:val="3"/>
          <w:sz w:val="27"/>
          <w:szCs w:val="27"/>
          <w:lang w:val="es-UY" w:eastAsia="es-UY"/>
        </w:rPr>
        <w:t> , "pero el gobierno lo niega".</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"El hecho es que este vecindario siempre ha sido tratado como un basurero", dijo, y señaló que el gobierno local aparentemente tenía la intención de continuar tratándolo de esa manera, esta vez con cadáveres en lugar de basura.</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El padre Enríquez ha estado organizando CEB en Monte Sinaí durante cuatro años. Por lo general, han luchado contra los desalojos y han luchado contra la pobreza extrema. Ahora están tratando desesperadamente de mejorar los efectos de la crisis social causada por la pandemia.</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“El agua aquí es la más cara de la ciudad. ¿Cómo se supone que las personas se laven las manos si no hay agua? Preguntó el padre Enríquez. Explicó que, sin acceso al servicio municipal, los residentes de Monte Sinaí dependen de los camiones de agua y generalmente pagan por barril. A medida que la crisis se profundizó, las autoridades municipales comenzaron a distribuir el agua </w:t>
      </w:r>
      <w:proofErr w:type="gramStart"/>
      <w:r w:rsidRPr="00CC6D71">
        <w:rPr>
          <w:rFonts w:ascii="FFTisaWeb" w:eastAsia="Times New Roman" w:hAnsi="FFTisaWeb" w:cs="Helvetica"/>
          <w:color w:val="4A4A4A"/>
          <w:spacing w:val="3"/>
          <w:sz w:val="27"/>
          <w:szCs w:val="27"/>
          <w:lang w:val="es-UY" w:eastAsia="es-UY"/>
        </w:rPr>
        <w:t>libremente</w:t>
      </w:r>
      <w:proofErr w:type="gramEnd"/>
      <w:r w:rsidRPr="00CC6D71">
        <w:rPr>
          <w:rFonts w:ascii="FFTisaWeb" w:eastAsia="Times New Roman" w:hAnsi="FFTisaWeb" w:cs="Helvetica"/>
          <w:color w:val="4A4A4A"/>
          <w:spacing w:val="3"/>
          <w:sz w:val="27"/>
          <w:szCs w:val="27"/>
          <w:lang w:val="es-UY" w:eastAsia="es-UY"/>
        </w:rPr>
        <w:t xml:space="preserve"> pero en cantidades insuficientes, dijo el padre Enríquez.</w:t>
      </w:r>
    </w:p>
    <w:p w:rsidR="00CC6D71" w:rsidRPr="00CC6D71" w:rsidRDefault="00CC6D71" w:rsidP="00CC6D71">
      <w:pPr>
        <w:shd w:val="clear" w:color="auto" w:fill="FFFFFF"/>
        <w:spacing w:after="0" w:line="465" w:lineRule="atLeast"/>
        <w:jc w:val="center"/>
        <w:rPr>
          <w:rFonts w:ascii="karlabold" w:eastAsia="Times New Roman" w:hAnsi="karlabold" w:cs="Times New Roman"/>
          <w:color w:val="0070C0"/>
          <w:sz w:val="38"/>
          <w:szCs w:val="38"/>
          <w:lang w:val="es-UY" w:eastAsia="es-UY"/>
        </w:rPr>
      </w:pPr>
      <w:r w:rsidRPr="00CC6D71">
        <w:rPr>
          <w:rFonts w:ascii="karlabold" w:eastAsia="Times New Roman" w:hAnsi="karlabold" w:cs="Helvetica"/>
          <w:color w:val="0070C0"/>
          <w:sz w:val="38"/>
          <w:szCs w:val="38"/>
          <w:lang w:val="es-UY" w:eastAsia="es-UY"/>
        </w:rPr>
        <w:t>El papa Francisco “inspira nuevos carismas y fuerzas eclesiales. Los CEB sienten que es un compañero en su camino ".</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Según Norma Quito, coordinadora de CEB desde hace mucho tiempo en Guayaquil, los miembros del movimiento están muy preocupados por la supervivencia de las personas en comunidades como Monte Sinaí, dado que un gran porcentaje de ellos trabajan como vendedores ambulantes y ahora no están ganando dinero. por la cuarentena impuesta por el gobierno. Las comunidades en otras partes del país, dijo, han estado enviando ayuda.</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La Sra. Quito explicó que los CEB de Ecuador están trabajando para establecer nuevas alianzas con movimientos nacionales e internacionales para denunciar la situación de los pobres en Guayaquil. Mientras tanto, el padre Enríquez teme que continúen los desalojos durante la cuarentena.</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“Eso es un riesgo real. El gobierno está aprovechando la situación para implementar las medidas que quiere. Un pueblo confinado no puede movilizarse y protestar ”, dijo.</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En México, la red CEB ha estado funcionando como un sistema confiable de ayuda mutua, organizando la distribución de alimentos y facilitando el acceso a la asistencia proveniente del estado, dijo </w:t>
      </w:r>
      <w:proofErr w:type="spellStart"/>
      <w:r w:rsidRPr="00CC6D71">
        <w:rPr>
          <w:rFonts w:ascii="FFTisaWeb" w:eastAsia="Times New Roman" w:hAnsi="FFTisaWeb" w:cs="Helvetica"/>
          <w:color w:val="4A4A4A"/>
          <w:spacing w:val="3"/>
          <w:sz w:val="27"/>
          <w:szCs w:val="27"/>
          <w:lang w:val="es-UY" w:eastAsia="es-UY"/>
        </w:rPr>
        <w:t>Nathalia</w:t>
      </w:r>
      <w:proofErr w:type="spellEnd"/>
      <w:r w:rsidRPr="00CC6D71">
        <w:rPr>
          <w:rFonts w:ascii="FFTisaWeb" w:eastAsia="Times New Roman" w:hAnsi="FFTisaWeb" w:cs="Helvetica"/>
          <w:color w:val="4A4A4A"/>
          <w:spacing w:val="3"/>
          <w:sz w:val="27"/>
          <w:szCs w:val="27"/>
          <w:lang w:val="es-UY" w:eastAsia="es-UY"/>
        </w:rPr>
        <w:t xml:space="preserve"> Carrillo, miembro de un CEB en Mexicali. Las medidas de distanciamiento social ordenadas por el gobierno han agravado la pobreza en todo el país, donde hay una alta tasa de participación laboral en el sector informal.</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"Hay una creciente necesidad de alimentos entre muchas familias, causada por el confinamiento forzado de los hogares", dijo.</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Ese es también el caso en Argentina, donde los grupos eclesiales han estado ofreciendo asistencia a barrios pobres y personas sin hogar. "Los CEB han participado en ese esfuerzo en muchas ciudades, incluida Mar del Plata", dijo el teólogo Francisco Bosch.</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Delegado a la reunión de Guayaquil, el Sr. Bosch dijo que los miembros de CEB en la conferencia discutieron la necesidad de reflexionar sobre las nuevas voces sociales en América Latina, para "acompañar la corriente de aire fresco traído por el Papa Francisco a la iglesia. "</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"Él inspira nuevos carismas y fuerzas [eclesiales]", dijo Bosch. "Los CEB sienten que es un compañero en su camino".</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Carrillo dijo que uno de los desafíos más apremiantes es la necesidad de atraer a las generaciones más jóvenes al movimiento. "Tenemos que escuchar a los jóvenes y a los nuevos actores sociales que surgieron en América Latina".</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 xml:space="preserve">El reverendo </w:t>
      </w:r>
      <w:proofErr w:type="spellStart"/>
      <w:r w:rsidRPr="00CC6D71">
        <w:rPr>
          <w:rFonts w:ascii="FFTisaWeb" w:eastAsia="Times New Roman" w:hAnsi="FFTisaWeb" w:cs="Helvetica"/>
          <w:color w:val="4A4A4A"/>
          <w:spacing w:val="3"/>
          <w:sz w:val="27"/>
          <w:szCs w:val="27"/>
          <w:lang w:val="es-UY" w:eastAsia="es-UY"/>
        </w:rPr>
        <w:t>Gilvander</w:t>
      </w:r>
      <w:proofErr w:type="spellEnd"/>
      <w:r w:rsidRPr="00CC6D71">
        <w:rPr>
          <w:rFonts w:ascii="FFTisaWeb" w:eastAsia="Times New Roman" w:hAnsi="FFTisaWeb" w:cs="Helvetica"/>
          <w:color w:val="4A4A4A"/>
          <w:spacing w:val="3"/>
          <w:sz w:val="27"/>
          <w:szCs w:val="27"/>
          <w:lang w:val="es-UY" w:eastAsia="es-UY"/>
        </w:rPr>
        <w:t xml:space="preserve"> Moreira, un sacerdote carmelita que ha trabajado con CEB de Brasil desde 1985, dijo que las campañas de solidaridad organizadas por la red de CEB en varios países en respuesta a Covid-19 son un signo de su papel profético como comunidades católicas.</w:t>
      </w:r>
    </w:p>
    <w:p w:rsidR="00CC6D71" w:rsidRPr="00CC6D71" w:rsidRDefault="00CC6D71" w:rsidP="00CC6D71">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"Los CEB buscan dar testimonio de que otro mundo es posible y necesario, uno que recupere la armonía con la naturaleza como nos enseñan los pueblos tradicionales", dijo.</w:t>
      </w:r>
    </w:p>
    <w:p w:rsidR="00CC6D71" w:rsidRPr="00CC6D71" w:rsidRDefault="00CC6D71" w:rsidP="00CC6D71">
      <w:pPr>
        <w:shd w:val="clear" w:color="auto" w:fill="FFFFFF"/>
        <w:spacing w:after="0" w:line="480" w:lineRule="atLeast"/>
        <w:jc w:val="both"/>
        <w:rPr>
          <w:rFonts w:ascii="FFTisaWeb" w:eastAsia="Times New Roman" w:hAnsi="FFTisaWeb" w:cs="Helvetica"/>
          <w:color w:val="4A4A4A"/>
          <w:spacing w:val="3"/>
          <w:sz w:val="27"/>
          <w:szCs w:val="27"/>
          <w:lang w:val="es-UY" w:eastAsia="es-UY"/>
        </w:rPr>
      </w:pPr>
      <w:r w:rsidRPr="00CC6D71">
        <w:rPr>
          <w:rFonts w:ascii="FFTisaWeb" w:eastAsia="Times New Roman" w:hAnsi="FFTisaWeb" w:cs="Helvetica"/>
          <w:color w:val="4A4A4A"/>
          <w:spacing w:val="3"/>
          <w:sz w:val="27"/>
          <w:szCs w:val="27"/>
          <w:lang w:val="es-UY" w:eastAsia="es-UY"/>
        </w:rPr>
        <w:t>“Los CEB seguirán denunciando los agronegocios y el uso indiscriminado de pesticidas; las codiciosas compañías mineras; la injusticia agraria; la especulación urbana; clericalismo y sexismo en la iglesia institucional; racismo, homofobia y cualquier otra forma de discriminación ”, dijo el padre Moreira.</w:t>
      </w:r>
    </w:p>
    <w:p w:rsidR="002E2F5B" w:rsidRDefault="002E2F5B"/>
    <w:p w:rsidR="00CC6D71" w:rsidRDefault="00CC6D71">
      <w:hyperlink r:id="rId18" w:history="1">
        <w:r>
          <w:rPr>
            <w:rStyle w:val="Hipervnculo"/>
          </w:rPr>
          <w:t>https://www.americamagazine.org/politics-society/2020/05/04/covid-19-crisis-grows-latin-americas-basic-ecclesial-communities-step?fbclid=IwAR3EXS9w-OBxdiD0iw3c8Mu3VPoPLFiPmJjBxr4YenrYTWCuZe0FiFDMScU</w:t>
        </w:r>
      </w:hyperlink>
      <w:bookmarkStart w:id="0" w:name="_GoBack"/>
      <w:bookmarkEnd w:id="0"/>
    </w:p>
    <w:sectPr w:rsidR="00CC6D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fair_displaybol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karlabold">
    <w:altName w:val="Cambria"/>
    <w:panose1 w:val="00000000000000000000"/>
    <w:charset w:val="00"/>
    <w:family w:val="roman"/>
    <w:notTrueType/>
    <w:pitch w:val="default"/>
  </w:font>
  <w:font w:name="karlaregular">
    <w:altName w:val="Cambria"/>
    <w:panose1 w:val="00000000000000000000"/>
    <w:charset w:val="00"/>
    <w:family w:val="roman"/>
    <w:notTrueType/>
    <w:pitch w:val="default"/>
  </w:font>
  <w:font w:name="FFTisa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D71"/>
    <w:rsid w:val="002E2F5B"/>
    <w:rsid w:val="00CC6D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F90F9"/>
  <w15:chartTrackingRefBased/>
  <w15:docId w15:val="{55F02CD2-D625-452F-B852-14F542703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C6D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574751">
      <w:bodyDiv w:val="1"/>
      <w:marLeft w:val="0"/>
      <w:marRight w:val="0"/>
      <w:marTop w:val="0"/>
      <w:marBottom w:val="0"/>
      <w:divBdr>
        <w:top w:val="none" w:sz="0" w:space="0" w:color="auto"/>
        <w:left w:val="none" w:sz="0" w:space="0" w:color="auto"/>
        <w:bottom w:val="none" w:sz="0" w:space="0" w:color="auto"/>
        <w:right w:val="none" w:sz="0" w:space="0" w:color="auto"/>
      </w:divBdr>
      <w:divsChild>
        <w:div w:id="1744835347">
          <w:marLeft w:val="0"/>
          <w:marRight w:val="0"/>
          <w:marTop w:val="0"/>
          <w:marBottom w:val="0"/>
          <w:divBdr>
            <w:top w:val="none" w:sz="0" w:space="0" w:color="auto"/>
            <w:left w:val="none" w:sz="0" w:space="0" w:color="auto"/>
            <w:bottom w:val="none" w:sz="0" w:space="0" w:color="auto"/>
            <w:right w:val="none" w:sz="0" w:space="0" w:color="auto"/>
          </w:divBdr>
          <w:divsChild>
            <w:div w:id="660155041">
              <w:marLeft w:val="0"/>
              <w:marRight w:val="0"/>
              <w:marTop w:val="0"/>
              <w:marBottom w:val="0"/>
              <w:divBdr>
                <w:top w:val="none" w:sz="0" w:space="0" w:color="auto"/>
                <w:left w:val="none" w:sz="0" w:space="0" w:color="auto"/>
                <w:bottom w:val="none" w:sz="0" w:space="0" w:color="auto"/>
                <w:right w:val="none" w:sz="0" w:space="0" w:color="auto"/>
              </w:divBdr>
              <w:divsChild>
                <w:div w:id="860973605">
                  <w:marLeft w:val="0"/>
                  <w:marRight w:val="0"/>
                  <w:marTop w:val="0"/>
                  <w:marBottom w:val="0"/>
                  <w:divBdr>
                    <w:top w:val="none" w:sz="0" w:space="0" w:color="auto"/>
                    <w:left w:val="none" w:sz="0" w:space="0" w:color="auto"/>
                    <w:bottom w:val="none" w:sz="0" w:space="0" w:color="auto"/>
                    <w:right w:val="none" w:sz="0" w:space="0" w:color="auto"/>
                  </w:divBdr>
                  <w:divsChild>
                    <w:div w:id="2051150350">
                      <w:marLeft w:val="0"/>
                      <w:marRight w:val="0"/>
                      <w:marTop w:val="0"/>
                      <w:marBottom w:val="0"/>
                      <w:divBdr>
                        <w:top w:val="none" w:sz="0" w:space="0" w:color="auto"/>
                        <w:left w:val="none" w:sz="0" w:space="0" w:color="auto"/>
                        <w:bottom w:val="none" w:sz="0" w:space="0" w:color="auto"/>
                        <w:right w:val="none" w:sz="0" w:space="0" w:color="auto"/>
                      </w:divBdr>
                      <w:divsChild>
                        <w:div w:id="875241064">
                          <w:marLeft w:val="0"/>
                          <w:marRight w:val="0"/>
                          <w:marTop w:val="0"/>
                          <w:marBottom w:val="0"/>
                          <w:divBdr>
                            <w:top w:val="none" w:sz="0" w:space="0" w:color="auto"/>
                            <w:left w:val="none" w:sz="0" w:space="0" w:color="auto"/>
                            <w:bottom w:val="none" w:sz="0" w:space="0" w:color="auto"/>
                            <w:right w:val="none" w:sz="0" w:space="0" w:color="auto"/>
                          </w:divBdr>
                          <w:divsChild>
                            <w:div w:id="1821076315">
                              <w:marLeft w:val="0"/>
                              <w:marRight w:val="0"/>
                              <w:marTop w:val="0"/>
                              <w:marBottom w:val="0"/>
                              <w:divBdr>
                                <w:top w:val="none" w:sz="0" w:space="0" w:color="auto"/>
                                <w:left w:val="none" w:sz="0" w:space="0" w:color="auto"/>
                                <w:bottom w:val="none" w:sz="0" w:space="0" w:color="auto"/>
                                <w:right w:val="none" w:sz="0" w:space="0" w:color="auto"/>
                              </w:divBdr>
                              <w:divsChild>
                                <w:div w:id="585460079">
                                  <w:marLeft w:val="0"/>
                                  <w:marRight w:val="0"/>
                                  <w:marTop w:val="0"/>
                                  <w:marBottom w:val="0"/>
                                  <w:divBdr>
                                    <w:top w:val="none" w:sz="0" w:space="0" w:color="auto"/>
                                    <w:left w:val="none" w:sz="0" w:space="0" w:color="auto"/>
                                    <w:bottom w:val="none" w:sz="0" w:space="0" w:color="auto"/>
                                    <w:right w:val="none" w:sz="0" w:space="0" w:color="auto"/>
                                  </w:divBdr>
                                  <w:divsChild>
                                    <w:div w:id="957495584">
                                      <w:marLeft w:val="-375"/>
                                      <w:marRight w:val="-375"/>
                                      <w:marTop w:val="0"/>
                                      <w:marBottom w:val="0"/>
                                      <w:divBdr>
                                        <w:top w:val="none" w:sz="0" w:space="0" w:color="auto"/>
                                        <w:left w:val="none" w:sz="0" w:space="0" w:color="auto"/>
                                        <w:bottom w:val="none" w:sz="0" w:space="0" w:color="auto"/>
                                        <w:right w:val="none" w:sz="0" w:space="0" w:color="auto"/>
                                      </w:divBdr>
                                      <w:divsChild>
                                        <w:div w:id="85269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5256757">
          <w:marLeft w:val="0"/>
          <w:marRight w:val="0"/>
          <w:marTop w:val="0"/>
          <w:marBottom w:val="0"/>
          <w:divBdr>
            <w:top w:val="none" w:sz="0" w:space="0" w:color="auto"/>
            <w:left w:val="none" w:sz="0" w:space="0" w:color="auto"/>
            <w:bottom w:val="none" w:sz="0" w:space="0" w:color="auto"/>
            <w:right w:val="none" w:sz="0" w:space="0" w:color="auto"/>
          </w:divBdr>
          <w:divsChild>
            <w:div w:id="217664573">
              <w:marLeft w:val="0"/>
              <w:marRight w:val="0"/>
              <w:marTop w:val="0"/>
              <w:marBottom w:val="0"/>
              <w:divBdr>
                <w:top w:val="none" w:sz="0" w:space="0" w:color="auto"/>
                <w:left w:val="none" w:sz="0" w:space="0" w:color="auto"/>
                <w:bottom w:val="none" w:sz="0" w:space="0" w:color="auto"/>
                <w:right w:val="none" w:sz="0" w:space="0" w:color="auto"/>
              </w:divBdr>
              <w:divsChild>
                <w:div w:id="1785734356">
                  <w:marLeft w:val="0"/>
                  <w:marRight w:val="0"/>
                  <w:marTop w:val="0"/>
                  <w:marBottom w:val="0"/>
                  <w:divBdr>
                    <w:top w:val="single" w:sz="6" w:space="8" w:color="D8D2CC"/>
                    <w:left w:val="none" w:sz="0" w:space="0" w:color="auto"/>
                    <w:bottom w:val="single" w:sz="6" w:space="8" w:color="D8D2CC"/>
                    <w:right w:val="none" w:sz="0" w:space="0" w:color="auto"/>
                  </w:divBdr>
                  <w:divsChild>
                    <w:div w:id="1722514163">
                      <w:marLeft w:val="0"/>
                      <w:marRight w:val="0"/>
                      <w:marTop w:val="0"/>
                      <w:marBottom w:val="0"/>
                      <w:divBdr>
                        <w:top w:val="none" w:sz="0" w:space="0" w:color="auto"/>
                        <w:left w:val="none" w:sz="0" w:space="0" w:color="auto"/>
                        <w:bottom w:val="none" w:sz="0" w:space="0" w:color="auto"/>
                        <w:right w:val="none" w:sz="0" w:space="0" w:color="auto"/>
                      </w:divBdr>
                      <w:divsChild>
                        <w:div w:id="1050807439">
                          <w:marLeft w:val="0"/>
                          <w:marRight w:val="0"/>
                          <w:marTop w:val="0"/>
                          <w:marBottom w:val="0"/>
                          <w:divBdr>
                            <w:top w:val="none" w:sz="0" w:space="0" w:color="auto"/>
                            <w:left w:val="none" w:sz="0" w:space="0" w:color="auto"/>
                            <w:bottom w:val="none" w:sz="0" w:space="0" w:color="auto"/>
                            <w:right w:val="none" w:sz="0" w:space="0" w:color="auto"/>
                          </w:divBdr>
                          <w:divsChild>
                            <w:div w:id="173301865">
                              <w:marLeft w:val="0"/>
                              <w:marRight w:val="0"/>
                              <w:marTop w:val="0"/>
                              <w:marBottom w:val="0"/>
                              <w:divBdr>
                                <w:top w:val="none" w:sz="0" w:space="0" w:color="auto"/>
                                <w:left w:val="none" w:sz="0" w:space="0" w:color="auto"/>
                                <w:bottom w:val="none" w:sz="0" w:space="0" w:color="auto"/>
                                <w:right w:val="none" w:sz="0" w:space="0" w:color="auto"/>
                              </w:divBdr>
                              <w:divsChild>
                                <w:div w:id="240263858">
                                  <w:marLeft w:val="0"/>
                                  <w:marRight w:val="0"/>
                                  <w:marTop w:val="0"/>
                                  <w:marBottom w:val="0"/>
                                  <w:divBdr>
                                    <w:top w:val="none" w:sz="0" w:space="0" w:color="auto"/>
                                    <w:left w:val="none" w:sz="0" w:space="0" w:color="auto"/>
                                    <w:bottom w:val="none" w:sz="0" w:space="0" w:color="auto"/>
                                    <w:right w:val="none" w:sz="0" w:space="0" w:color="auto"/>
                                  </w:divBdr>
                                  <w:divsChild>
                                    <w:div w:id="1265114601">
                                      <w:marLeft w:val="0"/>
                                      <w:marRight w:val="0"/>
                                      <w:marTop w:val="0"/>
                                      <w:marBottom w:val="0"/>
                                      <w:divBdr>
                                        <w:top w:val="none" w:sz="0" w:space="0" w:color="auto"/>
                                        <w:left w:val="none" w:sz="0" w:space="0" w:color="auto"/>
                                        <w:bottom w:val="none" w:sz="0" w:space="0" w:color="auto"/>
                                        <w:right w:val="none" w:sz="0" w:space="0" w:color="auto"/>
                                      </w:divBdr>
                                      <w:divsChild>
                                        <w:div w:id="1584101319">
                                          <w:marLeft w:val="0"/>
                                          <w:marRight w:val="270"/>
                                          <w:marTop w:val="0"/>
                                          <w:marBottom w:val="0"/>
                                          <w:divBdr>
                                            <w:top w:val="none" w:sz="0" w:space="0" w:color="auto"/>
                                            <w:left w:val="none" w:sz="0" w:space="0" w:color="auto"/>
                                            <w:bottom w:val="none" w:sz="0" w:space="0" w:color="auto"/>
                                            <w:right w:val="none" w:sz="0" w:space="0" w:color="auto"/>
                                          </w:divBdr>
                                        </w:div>
                                        <w:div w:id="121865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254626">
                  <w:marLeft w:val="0"/>
                  <w:marRight w:val="0"/>
                  <w:marTop w:val="0"/>
                  <w:marBottom w:val="0"/>
                  <w:divBdr>
                    <w:top w:val="single" w:sz="6" w:space="19" w:color="D8D2CC"/>
                    <w:left w:val="none" w:sz="0" w:space="0" w:color="auto"/>
                    <w:bottom w:val="single" w:sz="6" w:space="19" w:color="D8D2CC"/>
                    <w:right w:val="none" w:sz="0" w:space="0" w:color="auto"/>
                  </w:divBdr>
                  <w:divsChild>
                    <w:div w:id="541672859">
                      <w:marLeft w:val="0"/>
                      <w:marRight w:val="0"/>
                      <w:marTop w:val="0"/>
                      <w:marBottom w:val="0"/>
                      <w:divBdr>
                        <w:top w:val="none" w:sz="0" w:space="0" w:color="auto"/>
                        <w:left w:val="none" w:sz="0" w:space="0" w:color="auto"/>
                        <w:bottom w:val="none" w:sz="0" w:space="0" w:color="auto"/>
                        <w:right w:val="none" w:sz="0" w:space="0" w:color="auto"/>
                      </w:divBdr>
                      <w:divsChild>
                        <w:div w:id="1998849264">
                          <w:marLeft w:val="30"/>
                          <w:marRight w:val="30"/>
                          <w:marTop w:val="0"/>
                          <w:marBottom w:val="0"/>
                          <w:divBdr>
                            <w:top w:val="single" w:sz="6" w:space="0" w:color="5534A6"/>
                            <w:left w:val="single" w:sz="6" w:space="0" w:color="5534A6"/>
                            <w:bottom w:val="single" w:sz="6" w:space="0" w:color="5534A6"/>
                            <w:right w:val="single" w:sz="6" w:space="0" w:color="5534A6"/>
                          </w:divBdr>
                        </w:div>
                        <w:div w:id="1968197752">
                          <w:marLeft w:val="30"/>
                          <w:marRight w:val="30"/>
                          <w:marTop w:val="0"/>
                          <w:marBottom w:val="0"/>
                          <w:divBdr>
                            <w:top w:val="single" w:sz="6" w:space="0" w:color="5534A6"/>
                            <w:left w:val="single" w:sz="6" w:space="0" w:color="5534A6"/>
                            <w:bottom w:val="single" w:sz="6" w:space="0" w:color="5534A6"/>
                            <w:right w:val="single" w:sz="6" w:space="0" w:color="5534A6"/>
                          </w:divBdr>
                        </w:div>
                        <w:div w:id="719137299">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sChild>
                </w:div>
              </w:divsChild>
            </w:div>
          </w:divsChild>
        </w:div>
        <w:div w:id="364602557">
          <w:marLeft w:val="0"/>
          <w:marRight w:val="0"/>
          <w:marTop w:val="0"/>
          <w:marBottom w:val="0"/>
          <w:divBdr>
            <w:top w:val="none" w:sz="0" w:space="0" w:color="auto"/>
            <w:left w:val="none" w:sz="0" w:space="0" w:color="auto"/>
            <w:bottom w:val="none" w:sz="0" w:space="0" w:color="auto"/>
            <w:right w:val="none" w:sz="0" w:space="0" w:color="auto"/>
          </w:divBdr>
          <w:divsChild>
            <w:div w:id="1072390535">
              <w:marLeft w:val="-375"/>
              <w:marRight w:val="-375"/>
              <w:marTop w:val="0"/>
              <w:marBottom w:val="0"/>
              <w:divBdr>
                <w:top w:val="none" w:sz="0" w:space="0" w:color="auto"/>
                <w:left w:val="none" w:sz="0" w:space="0" w:color="auto"/>
                <w:bottom w:val="none" w:sz="0" w:space="0" w:color="auto"/>
                <w:right w:val="none" w:sz="0" w:space="0" w:color="auto"/>
              </w:divBdr>
              <w:divsChild>
                <w:div w:id="209995686">
                  <w:marLeft w:val="0"/>
                  <w:marRight w:val="0"/>
                  <w:marTop w:val="0"/>
                  <w:marBottom w:val="0"/>
                  <w:divBdr>
                    <w:top w:val="none" w:sz="0" w:space="0" w:color="auto"/>
                    <w:left w:val="none" w:sz="0" w:space="0" w:color="auto"/>
                    <w:bottom w:val="none" w:sz="0" w:space="0" w:color="auto"/>
                    <w:right w:val="none" w:sz="0" w:space="0" w:color="auto"/>
                  </w:divBdr>
                  <w:divsChild>
                    <w:div w:id="542906720">
                      <w:marLeft w:val="0"/>
                      <w:marRight w:val="0"/>
                      <w:marTop w:val="0"/>
                      <w:marBottom w:val="0"/>
                      <w:divBdr>
                        <w:top w:val="none" w:sz="0" w:space="0" w:color="auto"/>
                        <w:left w:val="none" w:sz="0" w:space="0" w:color="auto"/>
                        <w:bottom w:val="none" w:sz="0" w:space="0" w:color="auto"/>
                        <w:right w:val="none" w:sz="0" w:space="0" w:color="auto"/>
                      </w:divBdr>
                      <w:divsChild>
                        <w:div w:id="1092823612">
                          <w:marLeft w:val="0"/>
                          <w:marRight w:val="0"/>
                          <w:marTop w:val="0"/>
                          <w:marBottom w:val="0"/>
                          <w:divBdr>
                            <w:top w:val="none" w:sz="0" w:space="0" w:color="auto"/>
                            <w:left w:val="none" w:sz="0" w:space="0" w:color="auto"/>
                            <w:bottom w:val="none" w:sz="0" w:space="0" w:color="auto"/>
                            <w:right w:val="none" w:sz="0" w:space="0" w:color="auto"/>
                          </w:divBdr>
                          <w:divsChild>
                            <w:div w:id="577520183">
                              <w:marLeft w:val="0"/>
                              <w:marRight w:val="0"/>
                              <w:marTop w:val="0"/>
                              <w:marBottom w:val="525"/>
                              <w:divBdr>
                                <w:top w:val="none" w:sz="0" w:space="0" w:color="auto"/>
                                <w:left w:val="none" w:sz="0" w:space="0" w:color="auto"/>
                                <w:bottom w:val="none" w:sz="0" w:space="0" w:color="auto"/>
                                <w:right w:val="none" w:sz="0" w:space="0" w:color="auto"/>
                              </w:divBdr>
                              <w:divsChild>
                                <w:div w:id="1546722020">
                                  <w:marLeft w:val="0"/>
                                  <w:marRight w:val="0"/>
                                  <w:marTop w:val="0"/>
                                  <w:marBottom w:val="0"/>
                                  <w:divBdr>
                                    <w:top w:val="none" w:sz="0" w:space="0" w:color="auto"/>
                                    <w:left w:val="none" w:sz="0" w:space="0" w:color="auto"/>
                                    <w:bottom w:val="none" w:sz="0" w:space="0" w:color="auto"/>
                                    <w:right w:val="none" w:sz="0" w:space="0" w:color="auto"/>
                                  </w:divBdr>
                                  <w:divsChild>
                                    <w:div w:id="97756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659674">
                          <w:marLeft w:val="0"/>
                          <w:marRight w:val="0"/>
                          <w:marTop w:val="0"/>
                          <w:marBottom w:val="0"/>
                          <w:divBdr>
                            <w:top w:val="none" w:sz="0" w:space="0" w:color="auto"/>
                            <w:left w:val="none" w:sz="0" w:space="0" w:color="auto"/>
                            <w:bottom w:val="none" w:sz="0" w:space="0" w:color="auto"/>
                            <w:right w:val="none" w:sz="0" w:space="0" w:color="auto"/>
                          </w:divBdr>
                          <w:divsChild>
                            <w:div w:id="1890993478">
                              <w:marLeft w:val="0"/>
                              <w:marRight w:val="0"/>
                              <w:marTop w:val="0"/>
                              <w:marBottom w:val="0"/>
                              <w:divBdr>
                                <w:top w:val="none" w:sz="0" w:space="0" w:color="auto"/>
                                <w:left w:val="none" w:sz="0" w:space="0" w:color="auto"/>
                                <w:bottom w:val="none" w:sz="0" w:space="0" w:color="auto"/>
                                <w:right w:val="none" w:sz="0" w:space="0" w:color="auto"/>
                              </w:divBdr>
                              <w:divsChild>
                                <w:div w:id="1657218488">
                                  <w:marLeft w:val="0"/>
                                  <w:marRight w:val="0"/>
                                  <w:marTop w:val="450"/>
                                  <w:marBottom w:val="0"/>
                                  <w:divBdr>
                                    <w:top w:val="none" w:sz="0" w:space="0" w:color="auto"/>
                                    <w:left w:val="none" w:sz="0" w:space="0" w:color="auto"/>
                                    <w:bottom w:val="none" w:sz="0" w:space="0" w:color="auto"/>
                                    <w:right w:val="none" w:sz="0" w:space="0" w:color="auto"/>
                                  </w:divBdr>
                                </w:div>
                                <w:div w:id="100535149">
                                  <w:marLeft w:val="0"/>
                                  <w:marRight w:val="0"/>
                                  <w:marTop w:val="450"/>
                                  <w:marBottom w:val="0"/>
                                  <w:divBdr>
                                    <w:top w:val="none" w:sz="0" w:space="0" w:color="auto"/>
                                    <w:left w:val="none" w:sz="0" w:space="0" w:color="auto"/>
                                    <w:bottom w:val="none" w:sz="0" w:space="0" w:color="auto"/>
                                    <w:right w:val="none" w:sz="0" w:space="0" w:color="auto"/>
                                  </w:divBdr>
                                </w:div>
                                <w:div w:id="1730610788">
                                  <w:marLeft w:val="0"/>
                                  <w:marRight w:val="0"/>
                                  <w:marTop w:val="450"/>
                                  <w:marBottom w:val="0"/>
                                  <w:divBdr>
                                    <w:top w:val="none" w:sz="0" w:space="0" w:color="auto"/>
                                    <w:left w:val="none" w:sz="0" w:space="0" w:color="auto"/>
                                    <w:bottom w:val="none" w:sz="0" w:space="0" w:color="auto"/>
                                    <w:right w:val="none" w:sz="0" w:space="0" w:color="auto"/>
                                  </w:divBdr>
                                </w:div>
                                <w:div w:id="662271073">
                                  <w:marLeft w:val="0"/>
                                  <w:marRight w:val="0"/>
                                  <w:marTop w:val="450"/>
                                  <w:marBottom w:val="0"/>
                                  <w:divBdr>
                                    <w:top w:val="none" w:sz="0" w:space="0" w:color="auto"/>
                                    <w:left w:val="none" w:sz="0" w:space="0" w:color="auto"/>
                                    <w:bottom w:val="none" w:sz="0" w:space="0" w:color="auto"/>
                                    <w:right w:val="none" w:sz="0" w:space="0" w:color="auto"/>
                                  </w:divBdr>
                                </w:div>
                                <w:div w:id="857693614">
                                  <w:marLeft w:val="0"/>
                                  <w:marRight w:val="750"/>
                                  <w:marTop w:val="0"/>
                                  <w:marBottom w:val="300"/>
                                  <w:divBdr>
                                    <w:top w:val="none" w:sz="0" w:space="0" w:color="auto"/>
                                    <w:left w:val="none" w:sz="0" w:space="0" w:color="auto"/>
                                    <w:bottom w:val="none" w:sz="0" w:space="0" w:color="auto"/>
                                    <w:right w:val="none" w:sz="0" w:space="0" w:color="auto"/>
                                  </w:divBdr>
                                  <w:divsChild>
                                    <w:div w:id="796990582">
                                      <w:marLeft w:val="0"/>
                                      <w:marRight w:val="0"/>
                                      <w:marTop w:val="0"/>
                                      <w:marBottom w:val="0"/>
                                      <w:divBdr>
                                        <w:top w:val="none" w:sz="0" w:space="0" w:color="auto"/>
                                        <w:left w:val="none" w:sz="0" w:space="0" w:color="auto"/>
                                        <w:bottom w:val="none" w:sz="0" w:space="0" w:color="auto"/>
                                        <w:right w:val="none" w:sz="0" w:space="0" w:color="auto"/>
                                      </w:divBdr>
                                      <w:divsChild>
                                        <w:div w:id="1471091661">
                                          <w:marLeft w:val="0"/>
                                          <w:marRight w:val="0"/>
                                          <w:marTop w:val="525"/>
                                          <w:marBottom w:val="150"/>
                                          <w:divBdr>
                                            <w:top w:val="none" w:sz="0" w:space="0" w:color="auto"/>
                                            <w:left w:val="none" w:sz="0" w:space="0" w:color="auto"/>
                                            <w:bottom w:val="single" w:sz="6" w:space="5" w:color="D8D2CC"/>
                                            <w:right w:val="none" w:sz="0" w:space="0" w:color="auto"/>
                                          </w:divBdr>
                                        </w:div>
                                      </w:divsChild>
                                    </w:div>
                                    <w:div w:id="972709295">
                                      <w:marLeft w:val="0"/>
                                      <w:marRight w:val="0"/>
                                      <w:marTop w:val="0"/>
                                      <w:marBottom w:val="0"/>
                                      <w:divBdr>
                                        <w:top w:val="none" w:sz="0" w:space="0" w:color="auto"/>
                                        <w:left w:val="none" w:sz="0" w:space="0" w:color="auto"/>
                                        <w:bottom w:val="none" w:sz="0" w:space="0" w:color="auto"/>
                                        <w:right w:val="none" w:sz="0" w:space="0" w:color="auto"/>
                                      </w:divBdr>
                                      <w:divsChild>
                                        <w:div w:id="827794797">
                                          <w:marLeft w:val="0"/>
                                          <w:marRight w:val="0"/>
                                          <w:marTop w:val="0"/>
                                          <w:marBottom w:val="0"/>
                                          <w:divBdr>
                                            <w:top w:val="none" w:sz="0" w:space="0" w:color="auto"/>
                                            <w:left w:val="none" w:sz="0" w:space="0" w:color="auto"/>
                                            <w:bottom w:val="none" w:sz="0" w:space="0" w:color="auto"/>
                                            <w:right w:val="none" w:sz="0" w:space="0" w:color="auto"/>
                                          </w:divBdr>
                                          <w:divsChild>
                                            <w:div w:id="882400928">
                                              <w:marLeft w:val="0"/>
                                              <w:marRight w:val="0"/>
                                              <w:marTop w:val="0"/>
                                              <w:marBottom w:val="0"/>
                                              <w:divBdr>
                                                <w:top w:val="none" w:sz="0" w:space="0" w:color="auto"/>
                                                <w:left w:val="none" w:sz="0" w:space="0" w:color="auto"/>
                                                <w:bottom w:val="single" w:sz="6" w:space="11" w:color="D8D2CC"/>
                                                <w:right w:val="none" w:sz="0" w:space="0" w:color="auto"/>
                                              </w:divBdr>
                                              <w:divsChild>
                                                <w:div w:id="2056344479">
                                                  <w:marLeft w:val="0"/>
                                                  <w:marRight w:val="0"/>
                                                  <w:marTop w:val="0"/>
                                                  <w:marBottom w:val="0"/>
                                                  <w:divBdr>
                                                    <w:top w:val="none" w:sz="0" w:space="0" w:color="auto"/>
                                                    <w:left w:val="none" w:sz="0" w:space="0" w:color="auto"/>
                                                    <w:bottom w:val="none" w:sz="0" w:space="0" w:color="auto"/>
                                                    <w:right w:val="none" w:sz="0" w:space="0" w:color="auto"/>
                                                  </w:divBdr>
                                                </w:div>
                                                <w:div w:id="860171155">
                                                  <w:marLeft w:val="0"/>
                                                  <w:marRight w:val="0"/>
                                                  <w:marTop w:val="0"/>
                                                  <w:marBottom w:val="0"/>
                                                  <w:divBdr>
                                                    <w:top w:val="none" w:sz="0" w:space="0" w:color="auto"/>
                                                    <w:left w:val="none" w:sz="0" w:space="0" w:color="auto"/>
                                                    <w:bottom w:val="none" w:sz="0" w:space="0" w:color="auto"/>
                                                    <w:right w:val="none" w:sz="0" w:space="0" w:color="auto"/>
                                                  </w:divBdr>
                                                  <w:divsChild>
                                                    <w:div w:id="416487129">
                                                      <w:marLeft w:val="0"/>
                                                      <w:marRight w:val="0"/>
                                                      <w:marTop w:val="0"/>
                                                      <w:marBottom w:val="90"/>
                                                      <w:divBdr>
                                                        <w:top w:val="none" w:sz="0" w:space="0" w:color="auto"/>
                                                        <w:left w:val="none" w:sz="0" w:space="0" w:color="auto"/>
                                                        <w:bottom w:val="none" w:sz="0" w:space="0" w:color="auto"/>
                                                        <w:right w:val="none" w:sz="0" w:space="0" w:color="auto"/>
                                                      </w:divBdr>
                                                    </w:div>
                                                    <w:div w:id="213354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108165">
                                          <w:marLeft w:val="0"/>
                                          <w:marRight w:val="0"/>
                                          <w:marTop w:val="0"/>
                                          <w:marBottom w:val="0"/>
                                          <w:divBdr>
                                            <w:top w:val="none" w:sz="0" w:space="0" w:color="auto"/>
                                            <w:left w:val="none" w:sz="0" w:space="0" w:color="auto"/>
                                            <w:bottom w:val="none" w:sz="0" w:space="0" w:color="auto"/>
                                            <w:right w:val="none" w:sz="0" w:space="0" w:color="auto"/>
                                          </w:divBdr>
                                          <w:divsChild>
                                            <w:div w:id="1284337694">
                                              <w:marLeft w:val="0"/>
                                              <w:marRight w:val="0"/>
                                              <w:marTop w:val="0"/>
                                              <w:marBottom w:val="0"/>
                                              <w:divBdr>
                                                <w:top w:val="none" w:sz="0" w:space="0" w:color="auto"/>
                                                <w:left w:val="none" w:sz="0" w:space="0" w:color="auto"/>
                                                <w:bottom w:val="single" w:sz="6" w:space="11" w:color="D8D2CC"/>
                                                <w:right w:val="none" w:sz="0" w:space="0" w:color="auto"/>
                                              </w:divBdr>
                                              <w:divsChild>
                                                <w:div w:id="1213494979">
                                                  <w:marLeft w:val="0"/>
                                                  <w:marRight w:val="0"/>
                                                  <w:marTop w:val="0"/>
                                                  <w:marBottom w:val="0"/>
                                                  <w:divBdr>
                                                    <w:top w:val="none" w:sz="0" w:space="0" w:color="auto"/>
                                                    <w:left w:val="none" w:sz="0" w:space="0" w:color="auto"/>
                                                    <w:bottom w:val="none" w:sz="0" w:space="0" w:color="auto"/>
                                                    <w:right w:val="none" w:sz="0" w:space="0" w:color="auto"/>
                                                  </w:divBdr>
                                                </w:div>
                                                <w:div w:id="2047946901">
                                                  <w:marLeft w:val="0"/>
                                                  <w:marRight w:val="0"/>
                                                  <w:marTop w:val="0"/>
                                                  <w:marBottom w:val="0"/>
                                                  <w:divBdr>
                                                    <w:top w:val="none" w:sz="0" w:space="0" w:color="auto"/>
                                                    <w:left w:val="none" w:sz="0" w:space="0" w:color="auto"/>
                                                    <w:bottom w:val="none" w:sz="0" w:space="0" w:color="auto"/>
                                                    <w:right w:val="none" w:sz="0" w:space="0" w:color="auto"/>
                                                  </w:divBdr>
                                                  <w:divsChild>
                                                    <w:div w:id="805469569">
                                                      <w:marLeft w:val="0"/>
                                                      <w:marRight w:val="0"/>
                                                      <w:marTop w:val="0"/>
                                                      <w:marBottom w:val="90"/>
                                                      <w:divBdr>
                                                        <w:top w:val="none" w:sz="0" w:space="0" w:color="auto"/>
                                                        <w:left w:val="none" w:sz="0" w:space="0" w:color="auto"/>
                                                        <w:bottom w:val="none" w:sz="0" w:space="0" w:color="auto"/>
                                                        <w:right w:val="none" w:sz="0" w:space="0" w:color="auto"/>
                                                      </w:divBdr>
                                                    </w:div>
                                                    <w:div w:id="171403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ebsdobrasil.com.br/mensagem-final-cebs-continental-guayaquil/" TargetMode="External"/><Relationship Id="rId13" Type="http://schemas.openxmlformats.org/officeDocument/2006/relationships/hyperlink" Target="https://www.primicias.ec/noticias/politica/implica-militarizacion-provincia-guayas/" TargetMode="External"/><Relationship Id="rId18" Type="http://schemas.openxmlformats.org/officeDocument/2006/relationships/hyperlink" Target="https://www.americamagazine.org/politics-society/2020/05/04/covid-19-crisis-grows-latin-americas-basic-ecclesial-communities-step?fbclid=IwAR3EXS9w-OBxdiD0iw3c8Mu3VPoPLFiPmJjBxr4YenrYTWCuZe0FiFDMScU"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www.vaticannews.va/es/iglesia/news/2020-04/ecuador-el-covid-19-derrame-de-petroleo-y-el-hambre-diezman.html" TargetMode="External"/><Relationship Id="rId17" Type="http://schemas.openxmlformats.org/officeDocument/2006/relationships/hyperlink" Target="https://www.elcomercio.com/actualidad/habitantes-monte-sinai-construccion-cementerio.html" TargetMode="External"/><Relationship Id="rId2" Type="http://schemas.openxmlformats.org/officeDocument/2006/relationships/settings" Target="settings.xml"/><Relationship Id="rId16" Type="http://schemas.openxmlformats.org/officeDocument/2006/relationships/hyperlink" Target="https://www.elcomercio.com/actualidad/habitantes-monte-sinai-construccion-cementerio.htm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americamagazine.org/sites/default/files/main_image/AP20097745630177.jpg" TargetMode="External"/><Relationship Id="rId11" Type="http://schemas.openxmlformats.org/officeDocument/2006/relationships/hyperlink" Target="https://www.hrw.org/news/2020/04/15/el-salvador-police-abuses-covid-19-response" TargetMode="External"/><Relationship Id="rId5" Type="http://schemas.openxmlformats.org/officeDocument/2006/relationships/hyperlink" Target="https://www.americamagazine.org/voices/eduardo-campos-lima" TargetMode="External"/><Relationship Id="rId15" Type="http://schemas.openxmlformats.org/officeDocument/2006/relationships/hyperlink" Target="https://www.washingtonpost.com/world/the_americas/coronavirus-guayaquil-ecuador-bodies-corpses-streets/2020/04/03/79c786c8-7522-11ea-ad9b-254ec99993bc_story.html" TargetMode="External"/><Relationship Id="rId10" Type="http://schemas.openxmlformats.org/officeDocument/2006/relationships/hyperlink" Target="https://blogs.lse.ac.uk/latamcaribbean/2020/04/13/covid-19-in-el-salvador-safeguarding-public-health-or-restricting-human-rights/"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arquidiocesisdeguayaquil.org.ec/xi-encuentro-continental-de-las-cebs-se-realizo-en-ecuador/" TargetMode="External"/><Relationship Id="rId14" Type="http://schemas.openxmlformats.org/officeDocument/2006/relationships/hyperlink" Target="https://www.elunivers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2015</Words>
  <Characters>11088</Characters>
  <Application>Microsoft Office Word</Application>
  <DocSecurity>0</DocSecurity>
  <Lines>92</Lines>
  <Paragraphs>26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 medida que la crisis de Covid-19 crece, las comunidades eclesiales básicas de </vt:lpstr>
    </vt:vector>
  </TitlesOfParts>
  <Company/>
  <LinksUpToDate>false</LinksUpToDate>
  <CharactersWithSpaces>13077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2020-05-05T12:20:00Z</dcterms:created>
  <dcterms:modified xsi:type="dcterms:W3CDTF">2020-05-05T12:27:00Z</dcterms:modified>
</cp:coreProperties>
</file>