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DC03DB" w:rsidRPr="00DC03DB" w:rsidRDefault="00DC03DB" w:rsidP="00DC03DB">
      <w:pPr>
        <w:shd w:val="clear" w:color="auto" w:fill="FFFFFF"/>
        <w:spacing w:after="100" w:line="240" w:lineRule="auto"/>
        <w:jc w:val="center"/>
        <w:rPr>
          <w:rFonts w:ascii="Arial" w:eastAsia="Times New Roman" w:hAnsi="Arial" w:cs="Arial"/>
          <w:color w:val="4472C4" w:themeColor="accent1"/>
          <w:sz w:val="40"/>
          <w:szCs w:val="40"/>
          <w:lang w:val="es-UY" w:eastAsia="es-UY"/>
        </w:rPr>
      </w:pPr>
      <w:r w:rsidRPr="00DC03DB">
        <w:rPr>
          <w:rFonts w:ascii="Arial" w:eastAsia="Times New Roman" w:hAnsi="Arial" w:cs="Arial"/>
          <w:b/>
          <w:bCs/>
          <w:color w:val="4472C4" w:themeColor="accent1"/>
          <w:sz w:val="40"/>
          <w:szCs w:val="40"/>
          <w:lang w:val="es-UY" w:eastAsia="es-UY"/>
        </w:rPr>
        <w:t>La Faz Social de América Latina y del Brasil</w:t>
      </w:r>
    </w:p>
    <w:p w:rsidR="00DC03DB" w:rsidRPr="00DC03DB" w:rsidRDefault="00DC03DB" w:rsidP="00DC03DB">
      <w:pPr>
        <w:shd w:val="clear" w:color="auto" w:fill="FFFFFF"/>
        <w:spacing w:after="0" w:line="240" w:lineRule="auto"/>
        <w:rPr>
          <w:rFonts w:ascii="Arial" w:eastAsia="Times New Roman" w:hAnsi="Arial" w:cs="Arial"/>
          <w:color w:val="000000"/>
          <w:sz w:val="24"/>
          <w:szCs w:val="24"/>
          <w:lang w:val="es-UY" w:eastAsia="es-UY"/>
        </w:rPr>
      </w:pPr>
      <w:r w:rsidRPr="00DC03DB">
        <w:rPr>
          <w:rFonts w:ascii="Arial" w:eastAsia="Times New Roman" w:hAnsi="Arial" w:cs="Arial"/>
          <w:color w:val="000000"/>
          <w:sz w:val="24"/>
          <w:szCs w:val="24"/>
          <w:lang w:val="es-UY" w:eastAsia="es-UY"/>
        </w:rPr>
        <w:br/>
      </w:r>
    </w:p>
    <w:p w:rsidR="00DC03DB" w:rsidRDefault="00DC03DB" w:rsidP="00DC03DB">
      <w:pPr>
        <w:shd w:val="clear" w:color="auto" w:fill="FFFFFF"/>
        <w:spacing w:after="240" w:line="240" w:lineRule="auto"/>
        <w:jc w:val="center"/>
        <w:rPr>
          <w:rFonts w:ascii="Arial" w:eastAsia="Times New Roman" w:hAnsi="Arial" w:cs="Arial"/>
          <w:b/>
          <w:bCs/>
          <w:color w:val="4472C4" w:themeColor="accent1"/>
          <w:sz w:val="24"/>
          <w:szCs w:val="24"/>
          <w:lang w:val="es-UY" w:eastAsia="es-UY"/>
        </w:rPr>
      </w:pPr>
      <w:r w:rsidRPr="00DC03DB">
        <w:rPr>
          <w:rFonts w:ascii="Arial" w:eastAsia="Times New Roman" w:hAnsi="Arial" w:cs="Arial"/>
          <w:b/>
          <w:bCs/>
          <w:color w:val="4472C4" w:themeColor="accent1"/>
          <w:sz w:val="24"/>
          <w:szCs w:val="24"/>
          <w:lang w:val="es-UY" w:eastAsia="es-UY"/>
        </w:rPr>
        <w:t xml:space="preserve">Frei </w:t>
      </w:r>
      <w:proofErr w:type="spellStart"/>
      <w:r w:rsidRPr="00DC03DB">
        <w:rPr>
          <w:rFonts w:ascii="Arial" w:eastAsia="Times New Roman" w:hAnsi="Arial" w:cs="Arial"/>
          <w:b/>
          <w:bCs/>
          <w:color w:val="4472C4" w:themeColor="accent1"/>
          <w:sz w:val="24"/>
          <w:szCs w:val="24"/>
          <w:lang w:val="es-UY" w:eastAsia="es-UY"/>
        </w:rPr>
        <w:t>Betto</w:t>
      </w:r>
      <w:bookmarkStart w:id="0" w:name="_GoBack"/>
      <w:bookmarkEnd w:id="0"/>
      <w:proofErr w:type="spellEnd"/>
    </w:p>
    <w:p w:rsidR="00DC03DB" w:rsidRPr="00DC03DB" w:rsidRDefault="00DC03DB" w:rsidP="00DC03DB">
      <w:pPr>
        <w:shd w:val="clear" w:color="auto" w:fill="FFFFFF"/>
        <w:spacing w:after="240" w:line="240" w:lineRule="auto"/>
        <w:jc w:val="both"/>
        <w:rPr>
          <w:rFonts w:ascii="Arial" w:eastAsia="Times New Roman" w:hAnsi="Arial" w:cs="Arial"/>
          <w:color w:val="000000"/>
          <w:sz w:val="24"/>
          <w:szCs w:val="24"/>
          <w:lang w:val="es-UY" w:eastAsia="es-UY"/>
        </w:rPr>
      </w:pPr>
      <w:r w:rsidRPr="00DC03DB">
        <w:rPr>
          <w:rFonts w:ascii="Arial" w:eastAsia="Times New Roman" w:hAnsi="Arial" w:cs="Arial"/>
          <w:color w:val="4472C4" w:themeColor="accent1"/>
          <w:sz w:val="24"/>
          <w:szCs w:val="24"/>
          <w:lang w:val="es-UY" w:eastAsia="es-UY"/>
        </w:rPr>
        <w:br/>
      </w:r>
      <w:r w:rsidRPr="00DC03DB">
        <w:rPr>
          <w:rFonts w:ascii="Arial" w:eastAsia="Times New Roman" w:hAnsi="Arial" w:cs="Arial"/>
          <w:color w:val="000000"/>
          <w:sz w:val="24"/>
          <w:szCs w:val="24"/>
          <w:lang w:val="es-UY" w:eastAsia="es-UY"/>
        </w:rPr>
        <w:br/>
      </w:r>
      <w:r w:rsidRPr="00DC03DB">
        <w:rPr>
          <w:rFonts w:ascii="Arial" w:eastAsia="Times New Roman" w:hAnsi="Arial" w:cs="Arial"/>
          <w:color w:val="000000"/>
          <w:sz w:val="24"/>
          <w:szCs w:val="24"/>
          <w:lang w:val="es-UY" w:eastAsia="es-UY"/>
        </w:rPr>
        <w:br/>
        <w:t>Hoy, de los 7,7 billones de habitantes del planeta, 569 millones viven en América Latina. Según la Oxfam, la pandemia debe aumentar el número de pobres en nuestro continente, pasando de 162 millones para 216 millones, o sea, otros 54 millones más de personas con una renta diaria inferior a USD 5.5. Actualmente sobreviven en la extrema pobreza 67,5 millones. Número que podrá llegar a 90,8 millones.</w:t>
      </w:r>
      <w:r w:rsidRPr="00DC03DB">
        <w:rPr>
          <w:rFonts w:ascii="Arial" w:eastAsia="Times New Roman" w:hAnsi="Arial" w:cs="Arial"/>
          <w:color w:val="000000"/>
          <w:sz w:val="24"/>
          <w:szCs w:val="24"/>
          <w:lang w:val="es-UY" w:eastAsia="es-UY"/>
        </w:rPr>
        <w:br/>
      </w:r>
      <w:r w:rsidRPr="00DC03DB">
        <w:rPr>
          <w:rFonts w:ascii="Arial" w:eastAsia="Times New Roman" w:hAnsi="Arial" w:cs="Arial"/>
          <w:color w:val="000000"/>
          <w:sz w:val="24"/>
          <w:szCs w:val="24"/>
          <w:lang w:val="es-UY" w:eastAsia="es-UY"/>
        </w:rPr>
        <w:br/>
        <w:t>Con certeza, la pandemia afectará el comercio internacional, especialmente la navegación mercante. La caída de la producción en China ya afecta directamente Brasil, México, Chile y Perú ¿Cómo evitar el hacinamiento propio de un navío que pasa días enteros en alta mar? Las infecciones en cruceros marítimos fueron muy comunes. Por lo tanto, es muy probable que el transporte de alimentos de un país a otra sufra una considerable reducción, ya sea porque el exportador deba reservar sus cosechas para la población local, ya sea que el importador vea disminuido el flujo de envío de cargas, y por eso, si consigue comprar, deberá pagar precios exorbitantes.  En resumen, esto significa aumento del hambre en el mundo.</w:t>
      </w:r>
      <w:r w:rsidRPr="00DC03DB">
        <w:rPr>
          <w:rFonts w:ascii="Arial" w:eastAsia="Times New Roman" w:hAnsi="Arial" w:cs="Arial"/>
          <w:color w:val="000000"/>
          <w:sz w:val="24"/>
          <w:szCs w:val="24"/>
          <w:lang w:val="es-UY" w:eastAsia="es-UY"/>
        </w:rPr>
        <w:br/>
        <w:t>Según la Oxfam, la pandemia podría arrojar más de 500 millones de personas en la pobreza, si es que los gobiernos no establecen con urgencia sistemas de renta mínima y de protección social. El número de personas que viven diariamente con menos de USD 5.5 aumentaría de 3,38 billones a 3,9 billones, o sea, 547 millones más.</w:t>
      </w:r>
      <w:r w:rsidRPr="00DC03DB">
        <w:rPr>
          <w:rFonts w:ascii="Arial" w:eastAsia="Times New Roman" w:hAnsi="Arial" w:cs="Arial"/>
          <w:color w:val="000000"/>
          <w:sz w:val="24"/>
          <w:szCs w:val="24"/>
          <w:lang w:val="es-UY" w:eastAsia="es-UY"/>
        </w:rPr>
        <w:br/>
        <w:t>      En el 2019, mientras la economía global creció en promedio 2.5%, el PBI de América Latina osciló apenas 0,1%, permaneciendo virtualmente paralizado. La CEPAL</w:t>
      </w:r>
      <w:r w:rsidRPr="00DC03DB">
        <w:rPr>
          <w:rFonts w:ascii="Arial" w:eastAsia="Times New Roman" w:hAnsi="Arial" w:cs="Arial"/>
          <w:color w:val="000000"/>
          <w:sz w:val="24"/>
          <w:szCs w:val="24"/>
          <w:lang w:val="es-UY" w:eastAsia="es-UY"/>
        </w:rPr>
        <w:br/>
        <w:t>prevé una caída de 1,8% para el 2020.</w:t>
      </w:r>
      <w:r w:rsidRPr="00DC03DB">
        <w:rPr>
          <w:rFonts w:ascii="Arial" w:eastAsia="Times New Roman" w:hAnsi="Arial" w:cs="Arial"/>
          <w:color w:val="000000"/>
          <w:sz w:val="24"/>
          <w:szCs w:val="24"/>
          <w:lang w:val="es-UY" w:eastAsia="es-UY"/>
        </w:rPr>
        <w:br/>
        <w:t>Datos del Banco Mundial divulgados en los primeros días de abril, revelan que, en Brasil, el total de personas en extrema pobreza (que sobreviven con menos de USD 1,90 por día) saltó de 9,250 millones en 2017 a 9,300 millones en 2018. La renta mensual de estas familias no superaba en el 2019 R$ 150 (</w:t>
      </w:r>
      <w:proofErr w:type="gramStart"/>
      <w:r w:rsidRPr="00DC03DB">
        <w:rPr>
          <w:rFonts w:ascii="Arial" w:eastAsia="Times New Roman" w:hAnsi="Arial" w:cs="Arial"/>
          <w:color w:val="000000"/>
          <w:sz w:val="24"/>
          <w:szCs w:val="24"/>
          <w:lang w:val="es-UY" w:eastAsia="es-UY"/>
        </w:rPr>
        <w:t>aproximadamente unos</w:t>
      </w:r>
      <w:proofErr w:type="gramEnd"/>
      <w:r w:rsidRPr="00DC03DB">
        <w:rPr>
          <w:rFonts w:ascii="Arial" w:eastAsia="Times New Roman" w:hAnsi="Arial" w:cs="Arial"/>
          <w:color w:val="000000"/>
          <w:sz w:val="24"/>
          <w:szCs w:val="24"/>
          <w:lang w:val="es-UY" w:eastAsia="es-UY"/>
        </w:rPr>
        <w:t xml:space="preserve"> USD 28).</w:t>
      </w:r>
      <w:r w:rsidRPr="00DC03DB">
        <w:rPr>
          <w:rFonts w:ascii="Arial" w:eastAsia="Times New Roman" w:hAnsi="Arial" w:cs="Arial"/>
          <w:color w:val="000000"/>
          <w:sz w:val="24"/>
          <w:szCs w:val="24"/>
          <w:lang w:val="es-UY" w:eastAsia="es-UY"/>
        </w:rPr>
        <w:br/>
        <w:t>El aumento de la miseria en Brasil se debe a la combinación entre baja escolaridad y pocas oportunidades laborales. La tasa de desempleo entre los extremadamente pobres es de 24%. O sea, una de cada cuatro personas de este grupo que buscan trabajo no lo consigue. Hoy, más de 12 millones de brasileros están sin trabajo.</w:t>
      </w:r>
      <w:r w:rsidRPr="00DC03DB">
        <w:rPr>
          <w:rFonts w:ascii="Arial" w:eastAsia="Times New Roman" w:hAnsi="Arial" w:cs="Arial"/>
          <w:color w:val="000000"/>
          <w:sz w:val="24"/>
          <w:szCs w:val="24"/>
          <w:lang w:val="es-UY" w:eastAsia="es-UY"/>
        </w:rPr>
        <w:br/>
        <w:t>Esto aumenta la tasa de desaliento de este grupo. Es lo que demuestra la cola de espera de 1 millón de personas para ingresar en el Programa Bolsa Familia, que ya hoy atiende a 14 millones de familias, cerca de 60 millones de personas. Lo que comprueba el fracaso de las políticas públicas para superar la crisis económica que afecta al Brasil en los últimos años.</w:t>
      </w:r>
      <w:r w:rsidRPr="00DC03DB">
        <w:rPr>
          <w:rFonts w:ascii="Arial" w:eastAsia="Times New Roman" w:hAnsi="Arial" w:cs="Arial"/>
          <w:color w:val="000000"/>
          <w:sz w:val="24"/>
          <w:szCs w:val="24"/>
          <w:lang w:val="es-UY" w:eastAsia="es-UY"/>
        </w:rPr>
        <w:br/>
      </w:r>
      <w:r w:rsidRPr="00DC03DB">
        <w:rPr>
          <w:rFonts w:ascii="Arial" w:eastAsia="Times New Roman" w:hAnsi="Arial" w:cs="Arial"/>
          <w:color w:val="000000"/>
          <w:sz w:val="24"/>
          <w:szCs w:val="24"/>
          <w:lang w:val="es-UY" w:eastAsia="es-UY"/>
        </w:rPr>
        <w:lastRenderedPageBreak/>
        <w:t>Entre 2014 y 2018, la población que sobrevivía en condición de miseria en Brasil aumentó un 67%. De los 15 países del continente, solamente hubo empeoramiento en este indicador en Argentina, Ecuador y Honduras, además de Brasil. En cambio, en países como Uruguay, Perú y Colombia, la extrema pobreza fue reducida. En México, el número de personas sobreviviendo en la miseria retrocedió de 4,6 millones (2014) a 2,2 millones (2018).</w:t>
      </w:r>
      <w:r w:rsidRPr="00DC03DB">
        <w:rPr>
          <w:rFonts w:ascii="Arial" w:eastAsia="Times New Roman" w:hAnsi="Arial" w:cs="Arial"/>
          <w:color w:val="000000"/>
          <w:sz w:val="24"/>
          <w:szCs w:val="24"/>
          <w:lang w:val="es-UY" w:eastAsia="es-UY"/>
        </w:rPr>
        <w:br/>
        <w:t>En el 2017, 19 millones de brasileiros tenían una renta personal mensual de USD 3,20. En el 2018, este contingente aumentó a 19,2 millones. Sin embrago, la faja de los que tienen USD 5,50 diarios para vivir tubo un retroceso: de 42,3 millones en el 2017, descendió a 41,7 millones en el 2018.</w:t>
      </w:r>
      <w:r w:rsidRPr="00DC03DB">
        <w:rPr>
          <w:rFonts w:ascii="Arial" w:eastAsia="Times New Roman" w:hAnsi="Arial" w:cs="Arial"/>
          <w:color w:val="000000"/>
          <w:sz w:val="24"/>
          <w:szCs w:val="24"/>
          <w:lang w:val="es-UY" w:eastAsia="es-UY"/>
        </w:rPr>
        <w:br/>
        <w:t>Esto demuestra que, como sucede siempre, la crisis afectó principalmente a los más pobres. Entre los extremadamente pobre, 40% viven en zonas rurales, y apenas 1/3 de estas familias tienen algún ingreso por trabajo, según datos del Banco Mundial.</w:t>
      </w:r>
      <w:r w:rsidRPr="00DC03DB">
        <w:rPr>
          <w:rFonts w:ascii="Arial" w:eastAsia="Times New Roman" w:hAnsi="Arial" w:cs="Arial"/>
          <w:color w:val="000000"/>
          <w:sz w:val="24"/>
          <w:szCs w:val="24"/>
          <w:lang w:val="es-UY" w:eastAsia="es-UY"/>
        </w:rPr>
        <w:br/>
        <w:t>Por otro lado, la clase media dio señales de recuperación. Las familias que viven con menos de USD 5,50 por día viven, por lo general, en las ciudades y el 80% tienen empleo. La mayoría es autónoma y sin “</w:t>
      </w:r>
      <w:proofErr w:type="spellStart"/>
      <w:r w:rsidRPr="00DC03DB">
        <w:rPr>
          <w:rFonts w:ascii="Arial" w:eastAsia="Times New Roman" w:hAnsi="Arial" w:cs="Arial"/>
          <w:color w:val="000000"/>
          <w:sz w:val="24"/>
          <w:szCs w:val="24"/>
          <w:lang w:val="es-UY" w:eastAsia="es-UY"/>
        </w:rPr>
        <w:t>carteira</w:t>
      </w:r>
      <w:proofErr w:type="spellEnd"/>
      <w:r w:rsidRPr="00DC03DB">
        <w:rPr>
          <w:rFonts w:ascii="Arial" w:eastAsia="Times New Roman" w:hAnsi="Arial" w:cs="Arial"/>
          <w:color w:val="000000"/>
          <w:sz w:val="24"/>
          <w:szCs w:val="24"/>
          <w:lang w:val="es-UY" w:eastAsia="es-UY"/>
        </w:rPr>
        <w:t xml:space="preserve"> de </w:t>
      </w:r>
      <w:proofErr w:type="spellStart"/>
      <w:r w:rsidRPr="00DC03DB">
        <w:rPr>
          <w:rFonts w:ascii="Arial" w:eastAsia="Times New Roman" w:hAnsi="Arial" w:cs="Arial"/>
          <w:color w:val="000000"/>
          <w:sz w:val="24"/>
          <w:szCs w:val="24"/>
          <w:lang w:val="es-UY" w:eastAsia="es-UY"/>
        </w:rPr>
        <w:t>trabalho</w:t>
      </w:r>
      <w:proofErr w:type="spellEnd"/>
      <w:r w:rsidRPr="00DC03DB">
        <w:rPr>
          <w:rFonts w:ascii="Arial" w:eastAsia="Times New Roman" w:hAnsi="Arial" w:cs="Arial"/>
          <w:color w:val="000000"/>
          <w:sz w:val="24"/>
          <w:szCs w:val="24"/>
          <w:lang w:val="es-UY" w:eastAsia="es-UY"/>
        </w:rPr>
        <w:t xml:space="preserve">” firmada, mientras 25% trabajan en el sector formal y cuentan con beneficios, como salario familia </w:t>
      </w:r>
      <w:proofErr w:type="gramStart"/>
      <w:r w:rsidRPr="00DC03DB">
        <w:rPr>
          <w:rFonts w:ascii="Arial" w:eastAsia="Times New Roman" w:hAnsi="Arial" w:cs="Arial"/>
          <w:color w:val="000000"/>
          <w:sz w:val="24"/>
          <w:szCs w:val="24"/>
          <w:lang w:val="es-UY" w:eastAsia="es-UY"/>
        </w:rPr>
        <w:t>e</w:t>
      </w:r>
      <w:proofErr w:type="gramEnd"/>
      <w:r w:rsidRPr="00DC03DB">
        <w:rPr>
          <w:rFonts w:ascii="Arial" w:eastAsia="Times New Roman" w:hAnsi="Arial" w:cs="Arial"/>
          <w:color w:val="000000"/>
          <w:sz w:val="24"/>
          <w:szCs w:val="24"/>
          <w:lang w:val="es-UY" w:eastAsia="es-UY"/>
        </w:rPr>
        <w:t xml:space="preserve"> abono salarial (similar asignación salarial por hijo/a).</w:t>
      </w:r>
      <w:r w:rsidRPr="00DC03DB">
        <w:rPr>
          <w:rFonts w:ascii="Arial" w:eastAsia="Times New Roman" w:hAnsi="Arial" w:cs="Arial"/>
          <w:color w:val="000000"/>
          <w:sz w:val="24"/>
          <w:szCs w:val="24"/>
          <w:lang w:val="es-UY" w:eastAsia="es-UY"/>
        </w:rPr>
        <w:br/>
        <w:t>El Brasil vivió una profunda recesión entre los años 2014 y 2016. A partir de entonces tuvo inicio una tímida recuperación. Con la pandemia, este cuadro tiende no solo a cesar, sino a gravarse, aumentándose la pobreza y la miseria.</w:t>
      </w:r>
      <w:r w:rsidRPr="00DC03DB">
        <w:rPr>
          <w:rFonts w:ascii="Arial" w:eastAsia="Times New Roman" w:hAnsi="Arial" w:cs="Arial"/>
          <w:color w:val="000000"/>
          <w:sz w:val="24"/>
          <w:szCs w:val="24"/>
          <w:lang w:val="es-UY" w:eastAsia="es-UY"/>
        </w:rPr>
        <w:br/>
        <w:t>La población pobre, que depende más de la renta informal, será la más perjudicada por el aislamiento social impuesto por la pandemia. Salvo que las medidas anunciadas por el gobierno, como ser la ampliación de la Bolsa Familia y la renta básica de R$ 600 a los más pobres, realmente funcione.</w:t>
      </w:r>
      <w:r w:rsidRPr="00DC03DB">
        <w:rPr>
          <w:rFonts w:ascii="Arial" w:eastAsia="Times New Roman" w:hAnsi="Arial" w:cs="Arial"/>
          <w:color w:val="000000"/>
          <w:sz w:val="24"/>
          <w:szCs w:val="24"/>
          <w:lang w:val="es-UY" w:eastAsia="es-UY"/>
        </w:rPr>
        <w:br/>
        <w:t>La crisis debe profundizar también la desigualdad de renta. Según el Banco Mundial, en el 2018 aumentó la brecha entre los ricos y pobres. Los que detentan el 20% de la renta total del país recuperaron sus pérdidas. Si no fuesen adoptados mecanismos de protección social, como ser la renta mínima, la situación tiende a agravarse.</w:t>
      </w:r>
      <w:r w:rsidRPr="00DC03DB">
        <w:rPr>
          <w:rFonts w:ascii="Arial" w:eastAsia="Times New Roman" w:hAnsi="Arial" w:cs="Arial"/>
          <w:color w:val="000000"/>
          <w:sz w:val="24"/>
          <w:szCs w:val="24"/>
          <w:lang w:val="es-UY" w:eastAsia="es-UY"/>
        </w:rPr>
        <w:br/>
        <w:t>La esperanza es que la pandemia, que no hace distinción de clase, enseñe que el Estado sí tiene un papel preponderante para asegurar a los más pobres y vulnerables una amplia y eficiente red de protección social. Menos ajuste fiscal y más justicia social.</w:t>
      </w:r>
      <w:r w:rsidRPr="00DC03DB">
        <w:rPr>
          <w:rFonts w:ascii="Arial" w:eastAsia="Times New Roman" w:hAnsi="Arial" w:cs="Arial"/>
          <w:color w:val="000000"/>
          <w:sz w:val="24"/>
          <w:szCs w:val="24"/>
          <w:lang w:val="es-UY" w:eastAsia="es-UY"/>
        </w:rPr>
        <w:br/>
      </w:r>
      <w:r w:rsidRPr="00DC03DB">
        <w:rPr>
          <w:rFonts w:ascii="Arial" w:eastAsia="Times New Roman" w:hAnsi="Arial" w:cs="Arial"/>
          <w:color w:val="000000"/>
          <w:sz w:val="24"/>
          <w:szCs w:val="24"/>
          <w:lang w:val="es-UY" w:eastAsia="es-UY"/>
        </w:rPr>
        <w:br/>
        <w:t xml:space="preserve">Frei </w:t>
      </w:r>
      <w:proofErr w:type="spellStart"/>
      <w:r w:rsidRPr="00DC03DB">
        <w:rPr>
          <w:rFonts w:ascii="Arial" w:eastAsia="Times New Roman" w:hAnsi="Arial" w:cs="Arial"/>
          <w:color w:val="000000"/>
          <w:sz w:val="24"/>
          <w:szCs w:val="24"/>
          <w:lang w:val="es-UY" w:eastAsia="es-UY"/>
        </w:rPr>
        <w:t>Betto</w:t>
      </w:r>
      <w:proofErr w:type="spellEnd"/>
      <w:r w:rsidRPr="00DC03DB">
        <w:rPr>
          <w:rFonts w:ascii="Arial" w:eastAsia="Times New Roman" w:hAnsi="Arial" w:cs="Arial"/>
          <w:color w:val="000000"/>
          <w:sz w:val="24"/>
          <w:szCs w:val="24"/>
          <w:lang w:val="es-UY" w:eastAsia="es-UY"/>
        </w:rPr>
        <w:t xml:space="preserve"> es escritor, autor de “O </w:t>
      </w:r>
      <w:proofErr w:type="spellStart"/>
      <w:r w:rsidRPr="00DC03DB">
        <w:rPr>
          <w:rFonts w:ascii="Arial" w:eastAsia="Times New Roman" w:hAnsi="Arial" w:cs="Arial"/>
          <w:color w:val="000000"/>
          <w:sz w:val="24"/>
          <w:szCs w:val="24"/>
          <w:lang w:val="es-UY" w:eastAsia="es-UY"/>
        </w:rPr>
        <w:t>diabo</w:t>
      </w:r>
      <w:proofErr w:type="spellEnd"/>
      <w:r w:rsidRPr="00DC03DB">
        <w:rPr>
          <w:rFonts w:ascii="Arial" w:eastAsia="Times New Roman" w:hAnsi="Arial" w:cs="Arial"/>
          <w:color w:val="000000"/>
          <w:sz w:val="24"/>
          <w:szCs w:val="24"/>
          <w:lang w:val="es-UY" w:eastAsia="es-UY"/>
        </w:rPr>
        <w:t xml:space="preserve"> </w:t>
      </w:r>
      <w:proofErr w:type="spellStart"/>
      <w:r w:rsidRPr="00DC03DB">
        <w:rPr>
          <w:rFonts w:ascii="Arial" w:eastAsia="Times New Roman" w:hAnsi="Arial" w:cs="Arial"/>
          <w:color w:val="000000"/>
          <w:sz w:val="24"/>
          <w:szCs w:val="24"/>
          <w:lang w:val="es-UY" w:eastAsia="es-UY"/>
        </w:rPr>
        <w:t>na</w:t>
      </w:r>
      <w:proofErr w:type="spellEnd"/>
      <w:r w:rsidRPr="00DC03DB">
        <w:rPr>
          <w:rFonts w:ascii="Arial" w:eastAsia="Times New Roman" w:hAnsi="Arial" w:cs="Arial"/>
          <w:color w:val="000000"/>
          <w:sz w:val="24"/>
          <w:szCs w:val="24"/>
          <w:lang w:val="es-UY" w:eastAsia="es-UY"/>
        </w:rPr>
        <w:t xml:space="preserve"> corte – </w:t>
      </w:r>
      <w:proofErr w:type="spellStart"/>
      <w:r w:rsidRPr="00DC03DB">
        <w:rPr>
          <w:rFonts w:ascii="Arial" w:eastAsia="Times New Roman" w:hAnsi="Arial" w:cs="Arial"/>
          <w:color w:val="000000"/>
          <w:sz w:val="24"/>
          <w:szCs w:val="24"/>
          <w:lang w:val="es-UY" w:eastAsia="es-UY"/>
        </w:rPr>
        <w:t>leitura</w:t>
      </w:r>
      <w:proofErr w:type="spellEnd"/>
      <w:r w:rsidRPr="00DC03DB">
        <w:rPr>
          <w:rFonts w:ascii="Arial" w:eastAsia="Times New Roman" w:hAnsi="Arial" w:cs="Arial"/>
          <w:color w:val="000000"/>
          <w:sz w:val="24"/>
          <w:szCs w:val="24"/>
          <w:lang w:val="es-UY" w:eastAsia="es-UY"/>
        </w:rPr>
        <w:t xml:space="preserve"> crítica do Brasil </w:t>
      </w:r>
      <w:proofErr w:type="spellStart"/>
      <w:r w:rsidRPr="00DC03DB">
        <w:rPr>
          <w:rFonts w:ascii="Arial" w:eastAsia="Times New Roman" w:hAnsi="Arial" w:cs="Arial"/>
          <w:color w:val="000000"/>
          <w:sz w:val="24"/>
          <w:szCs w:val="24"/>
          <w:lang w:val="es-UY" w:eastAsia="es-UY"/>
        </w:rPr>
        <w:t>atual</w:t>
      </w:r>
      <w:proofErr w:type="spellEnd"/>
      <w:r w:rsidRPr="00DC03DB">
        <w:rPr>
          <w:rFonts w:ascii="Arial" w:eastAsia="Times New Roman" w:hAnsi="Arial" w:cs="Arial"/>
          <w:color w:val="000000"/>
          <w:sz w:val="24"/>
          <w:szCs w:val="24"/>
          <w:lang w:val="es-UY" w:eastAsia="es-UY"/>
        </w:rPr>
        <w:t>” (Cortez), entre otros libros.</w:t>
      </w:r>
      <w:r w:rsidRPr="00DC03DB">
        <w:rPr>
          <w:rFonts w:ascii="Arial" w:eastAsia="Times New Roman" w:hAnsi="Arial" w:cs="Arial"/>
          <w:color w:val="000000"/>
          <w:sz w:val="24"/>
          <w:szCs w:val="24"/>
          <w:lang w:val="es-UY" w:eastAsia="es-UY"/>
        </w:rPr>
        <w:br/>
      </w:r>
      <w:r w:rsidRPr="00DC03DB">
        <w:rPr>
          <w:rFonts w:ascii="Arial" w:eastAsia="Times New Roman" w:hAnsi="Arial" w:cs="Arial"/>
          <w:color w:val="000000"/>
          <w:sz w:val="24"/>
          <w:szCs w:val="24"/>
          <w:lang w:val="es-UY" w:eastAsia="es-UY"/>
        </w:rPr>
        <w:br/>
      </w:r>
    </w:p>
    <w:p w:rsidR="00DC03DB" w:rsidRPr="00DC03DB" w:rsidRDefault="00DC03DB" w:rsidP="00DC03DB">
      <w:pPr>
        <w:shd w:val="clear" w:color="auto" w:fill="FFFFFF"/>
        <w:spacing w:after="0" w:line="240" w:lineRule="auto"/>
        <w:rPr>
          <w:rFonts w:ascii="Arial" w:eastAsia="Times New Roman" w:hAnsi="Arial" w:cs="Arial"/>
          <w:color w:val="000000"/>
          <w:sz w:val="24"/>
          <w:szCs w:val="24"/>
          <w:lang w:val="es-UY" w:eastAsia="es-UY"/>
        </w:rPr>
      </w:pPr>
      <w:r w:rsidRPr="00DC03DB">
        <w:rPr>
          <w:rFonts w:ascii="Arial" w:eastAsia="Times New Roman" w:hAnsi="Arial" w:cs="Arial"/>
          <w:color w:val="0551AE"/>
          <w:sz w:val="24"/>
          <w:szCs w:val="24"/>
          <w:lang w:val="en-US" w:eastAsia="es-UY"/>
        </w:rPr>
        <w:t> </w:t>
      </w:r>
    </w:p>
    <w:p w:rsidR="00DC03DB" w:rsidRPr="00DC03DB" w:rsidRDefault="00DC03DB" w:rsidP="00DC03DB">
      <w:pPr>
        <w:shd w:val="clear" w:color="auto" w:fill="FFFFFF"/>
        <w:spacing w:after="0" w:line="440" w:lineRule="atLeast"/>
        <w:rPr>
          <w:rFonts w:ascii="Arial" w:eastAsia="Times New Roman" w:hAnsi="Arial" w:cs="Arial"/>
          <w:color w:val="000000"/>
          <w:sz w:val="24"/>
          <w:szCs w:val="24"/>
          <w:lang w:val="es-UY" w:eastAsia="es-UY"/>
        </w:rPr>
      </w:pPr>
      <w:r w:rsidRPr="00DC03DB">
        <w:rPr>
          <w:rFonts w:ascii="Calibri" w:eastAsia="Times New Roman" w:hAnsi="Calibri" w:cs="Calibri"/>
          <w:color w:val="000000"/>
          <w:sz w:val="32"/>
          <w:szCs w:val="32"/>
          <w:lang w:val="en-US" w:eastAsia="es-UY"/>
        </w:rPr>
        <w:t> </w:t>
      </w:r>
      <w:hyperlink r:id="rId4" w:tgtFrame="_blank" w:history="1">
        <w:r w:rsidRPr="00DC03DB">
          <w:rPr>
            <w:rFonts w:ascii="Arial" w:eastAsia="Times New Roman" w:hAnsi="Arial" w:cs="Arial"/>
            <w:i/>
            <w:iCs/>
            <w:color w:val="0551AE"/>
            <w:sz w:val="24"/>
            <w:szCs w:val="24"/>
            <w:u w:val="single"/>
            <w:lang w:val="en-US" w:eastAsia="es-UY"/>
          </w:rPr>
          <w:t>www.freibetto.org/</w:t>
        </w:r>
      </w:hyperlink>
      <w:r w:rsidRPr="00DC03DB">
        <w:rPr>
          <w:rFonts w:ascii="Arial" w:eastAsia="Times New Roman" w:hAnsi="Arial" w:cs="Arial"/>
          <w:i/>
          <w:iCs/>
          <w:color w:val="0018C7"/>
          <w:sz w:val="24"/>
          <w:szCs w:val="24"/>
          <w:lang w:val="en-US" w:eastAsia="es-UY"/>
        </w:rPr>
        <w:t>&gt;    </w:t>
      </w:r>
      <w:proofErr w:type="gramStart"/>
      <w:r w:rsidRPr="00DC03DB">
        <w:rPr>
          <w:rFonts w:ascii="Arial" w:eastAsia="Times New Roman" w:hAnsi="Arial" w:cs="Arial"/>
          <w:i/>
          <w:iCs/>
          <w:color w:val="0018C7"/>
          <w:sz w:val="24"/>
          <w:szCs w:val="24"/>
          <w:lang w:val="en-US" w:eastAsia="es-UY"/>
        </w:rPr>
        <w:t>twitter:@</w:t>
      </w:r>
      <w:proofErr w:type="spellStart"/>
      <w:proofErr w:type="gramEnd"/>
      <w:r w:rsidRPr="00DC03DB">
        <w:rPr>
          <w:rFonts w:ascii="Arial" w:eastAsia="Times New Roman" w:hAnsi="Arial" w:cs="Arial"/>
          <w:i/>
          <w:iCs/>
          <w:color w:val="0018C7"/>
          <w:sz w:val="24"/>
          <w:szCs w:val="24"/>
          <w:lang w:val="en-US" w:eastAsia="es-UY"/>
        </w:rPr>
        <w:t>freibetto</w:t>
      </w:r>
      <w:proofErr w:type="spellEnd"/>
      <w:r w:rsidRPr="00DC03DB">
        <w:rPr>
          <w:rFonts w:ascii="Arial" w:eastAsia="Times New Roman" w:hAnsi="Arial" w:cs="Arial"/>
          <w:i/>
          <w:iCs/>
          <w:color w:val="0018C7"/>
          <w:sz w:val="24"/>
          <w:szCs w:val="24"/>
          <w:lang w:val="en-US" w:eastAsia="es-UY"/>
        </w:rPr>
        <w:t>.</w:t>
      </w:r>
    </w:p>
    <w:p w:rsidR="00DC03DB" w:rsidRPr="00DC03DB" w:rsidRDefault="00DC03DB" w:rsidP="00DC03DB">
      <w:pPr>
        <w:shd w:val="clear" w:color="auto" w:fill="FFFFFF"/>
        <w:spacing w:after="0" w:line="440" w:lineRule="atLeast"/>
        <w:rPr>
          <w:rFonts w:ascii="Arial" w:eastAsia="Times New Roman" w:hAnsi="Arial" w:cs="Arial"/>
          <w:color w:val="000000"/>
          <w:sz w:val="24"/>
          <w:szCs w:val="24"/>
          <w:lang w:val="es-UY" w:eastAsia="es-UY"/>
        </w:rPr>
      </w:pPr>
      <w:r w:rsidRPr="00DC03DB">
        <w:rPr>
          <w:rFonts w:ascii="Calibri" w:eastAsia="Times New Roman" w:hAnsi="Calibri" w:cs="Calibri"/>
          <w:color w:val="000000"/>
          <w:sz w:val="32"/>
          <w:szCs w:val="32"/>
          <w:lang w:val="en-US" w:eastAsia="es-UY"/>
        </w:rPr>
        <w:t> </w:t>
      </w:r>
    </w:p>
    <w:p w:rsidR="00DC03DB" w:rsidRPr="00DC03DB" w:rsidRDefault="00DC03DB" w:rsidP="00DC03DB">
      <w:pPr>
        <w:shd w:val="clear" w:color="auto" w:fill="FFFFFF"/>
        <w:spacing w:after="0" w:line="240" w:lineRule="auto"/>
        <w:rPr>
          <w:rFonts w:ascii="Arial" w:eastAsia="Times New Roman" w:hAnsi="Arial" w:cs="Arial"/>
          <w:color w:val="000000"/>
          <w:sz w:val="24"/>
          <w:szCs w:val="24"/>
          <w:lang w:val="es-UY" w:eastAsia="es-UY"/>
        </w:rPr>
      </w:pPr>
      <w:proofErr w:type="spellStart"/>
      <w:r w:rsidRPr="00DC03DB">
        <w:rPr>
          <w:rFonts w:ascii="Arial" w:eastAsia="Times New Roman" w:hAnsi="Arial" w:cs="Arial"/>
          <w:b/>
          <w:bCs/>
          <w:i/>
          <w:iCs/>
          <w:color w:val="0551AE"/>
          <w:sz w:val="24"/>
          <w:szCs w:val="24"/>
          <w:lang w:val="en-US" w:eastAsia="es-UY"/>
        </w:rPr>
        <w:t>Traducción</w:t>
      </w:r>
      <w:proofErr w:type="spellEnd"/>
      <w:r w:rsidRPr="00DC03DB">
        <w:rPr>
          <w:rFonts w:ascii="Arial" w:eastAsia="Times New Roman" w:hAnsi="Arial" w:cs="Arial"/>
          <w:b/>
          <w:bCs/>
          <w:i/>
          <w:iCs/>
          <w:color w:val="0551AE"/>
          <w:sz w:val="24"/>
          <w:szCs w:val="24"/>
          <w:lang w:val="en-US" w:eastAsia="es-UY"/>
        </w:rPr>
        <w:t xml:space="preserve"> de NÉSTOR RAÚL JUÁREZ</w:t>
      </w:r>
    </w:p>
    <w:p w:rsidR="00DC03DB" w:rsidRPr="00DC03DB" w:rsidRDefault="00DC03DB" w:rsidP="00DC03DB">
      <w:pPr>
        <w:shd w:val="clear" w:color="auto" w:fill="FFFFFF"/>
        <w:spacing w:after="0" w:line="240" w:lineRule="auto"/>
        <w:rPr>
          <w:rFonts w:ascii="Arial" w:eastAsia="Times New Roman" w:hAnsi="Arial" w:cs="Arial"/>
          <w:color w:val="000000"/>
          <w:sz w:val="24"/>
          <w:szCs w:val="24"/>
          <w:lang w:val="es-UY" w:eastAsia="es-UY"/>
        </w:rPr>
      </w:pPr>
      <w:r w:rsidRPr="00DC03DB">
        <w:rPr>
          <w:rFonts w:ascii="Arial" w:eastAsia="Times New Roman" w:hAnsi="Arial" w:cs="Arial"/>
          <w:color w:val="0018C7"/>
          <w:sz w:val="24"/>
          <w:szCs w:val="24"/>
          <w:lang w:val="en-US" w:eastAsia="es-UY"/>
        </w:rPr>
        <w:t> </w:t>
      </w:r>
    </w:p>
    <w:p w:rsidR="00DC03DB" w:rsidRPr="00DC03DB" w:rsidRDefault="00DC03DB" w:rsidP="00DC03DB">
      <w:pPr>
        <w:shd w:val="clear" w:color="auto" w:fill="FFFFFF"/>
        <w:spacing w:after="0" w:line="240" w:lineRule="auto"/>
        <w:rPr>
          <w:rFonts w:ascii="Arial" w:eastAsia="Times New Roman" w:hAnsi="Arial" w:cs="Arial"/>
          <w:color w:val="000000"/>
          <w:sz w:val="24"/>
          <w:szCs w:val="24"/>
          <w:lang w:val="es-UY" w:eastAsia="es-UY"/>
        </w:rPr>
      </w:pPr>
      <w:r w:rsidRPr="00DC03DB">
        <w:rPr>
          <w:rFonts w:ascii="Arial" w:eastAsia="Times New Roman" w:hAnsi="Arial" w:cs="Arial"/>
          <w:i/>
          <w:iCs/>
          <w:color w:val="0F6115"/>
          <w:sz w:val="24"/>
          <w:szCs w:val="24"/>
          <w:lang w:val="en-US" w:eastAsia="es-UY"/>
        </w:rPr>
        <w:t> </w:t>
      </w:r>
    </w:p>
    <w:p w:rsidR="00DC03DB" w:rsidRPr="00DC03DB" w:rsidRDefault="00DC03DB" w:rsidP="00DC03DB">
      <w:pPr>
        <w:shd w:val="clear" w:color="auto" w:fill="FFFFFF"/>
        <w:spacing w:after="0" w:line="240" w:lineRule="auto"/>
        <w:jc w:val="both"/>
        <w:rPr>
          <w:rFonts w:ascii="Arial" w:eastAsia="Times New Roman" w:hAnsi="Arial" w:cs="Arial"/>
          <w:color w:val="000000"/>
          <w:sz w:val="20"/>
          <w:szCs w:val="20"/>
          <w:lang w:val="es-UY" w:eastAsia="es-UY"/>
        </w:rPr>
      </w:pPr>
      <w:r w:rsidRPr="00DC03DB">
        <w:rPr>
          <w:rFonts w:ascii="Arial" w:eastAsia="Times New Roman" w:hAnsi="Arial" w:cs="Arial"/>
          <w:color w:val="0000FF"/>
          <w:sz w:val="20"/>
          <w:szCs w:val="20"/>
          <w:lang w:val="en-US" w:eastAsia="es-UY"/>
        </w:rPr>
        <w:t xml:space="preserve">Copyright 2020 – Frei </w:t>
      </w:r>
      <w:proofErr w:type="spellStart"/>
      <w:r w:rsidRPr="00DC03DB">
        <w:rPr>
          <w:rFonts w:ascii="Arial" w:eastAsia="Times New Roman" w:hAnsi="Arial" w:cs="Arial"/>
          <w:color w:val="0000FF"/>
          <w:sz w:val="20"/>
          <w:szCs w:val="20"/>
          <w:lang w:val="en-US" w:eastAsia="es-UY"/>
        </w:rPr>
        <w:t>Betto</w:t>
      </w:r>
      <w:proofErr w:type="spellEnd"/>
      <w:r w:rsidRPr="00DC03DB">
        <w:rPr>
          <w:rFonts w:ascii="Arial" w:eastAsia="Times New Roman" w:hAnsi="Arial" w:cs="Arial"/>
          <w:color w:val="0000FF"/>
          <w:sz w:val="20"/>
          <w:szCs w:val="20"/>
          <w:lang w:val="en-US" w:eastAsia="es-UY"/>
        </w:rPr>
        <w:t xml:space="preserve"> - </w:t>
      </w:r>
    </w:p>
    <w:p w:rsidR="00DC03DB" w:rsidRPr="00DC03DB" w:rsidRDefault="00DC03DB" w:rsidP="00DC03DB">
      <w:pPr>
        <w:shd w:val="clear" w:color="auto" w:fill="FFFFFF"/>
        <w:spacing w:after="0" w:line="240" w:lineRule="auto"/>
        <w:jc w:val="both"/>
        <w:rPr>
          <w:rFonts w:ascii="Arial" w:eastAsia="Times New Roman" w:hAnsi="Arial" w:cs="Arial"/>
          <w:color w:val="000000"/>
          <w:sz w:val="20"/>
          <w:szCs w:val="20"/>
          <w:lang w:val="es-UY" w:eastAsia="es-UY"/>
        </w:rPr>
      </w:pPr>
      <w:r w:rsidRPr="00DC03DB">
        <w:rPr>
          <w:rFonts w:ascii="Arial" w:eastAsia="Times New Roman" w:hAnsi="Arial" w:cs="Arial"/>
          <w:color w:val="0000FF"/>
          <w:sz w:val="20"/>
          <w:szCs w:val="20"/>
          <w:lang w:val="en-US" w:eastAsia="es-UY"/>
        </w:rPr>
        <w:t> </w:t>
      </w:r>
    </w:p>
    <w:p w:rsidR="00DC03DB" w:rsidRPr="00DC03DB" w:rsidRDefault="00DC03DB" w:rsidP="00DC03DB">
      <w:pPr>
        <w:shd w:val="clear" w:color="auto" w:fill="FFFFFF"/>
        <w:spacing w:after="0" w:line="240" w:lineRule="auto"/>
        <w:jc w:val="both"/>
        <w:rPr>
          <w:rFonts w:ascii="Arial" w:eastAsia="Times New Roman" w:hAnsi="Arial" w:cs="Arial"/>
          <w:color w:val="000000"/>
          <w:sz w:val="20"/>
          <w:szCs w:val="20"/>
          <w:lang w:val="es-UY" w:eastAsia="es-UY"/>
        </w:rPr>
      </w:pPr>
      <w:r w:rsidRPr="00DC03DB">
        <w:rPr>
          <w:rFonts w:ascii="Arial" w:eastAsia="Times New Roman" w:hAnsi="Arial" w:cs="Arial"/>
          <w:color w:val="0F6115"/>
          <w:sz w:val="20"/>
          <w:szCs w:val="20"/>
          <w:lang w:val="en-US" w:eastAsia="es-UY"/>
        </w:rPr>
        <w:t>QUIÉN ES FREI BETTO</w:t>
      </w:r>
    </w:p>
    <w:p w:rsidR="00DC03DB" w:rsidRPr="00DC03DB" w:rsidRDefault="00DC03DB" w:rsidP="00DC03DB">
      <w:pPr>
        <w:shd w:val="clear" w:color="auto" w:fill="FFFFFF"/>
        <w:spacing w:after="0" w:line="240" w:lineRule="auto"/>
        <w:jc w:val="both"/>
        <w:rPr>
          <w:rFonts w:ascii="Arial" w:eastAsia="Times New Roman" w:hAnsi="Arial" w:cs="Arial"/>
          <w:color w:val="000000"/>
          <w:sz w:val="20"/>
          <w:szCs w:val="20"/>
          <w:lang w:val="es-UY" w:eastAsia="es-UY"/>
        </w:rPr>
      </w:pPr>
      <w:r w:rsidRPr="00DC03DB">
        <w:rPr>
          <w:rFonts w:ascii="Arial" w:eastAsia="Times New Roman" w:hAnsi="Arial" w:cs="Arial"/>
          <w:color w:val="0F6115"/>
          <w:sz w:val="20"/>
          <w:szCs w:val="20"/>
          <w:lang w:val="en-US" w:eastAsia="es-UY"/>
        </w:rPr>
        <w:t> </w:t>
      </w:r>
    </w:p>
    <w:p w:rsidR="00DC03DB" w:rsidRPr="00DC03DB" w:rsidRDefault="00DC03DB" w:rsidP="00DC03DB">
      <w:pPr>
        <w:shd w:val="clear" w:color="auto" w:fill="FFFFFF"/>
        <w:spacing w:after="0" w:line="240" w:lineRule="auto"/>
        <w:jc w:val="both"/>
        <w:rPr>
          <w:rFonts w:ascii="Arial" w:eastAsia="Times New Roman" w:hAnsi="Arial" w:cs="Arial"/>
          <w:color w:val="000000"/>
          <w:sz w:val="20"/>
          <w:szCs w:val="20"/>
          <w:lang w:val="es-UY" w:eastAsia="es-UY"/>
        </w:rPr>
      </w:pPr>
      <w:r w:rsidRPr="00DC03DB">
        <w:rPr>
          <w:rFonts w:ascii="Arial" w:eastAsia="Times New Roman" w:hAnsi="Arial" w:cs="Arial"/>
          <w:color w:val="0F6115"/>
          <w:sz w:val="20"/>
          <w:szCs w:val="20"/>
          <w:lang w:val="en-US" w:eastAsia="es-UY"/>
        </w:rPr>
        <w:t xml:space="preserve">El </w:t>
      </w:r>
      <w:proofErr w:type="spellStart"/>
      <w:r w:rsidRPr="00DC03DB">
        <w:rPr>
          <w:rFonts w:ascii="Arial" w:eastAsia="Times New Roman" w:hAnsi="Arial" w:cs="Arial"/>
          <w:color w:val="0F6115"/>
          <w:sz w:val="20"/>
          <w:szCs w:val="20"/>
          <w:lang w:val="en-US" w:eastAsia="es-UY"/>
        </w:rPr>
        <w:t>escritor</w:t>
      </w:r>
      <w:proofErr w:type="spellEnd"/>
      <w:r w:rsidRPr="00DC03DB">
        <w:rPr>
          <w:rFonts w:ascii="Arial" w:eastAsia="Times New Roman" w:hAnsi="Arial" w:cs="Arial"/>
          <w:color w:val="0F6115"/>
          <w:sz w:val="20"/>
          <w:szCs w:val="20"/>
          <w:lang w:val="en-US" w:eastAsia="es-UY"/>
        </w:rPr>
        <w:t xml:space="preserve"> </w:t>
      </w:r>
      <w:proofErr w:type="spellStart"/>
      <w:r w:rsidRPr="00DC03DB">
        <w:rPr>
          <w:rFonts w:ascii="Arial" w:eastAsia="Times New Roman" w:hAnsi="Arial" w:cs="Arial"/>
          <w:color w:val="0F6115"/>
          <w:sz w:val="20"/>
          <w:szCs w:val="20"/>
          <w:lang w:val="en-US" w:eastAsia="es-UY"/>
        </w:rPr>
        <w:t>brasileño</w:t>
      </w:r>
      <w:proofErr w:type="spellEnd"/>
      <w:r w:rsidRPr="00DC03DB">
        <w:rPr>
          <w:rFonts w:ascii="Arial" w:eastAsia="Times New Roman" w:hAnsi="Arial" w:cs="Arial"/>
          <w:color w:val="0F6115"/>
          <w:sz w:val="20"/>
          <w:szCs w:val="20"/>
          <w:lang w:val="en-US" w:eastAsia="es-UY"/>
        </w:rPr>
        <w:t xml:space="preserve"> Frei </w:t>
      </w:r>
      <w:proofErr w:type="spellStart"/>
      <w:r w:rsidRPr="00DC03DB">
        <w:rPr>
          <w:rFonts w:ascii="Arial" w:eastAsia="Times New Roman" w:hAnsi="Arial" w:cs="Arial"/>
          <w:color w:val="0F6115"/>
          <w:sz w:val="20"/>
          <w:szCs w:val="20"/>
          <w:lang w:val="en-US" w:eastAsia="es-UY"/>
        </w:rPr>
        <w:t>Betto</w:t>
      </w:r>
      <w:proofErr w:type="spellEnd"/>
      <w:r w:rsidRPr="00DC03DB">
        <w:rPr>
          <w:rFonts w:ascii="Arial" w:eastAsia="Times New Roman" w:hAnsi="Arial" w:cs="Arial"/>
          <w:color w:val="0F6115"/>
          <w:sz w:val="20"/>
          <w:szCs w:val="20"/>
          <w:lang w:val="en-US" w:eastAsia="es-UY"/>
        </w:rPr>
        <w:t xml:space="preserve"> es un </w:t>
      </w:r>
      <w:proofErr w:type="spellStart"/>
      <w:r w:rsidRPr="00DC03DB">
        <w:rPr>
          <w:rFonts w:ascii="Arial" w:eastAsia="Times New Roman" w:hAnsi="Arial" w:cs="Arial"/>
          <w:color w:val="0F6115"/>
          <w:sz w:val="20"/>
          <w:szCs w:val="20"/>
          <w:lang w:val="en-US" w:eastAsia="es-UY"/>
        </w:rPr>
        <w:t>fraile</w:t>
      </w:r>
      <w:proofErr w:type="spellEnd"/>
      <w:r w:rsidRPr="00DC03DB">
        <w:rPr>
          <w:rFonts w:ascii="Arial" w:eastAsia="Times New Roman" w:hAnsi="Arial" w:cs="Arial"/>
          <w:color w:val="0F6115"/>
          <w:sz w:val="20"/>
          <w:szCs w:val="20"/>
          <w:lang w:val="en-US" w:eastAsia="es-UY"/>
        </w:rPr>
        <w:t xml:space="preserve"> </w:t>
      </w:r>
      <w:proofErr w:type="spellStart"/>
      <w:r w:rsidRPr="00DC03DB">
        <w:rPr>
          <w:rFonts w:ascii="Arial" w:eastAsia="Times New Roman" w:hAnsi="Arial" w:cs="Arial"/>
          <w:color w:val="0F6115"/>
          <w:sz w:val="20"/>
          <w:szCs w:val="20"/>
          <w:lang w:val="en-US" w:eastAsia="es-UY"/>
        </w:rPr>
        <w:t>dominico</w:t>
      </w:r>
      <w:proofErr w:type="spellEnd"/>
      <w:r w:rsidRPr="00DC03DB">
        <w:rPr>
          <w:rFonts w:ascii="Arial" w:eastAsia="Times New Roman" w:hAnsi="Arial" w:cs="Arial"/>
          <w:color w:val="0F6115"/>
          <w:sz w:val="20"/>
          <w:szCs w:val="20"/>
          <w:lang w:val="en-US" w:eastAsia="es-UY"/>
        </w:rPr>
        <w:t xml:space="preserve">. </w:t>
      </w:r>
      <w:proofErr w:type="spellStart"/>
      <w:r w:rsidRPr="00DC03DB">
        <w:rPr>
          <w:rFonts w:ascii="Arial" w:eastAsia="Times New Roman" w:hAnsi="Arial" w:cs="Arial"/>
          <w:color w:val="0F6115"/>
          <w:sz w:val="20"/>
          <w:szCs w:val="20"/>
          <w:lang w:val="en-US" w:eastAsia="es-UY"/>
        </w:rPr>
        <w:t>conocido</w:t>
      </w:r>
      <w:proofErr w:type="spellEnd"/>
      <w:r w:rsidRPr="00DC03DB">
        <w:rPr>
          <w:rFonts w:ascii="Arial" w:eastAsia="Times New Roman" w:hAnsi="Arial" w:cs="Arial"/>
          <w:color w:val="0F6115"/>
          <w:sz w:val="20"/>
          <w:szCs w:val="20"/>
          <w:lang w:val="en-US" w:eastAsia="es-UY"/>
        </w:rPr>
        <w:t xml:space="preserve"> </w:t>
      </w:r>
      <w:proofErr w:type="spellStart"/>
      <w:r w:rsidRPr="00DC03DB">
        <w:rPr>
          <w:rFonts w:ascii="Arial" w:eastAsia="Times New Roman" w:hAnsi="Arial" w:cs="Arial"/>
          <w:color w:val="0F6115"/>
          <w:sz w:val="20"/>
          <w:szCs w:val="20"/>
          <w:lang w:val="en-US" w:eastAsia="es-UY"/>
        </w:rPr>
        <w:t>internacionalmente</w:t>
      </w:r>
      <w:proofErr w:type="spellEnd"/>
      <w:r w:rsidRPr="00DC03DB">
        <w:rPr>
          <w:rFonts w:ascii="Arial" w:eastAsia="Times New Roman" w:hAnsi="Arial" w:cs="Arial"/>
          <w:color w:val="0F6115"/>
          <w:sz w:val="20"/>
          <w:szCs w:val="20"/>
          <w:lang w:val="en-US" w:eastAsia="es-UY"/>
        </w:rPr>
        <w:t xml:space="preserve"> </w:t>
      </w:r>
      <w:proofErr w:type="spellStart"/>
      <w:r w:rsidRPr="00DC03DB">
        <w:rPr>
          <w:rFonts w:ascii="Arial" w:eastAsia="Times New Roman" w:hAnsi="Arial" w:cs="Arial"/>
          <w:color w:val="0F6115"/>
          <w:sz w:val="20"/>
          <w:szCs w:val="20"/>
          <w:lang w:val="en-US" w:eastAsia="es-UY"/>
        </w:rPr>
        <w:t>como</w:t>
      </w:r>
      <w:proofErr w:type="spellEnd"/>
      <w:r w:rsidRPr="00DC03DB">
        <w:rPr>
          <w:rFonts w:ascii="Arial" w:eastAsia="Times New Roman" w:hAnsi="Arial" w:cs="Arial"/>
          <w:color w:val="0F6115"/>
          <w:sz w:val="20"/>
          <w:szCs w:val="20"/>
          <w:lang w:val="en-US" w:eastAsia="es-UY"/>
        </w:rPr>
        <w:t xml:space="preserve"> </w:t>
      </w:r>
      <w:proofErr w:type="spellStart"/>
      <w:r w:rsidRPr="00DC03DB">
        <w:rPr>
          <w:rFonts w:ascii="Arial" w:eastAsia="Times New Roman" w:hAnsi="Arial" w:cs="Arial"/>
          <w:color w:val="0F6115"/>
          <w:sz w:val="20"/>
          <w:szCs w:val="20"/>
          <w:lang w:val="en-US" w:eastAsia="es-UY"/>
        </w:rPr>
        <w:t>teólogo</w:t>
      </w:r>
      <w:proofErr w:type="spellEnd"/>
      <w:r w:rsidRPr="00DC03DB">
        <w:rPr>
          <w:rFonts w:ascii="Arial" w:eastAsia="Times New Roman" w:hAnsi="Arial" w:cs="Arial"/>
          <w:color w:val="0F6115"/>
          <w:sz w:val="20"/>
          <w:szCs w:val="20"/>
          <w:lang w:val="en-US" w:eastAsia="es-UY"/>
        </w:rPr>
        <w:t xml:space="preserve"> de la </w:t>
      </w:r>
      <w:proofErr w:type="spellStart"/>
      <w:r w:rsidRPr="00DC03DB">
        <w:rPr>
          <w:rFonts w:ascii="Arial" w:eastAsia="Times New Roman" w:hAnsi="Arial" w:cs="Arial"/>
          <w:color w:val="0F6115"/>
          <w:sz w:val="20"/>
          <w:szCs w:val="20"/>
          <w:lang w:val="en-US" w:eastAsia="es-UY"/>
        </w:rPr>
        <w:t>liberación</w:t>
      </w:r>
      <w:proofErr w:type="spellEnd"/>
      <w:r w:rsidRPr="00DC03DB">
        <w:rPr>
          <w:rFonts w:ascii="Arial" w:eastAsia="Times New Roman" w:hAnsi="Arial" w:cs="Arial"/>
          <w:color w:val="0F6115"/>
          <w:sz w:val="20"/>
          <w:szCs w:val="20"/>
          <w:lang w:val="en-US" w:eastAsia="es-UY"/>
        </w:rPr>
        <w:t xml:space="preserve">. Autor de 60 </w:t>
      </w:r>
      <w:proofErr w:type="spellStart"/>
      <w:r w:rsidRPr="00DC03DB">
        <w:rPr>
          <w:rFonts w:ascii="Arial" w:eastAsia="Times New Roman" w:hAnsi="Arial" w:cs="Arial"/>
          <w:color w:val="0F6115"/>
          <w:sz w:val="20"/>
          <w:szCs w:val="20"/>
          <w:lang w:val="en-US" w:eastAsia="es-UY"/>
        </w:rPr>
        <w:t>libros</w:t>
      </w:r>
      <w:proofErr w:type="spellEnd"/>
      <w:r w:rsidRPr="00DC03DB">
        <w:rPr>
          <w:rFonts w:ascii="Arial" w:eastAsia="Times New Roman" w:hAnsi="Arial" w:cs="Arial"/>
          <w:color w:val="0F6115"/>
          <w:sz w:val="20"/>
          <w:szCs w:val="20"/>
          <w:lang w:val="en-US" w:eastAsia="es-UY"/>
        </w:rPr>
        <w:t xml:space="preserve"> de </w:t>
      </w:r>
      <w:proofErr w:type="spellStart"/>
      <w:r w:rsidRPr="00DC03DB">
        <w:rPr>
          <w:rFonts w:ascii="Arial" w:eastAsia="Times New Roman" w:hAnsi="Arial" w:cs="Arial"/>
          <w:color w:val="0F6115"/>
          <w:sz w:val="20"/>
          <w:szCs w:val="20"/>
          <w:lang w:val="en-US" w:eastAsia="es-UY"/>
        </w:rPr>
        <w:t>diversos</w:t>
      </w:r>
      <w:proofErr w:type="spellEnd"/>
      <w:r w:rsidRPr="00DC03DB">
        <w:rPr>
          <w:rFonts w:ascii="Arial" w:eastAsia="Times New Roman" w:hAnsi="Arial" w:cs="Arial"/>
          <w:color w:val="0F6115"/>
          <w:sz w:val="20"/>
          <w:szCs w:val="20"/>
          <w:lang w:val="en-US" w:eastAsia="es-UY"/>
        </w:rPr>
        <w:t xml:space="preserve"> </w:t>
      </w:r>
      <w:proofErr w:type="spellStart"/>
      <w:r w:rsidRPr="00DC03DB">
        <w:rPr>
          <w:rFonts w:ascii="Arial" w:eastAsia="Times New Roman" w:hAnsi="Arial" w:cs="Arial"/>
          <w:color w:val="0F6115"/>
          <w:sz w:val="20"/>
          <w:szCs w:val="20"/>
          <w:lang w:val="en-US" w:eastAsia="es-UY"/>
        </w:rPr>
        <w:t>géneros</w:t>
      </w:r>
      <w:proofErr w:type="spellEnd"/>
      <w:r w:rsidRPr="00DC03DB">
        <w:rPr>
          <w:rFonts w:ascii="Arial" w:eastAsia="Times New Roman" w:hAnsi="Arial" w:cs="Arial"/>
          <w:color w:val="0F6115"/>
          <w:sz w:val="20"/>
          <w:szCs w:val="20"/>
          <w:lang w:val="en-US" w:eastAsia="es-UY"/>
        </w:rPr>
        <w:t xml:space="preserve"> </w:t>
      </w:r>
      <w:proofErr w:type="spellStart"/>
      <w:r w:rsidRPr="00DC03DB">
        <w:rPr>
          <w:rFonts w:ascii="Arial" w:eastAsia="Times New Roman" w:hAnsi="Arial" w:cs="Arial"/>
          <w:color w:val="0F6115"/>
          <w:sz w:val="20"/>
          <w:szCs w:val="20"/>
          <w:lang w:val="en-US" w:eastAsia="es-UY"/>
        </w:rPr>
        <w:t>literarios</w:t>
      </w:r>
      <w:proofErr w:type="spellEnd"/>
      <w:r w:rsidRPr="00DC03DB">
        <w:rPr>
          <w:rFonts w:ascii="Arial" w:eastAsia="Times New Roman" w:hAnsi="Arial" w:cs="Arial"/>
          <w:color w:val="0F6115"/>
          <w:sz w:val="20"/>
          <w:szCs w:val="20"/>
          <w:lang w:val="en-US" w:eastAsia="es-UY"/>
        </w:rPr>
        <w:t xml:space="preserve"> -</w:t>
      </w:r>
      <w:proofErr w:type="spellStart"/>
      <w:r w:rsidRPr="00DC03DB">
        <w:rPr>
          <w:rFonts w:ascii="Arial" w:eastAsia="Times New Roman" w:hAnsi="Arial" w:cs="Arial"/>
          <w:color w:val="0F6115"/>
          <w:sz w:val="20"/>
          <w:szCs w:val="20"/>
          <w:lang w:val="en-US" w:eastAsia="es-UY"/>
        </w:rPr>
        <w:t>novela</w:t>
      </w:r>
      <w:proofErr w:type="spellEnd"/>
      <w:r w:rsidRPr="00DC03DB">
        <w:rPr>
          <w:rFonts w:ascii="Arial" w:eastAsia="Times New Roman" w:hAnsi="Arial" w:cs="Arial"/>
          <w:color w:val="0F6115"/>
          <w:sz w:val="20"/>
          <w:szCs w:val="20"/>
          <w:lang w:val="en-US" w:eastAsia="es-UY"/>
        </w:rPr>
        <w:t xml:space="preserve">, </w:t>
      </w:r>
      <w:proofErr w:type="spellStart"/>
      <w:r w:rsidRPr="00DC03DB">
        <w:rPr>
          <w:rFonts w:ascii="Arial" w:eastAsia="Times New Roman" w:hAnsi="Arial" w:cs="Arial"/>
          <w:color w:val="0F6115"/>
          <w:sz w:val="20"/>
          <w:szCs w:val="20"/>
          <w:lang w:val="en-US" w:eastAsia="es-UY"/>
        </w:rPr>
        <w:t>ensayo</w:t>
      </w:r>
      <w:proofErr w:type="spellEnd"/>
      <w:r w:rsidRPr="00DC03DB">
        <w:rPr>
          <w:rFonts w:ascii="Arial" w:eastAsia="Times New Roman" w:hAnsi="Arial" w:cs="Arial"/>
          <w:color w:val="0F6115"/>
          <w:sz w:val="20"/>
          <w:szCs w:val="20"/>
          <w:lang w:val="en-US" w:eastAsia="es-UY"/>
        </w:rPr>
        <w:t xml:space="preserve">, </w:t>
      </w:r>
      <w:proofErr w:type="spellStart"/>
      <w:proofErr w:type="gramStart"/>
      <w:r w:rsidRPr="00DC03DB">
        <w:rPr>
          <w:rFonts w:ascii="Arial" w:eastAsia="Times New Roman" w:hAnsi="Arial" w:cs="Arial"/>
          <w:color w:val="0F6115"/>
          <w:sz w:val="20"/>
          <w:szCs w:val="20"/>
          <w:lang w:val="en-US" w:eastAsia="es-UY"/>
        </w:rPr>
        <w:t>policíaco</w:t>
      </w:r>
      <w:proofErr w:type="spellEnd"/>
      <w:r w:rsidRPr="00DC03DB">
        <w:rPr>
          <w:rFonts w:ascii="Arial" w:eastAsia="Times New Roman" w:hAnsi="Arial" w:cs="Arial"/>
          <w:color w:val="0F6115"/>
          <w:sz w:val="20"/>
          <w:szCs w:val="20"/>
          <w:lang w:val="en-US" w:eastAsia="es-UY"/>
        </w:rPr>
        <w:t>,  </w:t>
      </w:r>
      <w:proofErr w:type="spellStart"/>
      <w:r w:rsidRPr="00DC03DB">
        <w:rPr>
          <w:rFonts w:ascii="Arial" w:eastAsia="Times New Roman" w:hAnsi="Arial" w:cs="Arial"/>
          <w:color w:val="0F6115"/>
          <w:sz w:val="20"/>
          <w:szCs w:val="20"/>
          <w:lang w:val="en-US" w:eastAsia="es-UY"/>
        </w:rPr>
        <w:t>memorias</w:t>
      </w:r>
      <w:proofErr w:type="spellEnd"/>
      <w:proofErr w:type="gramEnd"/>
      <w:r w:rsidRPr="00DC03DB">
        <w:rPr>
          <w:rFonts w:ascii="Arial" w:eastAsia="Times New Roman" w:hAnsi="Arial" w:cs="Arial"/>
          <w:color w:val="0F6115"/>
          <w:sz w:val="20"/>
          <w:szCs w:val="20"/>
          <w:lang w:val="en-US" w:eastAsia="es-UY"/>
        </w:rPr>
        <w:t xml:space="preserve">, </w:t>
      </w:r>
      <w:proofErr w:type="spellStart"/>
      <w:r w:rsidRPr="00DC03DB">
        <w:rPr>
          <w:rFonts w:ascii="Arial" w:eastAsia="Times New Roman" w:hAnsi="Arial" w:cs="Arial"/>
          <w:color w:val="0F6115"/>
          <w:sz w:val="20"/>
          <w:szCs w:val="20"/>
          <w:lang w:val="en-US" w:eastAsia="es-UY"/>
        </w:rPr>
        <w:t>infantiles</w:t>
      </w:r>
      <w:proofErr w:type="spellEnd"/>
      <w:r w:rsidRPr="00DC03DB">
        <w:rPr>
          <w:rFonts w:ascii="Arial" w:eastAsia="Times New Roman" w:hAnsi="Arial" w:cs="Arial"/>
          <w:color w:val="0F6115"/>
          <w:sz w:val="20"/>
          <w:szCs w:val="20"/>
          <w:lang w:val="en-US" w:eastAsia="es-UY"/>
        </w:rPr>
        <w:t xml:space="preserve"> y juveniles, y de </w:t>
      </w:r>
      <w:proofErr w:type="spellStart"/>
      <w:r w:rsidRPr="00DC03DB">
        <w:rPr>
          <w:rFonts w:ascii="Arial" w:eastAsia="Times New Roman" w:hAnsi="Arial" w:cs="Arial"/>
          <w:color w:val="0F6115"/>
          <w:sz w:val="20"/>
          <w:szCs w:val="20"/>
          <w:lang w:val="en-US" w:eastAsia="es-UY"/>
        </w:rPr>
        <w:t>tema</w:t>
      </w:r>
      <w:proofErr w:type="spellEnd"/>
      <w:r w:rsidRPr="00DC03DB">
        <w:rPr>
          <w:rFonts w:ascii="Arial" w:eastAsia="Times New Roman" w:hAnsi="Arial" w:cs="Arial"/>
          <w:color w:val="0F6115"/>
          <w:sz w:val="20"/>
          <w:szCs w:val="20"/>
          <w:lang w:val="en-US" w:eastAsia="es-UY"/>
        </w:rPr>
        <w:t xml:space="preserve"> religioso </w:t>
      </w:r>
      <w:proofErr w:type="spellStart"/>
      <w:r w:rsidRPr="00DC03DB">
        <w:rPr>
          <w:rFonts w:ascii="Arial" w:eastAsia="Times New Roman" w:hAnsi="Arial" w:cs="Arial"/>
          <w:color w:val="0F6115"/>
          <w:sz w:val="20"/>
          <w:szCs w:val="20"/>
          <w:lang w:val="en-US" w:eastAsia="es-UY"/>
        </w:rPr>
        <w:t>en</w:t>
      </w:r>
      <w:proofErr w:type="spellEnd"/>
      <w:r w:rsidRPr="00DC03DB">
        <w:rPr>
          <w:rFonts w:ascii="Arial" w:eastAsia="Times New Roman" w:hAnsi="Arial" w:cs="Arial"/>
          <w:color w:val="0F6115"/>
          <w:sz w:val="20"/>
          <w:szCs w:val="20"/>
          <w:lang w:val="en-US" w:eastAsia="es-UY"/>
        </w:rPr>
        <w:t xml:space="preserve"> dos </w:t>
      </w:r>
      <w:proofErr w:type="spellStart"/>
      <w:r w:rsidRPr="00DC03DB">
        <w:rPr>
          <w:rFonts w:ascii="Arial" w:eastAsia="Times New Roman" w:hAnsi="Arial" w:cs="Arial"/>
          <w:color w:val="0F6115"/>
          <w:sz w:val="20"/>
          <w:szCs w:val="20"/>
          <w:lang w:val="en-US" w:eastAsia="es-UY"/>
        </w:rPr>
        <w:t>acasiones</w:t>
      </w:r>
      <w:proofErr w:type="spellEnd"/>
      <w:r w:rsidRPr="00DC03DB">
        <w:rPr>
          <w:rFonts w:ascii="Arial" w:eastAsia="Times New Roman" w:hAnsi="Arial" w:cs="Arial"/>
          <w:color w:val="0F6115"/>
          <w:sz w:val="20"/>
          <w:szCs w:val="20"/>
          <w:lang w:val="en-US" w:eastAsia="es-UY"/>
        </w:rPr>
        <w:t xml:space="preserve">- </w:t>
      </w:r>
      <w:proofErr w:type="spellStart"/>
      <w:r w:rsidRPr="00DC03DB">
        <w:rPr>
          <w:rFonts w:ascii="Arial" w:eastAsia="Times New Roman" w:hAnsi="Arial" w:cs="Arial"/>
          <w:color w:val="0F6115"/>
          <w:sz w:val="20"/>
          <w:szCs w:val="20"/>
          <w:lang w:val="en-US" w:eastAsia="es-UY"/>
        </w:rPr>
        <w:t>en</w:t>
      </w:r>
      <w:proofErr w:type="spellEnd"/>
      <w:r w:rsidRPr="00DC03DB">
        <w:rPr>
          <w:rFonts w:ascii="Arial" w:eastAsia="Times New Roman" w:hAnsi="Arial" w:cs="Arial"/>
          <w:color w:val="0F6115"/>
          <w:sz w:val="20"/>
          <w:szCs w:val="20"/>
          <w:lang w:val="en-US" w:eastAsia="es-UY"/>
        </w:rPr>
        <w:t xml:space="preserve"> 1985 y </w:t>
      </w:r>
      <w:proofErr w:type="spellStart"/>
      <w:r w:rsidRPr="00DC03DB">
        <w:rPr>
          <w:rFonts w:ascii="Arial" w:eastAsia="Times New Roman" w:hAnsi="Arial" w:cs="Arial"/>
          <w:color w:val="0F6115"/>
          <w:sz w:val="20"/>
          <w:szCs w:val="20"/>
          <w:lang w:val="en-US" w:eastAsia="es-UY"/>
        </w:rPr>
        <w:t>en</w:t>
      </w:r>
      <w:proofErr w:type="spellEnd"/>
      <w:r w:rsidRPr="00DC03DB">
        <w:rPr>
          <w:rFonts w:ascii="Arial" w:eastAsia="Times New Roman" w:hAnsi="Arial" w:cs="Arial"/>
          <w:color w:val="0F6115"/>
          <w:sz w:val="20"/>
          <w:szCs w:val="20"/>
          <w:lang w:val="en-US" w:eastAsia="es-UY"/>
        </w:rPr>
        <w:t xml:space="preserve"> el 2005 </w:t>
      </w:r>
      <w:proofErr w:type="spellStart"/>
      <w:r w:rsidRPr="00DC03DB">
        <w:rPr>
          <w:rFonts w:ascii="Arial" w:eastAsia="Times New Roman" w:hAnsi="Arial" w:cs="Arial"/>
          <w:color w:val="0F6115"/>
          <w:sz w:val="20"/>
          <w:szCs w:val="20"/>
          <w:lang w:val="en-US" w:eastAsia="es-UY"/>
        </w:rPr>
        <w:t>fue</w:t>
      </w:r>
      <w:proofErr w:type="spellEnd"/>
      <w:r w:rsidRPr="00DC03DB">
        <w:rPr>
          <w:rFonts w:ascii="Arial" w:eastAsia="Times New Roman" w:hAnsi="Arial" w:cs="Arial"/>
          <w:color w:val="0F6115"/>
          <w:sz w:val="20"/>
          <w:szCs w:val="20"/>
          <w:lang w:val="en-US" w:eastAsia="es-UY"/>
        </w:rPr>
        <w:t xml:space="preserve"> </w:t>
      </w:r>
      <w:proofErr w:type="spellStart"/>
      <w:r w:rsidRPr="00DC03DB">
        <w:rPr>
          <w:rFonts w:ascii="Arial" w:eastAsia="Times New Roman" w:hAnsi="Arial" w:cs="Arial"/>
          <w:color w:val="0F6115"/>
          <w:sz w:val="20"/>
          <w:szCs w:val="20"/>
          <w:lang w:val="en-US" w:eastAsia="es-UY"/>
        </w:rPr>
        <w:t>premiado</w:t>
      </w:r>
      <w:proofErr w:type="spellEnd"/>
      <w:r w:rsidRPr="00DC03DB">
        <w:rPr>
          <w:rFonts w:ascii="Arial" w:eastAsia="Times New Roman" w:hAnsi="Arial" w:cs="Arial"/>
          <w:color w:val="0F6115"/>
          <w:sz w:val="20"/>
          <w:szCs w:val="20"/>
          <w:lang w:val="en-US" w:eastAsia="es-UY"/>
        </w:rPr>
        <w:t xml:space="preserve"> con el </w:t>
      </w:r>
      <w:proofErr w:type="spellStart"/>
      <w:r w:rsidRPr="00DC03DB">
        <w:rPr>
          <w:rFonts w:ascii="Arial" w:eastAsia="Times New Roman" w:hAnsi="Arial" w:cs="Arial"/>
          <w:color w:val="0F6115"/>
          <w:sz w:val="20"/>
          <w:szCs w:val="20"/>
          <w:lang w:val="en-US" w:eastAsia="es-UY"/>
        </w:rPr>
        <w:t>Jabuti</w:t>
      </w:r>
      <w:proofErr w:type="spellEnd"/>
      <w:r w:rsidRPr="00DC03DB">
        <w:rPr>
          <w:rFonts w:ascii="Arial" w:eastAsia="Times New Roman" w:hAnsi="Arial" w:cs="Arial"/>
          <w:color w:val="0F6115"/>
          <w:sz w:val="20"/>
          <w:szCs w:val="20"/>
          <w:lang w:val="en-US" w:eastAsia="es-UY"/>
        </w:rPr>
        <w:t xml:space="preserve">, el </w:t>
      </w:r>
      <w:proofErr w:type="spellStart"/>
      <w:r w:rsidRPr="00DC03DB">
        <w:rPr>
          <w:rFonts w:ascii="Arial" w:eastAsia="Times New Roman" w:hAnsi="Arial" w:cs="Arial"/>
          <w:color w:val="0F6115"/>
          <w:sz w:val="20"/>
          <w:szCs w:val="20"/>
          <w:lang w:val="en-US" w:eastAsia="es-UY"/>
        </w:rPr>
        <w:t>premio</w:t>
      </w:r>
      <w:proofErr w:type="spellEnd"/>
      <w:r w:rsidRPr="00DC03DB">
        <w:rPr>
          <w:rFonts w:ascii="Arial" w:eastAsia="Times New Roman" w:hAnsi="Arial" w:cs="Arial"/>
          <w:color w:val="0F6115"/>
          <w:sz w:val="20"/>
          <w:szCs w:val="20"/>
          <w:lang w:val="en-US" w:eastAsia="es-UY"/>
        </w:rPr>
        <w:t xml:space="preserve"> </w:t>
      </w:r>
      <w:proofErr w:type="spellStart"/>
      <w:r w:rsidRPr="00DC03DB">
        <w:rPr>
          <w:rFonts w:ascii="Arial" w:eastAsia="Times New Roman" w:hAnsi="Arial" w:cs="Arial"/>
          <w:color w:val="0F6115"/>
          <w:sz w:val="20"/>
          <w:szCs w:val="20"/>
          <w:lang w:val="en-US" w:eastAsia="es-UY"/>
        </w:rPr>
        <w:t>literario</w:t>
      </w:r>
      <w:proofErr w:type="spellEnd"/>
      <w:r w:rsidRPr="00DC03DB">
        <w:rPr>
          <w:rFonts w:ascii="Arial" w:eastAsia="Times New Roman" w:hAnsi="Arial" w:cs="Arial"/>
          <w:color w:val="0F6115"/>
          <w:sz w:val="20"/>
          <w:szCs w:val="20"/>
          <w:lang w:val="en-US" w:eastAsia="es-UY"/>
        </w:rPr>
        <w:t xml:space="preserve"> </w:t>
      </w:r>
      <w:proofErr w:type="spellStart"/>
      <w:r w:rsidRPr="00DC03DB">
        <w:rPr>
          <w:rFonts w:ascii="Arial" w:eastAsia="Times New Roman" w:hAnsi="Arial" w:cs="Arial"/>
          <w:color w:val="0F6115"/>
          <w:sz w:val="20"/>
          <w:szCs w:val="20"/>
          <w:lang w:val="en-US" w:eastAsia="es-UY"/>
        </w:rPr>
        <w:t>más</w:t>
      </w:r>
      <w:proofErr w:type="spellEnd"/>
      <w:r w:rsidRPr="00DC03DB">
        <w:rPr>
          <w:rFonts w:ascii="Arial" w:eastAsia="Times New Roman" w:hAnsi="Arial" w:cs="Arial"/>
          <w:color w:val="0F6115"/>
          <w:sz w:val="20"/>
          <w:szCs w:val="20"/>
          <w:lang w:val="en-US" w:eastAsia="es-UY"/>
        </w:rPr>
        <w:t xml:space="preserve"> </w:t>
      </w:r>
      <w:proofErr w:type="spellStart"/>
      <w:r w:rsidRPr="00DC03DB">
        <w:rPr>
          <w:rFonts w:ascii="Arial" w:eastAsia="Times New Roman" w:hAnsi="Arial" w:cs="Arial"/>
          <w:color w:val="0F6115"/>
          <w:sz w:val="20"/>
          <w:szCs w:val="20"/>
          <w:lang w:val="en-US" w:eastAsia="es-UY"/>
        </w:rPr>
        <w:t>importante</w:t>
      </w:r>
      <w:proofErr w:type="spellEnd"/>
      <w:r w:rsidRPr="00DC03DB">
        <w:rPr>
          <w:rFonts w:ascii="Arial" w:eastAsia="Times New Roman" w:hAnsi="Arial" w:cs="Arial"/>
          <w:color w:val="0F6115"/>
          <w:sz w:val="20"/>
          <w:szCs w:val="20"/>
          <w:lang w:val="en-US" w:eastAsia="es-UY"/>
        </w:rPr>
        <w:t xml:space="preserve"> del </w:t>
      </w:r>
      <w:proofErr w:type="spellStart"/>
      <w:r w:rsidRPr="00DC03DB">
        <w:rPr>
          <w:rFonts w:ascii="Arial" w:eastAsia="Times New Roman" w:hAnsi="Arial" w:cs="Arial"/>
          <w:color w:val="0F6115"/>
          <w:sz w:val="20"/>
          <w:szCs w:val="20"/>
          <w:lang w:val="en-US" w:eastAsia="es-UY"/>
        </w:rPr>
        <w:t>país</w:t>
      </w:r>
      <w:proofErr w:type="spellEnd"/>
      <w:r w:rsidRPr="00DC03DB">
        <w:rPr>
          <w:rFonts w:ascii="Arial" w:eastAsia="Times New Roman" w:hAnsi="Arial" w:cs="Arial"/>
          <w:color w:val="0F6115"/>
          <w:sz w:val="20"/>
          <w:szCs w:val="20"/>
          <w:lang w:val="en-US" w:eastAsia="es-UY"/>
        </w:rPr>
        <w:t xml:space="preserve">. </w:t>
      </w:r>
      <w:proofErr w:type="spellStart"/>
      <w:r w:rsidRPr="00DC03DB">
        <w:rPr>
          <w:rFonts w:ascii="Arial" w:eastAsia="Times New Roman" w:hAnsi="Arial" w:cs="Arial"/>
          <w:color w:val="0F6115"/>
          <w:sz w:val="20"/>
          <w:szCs w:val="20"/>
          <w:lang w:val="en-US" w:eastAsia="es-UY"/>
        </w:rPr>
        <w:t>En</w:t>
      </w:r>
      <w:proofErr w:type="spellEnd"/>
      <w:r w:rsidRPr="00DC03DB">
        <w:rPr>
          <w:rFonts w:ascii="Arial" w:eastAsia="Times New Roman" w:hAnsi="Arial" w:cs="Arial"/>
          <w:color w:val="0F6115"/>
          <w:sz w:val="20"/>
          <w:szCs w:val="20"/>
          <w:lang w:val="en-US" w:eastAsia="es-UY"/>
        </w:rPr>
        <w:t xml:space="preserve"> 1986 </w:t>
      </w:r>
      <w:proofErr w:type="spellStart"/>
      <w:r w:rsidRPr="00DC03DB">
        <w:rPr>
          <w:rFonts w:ascii="Arial" w:eastAsia="Times New Roman" w:hAnsi="Arial" w:cs="Arial"/>
          <w:color w:val="0F6115"/>
          <w:sz w:val="20"/>
          <w:szCs w:val="20"/>
          <w:lang w:val="en-US" w:eastAsia="es-UY"/>
        </w:rPr>
        <w:t>fue</w:t>
      </w:r>
      <w:proofErr w:type="spellEnd"/>
      <w:r w:rsidRPr="00DC03DB">
        <w:rPr>
          <w:rFonts w:ascii="Arial" w:eastAsia="Times New Roman" w:hAnsi="Arial" w:cs="Arial"/>
          <w:color w:val="0F6115"/>
          <w:sz w:val="20"/>
          <w:szCs w:val="20"/>
          <w:lang w:val="en-US" w:eastAsia="es-UY"/>
        </w:rPr>
        <w:t xml:space="preserve"> </w:t>
      </w:r>
      <w:proofErr w:type="spellStart"/>
      <w:r w:rsidRPr="00DC03DB">
        <w:rPr>
          <w:rFonts w:ascii="Arial" w:eastAsia="Times New Roman" w:hAnsi="Arial" w:cs="Arial"/>
          <w:color w:val="0F6115"/>
          <w:sz w:val="20"/>
          <w:szCs w:val="20"/>
          <w:lang w:val="en-US" w:eastAsia="es-UY"/>
        </w:rPr>
        <w:t>elegido</w:t>
      </w:r>
      <w:proofErr w:type="spellEnd"/>
      <w:r w:rsidRPr="00DC03DB">
        <w:rPr>
          <w:rFonts w:ascii="Arial" w:eastAsia="Times New Roman" w:hAnsi="Arial" w:cs="Arial"/>
          <w:color w:val="0F6115"/>
          <w:sz w:val="20"/>
          <w:szCs w:val="20"/>
          <w:lang w:val="en-US" w:eastAsia="es-UY"/>
        </w:rPr>
        <w:t xml:space="preserve"> </w:t>
      </w:r>
      <w:proofErr w:type="spellStart"/>
      <w:r w:rsidRPr="00DC03DB">
        <w:rPr>
          <w:rFonts w:ascii="Arial" w:eastAsia="Times New Roman" w:hAnsi="Arial" w:cs="Arial"/>
          <w:color w:val="0F6115"/>
          <w:sz w:val="20"/>
          <w:szCs w:val="20"/>
          <w:lang w:val="en-US" w:eastAsia="es-UY"/>
        </w:rPr>
        <w:t>Intelectual</w:t>
      </w:r>
      <w:proofErr w:type="spellEnd"/>
      <w:r w:rsidRPr="00DC03DB">
        <w:rPr>
          <w:rFonts w:ascii="Arial" w:eastAsia="Times New Roman" w:hAnsi="Arial" w:cs="Arial"/>
          <w:color w:val="0F6115"/>
          <w:sz w:val="20"/>
          <w:szCs w:val="20"/>
          <w:lang w:val="en-US" w:eastAsia="es-UY"/>
        </w:rPr>
        <w:t xml:space="preserve"> del </w:t>
      </w:r>
      <w:proofErr w:type="spellStart"/>
      <w:r w:rsidRPr="00DC03DB">
        <w:rPr>
          <w:rFonts w:ascii="Arial" w:eastAsia="Times New Roman" w:hAnsi="Arial" w:cs="Arial"/>
          <w:color w:val="0F6115"/>
          <w:sz w:val="20"/>
          <w:szCs w:val="20"/>
          <w:lang w:val="en-US" w:eastAsia="es-UY"/>
        </w:rPr>
        <w:t>Año</w:t>
      </w:r>
      <w:proofErr w:type="spellEnd"/>
      <w:r w:rsidRPr="00DC03DB">
        <w:rPr>
          <w:rFonts w:ascii="Arial" w:eastAsia="Times New Roman" w:hAnsi="Arial" w:cs="Arial"/>
          <w:color w:val="0F6115"/>
          <w:sz w:val="20"/>
          <w:szCs w:val="20"/>
          <w:lang w:val="en-US" w:eastAsia="es-UY"/>
        </w:rPr>
        <w:t xml:space="preserve"> por la Unión </w:t>
      </w:r>
      <w:proofErr w:type="spellStart"/>
      <w:r w:rsidRPr="00DC03DB">
        <w:rPr>
          <w:rFonts w:ascii="Arial" w:eastAsia="Times New Roman" w:hAnsi="Arial" w:cs="Arial"/>
          <w:color w:val="0F6115"/>
          <w:sz w:val="20"/>
          <w:szCs w:val="20"/>
          <w:lang w:val="en-US" w:eastAsia="es-UY"/>
        </w:rPr>
        <w:t>Brasileña</w:t>
      </w:r>
      <w:proofErr w:type="spellEnd"/>
      <w:r w:rsidRPr="00DC03DB">
        <w:rPr>
          <w:rFonts w:ascii="Arial" w:eastAsia="Times New Roman" w:hAnsi="Arial" w:cs="Arial"/>
          <w:color w:val="0F6115"/>
          <w:sz w:val="20"/>
          <w:szCs w:val="20"/>
          <w:lang w:val="en-US" w:eastAsia="es-UY"/>
        </w:rPr>
        <w:t xml:space="preserve"> de </w:t>
      </w:r>
      <w:proofErr w:type="spellStart"/>
      <w:r w:rsidRPr="00DC03DB">
        <w:rPr>
          <w:rFonts w:ascii="Arial" w:eastAsia="Times New Roman" w:hAnsi="Arial" w:cs="Arial"/>
          <w:color w:val="0F6115"/>
          <w:sz w:val="20"/>
          <w:szCs w:val="20"/>
          <w:lang w:val="en-US" w:eastAsia="es-UY"/>
        </w:rPr>
        <w:t>Escritores</w:t>
      </w:r>
      <w:proofErr w:type="spellEnd"/>
      <w:r w:rsidRPr="00DC03DB">
        <w:rPr>
          <w:rFonts w:ascii="Arial" w:eastAsia="Times New Roman" w:hAnsi="Arial" w:cs="Arial"/>
          <w:color w:val="0F6115"/>
          <w:sz w:val="20"/>
          <w:szCs w:val="20"/>
          <w:lang w:val="en-US" w:eastAsia="es-UY"/>
        </w:rPr>
        <w:t>. </w:t>
      </w:r>
    </w:p>
    <w:p w:rsidR="00DC03DB" w:rsidRPr="00DC03DB" w:rsidRDefault="00DC03DB" w:rsidP="00DC03DB">
      <w:pPr>
        <w:shd w:val="clear" w:color="auto" w:fill="FFFFFF"/>
        <w:spacing w:after="0" w:line="240" w:lineRule="auto"/>
        <w:jc w:val="both"/>
        <w:rPr>
          <w:rFonts w:ascii="Arial" w:eastAsia="Times New Roman" w:hAnsi="Arial" w:cs="Arial"/>
          <w:color w:val="000000"/>
          <w:sz w:val="20"/>
          <w:szCs w:val="20"/>
          <w:lang w:val="es-UY" w:eastAsia="es-UY"/>
        </w:rPr>
      </w:pPr>
      <w:r w:rsidRPr="00DC03DB">
        <w:rPr>
          <w:rFonts w:ascii="Arial" w:eastAsia="Times New Roman" w:hAnsi="Arial" w:cs="Arial"/>
          <w:color w:val="0F6115"/>
          <w:sz w:val="20"/>
          <w:szCs w:val="20"/>
          <w:lang w:val="en-US" w:eastAsia="es-UY"/>
        </w:rPr>
        <w:t> </w:t>
      </w:r>
    </w:p>
    <w:p w:rsidR="00DC03DB" w:rsidRPr="00DC03DB" w:rsidRDefault="00DC03DB" w:rsidP="00DC03DB">
      <w:pPr>
        <w:shd w:val="clear" w:color="auto" w:fill="FFFFFF"/>
        <w:spacing w:after="100" w:line="240" w:lineRule="auto"/>
        <w:jc w:val="both"/>
        <w:rPr>
          <w:rFonts w:ascii="Arial" w:eastAsia="Times New Roman" w:hAnsi="Arial" w:cs="Arial"/>
          <w:color w:val="000000"/>
          <w:sz w:val="20"/>
          <w:szCs w:val="20"/>
          <w:lang w:val="es-UY" w:eastAsia="es-UY"/>
        </w:rPr>
      </w:pPr>
      <w:proofErr w:type="spellStart"/>
      <w:r w:rsidRPr="00DC03DB">
        <w:rPr>
          <w:rFonts w:ascii="Arial" w:eastAsia="Times New Roman" w:hAnsi="Arial" w:cs="Arial"/>
          <w:color w:val="0F6115"/>
          <w:sz w:val="20"/>
          <w:szCs w:val="20"/>
          <w:lang w:val="en-US" w:eastAsia="es-UY"/>
        </w:rPr>
        <w:t>Asesor</w:t>
      </w:r>
      <w:proofErr w:type="spellEnd"/>
      <w:r w:rsidRPr="00DC03DB">
        <w:rPr>
          <w:rFonts w:ascii="Arial" w:eastAsia="Times New Roman" w:hAnsi="Arial" w:cs="Arial"/>
          <w:color w:val="0F6115"/>
          <w:sz w:val="20"/>
          <w:szCs w:val="20"/>
          <w:lang w:val="en-US" w:eastAsia="es-UY"/>
        </w:rPr>
        <w:t xml:space="preserve"> de </w:t>
      </w:r>
      <w:proofErr w:type="spellStart"/>
      <w:r w:rsidRPr="00DC03DB">
        <w:rPr>
          <w:rFonts w:ascii="Arial" w:eastAsia="Times New Roman" w:hAnsi="Arial" w:cs="Arial"/>
          <w:color w:val="0F6115"/>
          <w:sz w:val="20"/>
          <w:szCs w:val="20"/>
          <w:lang w:val="en-US" w:eastAsia="es-UY"/>
        </w:rPr>
        <w:t>movimientos</w:t>
      </w:r>
      <w:proofErr w:type="spellEnd"/>
      <w:r w:rsidRPr="00DC03DB">
        <w:rPr>
          <w:rFonts w:ascii="Arial" w:eastAsia="Times New Roman" w:hAnsi="Arial" w:cs="Arial"/>
          <w:color w:val="0F6115"/>
          <w:sz w:val="20"/>
          <w:szCs w:val="20"/>
          <w:lang w:val="en-US" w:eastAsia="es-UY"/>
        </w:rPr>
        <w:t xml:space="preserve"> </w:t>
      </w:r>
      <w:proofErr w:type="spellStart"/>
      <w:r w:rsidRPr="00DC03DB">
        <w:rPr>
          <w:rFonts w:ascii="Arial" w:eastAsia="Times New Roman" w:hAnsi="Arial" w:cs="Arial"/>
          <w:color w:val="0F6115"/>
          <w:sz w:val="20"/>
          <w:szCs w:val="20"/>
          <w:lang w:val="en-US" w:eastAsia="es-UY"/>
        </w:rPr>
        <w:t>sociales</w:t>
      </w:r>
      <w:proofErr w:type="spellEnd"/>
      <w:r w:rsidRPr="00DC03DB">
        <w:rPr>
          <w:rFonts w:ascii="Arial" w:eastAsia="Times New Roman" w:hAnsi="Arial" w:cs="Arial"/>
          <w:color w:val="0F6115"/>
          <w:sz w:val="20"/>
          <w:szCs w:val="20"/>
          <w:lang w:val="en-US" w:eastAsia="es-UY"/>
        </w:rPr>
        <w:t xml:space="preserve">, de las </w:t>
      </w:r>
      <w:proofErr w:type="spellStart"/>
      <w:r w:rsidRPr="00DC03DB">
        <w:rPr>
          <w:rFonts w:ascii="Arial" w:eastAsia="Times New Roman" w:hAnsi="Arial" w:cs="Arial"/>
          <w:color w:val="0F6115"/>
          <w:sz w:val="20"/>
          <w:szCs w:val="20"/>
          <w:lang w:val="en-US" w:eastAsia="es-UY"/>
        </w:rPr>
        <w:t>Comunidades</w:t>
      </w:r>
      <w:proofErr w:type="spellEnd"/>
      <w:r w:rsidRPr="00DC03DB">
        <w:rPr>
          <w:rFonts w:ascii="Arial" w:eastAsia="Times New Roman" w:hAnsi="Arial" w:cs="Arial"/>
          <w:color w:val="0F6115"/>
          <w:sz w:val="20"/>
          <w:szCs w:val="20"/>
          <w:lang w:val="en-US" w:eastAsia="es-UY"/>
        </w:rPr>
        <w:t xml:space="preserve"> </w:t>
      </w:r>
      <w:proofErr w:type="spellStart"/>
      <w:r w:rsidRPr="00DC03DB">
        <w:rPr>
          <w:rFonts w:ascii="Arial" w:eastAsia="Times New Roman" w:hAnsi="Arial" w:cs="Arial"/>
          <w:color w:val="0F6115"/>
          <w:sz w:val="20"/>
          <w:szCs w:val="20"/>
          <w:lang w:val="en-US" w:eastAsia="es-UY"/>
        </w:rPr>
        <w:t>Eclesiales</w:t>
      </w:r>
      <w:proofErr w:type="spellEnd"/>
      <w:r w:rsidRPr="00DC03DB">
        <w:rPr>
          <w:rFonts w:ascii="Arial" w:eastAsia="Times New Roman" w:hAnsi="Arial" w:cs="Arial"/>
          <w:color w:val="0F6115"/>
          <w:sz w:val="20"/>
          <w:szCs w:val="20"/>
          <w:lang w:val="en-US" w:eastAsia="es-UY"/>
        </w:rPr>
        <w:t xml:space="preserve"> de Base y el </w:t>
      </w:r>
      <w:proofErr w:type="spellStart"/>
      <w:r w:rsidRPr="00DC03DB">
        <w:rPr>
          <w:rFonts w:ascii="Arial" w:eastAsia="Times New Roman" w:hAnsi="Arial" w:cs="Arial"/>
          <w:color w:val="0F6115"/>
          <w:sz w:val="20"/>
          <w:szCs w:val="20"/>
          <w:lang w:val="en-US" w:eastAsia="es-UY"/>
        </w:rPr>
        <w:t>Movimiento</w:t>
      </w:r>
      <w:proofErr w:type="spellEnd"/>
      <w:r w:rsidRPr="00DC03DB">
        <w:rPr>
          <w:rFonts w:ascii="Arial" w:eastAsia="Times New Roman" w:hAnsi="Arial" w:cs="Arial"/>
          <w:color w:val="0F6115"/>
          <w:sz w:val="20"/>
          <w:szCs w:val="20"/>
          <w:lang w:val="en-US" w:eastAsia="es-UY"/>
        </w:rPr>
        <w:t xml:space="preserve"> de </w:t>
      </w:r>
      <w:proofErr w:type="spellStart"/>
      <w:r w:rsidRPr="00DC03DB">
        <w:rPr>
          <w:rFonts w:ascii="Arial" w:eastAsia="Times New Roman" w:hAnsi="Arial" w:cs="Arial"/>
          <w:color w:val="0F6115"/>
          <w:sz w:val="20"/>
          <w:szCs w:val="20"/>
          <w:lang w:val="en-US" w:eastAsia="es-UY"/>
        </w:rPr>
        <w:t>Trabajadores</w:t>
      </w:r>
      <w:proofErr w:type="spellEnd"/>
      <w:r w:rsidRPr="00DC03DB">
        <w:rPr>
          <w:rFonts w:ascii="Arial" w:eastAsia="Times New Roman" w:hAnsi="Arial" w:cs="Arial"/>
          <w:color w:val="0F6115"/>
          <w:sz w:val="20"/>
          <w:szCs w:val="20"/>
          <w:lang w:val="en-US" w:eastAsia="es-UY"/>
        </w:rPr>
        <w:t xml:space="preserve"> Rurales sin Tierra, </w:t>
      </w:r>
      <w:proofErr w:type="spellStart"/>
      <w:r w:rsidRPr="00DC03DB">
        <w:rPr>
          <w:rFonts w:ascii="Arial" w:eastAsia="Times New Roman" w:hAnsi="Arial" w:cs="Arial"/>
          <w:color w:val="0F6115"/>
          <w:sz w:val="20"/>
          <w:szCs w:val="20"/>
          <w:lang w:val="en-US" w:eastAsia="es-UY"/>
        </w:rPr>
        <w:t>particip</w:t>
      </w:r>
      <w:proofErr w:type="spellEnd"/>
    </w:p>
    <w:p w:rsidR="002E2F5B" w:rsidRDefault="002E2F5B"/>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C03DB"/>
    <w:rsid w:val="002E2F5B"/>
    <w:rsid w:val="00DC03DB"/>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5794F5"/>
  <w15:chartTrackingRefBased/>
  <w15:docId w15:val="{1641CBDB-D4AB-4B9D-945A-12007F5C4C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65406162">
      <w:bodyDiv w:val="1"/>
      <w:marLeft w:val="0"/>
      <w:marRight w:val="0"/>
      <w:marTop w:val="0"/>
      <w:marBottom w:val="0"/>
      <w:divBdr>
        <w:top w:val="none" w:sz="0" w:space="0" w:color="auto"/>
        <w:left w:val="none" w:sz="0" w:space="0" w:color="auto"/>
        <w:bottom w:val="none" w:sz="0" w:space="0" w:color="auto"/>
        <w:right w:val="none" w:sz="0" w:space="0" w:color="auto"/>
      </w:divBdr>
      <w:divsChild>
        <w:div w:id="90055457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002666514">
              <w:marLeft w:val="0"/>
              <w:marRight w:val="0"/>
              <w:marTop w:val="0"/>
              <w:marBottom w:val="0"/>
              <w:divBdr>
                <w:top w:val="none" w:sz="0" w:space="0" w:color="auto"/>
                <w:left w:val="none" w:sz="0" w:space="0" w:color="auto"/>
                <w:bottom w:val="none" w:sz="0" w:space="0" w:color="auto"/>
                <w:right w:val="none" w:sz="0" w:space="0" w:color="auto"/>
              </w:divBdr>
              <w:divsChild>
                <w:div w:id="682050529">
                  <w:marLeft w:val="0"/>
                  <w:marRight w:val="0"/>
                  <w:marTop w:val="0"/>
                  <w:marBottom w:val="0"/>
                  <w:divBdr>
                    <w:top w:val="none" w:sz="0" w:space="0" w:color="auto"/>
                    <w:left w:val="none" w:sz="0" w:space="0" w:color="auto"/>
                    <w:bottom w:val="none" w:sz="0" w:space="0" w:color="auto"/>
                    <w:right w:val="none" w:sz="0" w:space="0" w:color="auto"/>
                  </w:divBdr>
                  <w:divsChild>
                    <w:div w:id="47568727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32129550">
                          <w:marLeft w:val="0"/>
                          <w:marRight w:val="0"/>
                          <w:marTop w:val="0"/>
                          <w:marBottom w:val="0"/>
                          <w:divBdr>
                            <w:top w:val="none" w:sz="0" w:space="0" w:color="auto"/>
                            <w:left w:val="none" w:sz="0" w:space="0" w:color="auto"/>
                            <w:bottom w:val="none" w:sz="0" w:space="0" w:color="auto"/>
                            <w:right w:val="none" w:sz="0" w:space="0" w:color="auto"/>
                          </w:divBdr>
                          <w:divsChild>
                            <w:div w:id="152817619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6565257">
                                  <w:marLeft w:val="0"/>
                                  <w:marRight w:val="0"/>
                                  <w:marTop w:val="0"/>
                                  <w:marBottom w:val="0"/>
                                  <w:divBdr>
                                    <w:top w:val="none" w:sz="0" w:space="0" w:color="auto"/>
                                    <w:left w:val="none" w:sz="0" w:space="0" w:color="auto"/>
                                    <w:bottom w:val="none" w:sz="0" w:space="0" w:color="auto"/>
                                    <w:right w:val="none" w:sz="0" w:space="0" w:color="auto"/>
                                  </w:divBdr>
                                  <w:divsChild>
                                    <w:div w:id="1578595353">
                                      <w:marLeft w:val="0"/>
                                      <w:marRight w:val="0"/>
                                      <w:marTop w:val="0"/>
                                      <w:marBottom w:val="0"/>
                                      <w:divBdr>
                                        <w:top w:val="none" w:sz="0" w:space="0" w:color="auto"/>
                                        <w:left w:val="none" w:sz="0" w:space="0" w:color="auto"/>
                                        <w:bottom w:val="none" w:sz="0" w:space="0" w:color="auto"/>
                                        <w:right w:val="none" w:sz="0" w:space="0" w:color="auto"/>
                                      </w:divBdr>
                                      <w:divsChild>
                                        <w:div w:id="2078820576">
                                          <w:marLeft w:val="0"/>
                                          <w:marRight w:val="0"/>
                                          <w:marTop w:val="0"/>
                                          <w:marBottom w:val="0"/>
                                          <w:divBdr>
                                            <w:top w:val="none" w:sz="0" w:space="0" w:color="auto"/>
                                            <w:left w:val="none" w:sz="0" w:space="0" w:color="auto"/>
                                            <w:bottom w:val="none" w:sz="0" w:space="0" w:color="auto"/>
                                            <w:right w:val="none" w:sz="0" w:space="0" w:color="auto"/>
                                          </w:divBdr>
                                          <w:divsChild>
                                            <w:div w:id="154055492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385908852">
                                                  <w:marLeft w:val="0"/>
                                                  <w:marRight w:val="0"/>
                                                  <w:marTop w:val="0"/>
                                                  <w:marBottom w:val="0"/>
                                                  <w:divBdr>
                                                    <w:top w:val="none" w:sz="0" w:space="0" w:color="auto"/>
                                                    <w:left w:val="none" w:sz="0" w:space="0" w:color="auto"/>
                                                    <w:bottom w:val="none" w:sz="0" w:space="0" w:color="auto"/>
                                                    <w:right w:val="none" w:sz="0" w:space="0" w:color="auto"/>
                                                  </w:divBdr>
                                                  <w:divsChild>
                                                    <w:div w:id="7470461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5139064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81532947">
                                                  <w:marLeft w:val="0"/>
                                                  <w:marRight w:val="0"/>
                                                  <w:marTop w:val="0"/>
                                                  <w:marBottom w:val="0"/>
                                                  <w:divBdr>
                                                    <w:top w:val="none" w:sz="0" w:space="0" w:color="auto"/>
                                                    <w:left w:val="none" w:sz="0" w:space="0" w:color="auto"/>
                                                    <w:bottom w:val="none" w:sz="0" w:space="0" w:color="auto"/>
                                                    <w:right w:val="none" w:sz="0" w:space="0" w:color="auto"/>
                                                  </w:divBdr>
                                                  <w:divsChild>
                                                    <w:div w:id="9302396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1784206">
                                              <w:marLeft w:val="0"/>
                                              <w:marRight w:val="0"/>
                                              <w:marTop w:val="0"/>
                                              <w:marBottom w:val="0"/>
                                              <w:divBdr>
                                                <w:top w:val="none" w:sz="0" w:space="0" w:color="auto"/>
                                                <w:left w:val="none" w:sz="0" w:space="0" w:color="auto"/>
                                                <w:bottom w:val="none" w:sz="0" w:space="0" w:color="auto"/>
                                                <w:right w:val="none" w:sz="0" w:space="0" w:color="auto"/>
                                              </w:divBdr>
                                            </w:div>
                                            <w:div w:id="193226848">
                                              <w:marLeft w:val="0"/>
                                              <w:marRight w:val="0"/>
                                              <w:marTop w:val="0"/>
                                              <w:marBottom w:val="0"/>
                                              <w:divBdr>
                                                <w:top w:val="none" w:sz="0" w:space="0" w:color="auto"/>
                                                <w:left w:val="none" w:sz="0" w:space="0" w:color="auto"/>
                                                <w:bottom w:val="none" w:sz="0" w:space="0" w:color="auto"/>
                                                <w:right w:val="none" w:sz="0" w:space="0" w:color="auto"/>
                                              </w:divBdr>
                                            </w:div>
                                            <w:div w:id="1269850252">
                                              <w:marLeft w:val="0"/>
                                              <w:marRight w:val="0"/>
                                              <w:marTop w:val="0"/>
                                              <w:marBottom w:val="0"/>
                                              <w:divBdr>
                                                <w:top w:val="none" w:sz="0" w:space="0" w:color="auto"/>
                                                <w:left w:val="none" w:sz="0" w:space="0" w:color="auto"/>
                                                <w:bottom w:val="none" w:sz="0" w:space="0" w:color="auto"/>
                                                <w:right w:val="none" w:sz="0" w:space="0" w:color="auto"/>
                                              </w:divBdr>
                                            </w:div>
                                            <w:div w:id="945923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www.freibetto.org/"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934</Words>
  <Characters>5142</Characters>
  <Application>Microsoft Office Word</Application>
  <DocSecurity>0</DocSecurity>
  <Lines>42</Lines>
  <Paragraphs>12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6064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2020-04-20T13:56:00Z</dcterms:created>
  <dcterms:modified xsi:type="dcterms:W3CDTF">2020-04-20T13:57:00Z</dcterms:modified>
</cp:coreProperties>
</file>