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01251" w:rsidRPr="00601251" w:rsidRDefault="00601251" w:rsidP="00601251">
      <w:pPr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color w:val="00B050"/>
          <w:kern w:val="36"/>
          <w:sz w:val="66"/>
          <w:szCs w:val="66"/>
          <w:lang w:val="es-UY" w:eastAsia="es-UY"/>
        </w:rPr>
      </w:pPr>
      <w:r w:rsidRPr="00601251">
        <w:rPr>
          <w:rFonts w:ascii="Arial" w:eastAsia="Times New Roman" w:hAnsi="Arial" w:cs="Arial"/>
          <w:b/>
          <w:bCs/>
          <w:color w:val="00B050"/>
          <w:kern w:val="36"/>
          <w:sz w:val="66"/>
          <w:szCs w:val="66"/>
          <w:lang w:val="es-UY" w:eastAsia="es-UY"/>
        </w:rPr>
        <w:t xml:space="preserve">Deus e a </w:t>
      </w:r>
      <w:proofErr w:type="spellStart"/>
      <w:r w:rsidRPr="00601251">
        <w:rPr>
          <w:rFonts w:ascii="Arial" w:eastAsia="Times New Roman" w:hAnsi="Arial" w:cs="Arial"/>
          <w:b/>
          <w:bCs/>
          <w:color w:val="00B050"/>
          <w:kern w:val="36"/>
          <w:sz w:val="66"/>
          <w:szCs w:val="66"/>
          <w:lang w:val="es-UY" w:eastAsia="es-UY"/>
        </w:rPr>
        <w:t>dor</w:t>
      </w:r>
      <w:proofErr w:type="spellEnd"/>
      <w:r w:rsidRPr="00601251">
        <w:rPr>
          <w:rFonts w:ascii="Arial" w:eastAsia="Times New Roman" w:hAnsi="Arial" w:cs="Arial"/>
          <w:b/>
          <w:bCs/>
          <w:color w:val="00B050"/>
          <w:kern w:val="36"/>
          <w:sz w:val="66"/>
          <w:szCs w:val="66"/>
          <w:lang w:val="es-UY" w:eastAsia="es-UY"/>
        </w:rPr>
        <w:t xml:space="preserve"> do mundo, segundo Jürgen </w:t>
      </w:r>
      <w:proofErr w:type="spellStart"/>
      <w:r w:rsidRPr="00601251">
        <w:rPr>
          <w:rFonts w:ascii="Arial" w:eastAsia="Times New Roman" w:hAnsi="Arial" w:cs="Arial"/>
          <w:b/>
          <w:bCs/>
          <w:color w:val="00B050"/>
          <w:kern w:val="36"/>
          <w:sz w:val="66"/>
          <w:szCs w:val="66"/>
          <w:lang w:val="es-UY" w:eastAsia="es-UY"/>
        </w:rPr>
        <w:t>Moltmann</w:t>
      </w:r>
      <w:proofErr w:type="spellEnd"/>
    </w:p>
    <w:p w:rsidR="00601251" w:rsidRPr="00601251" w:rsidRDefault="00601251" w:rsidP="00601251">
      <w:pPr>
        <w:spacing w:after="240" w:line="240" w:lineRule="auto"/>
        <w:jc w:val="both"/>
        <w:textAlignment w:val="top"/>
        <w:rPr>
          <w:rFonts w:ascii="Arial" w:eastAsia="Times New Roman" w:hAnsi="Arial" w:cs="Arial"/>
          <w:color w:val="00B050"/>
          <w:sz w:val="21"/>
          <w:szCs w:val="21"/>
          <w:lang w:val="es-UY" w:eastAsia="es-UY"/>
        </w:rPr>
      </w:pPr>
      <w:r w:rsidRPr="00601251">
        <w:rPr>
          <w:rFonts w:ascii="Arial" w:eastAsia="Times New Roman" w:hAnsi="Arial" w:cs="Arial"/>
          <w:color w:val="00B050"/>
          <w:sz w:val="21"/>
          <w:szCs w:val="21"/>
          <w:lang w:val="es-UY" w:eastAsia="es-UY"/>
        </w:rPr>
        <w:t xml:space="preserve">31 </w:t>
      </w:r>
      <w:proofErr w:type="spellStart"/>
      <w:r w:rsidRPr="00601251">
        <w:rPr>
          <w:rFonts w:ascii="Arial" w:eastAsia="Times New Roman" w:hAnsi="Arial" w:cs="Arial"/>
          <w:color w:val="00B050"/>
          <w:sz w:val="21"/>
          <w:szCs w:val="21"/>
          <w:lang w:val="es-UY" w:eastAsia="es-UY"/>
        </w:rPr>
        <w:t>Março</w:t>
      </w:r>
      <w:proofErr w:type="spellEnd"/>
      <w:r w:rsidRPr="00601251">
        <w:rPr>
          <w:rFonts w:ascii="Arial" w:eastAsia="Times New Roman" w:hAnsi="Arial" w:cs="Arial"/>
          <w:color w:val="00B050"/>
          <w:sz w:val="21"/>
          <w:szCs w:val="21"/>
          <w:lang w:val="es-UY" w:eastAsia="es-UY"/>
        </w:rPr>
        <w:t xml:space="preserve"> 2020</w:t>
      </w:r>
    </w:p>
    <w:p w:rsidR="00601251" w:rsidRPr="00601251" w:rsidRDefault="00601251" w:rsidP="00601251">
      <w:pPr>
        <w:spacing w:after="240" w:line="240" w:lineRule="auto"/>
        <w:jc w:val="both"/>
        <w:textAlignment w:val="top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</w:p>
    <w:p w:rsidR="00601251" w:rsidRPr="00601251" w:rsidRDefault="00601251" w:rsidP="00601251">
      <w:pPr>
        <w:spacing w:after="240" w:line="240" w:lineRule="auto"/>
        <w:jc w:val="both"/>
        <w:textAlignment w:val="top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Segundo o teólogo </w:t>
      </w:r>
      <w:hyperlink r:id="rId5" w:tgtFrame="_blank" w:history="1">
        <w:r w:rsidRPr="00601251">
          <w:rPr>
            <w:rFonts w:ascii="Georgia" w:eastAsia="Times New Roman" w:hAnsi="Georgia" w:cs="Times New Roman"/>
            <w:b/>
            <w:bCs/>
            <w:color w:val="FC6B01"/>
            <w:sz w:val="26"/>
            <w:szCs w:val="26"/>
            <w:u w:val="single"/>
            <w:lang w:val="es-UY" w:eastAsia="es-UY"/>
          </w:rPr>
          <w:t xml:space="preserve">Jürgen </w:t>
        </w:r>
        <w:proofErr w:type="spellStart"/>
        <w:r w:rsidRPr="00601251">
          <w:rPr>
            <w:rFonts w:ascii="Georgia" w:eastAsia="Times New Roman" w:hAnsi="Georgia" w:cs="Times New Roman"/>
            <w:b/>
            <w:bCs/>
            <w:color w:val="FC6B01"/>
            <w:sz w:val="26"/>
            <w:szCs w:val="26"/>
            <w:u w:val="single"/>
            <w:lang w:val="es-UY" w:eastAsia="es-UY"/>
          </w:rPr>
          <w:t>Moltmann</w:t>
        </w:r>
        <w:proofErr w:type="spellEnd"/>
      </w:hyperlink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toda a </w:t>
      </w:r>
      <w:proofErr w:type="spellStart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dor</w:t>
      </w:r>
      <w:proofErr w:type="spellEnd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do mundo </w:t>
      </w:r>
      <w:proofErr w:type="spellStart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foi</w:t>
      </w:r>
      <w:proofErr w:type="spellEnd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assumida</w:t>
      </w:r>
      <w:proofErr w:type="spellEnd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pela </w:t>
      </w:r>
      <w:proofErr w:type="spellStart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dor</w:t>
      </w:r>
      <w:proofErr w:type="spellEnd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do Pai, </w:t>
      </w:r>
      <w:proofErr w:type="spellStart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na</w:t>
      </w:r>
      <w:proofErr w:type="spellEnd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entrega do </w:t>
      </w:r>
      <w:proofErr w:type="spellStart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Filho</w:t>
      </w:r>
      <w:proofErr w:type="spellEnd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 </w:t>
      </w:r>
      <w:proofErr w:type="spellStart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na</w:t>
      </w:r>
      <w:proofErr w:type="spellEnd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força</w:t>
      </w:r>
      <w:proofErr w:type="spellEnd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do Espírito.</w:t>
      </w:r>
    </w:p>
    <w:p w:rsidR="00601251" w:rsidRPr="00601251" w:rsidRDefault="00601251" w:rsidP="00601251">
      <w:pPr>
        <w:spacing w:after="240" w:line="240" w:lineRule="auto"/>
        <w:jc w:val="both"/>
        <w:textAlignment w:val="top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O </w:t>
      </w:r>
      <w:proofErr w:type="spellStart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comentário</w:t>
      </w:r>
      <w:proofErr w:type="spellEnd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é de </w:t>
      </w:r>
      <w:hyperlink r:id="rId6" w:tgtFrame="_blank" w:history="1">
        <w:r w:rsidRPr="00601251">
          <w:rPr>
            <w:rFonts w:ascii="Georgia" w:eastAsia="Times New Roman" w:hAnsi="Georgia" w:cs="Times New Roman"/>
            <w:b/>
            <w:bCs/>
            <w:color w:val="FC6B01"/>
            <w:sz w:val="26"/>
            <w:szCs w:val="26"/>
            <w:u w:val="single"/>
            <w:lang w:val="es-UY" w:eastAsia="es-UY"/>
          </w:rPr>
          <w:t xml:space="preserve">Francesco </w:t>
        </w:r>
        <w:proofErr w:type="spellStart"/>
        <w:r w:rsidRPr="00601251">
          <w:rPr>
            <w:rFonts w:ascii="Georgia" w:eastAsia="Times New Roman" w:hAnsi="Georgia" w:cs="Times New Roman"/>
            <w:b/>
            <w:bCs/>
            <w:color w:val="FC6B01"/>
            <w:sz w:val="26"/>
            <w:szCs w:val="26"/>
            <w:u w:val="single"/>
            <w:lang w:val="es-UY" w:eastAsia="es-UY"/>
          </w:rPr>
          <w:t>Strazzari</w:t>
        </w:r>
        <w:proofErr w:type="spellEnd"/>
      </w:hyperlink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teólogo </w:t>
      </w:r>
      <w:proofErr w:type="gramStart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</w:t>
      </w:r>
      <w:proofErr w:type="gramEnd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padre da </w:t>
      </w:r>
      <w:proofErr w:type="spellStart"/>
      <w:r w:rsidRPr="00601251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Diocese</w:t>
      </w:r>
      <w:proofErr w:type="spellEnd"/>
      <w:r w:rsidRPr="00601251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 de </w:t>
      </w:r>
      <w:proofErr w:type="spellStart"/>
      <w:r w:rsidRPr="00601251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Vincenza</w:t>
      </w:r>
      <w:proofErr w:type="spellEnd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</w:t>
      </w:r>
      <w:proofErr w:type="spellStart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na</w:t>
      </w:r>
      <w:proofErr w:type="spellEnd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proofErr w:type="spellStart"/>
      <w:r w:rsidRPr="00601251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Itália</w:t>
      </w:r>
      <w:proofErr w:type="spellEnd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. O artigo </w:t>
      </w:r>
      <w:proofErr w:type="spellStart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foi</w:t>
      </w:r>
      <w:proofErr w:type="spellEnd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publicado em </w:t>
      </w:r>
      <w:proofErr w:type="spellStart"/>
      <w:r w:rsidRPr="00601251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Settimana</w:t>
      </w:r>
      <w:proofErr w:type="spellEnd"/>
      <w:r w:rsidRPr="00601251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 News</w:t>
      </w:r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29-03-2020. A </w:t>
      </w:r>
      <w:proofErr w:type="spellStart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tradução</w:t>
      </w:r>
      <w:proofErr w:type="spellEnd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é de </w:t>
      </w:r>
      <w:r w:rsidRPr="00601251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Moisés </w:t>
      </w:r>
      <w:proofErr w:type="spellStart"/>
      <w:r w:rsidRPr="00601251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Sbardelotto</w:t>
      </w:r>
      <w:proofErr w:type="spellEnd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.</w:t>
      </w:r>
    </w:p>
    <w:p w:rsidR="00601251" w:rsidRPr="00601251" w:rsidRDefault="00601251" w:rsidP="00601251">
      <w:pPr>
        <w:spacing w:after="240" w:line="240" w:lineRule="auto"/>
        <w:jc w:val="both"/>
        <w:textAlignment w:val="top"/>
        <w:outlineLvl w:val="2"/>
        <w:rPr>
          <w:rFonts w:ascii="Arial" w:eastAsia="Times New Roman" w:hAnsi="Arial" w:cs="Arial"/>
          <w:b/>
          <w:bCs/>
          <w:color w:val="333333"/>
          <w:sz w:val="27"/>
          <w:szCs w:val="27"/>
          <w:lang w:val="es-UY" w:eastAsia="es-UY"/>
        </w:rPr>
      </w:pPr>
      <w:proofErr w:type="spellStart"/>
      <w:r w:rsidRPr="00601251">
        <w:rPr>
          <w:rFonts w:ascii="Arial" w:eastAsia="Times New Roman" w:hAnsi="Arial" w:cs="Arial"/>
          <w:b/>
          <w:bCs/>
          <w:color w:val="333333"/>
          <w:sz w:val="27"/>
          <w:szCs w:val="27"/>
          <w:lang w:val="es-UY" w:eastAsia="es-UY"/>
        </w:rPr>
        <w:t>Eis</w:t>
      </w:r>
      <w:proofErr w:type="spellEnd"/>
      <w:r w:rsidRPr="00601251">
        <w:rPr>
          <w:rFonts w:ascii="Arial" w:eastAsia="Times New Roman" w:hAnsi="Arial" w:cs="Arial"/>
          <w:b/>
          <w:bCs/>
          <w:color w:val="333333"/>
          <w:sz w:val="27"/>
          <w:szCs w:val="27"/>
          <w:lang w:val="es-UY" w:eastAsia="es-UY"/>
        </w:rPr>
        <w:t xml:space="preserve"> o texto.</w:t>
      </w:r>
    </w:p>
    <w:p w:rsidR="00601251" w:rsidRPr="00601251" w:rsidRDefault="00601251" w:rsidP="00601251">
      <w:pPr>
        <w:spacing w:after="240" w:line="240" w:lineRule="auto"/>
        <w:jc w:val="both"/>
        <w:textAlignment w:val="top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Estamos </w:t>
      </w:r>
      <w:proofErr w:type="spellStart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ouvindo</w:t>
      </w:r>
      <w:proofErr w:type="spellEnd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 </w:t>
      </w:r>
      <w:proofErr w:type="spellStart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tudo</w:t>
      </w:r>
      <w:proofErr w:type="spellEnd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nestes</w:t>
      </w:r>
      <w:proofErr w:type="spellEnd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tempos de </w:t>
      </w:r>
      <w:proofErr w:type="spellStart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fldChar w:fldCharType="begin"/>
      </w:r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instrText xml:space="preserve"> HYPERLINK "http://www.ihu.unisinos.br/597564-a-experiencia-da-pandemia-e-a-necessidade-de-uma-cooperacao-global-entrevista-especial-com-claudia-feitosa-santana" \t "_blank" </w:instrText>
      </w:r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fldChar w:fldCharType="separate"/>
      </w:r>
      <w:r w:rsidRPr="00601251">
        <w:rPr>
          <w:rFonts w:ascii="Georgia" w:eastAsia="Times New Roman" w:hAnsi="Georgia" w:cs="Times New Roman"/>
          <w:color w:val="FC6B01"/>
          <w:sz w:val="26"/>
          <w:szCs w:val="26"/>
          <w:u w:val="single"/>
          <w:lang w:val="es-UY" w:eastAsia="es-UY"/>
        </w:rPr>
        <w:t>coronavírus</w:t>
      </w:r>
      <w:proofErr w:type="spellEnd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fldChar w:fldCharType="end"/>
      </w:r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. Por </w:t>
      </w:r>
      <w:proofErr w:type="spellStart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exemplo</w:t>
      </w:r>
      <w:proofErr w:type="spellEnd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o </w:t>
      </w:r>
      <w:proofErr w:type="spellStart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bispo</w:t>
      </w:r>
      <w:proofErr w:type="spellEnd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 </w:t>
      </w:r>
      <w:r w:rsidRPr="00601251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Cuernavaca</w:t>
      </w:r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(</w:t>
      </w:r>
      <w:r w:rsidRPr="00601251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México</w:t>
      </w:r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), </w:t>
      </w:r>
      <w:r w:rsidRPr="00601251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Ramón Castro </w:t>
      </w:r>
      <w:proofErr w:type="spellStart"/>
      <w:r w:rsidRPr="00601251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Castro</w:t>
      </w:r>
      <w:proofErr w:type="spellEnd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em </w:t>
      </w:r>
      <w:proofErr w:type="spellStart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uma</w:t>
      </w:r>
      <w:proofErr w:type="spellEnd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homilia</w:t>
      </w:r>
      <w:proofErr w:type="spellEnd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dominical – </w:t>
      </w:r>
      <w:proofErr w:type="spellStart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não</w:t>
      </w:r>
      <w:proofErr w:type="spellEnd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em </w:t>
      </w:r>
      <w:proofErr w:type="spellStart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uma</w:t>
      </w:r>
      <w:proofErr w:type="spellEnd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entrevista, em </w:t>
      </w:r>
      <w:proofErr w:type="spellStart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uma</w:t>
      </w:r>
      <w:proofErr w:type="spellEnd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conferência</w:t>
      </w:r>
      <w:proofErr w:type="spellEnd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ou</w:t>
      </w:r>
      <w:proofErr w:type="spellEnd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em </w:t>
      </w:r>
      <w:proofErr w:type="spellStart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</w:t>
      </w:r>
      <w:proofErr w:type="spellEnd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debate – </w:t>
      </w:r>
      <w:proofErr w:type="spellStart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disse</w:t>
      </w:r>
      <w:proofErr w:type="spellEnd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que Deus se </w:t>
      </w:r>
      <w:proofErr w:type="spellStart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irritou</w:t>
      </w:r>
      <w:proofErr w:type="spellEnd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porque se </w:t>
      </w:r>
      <w:proofErr w:type="spellStart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abriu</w:t>
      </w:r>
      <w:proofErr w:type="spellEnd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caminho</w:t>
      </w:r>
      <w:proofErr w:type="spellEnd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para o aborto, a </w:t>
      </w:r>
      <w:proofErr w:type="spellStart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eutanásia</w:t>
      </w:r>
      <w:proofErr w:type="spellEnd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 a </w:t>
      </w:r>
      <w:proofErr w:type="spellStart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diversidade</w:t>
      </w:r>
      <w:proofErr w:type="spellEnd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sexual. </w:t>
      </w:r>
      <w:proofErr w:type="spellStart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Ele</w:t>
      </w:r>
      <w:proofErr w:type="spellEnd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trouxe</w:t>
      </w:r>
      <w:proofErr w:type="spellEnd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para campo os furtos, a </w:t>
      </w:r>
      <w:proofErr w:type="spellStart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corrupção</w:t>
      </w:r>
      <w:proofErr w:type="spellEnd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a </w:t>
      </w:r>
      <w:proofErr w:type="spellStart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violência</w:t>
      </w:r>
      <w:proofErr w:type="spellEnd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</w:t>
      </w:r>
      <w:proofErr w:type="spellStart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mas</w:t>
      </w:r>
      <w:proofErr w:type="spellEnd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não</w:t>
      </w:r>
      <w:proofErr w:type="spellEnd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o tráfico de drogas.</w:t>
      </w:r>
    </w:p>
    <w:p w:rsidR="00601251" w:rsidRPr="00601251" w:rsidRDefault="00601251" w:rsidP="00601251">
      <w:pPr>
        <w:spacing w:after="240" w:line="240" w:lineRule="auto"/>
        <w:jc w:val="both"/>
        <w:textAlignment w:val="top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proofErr w:type="spellStart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Certamente</w:t>
      </w:r>
      <w:proofErr w:type="spellEnd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o </w:t>
      </w:r>
      <w:proofErr w:type="spellStart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atual</w:t>
      </w:r>
      <w:proofErr w:type="spellEnd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pastor da </w:t>
      </w:r>
      <w:proofErr w:type="spellStart"/>
      <w:r w:rsidRPr="00601251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Diocese</w:t>
      </w:r>
      <w:proofErr w:type="spellEnd"/>
      <w:r w:rsidRPr="00601251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 de Cuernavaca</w:t>
      </w:r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proofErr w:type="spellStart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não</w:t>
      </w:r>
      <w:proofErr w:type="spellEnd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é </w:t>
      </w:r>
      <w:proofErr w:type="spellStart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sequer</w:t>
      </w:r>
      <w:proofErr w:type="spellEnd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 sombra do mítico </w:t>
      </w:r>
      <w:r w:rsidRPr="00601251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Méndez Arceo</w:t>
      </w:r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que </w:t>
      </w:r>
      <w:proofErr w:type="spellStart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dirigiu</w:t>
      </w:r>
      <w:proofErr w:type="spellEnd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 </w:t>
      </w:r>
      <w:proofErr w:type="spellStart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diocese</w:t>
      </w:r>
      <w:proofErr w:type="spellEnd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 1953 a 1983, </w:t>
      </w:r>
      <w:proofErr w:type="spellStart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uma</w:t>
      </w:r>
      <w:proofErr w:type="spellEnd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das figuras </w:t>
      </w:r>
      <w:proofErr w:type="spellStart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mais</w:t>
      </w:r>
      <w:proofErr w:type="spellEnd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prestigiadas do </w:t>
      </w:r>
      <w:proofErr w:type="spellStart"/>
      <w:r w:rsidRPr="00601251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Concílio</w:t>
      </w:r>
      <w:proofErr w:type="spellEnd"/>
      <w:r w:rsidRPr="00601251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 Vaticano II</w:t>
      </w:r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. Basta pensar no </w:t>
      </w:r>
      <w:proofErr w:type="spellStart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seu</w:t>
      </w:r>
      <w:proofErr w:type="spellEnd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apoio</w:t>
      </w:r>
      <w:proofErr w:type="spellEnd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à </w:t>
      </w:r>
      <w:proofErr w:type="spellStart"/>
      <w:r w:rsidRPr="00601251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Teologia</w:t>
      </w:r>
      <w:proofErr w:type="spellEnd"/>
      <w:r w:rsidRPr="00601251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 da </w:t>
      </w:r>
      <w:proofErr w:type="spellStart"/>
      <w:r w:rsidRPr="00601251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Libertação</w:t>
      </w:r>
      <w:proofErr w:type="spellEnd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 e </w:t>
      </w:r>
      <w:proofErr w:type="spellStart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ao</w:t>
      </w:r>
      <w:proofErr w:type="spellEnd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r w:rsidRPr="00601251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Centro Cultural de </w:t>
      </w:r>
      <w:proofErr w:type="spellStart"/>
      <w:r w:rsidRPr="00601251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Documentação</w:t>
      </w:r>
      <w:proofErr w:type="spellEnd"/>
      <w:r w:rsidRPr="00601251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 (CIDOC)</w:t>
      </w:r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do filósofo </w:t>
      </w:r>
      <w:proofErr w:type="spellStart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fldChar w:fldCharType="begin"/>
      </w:r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instrText xml:space="preserve"> HYPERLINK "http://www.ihu.unisinos.br/78-noticias/576784-o-novo-olhar-de-ivan-illich-sobre-a-figura-sacerdote" \t "_blank" </w:instrText>
      </w:r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fldChar w:fldCharType="separate"/>
      </w:r>
      <w:r w:rsidRPr="00601251">
        <w:rPr>
          <w:rFonts w:ascii="Georgia" w:eastAsia="Times New Roman" w:hAnsi="Georgia" w:cs="Times New Roman"/>
          <w:b/>
          <w:bCs/>
          <w:color w:val="FC6B01"/>
          <w:sz w:val="26"/>
          <w:szCs w:val="26"/>
          <w:u w:val="single"/>
          <w:lang w:val="es-UY" w:eastAsia="es-UY"/>
        </w:rPr>
        <w:t>Ivan</w:t>
      </w:r>
      <w:proofErr w:type="spellEnd"/>
      <w:r w:rsidRPr="00601251">
        <w:rPr>
          <w:rFonts w:ascii="Georgia" w:eastAsia="Times New Roman" w:hAnsi="Georgia" w:cs="Times New Roman"/>
          <w:b/>
          <w:bCs/>
          <w:color w:val="FC6B01"/>
          <w:sz w:val="26"/>
          <w:szCs w:val="26"/>
          <w:u w:val="single"/>
          <w:lang w:val="es-UY" w:eastAsia="es-UY"/>
        </w:rPr>
        <w:t xml:space="preserve"> Illich</w:t>
      </w:r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fldChar w:fldCharType="end"/>
      </w:r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que teve </w:t>
      </w:r>
      <w:proofErr w:type="spellStart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muitos</w:t>
      </w:r>
      <w:proofErr w:type="spellEnd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problemas </w:t>
      </w:r>
      <w:proofErr w:type="spellStart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com</w:t>
      </w:r>
      <w:proofErr w:type="spellEnd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o Vaticano.</w:t>
      </w:r>
    </w:p>
    <w:p w:rsidR="00601251" w:rsidRPr="00601251" w:rsidRDefault="00601251" w:rsidP="00601251">
      <w:pPr>
        <w:spacing w:after="240" w:line="240" w:lineRule="auto"/>
        <w:jc w:val="both"/>
        <w:textAlignment w:val="top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O grito do bispo </w:t>
      </w:r>
      <w:r w:rsidRPr="00601251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Ramón Castro</w:t>
      </w:r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que </w:t>
      </w:r>
      <w:proofErr w:type="spellStart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disse</w:t>
      </w:r>
      <w:proofErr w:type="spellEnd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ser o “grito de Deus”, </w:t>
      </w:r>
      <w:proofErr w:type="spellStart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certamente</w:t>
      </w:r>
      <w:proofErr w:type="spellEnd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não</w:t>
      </w:r>
      <w:proofErr w:type="spellEnd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está </w:t>
      </w:r>
      <w:proofErr w:type="spellStart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na</w:t>
      </w:r>
      <w:proofErr w:type="spellEnd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linha</w:t>
      </w:r>
      <w:proofErr w:type="spellEnd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da </w:t>
      </w:r>
      <w:proofErr w:type="spellStart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intervenção</w:t>
      </w:r>
      <w:proofErr w:type="spellEnd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do </w:t>
      </w:r>
      <w:proofErr w:type="spellStart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conhecido</w:t>
      </w:r>
      <w:proofErr w:type="spellEnd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jesuíta</w:t>
      </w:r>
      <w:proofErr w:type="spellEnd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hyperlink r:id="rId7" w:tgtFrame="_blank" w:history="1">
        <w:r w:rsidRPr="00601251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>James Martin</w:t>
        </w:r>
      </w:hyperlink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, que, no </w:t>
      </w:r>
      <w:r w:rsidRPr="00601251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New York Times</w:t>
      </w:r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 do </w:t>
      </w:r>
      <w:proofErr w:type="spellStart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dia</w:t>
      </w:r>
      <w:proofErr w:type="spellEnd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22 de </w:t>
      </w:r>
      <w:proofErr w:type="spellStart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março</w:t>
      </w:r>
      <w:proofErr w:type="spellEnd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</w:t>
      </w:r>
      <w:proofErr w:type="spellStart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fez</w:t>
      </w:r>
      <w:proofErr w:type="spellEnd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 </w:t>
      </w:r>
      <w:proofErr w:type="spellStart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pergunta</w:t>
      </w:r>
      <w:proofErr w:type="spellEnd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: onde está Deus </w:t>
      </w:r>
      <w:proofErr w:type="spellStart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na</w:t>
      </w:r>
      <w:proofErr w:type="spellEnd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pandemia?</w:t>
      </w:r>
    </w:p>
    <w:p w:rsidR="00601251" w:rsidRPr="00601251" w:rsidRDefault="00601251" w:rsidP="00601251">
      <w:pPr>
        <w:spacing w:after="240" w:line="240" w:lineRule="auto"/>
        <w:jc w:val="both"/>
        <w:textAlignment w:val="top"/>
        <w:outlineLvl w:val="2"/>
        <w:rPr>
          <w:rFonts w:ascii="Arial" w:eastAsia="Times New Roman" w:hAnsi="Arial" w:cs="Arial"/>
          <w:b/>
          <w:bCs/>
          <w:color w:val="333333"/>
          <w:sz w:val="27"/>
          <w:szCs w:val="27"/>
          <w:lang w:val="es-UY" w:eastAsia="es-UY"/>
        </w:rPr>
      </w:pPr>
      <w:r w:rsidRPr="00601251">
        <w:rPr>
          <w:rFonts w:ascii="Arial" w:eastAsia="Times New Roman" w:hAnsi="Arial" w:cs="Arial"/>
          <w:b/>
          <w:bCs/>
          <w:color w:val="333333"/>
          <w:sz w:val="27"/>
          <w:szCs w:val="27"/>
          <w:lang w:val="es-UY" w:eastAsia="es-UY"/>
        </w:rPr>
        <w:t>O Deus crucificado</w:t>
      </w:r>
    </w:p>
    <w:p w:rsidR="00601251" w:rsidRPr="00601251" w:rsidRDefault="00601251" w:rsidP="00601251">
      <w:pPr>
        <w:spacing w:after="240" w:line="240" w:lineRule="auto"/>
        <w:jc w:val="both"/>
        <w:textAlignment w:val="top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Incomodemos o grande teólogo reformado, 93 </w:t>
      </w:r>
      <w:proofErr w:type="spellStart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anos</w:t>
      </w:r>
      <w:proofErr w:type="spellEnd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, </w:t>
      </w:r>
      <w:r w:rsidRPr="00601251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Jürgen </w:t>
      </w:r>
      <w:proofErr w:type="spellStart"/>
      <w:r w:rsidRPr="00601251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Moltmann</w:t>
      </w:r>
      <w:proofErr w:type="spellEnd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que, nos </w:t>
      </w:r>
      <w:proofErr w:type="spellStart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anos</w:t>
      </w:r>
      <w:proofErr w:type="spellEnd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1970, </w:t>
      </w:r>
      <w:proofErr w:type="spellStart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levantou</w:t>
      </w:r>
      <w:proofErr w:type="spellEnd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 </w:t>
      </w:r>
      <w:proofErr w:type="spellStart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questão</w:t>
      </w:r>
      <w:proofErr w:type="spellEnd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: Deus e a </w:t>
      </w:r>
      <w:proofErr w:type="spellStart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dor</w:t>
      </w:r>
      <w:proofErr w:type="spellEnd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do mundo, </w:t>
      </w:r>
      <w:proofErr w:type="spellStart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</w:t>
      </w:r>
      <w:proofErr w:type="spellEnd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tema </w:t>
      </w:r>
      <w:proofErr w:type="spellStart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clássico</w:t>
      </w:r>
      <w:proofErr w:type="spellEnd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desde </w:t>
      </w:r>
      <w:proofErr w:type="spellStart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sempre</w:t>
      </w:r>
      <w:proofErr w:type="spellEnd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presente </w:t>
      </w:r>
      <w:proofErr w:type="spellStart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na</w:t>
      </w:r>
      <w:proofErr w:type="spellEnd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reflexão</w:t>
      </w:r>
      <w:proofErr w:type="spellEnd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teológica, </w:t>
      </w:r>
      <w:proofErr w:type="spellStart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voltou</w:t>
      </w:r>
      <w:proofErr w:type="spellEnd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à tona </w:t>
      </w:r>
      <w:proofErr w:type="spellStart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nestes</w:t>
      </w:r>
      <w:proofErr w:type="spellEnd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tempos de </w:t>
      </w:r>
      <w:proofErr w:type="spellStart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coronavírus</w:t>
      </w:r>
      <w:proofErr w:type="spellEnd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</w:t>
      </w:r>
      <w:proofErr w:type="spellStart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não</w:t>
      </w:r>
      <w:proofErr w:type="spellEnd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investindo</w:t>
      </w:r>
      <w:proofErr w:type="spellEnd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apenas sobre os teólogos, </w:t>
      </w:r>
      <w:proofErr w:type="spellStart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mas</w:t>
      </w:r>
      <w:proofErr w:type="spellEnd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também</w:t>
      </w:r>
      <w:proofErr w:type="spellEnd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sobre </w:t>
      </w:r>
      <w:proofErr w:type="spellStart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as</w:t>
      </w:r>
      <w:proofErr w:type="spellEnd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comunidades </w:t>
      </w:r>
      <w:proofErr w:type="spellStart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cristãs</w:t>
      </w:r>
      <w:proofErr w:type="spellEnd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que </w:t>
      </w:r>
      <w:proofErr w:type="spellStart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lidam</w:t>
      </w:r>
      <w:proofErr w:type="spellEnd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com</w:t>
      </w:r>
      <w:proofErr w:type="spellEnd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o </w:t>
      </w:r>
      <w:proofErr w:type="spellStart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jejum</w:t>
      </w:r>
      <w:proofErr w:type="spellEnd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eucarístico, as </w:t>
      </w:r>
      <w:proofErr w:type="spellStart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missas</w:t>
      </w:r>
      <w:proofErr w:type="spellEnd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sem</w:t>
      </w:r>
      <w:proofErr w:type="spellEnd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participação</w:t>
      </w:r>
      <w:proofErr w:type="spellEnd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coral, os ritos </w:t>
      </w:r>
      <w:proofErr w:type="spellStart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mais</w:t>
      </w:r>
      <w:proofErr w:type="spellEnd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significativos do ano litúrgico (o </w:t>
      </w:r>
      <w:proofErr w:type="spellStart"/>
      <w:r w:rsidRPr="00601251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Tríduo</w:t>
      </w:r>
      <w:proofErr w:type="spellEnd"/>
      <w:r w:rsidRPr="00601251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 Pascal</w:t>
      </w:r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).</w:t>
      </w:r>
    </w:p>
    <w:p w:rsidR="00601251" w:rsidRPr="00601251" w:rsidRDefault="00601251" w:rsidP="00601251">
      <w:pPr>
        <w:spacing w:after="240" w:line="240" w:lineRule="auto"/>
        <w:jc w:val="both"/>
        <w:textAlignment w:val="top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O teólogo </w:t>
      </w:r>
      <w:proofErr w:type="spellStart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fldChar w:fldCharType="begin"/>
      </w:r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instrText xml:space="preserve"> HYPERLINK "http://www.ihu.unisinos.br/552896" \t "_blank" </w:instrText>
      </w:r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fldChar w:fldCharType="separate"/>
      </w:r>
      <w:r w:rsidRPr="00601251">
        <w:rPr>
          <w:rFonts w:ascii="Georgia" w:eastAsia="Times New Roman" w:hAnsi="Georgia" w:cs="Times New Roman"/>
          <w:b/>
          <w:bCs/>
          <w:color w:val="FC6B01"/>
          <w:sz w:val="26"/>
          <w:szCs w:val="26"/>
          <w:u w:val="single"/>
          <w:lang w:val="es-UY" w:eastAsia="es-UY"/>
        </w:rPr>
        <w:t>Rosino</w:t>
      </w:r>
      <w:proofErr w:type="spellEnd"/>
      <w:r w:rsidRPr="00601251">
        <w:rPr>
          <w:rFonts w:ascii="Georgia" w:eastAsia="Times New Roman" w:hAnsi="Georgia" w:cs="Times New Roman"/>
          <w:b/>
          <w:bCs/>
          <w:color w:val="FC6B01"/>
          <w:sz w:val="26"/>
          <w:szCs w:val="26"/>
          <w:u w:val="single"/>
          <w:lang w:val="es-UY" w:eastAsia="es-UY"/>
        </w:rPr>
        <w:t xml:space="preserve"> </w:t>
      </w:r>
      <w:proofErr w:type="spellStart"/>
      <w:r w:rsidRPr="00601251">
        <w:rPr>
          <w:rFonts w:ascii="Georgia" w:eastAsia="Times New Roman" w:hAnsi="Georgia" w:cs="Times New Roman"/>
          <w:b/>
          <w:bCs/>
          <w:color w:val="FC6B01"/>
          <w:sz w:val="26"/>
          <w:szCs w:val="26"/>
          <w:u w:val="single"/>
          <w:lang w:val="es-UY" w:eastAsia="es-UY"/>
        </w:rPr>
        <w:t>Gibellini</w:t>
      </w:r>
      <w:proofErr w:type="spellEnd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fldChar w:fldCharType="end"/>
      </w:r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proofErr w:type="spellStart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recorda</w:t>
      </w:r>
      <w:proofErr w:type="spellEnd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em</w:t>
      </w:r>
      <w:r w:rsidRPr="00601251">
        <w:rPr>
          <w:rFonts w:ascii="Georgia" w:eastAsia="Times New Roman" w:hAnsi="Georgia" w:cs="Times New Roman"/>
          <w:b/>
          <w:bCs/>
          <w:i/>
          <w:iCs/>
          <w:color w:val="333333"/>
          <w:sz w:val="26"/>
          <w:szCs w:val="26"/>
          <w:lang w:val="es-UY" w:eastAsia="es-UY"/>
        </w:rPr>
        <w:t> “</w:t>
      </w:r>
      <w:proofErr w:type="spellStart"/>
      <w:r w:rsidRPr="00601251">
        <w:rPr>
          <w:rFonts w:ascii="Georgia" w:eastAsia="Times New Roman" w:hAnsi="Georgia" w:cs="Times New Roman"/>
          <w:b/>
          <w:bCs/>
          <w:i/>
          <w:iCs/>
          <w:color w:val="333333"/>
          <w:sz w:val="26"/>
          <w:szCs w:val="26"/>
          <w:lang w:val="es-UY" w:eastAsia="es-UY"/>
        </w:rPr>
        <w:t>Antologia</w:t>
      </w:r>
      <w:proofErr w:type="spellEnd"/>
      <w:r w:rsidRPr="00601251">
        <w:rPr>
          <w:rFonts w:ascii="Georgia" w:eastAsia="Times New Roman" w:hAnsi="Georgia" w:cs="Times New Roman"/>
          <w:b/>
          <w:bCs/>
          <w:i/>
          <w:iCs/>
          <w:color w:val="333333"/>
          <w:sz w:val="26"/>
          <w:szCs w:val="26"/>
          <w:lang w:val="es-UY" w:eastAsia="es-UY"/>
        </w:rPr>
        <w:t xml:space="preserve"> del </w:t>
      </w:r>
      <w:proofErr w:type="spellStart"/>
      <w:r w:rsidRPr="00601251">
        <w:rPr>
          <w:rFonts w:ascii="Georgia" w:eastAsia="Times New Roman" w:hAnsi="Georgia" w:cs="Times New Roman"/>
          <w:b/>
          <w:bCs/>
          <w:i/>
          <w:iCs/>
          <w:color w:val="333333"/>
          <w:sz w:val="26"/>
          <w:szCs w:val="26"/>
          <w:lang w:val="es-UY" w:eastAsia="es-UY"/>
        </w:rPr>
        <w:t>Novecento</w:t>
      </w:r>
      <w:proofErr w:type="spellEnd"/>
      <w:r w:rsidRPr="00601251">
        <w:rPr>
          <w:rFonts w:ascii="Georgia" w:eastAsia="Times New Roman" w:hAnsi="Georgia" w:cs="Times New Roman"/>
          <w:b/>
          <w:bCs/>
          <w:i/>
          <w:iCs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601251">
        <w:rPr>
          <w:rFonts w:ascii="Georgia" w:eastAsia="Times New Roman" w:hAnsi="Georgia" w:cs="Times New Roman"/>
          <w:b/>
          <w:bCs/>
          <w:i/>
          <w:iCs/>
          <w:color w:val="333333"/>
          <w:sz w:val="26"/>
          <w:szCs w:val="26"/>
          <w:lang w:val="es-UY" w:eastAsia="es-UY"/>
        </w:rPr>
        <w:t>Teologico</w:t>
      </w:r>
      <w:proofErr w:type="spellEnd"/>
      <w:r w:rsidRPr="00601251">
        <w:rPr>
          <w:rFonts w:ascii="Georgia" w:eastAsia="Times New Roman" w:hAnsi="Georgia" w:cs="Times New Roman"/>
          <w:b/>
          <w:bCs/>
          <w:i/>
          <w:iCs/>
          <w:color w:val="333333"/>
          <w:sz w:val="26"/>
          <w:szCs w:val="26"/>
          <w:lang w:val="es-UY" w:eastAsia="es-UY"/>
        </w:rPr>
        <w:t>”</w:t>
      </w:r>
      <w:r w:rsidRPr="00601251">
        <w:rPr>
          <w:rFonts w:ascii="Georgia" w:eastAsia="Times New Roman" w:hAnsi="Georgia" w:cs="Times New Roman"/>
          <w:i/>
          <w:iCs/>
          <w:color w:val="333333"/>
          <w:sz w:val="26"/>
          <w:szCs w:val="26"/>
          <w:lang w:val="es-UY" w:eastAsia="es-UY"/>
        </w:rPr>
        <w:t> </w:t>
      </w:r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[</w:t>
      </w:r>
      <w:proofErr w:type="spellStart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Antologia</w:t>
      </w:r>
      <w:proofErr w:type="spellEnd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do </w:t>
      </w:r>
      <w:proofErr w:type="spellStart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Século</w:t>
      </w:r>
      <w:proofErr w:type="spellEnd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XX Teológico] (</w:t>
      </w:r>
      <w:proofErr w:type="spellStart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Bréscia</w:t>
      </w:r>
      <w:proofErr w:type="spellEnd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: </w:t>
      </w:r>
      <w:proofErr w:type="spellStart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Queriniana</w:t>
      </w:r>
      <w:proofErr w:type="spellEnd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</w:t>
      </w:r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lastRenderedPageBreak/>
        <w:t xml:space="preserve">2011, p. 203), que, </w:t>
      </w:r>
      <w:proofErr w:type="spellStart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ainda</w:t>
      </w:r>
      <w:proofErr w:type="spellEnd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no </w:t>
      </w:r>
      <w:proofErr w:type="spellStart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século</w:t>
      </w:r>
      <w:proofErr w:type="spellEnd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IV, </w:t>
      </w:r>
      <w:r w:rsidRPr="00601251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São </w:t>
      </w:r>
      <w:proofErr w:type="spellStart"/>
      <w:r w:rsidRPr="00601251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Basílio</w:t>
      </w:r>
      <w:proofErr w:type="spellEnd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</w:t>
      </w:r>
      <w:proofErr w:type="spellStart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nas</w:t>
      </w:r>
      <w:proofErr w:type="spellEnd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homilias</w:t>
      </w:r>
      <w:proofErr w:type="spellEnd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da </w:t>
      </w:r>
      <w:proofErr w:type="spellStart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maturidade</w:t>
      </w:r>
      <w:proofErr w:type="spellEnd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</w:t>
      </w:r>
      <w:proofErr w:type="spellStart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falava</w:t>
      </w:r>
      <w:proofErr w:type="spellEnd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disso</w:t>
      </w:r>
      <w:proofErr w:type="spellEnd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como </w:t>
      </w:r>
      <w:proofErr w:type="spellStart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</w:t>
      </w:r>
      <w:proofErr w:type="spellEnd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“problema </w:t>
      </w:r>
      <w:proofErr w:type="spellStart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frequentemente</w:t>
      </w:r>
      <w:proofErr w:type="spellEnd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debatido”.</w:t>
      </w:r>
    </w:p>
    <w:p w:rsidR="00601251" w:rsidRPr="00601251" w:rsidRDefault="00601251" w:rsidP="00601251">
      <w:pPr>
        <w:spacing w:after="240" w:line="240" w:lineRule="auto"/>
        <w:jc w:val="both"/>
        <w:textAlignment w:val="top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Nos tempos modernos, o filósofo </w:t>
      </w:r>
      <w:proofErr w:type="spellStart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alemão</w:t>
      </w:r>
      <w:proofErr w:type="spellEnd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r w:rsidRPr="00601251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Leibniz</w:t>
      </w:r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 (1646-1716) </w:t>
      </w:r>
      <w:proofErr w:type="spellStart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falou</w:t>
      </w:r>
      <w:proofErr w:type="spellEnd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disso</w:t>
      </w:r>
      <w:proofErr w:type="spellEnd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nos</w:t>
      </w:r>
      <w:r w:rsidRPr="00601251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 “</w:t>
      </w:r>
      <w:proofErr w:type="spellStart"/>
      <w:r w:rsidRPr="00601251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Ensaios</w:t>
      </w:r>
      <w:proofErr w:type="spellEnd"/>
      <w:r w:rsidRPr="00601251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 de </w:t>
      </w:r>
      <w:proofErr w:type="spellStart"/>
      <w:r w:rsidRPr="00601251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teologia</w:t>
      </w:r>
      <w:proofErr w:type="spellEnd"/>
      <w:r w:rsidRPr="00601251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”</w:t>
      </w:r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 (1710). Como se pode conciliar a </w:t>
      </w:r>
      <w:proofErr w:type="spellStart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onipotência</w:t>
      </w:r>
      <w:proofErr w:type="spellEnd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 Deus e a </w:t>
      </w:r>
      <w:proofErr w:type="spellStart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sua</w:t>
      </w:r>
      <w:proofErr w:type="spellEnd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bondade</w:t>
      </w:r>
      <w:proofErr w:type="spellEnd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com</w:t>
      </w:r>
      <w:proofErr w:type="spellEnd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 </w:t>
      </w:r>
      <w:proofErr w:type="spellStart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presença</w:t>
      </w:r>
      <w:proofErr w:type="spellEnd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do mal </w:t>
      </w:r>
      <w:proofErr w:type="gramStart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</w:t>
      </w:r>
      <w:proofErr w:type="gramEnd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da </w:t>
      </w:r>
      <w:proofErr w:type="spellStart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dor</w:t>
      </w:r>
      <w:proofErr w:type="spellEnd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no mundo? </w:t>
      </w:r>
      <w:proofErr w:type="gramStart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Como se pode justificar a </w:t>
      </w:r>
      <w:proofErr w:type="spellStart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existência</w:t>
      </w:r>
      <w:proofErr w:type="spellEnd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 Deus </w:t>
      </w:r>
      <w:proofErr w:type="spellStart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diante</w:t>
      </w:r>
      <w:proofErr w:type="spellEnd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do </w:t>
      </w:r>
      <w:proofErr w:type="spellStart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sofrimento</w:t>
      </w:r>
      <w:proofErr w:type="spellEnd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?</w:t>
      </w:r>
      <w:proofErr w:type="gramEnd"/>
    </w:p>
    <w:p w:rsidR="00601251" w:rsidRPr="00601251" w:rsidRDefault="00601251" w:rsidP="00601251">
      <w:pPr>
        <w:spacing w:after="240" w:line="240" w:lineRule="auto"/>
        <w:jc w:val="both"/>
        <w:textAlignment w:val="top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proofErr w:type="spellStart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Nestes</w:t>
      </w:r>
      <w:proofErr w:type="spellEnd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anos, o filósofo-teólogo </w:t>
      </w:r>
      <w:proofErr w:type="spellStart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espanhol</w:t>
      </w:r>
      <w:proofErr w:type="spellEnd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hyperlink r:id="rId8" w:tgtFrame="_blank" w:history="1">
        <w:r w:rsidRPr="00601251">
          <w:rPr>
            <w:rFonts w:ascii="Georgia" w:eastAsia="Times New Roman" w:hAnsi="Georgia" w:cs="Times New Roman"/>
            <w:b/>
            <w:bCs/>
            <w:color w:val="FC6B01"/>
            <w:sz w:val="26"/>
            <w:szCs w:val="26"/>
            <w:u w:val="single"/>
            <w:lang w:val="es-UY" w:eastAsia="es-UY"/>
          </w:rPr>
          <w:t>Andrés Torres Queiruga</w:t>
        </w:r>
      </w:hyperlink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proofErr w:type="spellStart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fez</w:t>
      </w:r>
      <w:proofErr w:type="spellEnd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disso</w:t>
      </w:r>
      <w:proofErr w:type="spellEnd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o</w:t>
      </w:r>
      <w:proofErr w:type="spellEnd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objeto de </w:t>
      </w:r>
      <w:proofErr w:type="spellStart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argumentações</w:t>
      </w:r>
      <w:proofErr w:type="spellEnd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 grande valor. Os </w:t>
      </w:r>
      <w:proofErr w:type="spellStart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seus</w:t>
      </w:r>
      <w:proofErr w:type="spellEnd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textos, a </w:t>
      </w:r>
      <w:proofErr w:type="spellStart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esse</w:t>
      </w:r>
      <w:proofErr w:type="spellEnd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respeito</w:t>
      </w:r>
      <w:proofErr w:type="spellEnd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</w:t>
      </w:r>
      <w:proofErr w:type="spellStart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são</w:t>
      </w:r>
      <w:proofErr w:type="spellEnd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os </w:t>
      </w:r>
      <w:proofErr w:type="spellStart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mais</w:t>
      </w:r>
      <w:proofErr w:type="spellEnd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importantes </w:t>
      </w:r>
      <w:proofErr w:type="gramStart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</w:t>
      </w:r>
      <w:proofErr w:type="gramEnd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significativos no horizonte teológico </w:t>
      </w:r>
      <w:proofErr w:type="spellStart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atual</w:t>
      </w:r>
      <w:proofErr w:type="spellEnd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.</w:t>
      </w:r>
    </w:p>
    <w:p w:rsidR="00601251" w:rsidRPr="00601251" w:rsidRDefault="00601251" w:rsidP="00601251">
      <w:pPr>
        <w:spacing w:after="240" w:line="240" w:lineRule="auto"/>
        <w:jc w:val="both"/>
        <w:textAlignment w:val="top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proofErr w:type="spellStart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Nenhum</w:t>
      </w:r>
      <w:proofErr w:type="spellEnd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teólogo do </w:t>
      </w:r>
      <w:proofErr w:type="spellStart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século</w:t>
      </w:r>
      <w:proofErr w:type="spellEnd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XX – que </w:t>
      </w:r>
      <w:proofErr w:type="spellStart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conheceu</w:t>
      </w:r>
      <w:proofErr w:type="spellEnd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r w:rsidRPr="00601251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Auschwitz</w:t>
      </w:r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, </w:t>
      </w:r>
      <w:r w:rsidRPr="00601251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Hiroshima</w:t>
      </w:r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, o </w:t>
      </w:r>
      <w:proofErr w:type="spellStart"/>
      <w:r w:rsidRPr="00601251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Arquipélago</w:t>
      </w:r>
      <w:proofErr w:type="spellEnd"/>
      <w:r w:rsidRPr="00601251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 Gulag</w:t>
      </w:r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 – </w:t>
      </w:r>
      <w:proofErr w:type="spellStart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deu</w:t>
      </w:r>
      <w:proofErr w:type="spellEnd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uma</w:t>
      </w:r>
      <w:proofErr w:type="spellEnd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contribuição</w:t>
      </w:r>
      <w:proofErr w:type="spellEnd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tão</w:t>
      </w:r>
      <w:proofErr w:type="spellEnd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importante </w:t>
      </w:r>
      <w:proofErr w:type="gramStart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</w:t>
      </w:r>
      <w:proofErr w:type="gramEnd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decisiva </w:t>
      </w:r>
      <w:proofErr w:type="spellStart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quanto</w:t>
      </w:r>
      <w:proofErr w:type="spellEnd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o teólogo </w:t>
      </w:r>
      <w:proofErr w:type="spellStart"/>
      <w:r w:rsidRPr="00601251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Moltmann</w:t>
      </w:r>
      <w:proofErr w:type="spellEnd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proofErr w:type="spellStart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com</w:t>
      </w:r>
      <w:proofErr w:type="spellEnd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 obra </w:t>
      </w:r>
      <w:r w:rsidRPr="00601251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“O Deus crucificado”</w:t>
      </w:r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 (1972). É </w:t>
      </w:r>
      <w:proofErr w:type="spellStart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uma</w:t>
      </w:r>
      <w:proofErr w:type="spellEnd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reflexão</w:t>
      </w:r>
      <w:proofErr w:type="spellEnd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que se enraíza </w:t>
      </w:r>
      <w:proofErr w:type="spellStart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na</w:t>
      </w:r>
      <w:proofErr w:type="spellEnd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Bíblia</w:t>
      </w:r>
      <w:proofErr w:type="spellEnd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</w:t>
      </w:r>
      <w:proofErr w:type="spellStart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atravessa</w:t>
      </w:r>
      <w:proofErr w:type="spellEnd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 </w:t>
      </w:r>
      <w:proofErr w:type="spellStart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filosofia</w:t>
      </w:r>
      <w:proofErr w:type="spellEnd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 a </w:t>
      </w:r>
      <w:proofErr w:type="spellStart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teologia</w:t>
      </w:r>
      <w:proofErr w:type="spellEnd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interpela a vida cotidiana do </w:t>
      </w:r>
      <w:proofErr w:type="spellStart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sofrimento</w:t>
      </w:r>
      <w:proofErr w:type="spellEnd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 da </w:t>
      </w:r>
      <w:proofErr w:type="spellStart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morte</w:t>
      </w:r>
      <w:proofErr w:type="spellEnd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 tantos inocentes, </w:t>
      </w:r>
      <w:proofErr w:type="spellStart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vítimas</w:t>
      </w:r>
      <w:proofErr w:type="spellEnd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 guerras absurdas, de </w:t>
      </w:r>
      <w:proofErr w:type="spellStart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ideologias</w:t>
      </w:r>
      <w:proofErr w:type="spellEnd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demoníacas, de </w:t>
      </w:r>
      <w:proofErr w:type="spellStart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comportamentos</w:t>
      </w:r>
      <w:proofErr w:type="spellEnd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desumanos</w:t>
      </w:r>
      <w:proofErr w:type="spellEnd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.</w:t>
      </w:r>
    </w:p>
    <w:p w:rsidR="00601251" w:rsidRPr="00601251" w:rsidRDefault="00601251" w:rsidP="00601251">
      <w:pPr>
        <w:spacing w:after="240" w:line="240" w:lineRule="auto"/>
        <w:jc w:val="both"/>
        <w:textAlignment w:val="top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O centro da </w:t>
      </w:r>
      <w:proofErr w:type="spellStart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reflexão</w:t>
      </w:r>
      <w:proofErr w:type="spellEnd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 </w:t>
      </w:r>
      <w:proofErr w:type="spellStart"/>
      <w:r w:rsidRPr="00601251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Moltmann</w:t>
      </w:r>
      <w:proofErr w:type="spellEnd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 é o </w:t>
      </w:r>
      <w:proofErr w:type="spellStart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envolvimento</w:t>
      </w:r>
      <w:proofErr w:type="spellEnd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 Deus </w:t>
      </w:r>
      <w:proofErr w:type="spellStart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na</w:t>
      </w:r>
      <w:proofErr w:type="spellEnd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paixão</w:t>
      </w:r>
      <w:proofErr w:type="spellEnd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do mundo. A cruz é vista e interpretada como </w:t>
      </w:r>
      <w:proofErr w:type="spellStart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</w:t>
      </w:r>
      <w:proofErr w:type="spellEnd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“</w:t>
      </w:r>
      <w:proofErr w:type="spellStart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acontecimento</w:t>
      </w:r>
      <w:proofErr w:type="spellEnd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 Deus”, como “</w:t>
      </w:r>
      <w:proofErr w:type="spellStart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história</w:t>
      </w:r>
      <w:proofErr w:type="spellEnd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 Deus” e, </w:t>
      </w:r>
      <w:proofErr w:type="spellStart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consequentemente</w:t>
      </w:r>
      <w:proofErr w:type="spellEnd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, como “</w:t>
      </w:r>
      <w:proofErr w:type="spellStart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história</w:t>
      </w:r>
      <w:proofErr w:type="spellEnd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da </w:t>
      </w:r>
      <w:proofErr w:type="spellStart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história</w:t>
      </w:r>
      <w:proofErr w:type="spellEnd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humana”. A </w:t>
      </w:r>
      <w:proofErr w:type="spellStart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conclusão</w:t>
      </w:r>
      <w:proofErr w:type="spellEnd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é que a </w:t>
      </w:r>
      <w:proofErr w:type="spellStart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história</w:t>
      </w:r>
      <w:proofErr w:type="spellEnd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humana é Deus. “O Deus crucificado” está </w:t>
      </w:r>
      <w:proofErr w:type="spellStart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intimamente</w:t>
      </w:r>
      <w:proofErr w:type="spellEnd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conectado </w:t>
      </w:r>
      <w:proofErr w:type="spellStart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com</w:t>
      </w:r>
      <w:proofErr w:type="spellEnd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 </w:t>
      </w:r>
      <w:proofErr w:type="spellStart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esperança</w:t>
      </w:r>
      <w:proofErr w:type="spellEnd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.</w:t>
      </w:r>
    </w:p>
    <w:p w:rsidR="00601251" w:rsidRPr="00601251" w:rsidRDefault="00601251" w:rsidP="00601251">
      <w:pPr>
        <w:spacing w:after="240" w:line="240" w:lineRule="auto"/>
        <w:jc w:val="both"/>
        <w:textAlignment w:val="top"/>
        <w:outlineLvl w:val="2"/>
        <w:rPr>
          <w:rFonts w:ascii="Arial" w:eastAsia="Times New Roman" w:hAnsi="Arial" w:cs="Arial"/>
          <w:b/>
          <w:bCs/>
          <w:color w:val="333333"/>
          <w:sz w:val="27"/>
          <w:szCs w:val="27"/>
          <w:lang w:val="es-UY" w:eastAsia="es-UY"/>
        </w:rPr>
      </w:pPr>
      <w:r w:rsidRPr="00601251">
        <w:rPr>
          <w:rFonts w:ascii="Arial" w:eastAsia="Times New Roman" w:hAnsi="Arial" w:cs="Arial"/>
          <w:b/>
          <w:bCs/>
          <w:color w:val="333333"/>
          <w:sz w:val="27"/>
          <w:szCs w:val="27"/>
          <w:lang w:val="es-UY" w:eastAsia="es-UY"/>
        </w:rPr>
        <w:t xml:space="preserve">O </w:t>
      </w:r>
      <w:proofErr w:type="spellStart"/>
      <w:r w:rsidRPr="00601251">
        <w:rPr>
          <w:rFonts w:ascii="Arial" w:eastAsia="Times New Roman" w:hAnsi="Arial" w:cs="Arial"/>
          <w:b/>
          <w:bCs/>
          <w:color w:val="333333"/>
          <w:sz w:val="27"/>
          <w:szCs w:val="27"/>
          <w:lang w:val="es-UY" w:eastAsia="es-UY"/>
        </w:rPr>
        <w:t>sofrimento</w:t>
      </w:r>
      <w:proofErr w:type="spellEnd"/>
      <w:r w:rsidRPr="00601251">
        <w:rPr>
          <w:rFonts w:ascii="Arial" w:eastAsia="Times New Roman" w:hAnsi="Arial" w:cs="Arial"/>
          <w:b/>
          <w:bCs/>
          <w:color w:val="333333"/>
          <w:sz w:val="27"/>
          <w:szCs w:val="27"/>
          <w:lang w:val="es-UY" w:eastAsia="es-UY"/>
        </w:rPr>
        <w:t xml:space="preserve"> de Deus</w:t>
      </w:r>
    </w:p>
    <w:p w:rsidR="00601251" w:rsidRPr="00601251" w:rsidRDefault="00601251" w:rsidP="00601251">
      <w:pPr>
        <w:spacing w:after="240" w:line="240" w:lineRule="auto"/>
        <w:jc w:val="both"/>
        <w:textAlignment w:val="top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proofErr w:type="spellStart"/>
      <w:r w:rsidRPr="00601251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Moltmann</w:t>
      </w:r>
      <w:proofErr w:type="spellEnd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é o principal artífice da </w:t>
      </w:r>
      <w:proofErr w:type="spellStart"/>
      <w:r w:rsidRPr="00601251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Teologia</w:t>
      </w:r>
      <w:proofErr w:type="spellEnd"/>
      <w:r w:rsidRPr="00601251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 da </w:t>
      </w:r>
      <w:proofErr w:type="spellStart"/>
      <w:r w:rsidRPr="00601251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Esperança</w:t>
      </w:r>
      <w:proofErr w:type="spellEnd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que o teólogo evangélico </w:t>
      </w:r>
      <w:proofErr w:type="spellStart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já</w:t>
      </w:r>
      <w:proofErr w:type="spellEnd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havia</w:t>
      </w:r>
      <w:proofErr w:type="spellEnd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delineado em 1964, </w:t>
      </w:r>
      <w:proofErr w:type="spellStart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quando</w:t>
      </w:r>
      <w:proofErr w:type="spellEnd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ensinava</w:t>
      </w:r>
      <w:proofErr w:type="spellEnd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teologia</w:t>
      </w:r>
      <w:proofErr w:type="spellEnd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sistemática em </w:t>
      </w:r>
      <w:r w:rsidRPr="00601251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Bonn</w:t>
      </w:r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proofErr w:type="gramStart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</w:t>
      </w:r>
      <w:proofErr w:type="gramEnd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que </w:t>
      </w:r>
      <w:proofErr w:type="spellStart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continuaria</w:t>
      </w:r>
      <w:proofErr w:type="spellEnd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na</w:t>
      </w:r>
      <w:proofErr w:type="spellEnd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proofErr w:type="spellStart"/>
      <w:r w:rsidRPr="00601251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Universidade</w:t>
      </w:r>
      <w:proofErr w:type="spellEnd"/>
      <w:r w:rsidRPr="00601251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 de </w:t>
      </w:r>
      <w:proofErr w:type="spellStart"/>
      <w:r w:rsidRPr="00601251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Tübingen</w:t>
      </w:r>
      <w:proofErr w:type="spellEnd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 a partir de 1967, dando vida e </w:t>
      </w:r>
      <w:proofErr w:type="spellStart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corpo</w:t>
      </w:r>
      <w:proofErr w:type="spellEnd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à </w:t>
      </w:r>
      <w:proofErr w:type="spellStart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cristologia</w:t>
      </w:r>
      <w:proofErr w:type="spellEnd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escatológica, que pode ser resumida </w:t>
      </w:r>
      <w:proofErr w:type="spellStart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na</w:t>
      </w:r>
      <w:proofErr w:type="spellEnd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célebre </w:t>
      </w:r>
      <w:proofErr w:type="spellStart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expressão</w:t>
      </w:r>
      <w:proofErr w:type="spellEnd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: </w:t>
      </w:r>
      <w:proofErr w:type="spellStart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na</w:t>
      </w:r>
      <w:proofErr w:type="spellEnd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ressurreição</w:t>
      </w:r>
      <w:proofErr w:type="spellEnd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 </w:t>
      </w:r>
      <w:r w:rsidRPr="00601251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Cristo</w:t>
      </w:r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proofErr w:type="spellStart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estão</w:t>
      </w:r>
      <w:proofErr w:type="spellEnd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lançadas</w:t>
      </w:r>
      <w:proofErr w:type="spellEnd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as bases do futuro da </w:t>
      </w:r>
      <w:proofErr w:type="spellStart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humanidade</w:t>
      </w:r>
      <w:proofErr w:type="spellEnd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. </w:t>
      </w:r>
      <w:proofErr w:type="spellStart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Isso</w:t>
      </w:r>
      <w:proofErr w:type="spellEnd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especialmente </w:t>
      </w:r>
      <w:proofErr w:type="spellStart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depois</w:t>
      </w:r>
      <w:proofErr w:type="spellEnd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 </w:t>
      </w:r>
      <w:r w:rsidRPr="00601251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Auschwitz</w:t>
      </w:r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proofErr w:type="spellStart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com</w:t>
      </w:r>
      <w:proofErr w:type="spellEnd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 inquietante </w:t>
      </w:r>
      <w:proofErr w:type="spellStart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pergunta</w:t>
      </w:r>
      <w:proofErr w:type="spellEnd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: </w:t>
      </w:r>
      <w:proofErr w:type="gramStart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que </w:t>
      </w:r>
      <w:proofErr w:type="spellStart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teologia</w:t>
      </w:r>
      <w:proofErr w:type="spellEnd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depois</w:t>
      </w:r>
      <w:proofErr w:type="spellEnd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 Auschwitz?</w:t>
      </w:r>
      <w:proofErr w:type="gramEnd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“O Deus crucificado” – observa </w:t>
      </w:r>
      <w:proofErr w:type="spellStart"/>
      <w:r w:rsidRPr="00601251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Moltmann</w:t>
      </w:r>
      <w:proofErr w:type="spellEnd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 – </w:t>
      </w:r>
      <w:proofErr w:type="spellStart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dá</w:t>
      </w:r>
      <w:proofErr w:type="spellEnd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profundidade</w:t>
      </w:r>
      <w:proofErr w:type="spellEnd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 </w:t>
      </w:r>
      <w:proofErr w:type="spellStart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radicalidade</w:t>
      </w:r>
      <w:proofErr w:type="spellEnd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à </w:t>
      </w:r>
      <w:proofErr w:type="spellStart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esperança</w:t>
      </w:r>
      <w:proofErr w:type="spellEnd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</w:t>
      </w:r>
      <w:proofErr w:type="spellStart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introduzindo</w:t>
      </w:r>
      <w:proofErr w:type="spellEnd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no </w:t>
      </w:r>
      <w:proofErr w:type="spellStart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movimento</w:t>
      </w:r>
      <w:proofErr w:type="spellEnd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messiânico</w:t>
      </w:r>
      <w:proofErr w:type="spellEnd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 </w:t>
      </w:r>
      <w:proofErr w:type="spellStart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história</w:t>
      </w:r>
      <w:proofErr w:type="spellEnd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da </w:t>
      </w:r>
      <w:proofErr w:type="spellStart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paixão</w:t>
      </w:r>
      <w:proofErr w:type="spellEnd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humana.</w:t>
      </w:r>
    </w:p>
    <w:p w:rsidR="00601251" w:rsidRPr="00601251" w:rsidRDefault="00601251" w:rsidP="00601251">
      <w:pPr>
        <w:spacing w:after="240" w:line="240" w:lineRule="auto"/>
        <w:jc w:val="both"/>
        <w:textAlignment w:val="top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Observa </w:t>
      </w:r>
      <w:proofErr w:type="spellStart"/>
      <w:r w:rsidRPr="00601251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Moltmann</w:t>
      </w:r>
      <w:proofErr w:type="spellEnd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: a cruz </w:t>
      </w:r>
      <w:proofErr w:type="spellStart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deve</w:t>
      </w:r>
      <w:proofErr w:type="spellEnd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ser entendida em termos </w:t>
      </w:r>
      <w:proofErr w:type="spellStart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trinitários</w:t>
      </w:r>
      <w:proofErr w:type="spellEnd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. “Toda </w:t>
      </w:r>
      <w:proofErr w:type="spellStart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história</w:t>
      </w:r>
      <w:proofErr w:type="spellEnd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humana, por </w:t>
      </w:r>
      <w:proofErr w:type="spellStart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mais</w:t>
      </w:r>
      <w:proofErr w:type="spellEnd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marcada que </w:t>
      </w:r>
      <w:proofErr w:type="spellStart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esteja</w:t>
      </w:r>
      <w:proofErr w:type="spellEnd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pela culpa </w:t>
      </w:r>
      <w:proofErr w:type="gramStart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</w:t>
      </w:r>
      <w:proofErr w:type="gramEnd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pela </w:t>
      </w:r>
      <w:proofErr w:type="spellStart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morte</w:t>
      </w:r>
      <w:proofErr w:type="spellEnd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é superada </w:t>
      </w:r>
      <w:proofErr w:type="spellStart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nessa</w:t>
      </w:r>
      <w:proofErr w:type="spellEnd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‘</w:t>
      </w:r>
      <w:proofErr w:type="spellStart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história</w:t>
      </w:r>
      <w:proofErr w:type="spellEnd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 Deus’, </w:t>
      </w:r>
      <w:proofErr w:type="spellStart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quer</w:t>
      </w:r>
      <w:proofErr w:type="spellEnd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dizer</w:t>
      </w:r>
      <w:proofErr w:type="spellEnd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</w:t>
      </w:r>
      <w:proofErr w:type="spellStart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na</w:t>
      </w:r>
      <w:proofErr w:type="spellEnd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Trindade</w:t>
      </w:r>
      <w:proofErr w:type="spellEnd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, e integrada no futuro da ‘</w:t>
      </w:r>
      <w:proofErr w:type="spellStart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história</w:t>
      </w:r>
      <w:proofErr w:type="spellEnd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 Deus’. </w:t>
      </w:r>
      <w:proofErr w:type="spellStart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Não</w:t>
      </w:r>
      <w:proofErr w:type="spellEnd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existe </w:t>
      </w:r>
      <w:proofErr w:type="spellStart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nenhum</w:t>
      </w:r>
      <w:proofErr w:type="spellEnd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sofrimento</w:t>
      </w:r>
      <w:proofErr w:type="spellEnd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que </w:t>
      </w:r>
      <w:proofErr w:type="spellStart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nessa</w:t>
      </w:r>
      <w:proofErr w:type="spellEnd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história</w:t>
      </w:r>
      <w:proofErr w:type="spellEnd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 Deus </w:t>
      </w:r>
      <w:proofErr w:type="spellStart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não</w:t>
      </w:r>
      <w:proofErr w:type="spellEnd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seja</w:t>
      </w:r>
      <w:proofErr w:type="spellEnd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sofrimento</w:t>
      </w:r>
      <w:proofErr w:type="spellEnd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 Deus, </w:t>
      </w:r>
      <w:proofErr w:type="spellStart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assim</w:t>
      </w:r>
      <w:proofErr w:type="spellEnd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como </w:t>
      </w:r>
      <w:proofErr w:type="spellStart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não</w:t>
      </w:r>
      <w:proofErr w:type="spellEnd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existe </w:t>
      </w:r>
      <w:proofErr w:type="spellStart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nenhuma</w:t>
      </w:r>
      <w:proofErr w:type="spellEnd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morte</w:t>
      </w:r>
      <w:proofErr w:type="spellEnd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que </w:t>
      </w:r>
      <w:proofErr w:type="spellStart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não</w:t>
      </w:r>
      <w:proofErr w:type="spellEnd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tenha</w:t>
      </w:r>
      <w:proofErr w:type="spellEnd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se tornado </w:t>
      </w:r>
      <w:proofErr w:type="spellStart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morte</w:t>
      </w:r>
      <w:proofErr w:type="spellEnd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 Deus </w:t>
      </w:r>
      <w:proofErr w:type="spellStart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na</w:t>
      </w:r>
      <w:proofErr w:type="spellEnd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história</w:t>
      </w:r>
      <w:proofErr w:type="spellEnd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do Gólgota. Por </w:t>
      </w:r>
      <w:proofErr w:type="spellStart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isso</w:t>
      </w:r>
      <w:proofErr w:type="spellEnd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</w:t>
      </w:r>
      <w:proofErr w:type="spellStart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não</w:t>
      </w:r>
      <w:proofErr w:type="spellEnd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existirão</w:t>
      </w:r>
      <w:proofErr w:type="spellEnd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muito</w:t>
      </w:r>
      <w:proofErr w:type="spellEnd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menos vida, </w:t>
      </w:r>
      <w:proofErr w:type="spellStart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felicidade</w:t>
      </w:r>
      <w:proofErr w:type="spellEnd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 </w:t>
      </w:r>
      <w:proofErr w:type="spellStart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alegria</w:t>
      </w:r>
      <w:proofErr w:type="spellEnd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que </w:t>
      </w:r>
      <w:proofErr w:type="spellStart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não</w:t>
      </w:r>
      <w:proofErr w:type="spellEnd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sejam</w:t>
      </w:r>
      <w:proofErr w:type="spellEnd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integradas, mediante </w:t>
      </w:r>
      <w:proofErr w:type="spellStart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sua</w:t>
      </w:r>
      <w:proofErr w:type="spellEnd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história</w:t>
      </w:r>
      <w:proofErr w:type="spellEnd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</w:t>
      </w:r>
      <w:proofErr w:type="spellStart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na</w:t>
      </w:r>
      <w:proofErr w:type="spellEnd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história</w:t>
      </w:r>
      <w:proofErr w:type="spellEnd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eterna, </w:t>
      </w:r>
      <w:proofErr w:type="spellStart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na</w:t>
      </w:r>
      <w:proofErr w:type="spellEnd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alegria</w:t>
      </w:r>
      <w:proofErr w:type="spellEnd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infinita de Deus” (“O Deus crucificado”, p. 288).</w:t>
      </w:r>
    </w:p>
    <w:p w:rsidR="00601251" w:rsidRPr="00601251" w:rsidRDefault="00601251" w:rsidP="00601251">
      <w:pPr>
        <w:spacing w:after="240" w:line="240" w:lineRule="auto"/>
        <w:jc w:val="both"/>
        <w:textAlignment w:val="top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“Pensemos nos mártires”: </w:t>
      </w:r>
      <w:proofErr w:type="spellStart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escreve</w:t>
      </w:r>
      <w:proofErr w:type="spellEnd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proofErr w:type="spellStart"/>
      <w:r w:rsidRPr="00601251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Moltmann</w:t>
      </w:r>
      <w:proofErr w:type="spellEnd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 (1972). “A propósito </w:t>
      </w:r>
      <w:proofErr w:type="spellStart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dessas</w:t>
      </w:r>
      <w:proofErr w:type="spellEnd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pessoas</w:t>
      </w:r>
      <w:proofErr w:type="spellEnd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</w:t>
      </w:r>
      <w:proofErr w:type="spellStart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dessas</w:t>
      </w:r>
      <w:proofErr w:type="spellEnd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vítimas</w:t>
      </w:r>
      <w:proofErr w:type="spellEnd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mudas, </w:t>
      </w:r>
      <w:proofErr w:type="spellStart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só</w:t>
      </w:r>
      <w:proofErr w:type="spellEnd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podemos </w:t>
      </w:r>
      <w:proofErr w:type="spellStart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dizer</w:t>
      </w:r>
      <w:proofErr w:type="spellEnd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em sentido realmente figurado que o </w:t>
      </w:r>
      <w:proofErr w:type="spellStart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próprio</w:t>
      </w:r>
      <w:proofErr w:type="spellEnd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Deus pende da forca” (</w:t>
      </w:r>
      <w:proofErr w:type="spellStart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referência</w:t>
      </w:r>
      <w:proofErr w:type="spellEnd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à cena descrita por </w:t>
      </w:r>
      <w:proofErr w:type="spellStart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fldChar w:fldCharType="begin"/>
      </w:r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instrText xml:space="preserve"> HYPERLINK "http://www.ihu.unisinos.br/noticias/557255-morreu-elie-wiesel-uma-vida-dedicada-a-contar-o-horror-do-holocausto" \t "_blank" </w:instrText>
      </w:r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fldChar w:fldCharType="separate"/>
      </w:r>
      <w:r w:rsidRPr="00601251">
        <w:rPr>
          <w:rFonts w:ascii="Georgia" w:eastAsia="Times New Roman" w:hAnsi="Georgia" w:cs="Times New Roman"/>
          <w:color w:val="FC6B01"/>
          <w:sz w:val="26"/>
          <w:szCs w:val="26"/>
          <w:u w:val="single"/>
          <w:lang w:val="es-UY" w:eastAsia="es-UY"/>
        </w:rPr>
        <w:t>Elie</w:t>
      </w:r>
      <w:proofErr w:type="spellEnd"/>
      <w:r w:rsidRPr="00601251">
        <w:rPr>
          <w:rFonts w:ascii="Georgia" w:eastAsia="Times New Roman" w:hAnsi="Georgia" w:cs="Times New Roman"/>
          <w:color w:val="FC6B01"/>
          <w:sz w:val="26"/>
          <w:szCs w:val="26"/>
          <w:u w:val="single"/>
          <w:lang w:val="es-UY" w:eastAsia="es-UY"/>
        </w:rPr>
        <w:t xml:space="preserve"> Wiesel</w:t>
      </w:r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fldChar w:fldCharType="end"/>
      </w:r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,</w:t>
      </w:r>
      <w:r w:rsidRPr="00601251">
        <w:rPr>
          <w:rFonts w:ascii="Georgia" w:eastAsia="Times New Roman" w:hAnsi="Georgia" w:cs="Times New Roman"/>
          <w:b/>
          <w:bCs/>
          <w:i/>
          <w:iCs/>
          <w:color w:val="333333"/>
          <w:sz w:val="26"/>
          <w:szCs w:val="26"/>
          <w:lang w:val="es-UY" w:eastAsia="es-UY"/>
        </w:rPr>
        <w:t xml:space="preserve"> “La </w:t>
      </w:r>
      <w:proofErr w:type="spellStart"/>
      <w:r w:rsidRPr="00601251">
        <w:rPr>
          <w:rFonts w:ascii="Georgia" w:eastAsia="Times New Roman" w:hAnsi="Georgia" w:cs="Times New Roman"/>
          <w:b/>
          <w:bCs/>
          <w:i/>
          <w:iCs/>
          <w:color w:val="333333"/>
          <w:sz w:val="26"/>
          <w:szCs w:val="26"/>
          <w:lang w:val="es-UY" w:eastAsia="es-UY"/>
        </w:rPr>
        <w:t>Nuit</w:t>
      </w:r>
      <w:proofErr w:type="spellEnd"/>
      <w:r w:rsidRPr="00601251">
        <w:rPr>
          <w:rFonts w:ascii="Georgia" w:eastAsia="Times New Roman" w:hAnsi="Georgia" w:cs="Times New Roman"/>
          <w:b/>
          <w:bCs/>
          <w:i/>
          <w:iCs/>
          <w:color w:val="333333"/>
          <w:sz w:val="26"/>
          <w:szCs w:val="26"/>
          <w:lang w:val="es-UY" w:eastAsia="es-UY"/>
        </w:rPr>
        <w:t>”</w:t>
      </w:r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, 1950).</w:t>
      </w:r>
    </w:p>
    <w:p w:rsidR="00601251" w:rsidRPr="00601251" w:rsidRDefault="00601251" w:rsidP="00601251">
      <w:pPr>
        <w:spacing w:after="240" w:line="240" w:lineRule="auto"/>
        <w:jc w:val="both"/>
        <w:textAlignment w:val="top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E, se o </w:t>
      </w:r>
      <w:proofErr w:type="spellStart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afirmarmos</w:t>
      </w:r>
      <w:proofErr w:type="spellEnd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com</w:t>
      </w:r>
      <w:proofErr w:type="spellEnd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seriedade</w:t>
      </w:r>
      <w:proofErr w:type="spellEnd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</w:t>
      </w:r>
      <w:proofErr w:type="spellStart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também</w:t>
      </w:r>
      <w:proofErr w:type="spellEnd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teremos</w:t>
      </w:r>
      <w:proofErr w:type="spellEnd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que </w:t>
      </w:r>
      <w:proofErr w:type="spellStart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acrescentar</w:t>
      </w:r>
      <w:proofErr w:type="spellEnd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que, </w:t>
      </w:r>
      <w:proofErr w:type="spellStart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assim</w:t>
      </w:r>
      <w:proofErr w:type="spellEnd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como a cruz de </w:t>
      </w:r>
      <w:r w:rsidRPr="00601251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Cristo</w:t>
      </w:r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o campo de </w:t>
      </w:r>
      <w:proofErr w:type="spellStart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concentração</w:t>
      </w:r>
      <w:proofErr w:type="spellEnd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 </w:t>
      </w:r>
      <w:r w:rsidRPr="00601251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Auschwitz</w:t>
      </w:r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proofErr w:type="spellStart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também</w:t>
      </w:r>
      <w:proofErr w:type="spellEnd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se </w:t>
      </w:r>
      <w:proofErr w:type="spellStart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encontra</w:t>
      </w:r>
      <w:proofErr w:type="spellEnd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em Deus mesmo, </w:t>
      </w:r>
      <w:proofErr w:type="spellStart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ou</w:t>
      </w:r>
      <w:proofErr w:type="spellEnd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seja</w:t>
      </w:r>
      <w:proofErr w:type="spellEnd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</w:t>
      </w:r>
      <w:proofErr w:type="spellStart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foi</w:t>
      </w:r>
      <w:proofErr w:type="spellEnd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assumido</w:t>
      </w:r>
      <w:proofErr w:type="spellEnd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na</w:t>
      </w:r>
      <w:proofErr w:type="spellEnd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dor</w:t>
      </w:r>
      <w:proofErr w:type="spellEnd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do Pai, </w:t>
      </w:r>
      <w:proofErr w:type="spellStart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na</w:t>
      </w:r>
      <w:proofErr w:type="spellEnd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entrega do </w:t>
      </w:r>
      <w:proofErr w:type="spellStart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Filho</w:t>
      </w:r>
      <w:proofErr w:type="spellEnd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 </w:t>
      </w:r>
      <w:proofErr w:type="spellStart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na</w:t>
      </w:r>
      <w:proofErr w:type="spellEnd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força</w:t>
      </w:r>
      <w:proofErr w:type="spellEnd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do Espírito.</w:t>
      </w:r>
    </w:p>
    <w:p w:rsidR="00601251" w:rsidRPr="00601251" w:rsidRDefault="00601251" w:rsidP="00601251">
      <w:pPr>
        <w:spacing w:after="240" w:line="240" w:lineRule="auto"/>
        <w:jc w:val="both"/>
        <w:textAlignment w:val="top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proofErr w:type="spellStart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Isso</w:t>
      </w:r>
      <w:proofErr w:type="spellEnd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não</w:t>
      </w:r>
      <w:proofErr w:type="spellEnd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implica a menor </w:t>
      </w:r>
      <w:proofErr w:type="spellStart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justificação</w:t>
      </w:r>
      <w:proofErr w:type="spellEnd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do que </w:t>
      </w:r>
      <w:proofErr w:type="spellStart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aconteceu</w:t>
      </w:r>
      <w:proofErr w:type="spellEnd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naquele</w:t>
      </w:r>
      <w:proofErr w:type="spellEnd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campo de </w:t>
      </w:r>
      <w:proofErr w:type="spellStart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concentração</w:t>
      </w:r>
      <w:proofErr w:type="spellEnd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das atrocidades </w:t>
      </w:r>
      <w:proofErr w:type="spellStart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sofridas</w:t>
      </w:r>
      <w:proofErr w:type="spellEnd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por </w:t>
      </w:r>
      <w:proofErr w:type="spellStart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essas</w:t>
      </w:r>
      <w:proofErr w:type="spellEnd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vítimas</w:t>
      </w:r>
      <w:proofErr w:type="spellEnd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porque a </w:t>
      </w:r>
      <w:proofErr w:type="spellStart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própria</w:t>
      </w:r>
      <w:proofErr w:type="spellEnd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cruz marca o </w:t>
      </w:r>
      <w:proofErr w:type="spellStart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início</w:t>
      </w:r>
      <w:proofErr w:type="spellEnd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da </w:t>
      </w:r>
      <w:proofErr w:type="spellStart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história</w:t>
      </w:r>
      <w:proofErr w:type="spellEnd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trinitária</w:t>
      </w:r>
      <w:proofErr w:type="spellEnd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 Deus. </w:t>
      </w:r>
      <w:proofErr w:type="spellStart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Somente</w:t>
      </w:r>
      <w:proofErr w:type="spellEnd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com</w:t>
      </w:r>
      <w:proofErr w:type="spellEnd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 </w:t>
      </w:r>
      <w:proofErr w:type="spellStart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ressurreição</w:t>
      </w:r>
      <w:proofErr w:type="spellEnd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 </w:t>
      </w:r>
      <w:proofErr w:type="spellStart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mortos</w:t>
      </w:r>
      <w:proofErr w:type="spellEnd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dos </w:t>
      </w:r>
      <w:proofErr w:type="spellStart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assassinados</w:t>
      </w:r>
      <w:proofErr w:type="spellEnd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 dos gaseados; </w:t>
      </w:r>
      <w:proofErr w:type="spellStart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somente</w:t>
      </w:r>
      <w:proofErr w:type="spellEnd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com</w:t>
      </w:r>
      <w:proofErr w:type="spellEnd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 cura dos angustiados </w:t>
      </w:r>
      <w:proofErr w:type="gramStart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</w:t>
      </w:r>
      <w:proofErr w:type="gramEnd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martirizados em vida; </w:t>
      </w:r>
      <w:proofErr w:type="spellStart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somente</w:t>
      </w:r>
      <w:proofErr w:type="spellEnd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com</w:t>
      </w:r>
      <w:proofErr w:type="spellEnd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 </w:t>
      </w:r>
      <w:proofErr w:type="spellStart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demolição</w:t>
      </w:r>
      <w:proofErr w:type="spellEnd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 todo poder e </w:t>
      </w:r>
      <w:proofErr w:type="spellStart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domínio</w:t>
      </w:r>
      <w:proofErr w:type="spellEnd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</w:t>
      </w:r>
      <w:proofErr w:type="spellStart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com</w:t>
      </w:r>
      <w:proofErr w:type="spellEnd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 </w:t>
      </w:r>
      <w:proofErr w:type="spellStart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aniquilação</w:t>
      </w:r>
      <w:proofErr w:type="spellEnd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da </w:t>
      </w:r>
      <w:proofErr w:type="spellStart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morte</w:t>
      </w:r>
      <w:proofErr w:type="spellEnd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o </w:t>
      </w:r>
      <w:proofErr w:type="spellStart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Filho</w:t>
      </w:r>
      <w:proofErr w:type="spellEnd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entregará o reino </w:t>
      </w:r>
      <w:proofErr w:type="spellStart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ao</w:t>
      </w:r>
      <w:proofErr w:type="spellEnd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Pai, como Paulo afirma em </w:t>
      </w:r>
      <w:r w:rsidRPr="00601251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1Coríntios 15</w:t>
      </w:r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. </w:t>
      </w:r>
      <w:proofErr w:type="spellStart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Então</w:t>
      </w:r>
      <w:proofErr w:type="spellEnd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Deus transformará a </w:t>
      </w:r>
      <w:proofErr w:type="spellStart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própria</w:t>
      </w:r>
      <w:proofErr w:type="spellEnd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dor</w:t>
      </w:r>
      <w:proofErr w:type="spellEnd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em </w:t>
      </w:r>
      <w:proofErr w:type="spellStart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alegria</w:t>
      </w:r>
      <w:proofErr w:type="spellEnd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eterna.</w:t>
      </w:r>
    </w:p>
    <w:p w:rsidR="00601251" w:rsidRPr="00601251" w:rsidRDefault="00601251" w:rsidP="00601251">
      <w:pPr>
        <w:spacing w:after="240" w:line="240" w:lineRule="auto"/>
        <w:jc w:val="both"/>
        <w:textAlignment w:val="top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É </w:t>
      </w:r>
      <w:proofErr w:type="spellStart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nesses</w:t>
      </w:r>
      <w:proofErr w:type="spellEnd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termos que se </w:t>
      </w:r>
      <w:proofErr w:type="spellStart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anunciam</w:t>
      </w:r>
      <w:proofErr w:type="spellEnd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o </w:t>
      </w:r>
      <w:proofErr w:type="spellStart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cumprimento</w:t>
      </w:r>
      <w:proofErr w:type="spellEnd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da </w:t>
      </w:r>
      <w:proofErr w:type="spellStart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história</w:t>
      </w:r>
      <w:proofErr w:type="spellEnd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trinitária</w:t>
      </w:r>
      <w:proofErr w:type="spellEnd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 Deus e o </w:t>
      </w:r>
      <w:proofErr w:type="spellStart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fim</w:t>
      </w:r>
      <w:proofErr w:type="spellEnd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da </w:t>
      </w:r>
      <w:proofErr w:type="spellStart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história</w:t>
      </w:r>
      <w:proofErr w:type="spellEnd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do mundo, a </w:t>
      </w:r>
      <w:proofErr w:type="spellStart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superação</w:t>
      </w:r>
      <w:proofErr w:type="spellEnd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do </w:t>
      </w:r>
      <w:proofErr w:type="spellStart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sofrimento</w:t>
      </w:r>
      <w:proofErr w:type="spellEnd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 a </w:t>
      </w:r>
      <w:proofErr w:type="spellStart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realização</w:t>
      </w:r>
      <w:proofErr w:type="spellEnd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da </w:t>
      </w:r>
      <w:proofErr w:type="spellStart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história</w:t>
      </w:r>
      <w:proofErr w:type="spellEnd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 </w:t>
      </w:r>
      <w:proofErr w:type="spellStart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esperanças</w:t>
      </w:r>
      <w:proofErr w:type="spellEnd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da </w:t>
      </w:r>
      <w:proofErr w:type="spellStart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humanidade</w:t>
      </w:r>
      <w:proofErr w:type="spellEnd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.</w:t>
      </w:r>
    </w:p>
    <w:p w:rsidR="00601251" w:rsidRPr="00601251" w:rsidRDefault="00601251" w:rsidP="00601251">
      <w:pPr>
        <w:spacing w:after="240" w:line="240" w:lineRule="auto"/>
        <w:jc w:val="both"/>
        <w:textAlignment w:val="top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Deus em </w:t>
      </w:r>
      <w:r w:rsidRPr="00601251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Auschwitz</w:t>
      </w:r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e </w:t>
      </w:r>
      <w:r w:rsidRPr="00601251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Auschwitz</w:t>
      </w:r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 em Deus: </w:t>
      </w:r>
      <w:proofErr w:type="spellStart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esse</w:t>
      </w:r>
      <w:proofErr w:type="spellEnd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é o fundamento de </w:t>
      </w:r>
      <w:proofErr w:type="spellStart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uma</w:t>
      </w:r>
      <w:proofErr w:type="spellEnd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esperança</w:t>
      </w:r>
      <w:proofErr w:type="spellEnd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real, que </w:t>
      </w:r>
      <w:proofErr w:type="spellStart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abraça</w:t>
      </w:r>
      <w:proofErr w:type="spellEnd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 </w:t>
      </w:r>
      <w:proofErr w:type="spellStart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realidade</w:t>
      </w:r>
      <w:proofErr w:type="spellEnd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do mundo </w:t>
      </w:r>
      <w:proofErr w:type="gramStart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</w:t>
      </w:r>
      <w:proofErr w:type="gramEnd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triunfa sobre </w:t>
      </w:r>
      <w:proofErr w:type="spellStart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ela</w:t>
      </w:r>
      <w:proofErr w:type="spellEnd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e é </w:t>
      </w:r>
      <w:proofErr w:type="spellStart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também</w:t>
      </w:r>
      <w:proofErr w:type="spellEnd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 </w:t>
      </w:r>
      <w:proofErr w:type="spellStart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razão</w:t>
      </w:r>
      <w:proofErr w:type="spellEnd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 </w:t>
      </w:r>
      <w:proofErr w:type="spellStart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</w:t>
      </w:r>
      <w:proofErr w:type="spellEnd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amor que é </w:t>
      </w:r>
      <w:proofErr w:type="spellStart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mais</w:t>
      </w:r>
      <w:proofErr w:type="spellEnd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forte</w:t>
      </w:r>
      <w:proofErr w:type="spellEnd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do que </w:t>
      </w:r>
      <w:proofErr w:type="spellStart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</w:t>
      </w:r>
      <w:proofErr w:type="spellEnd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morte</w:t>
      </w:r>
      <w:proofErr w:type="spellEnd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 que pode “</w:t>
      </w:r>
      <w:proofErr w:type="spellStart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manter</w:t>
      </w:r>
      <w:proofErr w:type="spellEnd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parado o </w:t>
      </w:r>
      <w:proofErr w:type="spellStart"/>
      <w:r w:rsidRPr="00601251">
        <w:rPr>
          <w:rFonts w:ascii="Georgia" w:eastAsia="Times New Roman" w:hAnsi="Georgia" w:cs="Times New Roman"/>
          <w:i/>
          <w:iCs/>
          <w:color w:val="333333"/>
          <w:sz w:val="26"/>
          <w:szCs w:val="26"/>
          <w:lang w:val="es-UY" w:eastAsia="es-UY"/>
        </w:rPr>
        <w:t>mortuum</w:t>
      </w:r>
      <w:proofErr w:type="spellEnd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” (</w:t>
      </w:r>
      <w:proofErr w:type="spellStart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expressão</w:t>
      </w:r>
      <w:proofErr w:type="spellEnd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hegeliana que indica a </w:t>
      </w:r>
      <w:proofErr w:type="spellStart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força</w:t>
      </w:r>
      <w:proofErr w:type="spellEnd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 </w:t>
      </w:r>
      <w:proofErr w:type="spellStart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resistência</w:t>
      </w:r>
      <w:proofErr w:type="spellEnd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 </w:t>
      </w:r>
      <w:proofErr w:type="spellStart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tudo</w:t>
      </w:r>
      <w:proofErr w:type="spellEnd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o que </w:t>
      </w:r>
      <w:proofErr w:type="spellStart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dissolve</w:t>
      </w:r>
      <w:proofErr w:type="spellEnd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 aniquila) (cf. </w:t>
      </w:r>
      <w:r w:rsidRPr="00601251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“O Deus crucificado”</w:t>
      </w:r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, pp. 325-327).</w:t>
      </w:r>
    </w:p>
    <w:p w:rsidR="00601251" w:rsidRPr="00601251" w:rsidRDefault="00601251" w:rsidP="00601251">
      <w:pPr>
        <w:spacing w:after="240" w:line="240" w:lineRule="auto"/>
        <w:jc w:val="both"/>
        <w:textAlignment w:val="top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proofErr w:type="spellStart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Haverá</w:t>
      </w:r>
      <w:proofErr w:type="spellEnd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uma</w:t>
      </w:r>
      <w:proofErr w:type="spellEnd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teologia</w:t>
      </w:r>
      <w:proofErr w:type="spellEnd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após</w:t>
      </w:r>
      <w:proofErr w:type="spellEnd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 pandemia? A </w:t>
      </w:r>
      <w:proofErr w:type="spellStart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interrogação</w:t>
      </w:r>
      <w:proofErr w:type="spellEnd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já</w:t>
      </w:r>
      <w:proofErr w:type="spellEnd"/>
      <w:r w:rsidRPr="00601251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está circulando.</w:t>
      </w:r>
    </w:p>
    <w:p w:rsidR="002E2F5B" w:rsidRDefault="00601251" w:rsidP="00601251">
      <w:pPr>
        <w:spacing w:after="240"/>
        <w:jc w:val="both"/>
      </w:pPr>
      <w:hyperlink r:id="rId9" w:history="1">
        <w:r>
          <w:rPr>
            <w:rStyle w:val="Hipervnculo"/>
          </w:rPr>
          <w:t>http://www.ihu.unisinos.br/597639-deus-e-a-dor-do-mundo-segundo-juergen-moltmann</w:t>
        </w:r>
      </w:hyperlink>
      <w:bookmarkStart w:id="0" w:name="_GoBack"/>
      <w:bookmarkEnd w:id="0"/>
    </w:p>
    <w:sectPr w:rsidR="002E2F5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D75662"/>
    <w:multiLevelType w:val="multilevel"/>
    <w:tmpl w:val="48740A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E7C6042"/>
    <w:multiLevelType w:val="multilevel"/>
    <w:tmpl w:val="221E65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F9C5DA1"/>
    <w:multiLevelType w:val="multilevel"/>
    <w:tmpl w:val="6BFC39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1251"/>
    <w:rsid w:val="002E2F5B"/>
    <w:rsid w:val="006012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D82EEC5-E32B-46C5-8585-8CF36F93EC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60125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6187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9844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5932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1612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7267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3896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68315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1353673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13460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278421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72832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645832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583707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423202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31226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7871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21046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04308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3206984">
                  <w:marLeft w:val="0"/>
                  <w:marRight w:val="0"/>
                  <w:marTop w:val="30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36678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20494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00621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52248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32178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26501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47134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2773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75316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32888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12263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68425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5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hu.unisinos.br/596365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ihu.unisinos.br/78-noticias/597388-onde-esta-deus-em-uma-pandemia-artigo-de-james-martin-sj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ihu.unisinos.br/597506" TargetMode="External"/><Relationship Id="rId11" Type="http://schemas.openxmlformats.org/officeDocument/2006/relationships/theme" Target="theme/theme1.xml"/><Relationship Id="rId5" Type="http://schemas.openxmlformats.org/officeDocument/2006/relationships/hyperlink" Target="http://www.ihu.unisinos.br/587733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ihu.unisinos.br/597639-deus-e-a-dor-do-mundo-segundo-juergen-moltmann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1124</Words>
  <Characters>6188</Characters>
  <Application>Microsoft Office Word</Application>
  <DocSecurity>0</DocSecurity>
  <Lines>51</Lines>
  <Paragraphs>14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Títulos</vt:lpstr>
      </vt:variant>
      <vt:variant>
        <vt:i4>4</vt:i4>
      </vt:variant>
    </vt:vector>
  </HeadingPairs>
  <TitlesOfParts>
    <vt:vector size="5" baseType="lpstr">
      <vt:lpstr/>
      <vt:lpstr>Deus e a dor do mundo, segundo Jürgen Moltmann</vt:lpstr>
      <vt:lpstr>        Eis o texto.</vt:lpstr>
      <vt:lpstr>        O Deus crucificado</vt:lpstr>
      <vt:lpstr>        O sofrimento de Deus</vt:lpstr>
    </vt:vector>
  </TitlesOfParts>
  <Company/>
  <LinksUpToDate>false</LinksUpToDate>
  <CharactersWithSpaces>7298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2020-03-31T19:31:00Z</dcterms:created>
  <dcterms:modified xsi:type="dcterms:W3CDTF">2020-03-31T19:32:00Z</dcterms:modified>
</cp:coreProperties>
</file>