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45D6" w:rsidRPr="00CE45D6" w:rsidRDefault="00CE45D6" w:rsidP="00CE45D6">
      <w:pPr>
        <w:shd w:val="clear" w:color="auto" w:fill="FFFFFF"/>
        <w:spacing w:after="120" w:line="291" w:lineRule="atLeast"/>
        <w:jc w:val="center"/>
        <w:outlineLvl w:val="0"/>
        <w:rPr>
          <w:rFonts w:ascii="-apple-system-font" w:eastAsia="Times New Roman" w:hAnsi="-apple-system-font" w:cs="Times New Roman"/>
          <w:b/>
          <w:bCs/>
          <w:color w:val="222222"/>
          <w:kern w:val="36"/>
          <w:sz w:val="47"/>
          <w:szCs w:val="47"/>
          <w:lang w:val="es-UY" w:eastAsia="es-UY"/>
        </w:rPr>
      </w:pPr>
      <w:r w:rsidRPr="00CE45D6">
        <w:rPr>
          <w:rFonts w:ascii="-apple-system-font" w:eastAsia="Times New Roman" w:hAnsi="-apple-system-font" w:cs="Times New Roman"/>
          <w:b/>
          <w:bCs/>
          <w:color w:val="222222"/>
          <w:kern w:val="36"/>
          <w:sz w:val="47"/>
          <w:szCs w:val="47"/>
          <w:lang w:val="es-UY" w:eastAsia="es-UY"/>
        </w:rPr>
        <w:br/>
        <w:t>El colectivo Todos Somos Pueblo traza sus estrategias para continuar en la calle en el 2020</w:t>
      </w:r>
    </w:p>
    <w:p w:rsidR="00CE45D6" w:rsidRPr="00CE45D6" w:rsidRDefault="00CE45D6" w:rsidP="00CE45D6">
      <w:pPr>
        <w:shd w:val="clear" w:color="auto" w:fill="FFFFFF"/>
        <w:spacing w:before="100" w:beforeAutospacing="1" w:after="100" w:afterAutospacing="1" w:line="305" w:lineRule="atLeast"/>
        <w:jc w:val="center"/>
        <w:outlineLvl w:val="1"/>
        <w:rPr>
          <w:rFonts w:ascii="-apple-system-font" w:eastAsia="Times New Roman" w:hAnsi="-apple-system-font" w:cs="Times New Roman"/>
          <w:sz w:val="35"/>
          <w:szCs w:val="35"/>
          <w:lang w:val="es-UY" w:eastAsia="es-UY"/>
        </w:rPr>
      </w:pPr>
      <w:r w:rsidRPr="00CE45D6">
        <w:rPr>
          <w:rFonts w:ascii="-apple-system-font" w:eastAsia="Times New Roman" w:hAnsi="-apple-system-font" w:cs="Times New Roman"/>
          <w:sz w:val="35"/>
          <w:szCs w:val="35"/>
          <w:lang w:val="es-UY" w:eastAsia="es-UY"/>
        </w:rPr>
        <w:t>El Segundo Encuentro de Movimientos Sociales Solidarios contó con la participación de grupos sindicales, religiosos, académicos y políticos</w:t>
      </w:r>
    </w:p>
    <w:p w:rsidR="00CE45D6" w:rsidRPr="00CE45D6" w:rsidRDefault="00CE45D6" w:rsidP="00CE45D6">
      <w:pPr>
        <w:shd w:val="clear" w:color="auto" w:fill="FFFFFF"/>
        <w:spacing w:line="240" w:lineRule="auto"/>
        <w:rPr>
          <w:rFonts w:ascii="-apple-system-font" w:eastAsia="Times New Roman" w:hAnsi="-apple-system-font" w:cs="Times New Roman"/>
          <w:color w:val="222222"/>
          <w:sz w:val="23"/>
          <w:szCs w:val="23"/>
          <w:lang w:val="es-UY" w:eastAsia="es-UY"/>
        </w:rPr>
      </w:pPr>
      <w:r w:rsidRPr="00CE45D6">
        <w:rPr>
          <w:rFonts w:ascii="-apple-system-font" w:eastAsia="Times New Roman" w:hAnsi="-apple-system-font" w:cs="Times New Roman"/>
          <w:color w:val="222222"/>
          <w:sz w:val="23"/>
          <w:szCs w:val="23"/>
          <w:lang w:val="es-UY" w:eastAsia="es-UY"/>
        </w:rPr>
        <w:t>domingo, 23 de febrero de 2020 - 6:32 PM</w:t>
      </w:r>
    </w:p>
    <w:p w:rsidR="00CE45D6" w:rsidRPr="00CE45D6" w:rsidRDefault="00CE45D6" w:rsidP="00CE45D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r w:rsidRPr="00CE45D6">
        <w:rPr>
          <w:rFonts w:ascii="-apple-system-font" w:eastAsia="Times New Roman" w:hAnsi="-apple-system-font" w:cs="Times New Roman"/>
          <w:color w:val="222222"/>
          <w:sz w:val="23"/>
          <w:szCs w:val="23"/>
          <w:lang w:val="es-UY" w:eastAsia="es-UY"/>
        </w:rPr>
        <w:t>El colectivo </w:t>
      </w:r>
      <w:hyperlink r:id="rId4" w:tgtFrame="_blank" w:history="1">
        <w:r w:rsidRPr="00CE45D6">
          <w:rPr>
            <w:rFonts w:ascii="-apple-system-font" w:eastAsia="Times New Roman" w:hAnsi="-apple-system-font" w:cs="Times New Roman"/>
            <w:b/>
            <w:bCs/>
            <w:color w:val="416ED2"/>
            <w:sz w:val="23"/>
            <w:szCs w:val="23"/>
            <w:u w:val="single"/>
            <w:lang w:val="es-UY" w:eastAsia="es-UY"/>
          </w:rPr>
          <w:t>Todos Somos Pueblo</w:t>
        </w:r>
      </w:hyperlink>
      <w:r w:rsidRPr="00CE45D6">
        <w:rPr>
          <w:rFonts w:ascii="-apple-system-font" w:eastAsia="Times New Roman" w:hAnsi="-apple-system-font" w:cs="Times New Roman"/>
          <w:color w:val="222222"/>
          <w:sz w:val="23"/>
          <w:szCs w:val="23"/>
          <w:lang w:val="es-UY" w:eastAsia="es-UY"/>
        </w:rPr>
        <w:t> celebró hoy, domingo, el Segundo Encuentro de Movimientos Sociales Solidarios, espacio que aprovecharon para discutir el proceso de lucha del 2019, las ideas para continuar en la calle y la ruta a seguir.</w:t>
      </w:r>
    </w:p>
    <w:p w:rsidR="00CE45D6" w:rsidRPr="00CE45D6" w:rsidRDefault="00CE45D6" w:rsidP="00CE45D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r w:rsidRPr="00CE45D6">
        <w:rPr>
          <w:rFonts w:ascii="-apple-system-font" w:eastAsia="Times New Roman" w:hAnsi="-apple-system-font" w:cs="Times New Roman"/>
          <w:color w:val="222222"/>
          <w:sz w:val="23"/>
          <w:szCs w:val="23"/>
          <w:lang w:val="es-UY" w:eastAsia="es-UY"/>
        </w:rPr>
        <w:t>“Cuando tenemos reuniones en muchas ocasiones hay gente que reclama acción como una acción inmediata y claro que tenemos que estar en la calle, pero hay que estar en la calle con conciencia de análisis crítico, de reflexión madura constante”, compartió el padre </w:t>
      </w:r>
      <w:r w:rsidRPr="00CE45D6">
        <w:rPr>
          <w:rFonts w:ascii="-apple-system-font" w:eastAsia="Times New Roman" w:hAnsi="-apple-system-font" w:cs="Times New Roman"/>
          <w:b/>
          <w:bCs/>
          <w:color w:val="222222"/>
          <w:sz w:val="23"/>
          <w:szCs w:val="23"/>
          <w:lang w:val="es-UY" w:eastAsia="es-UY"/>
        </w:rPr>
        <w:t>Pedro Ortiz</w:t>
      </w:r>
      <w:r w:rsidRPr="00CE45D6">
        <w:rPr>
          <w:rFonts w:ascii="-apple-system-font" w:eastAsia="Times New Roman" w:hAnsi="-apple-system-font" w:cs="Times New Roman"/>
          <w:color w:val="222222"/>
          <w:sz w:val="23"/>
          <w:szCs w:val="23"/>
          <w:lang w:val="es-UY" w:eastAsia="es-UY"/>
        </w:rPr>
        <w:t>, portavoz del colectivo.</w:t>
      </w:r>
    </w:p>
    <w:p w:rsidR="00CE45D6" w:rsidRPr="00CE45D6" w:rsidRDefault="00CE45D6" w:rsidP="00CE45D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r w:rsidRPr="00CE45D6">
        <w:rPr>
          <w:rFonts w:ascii="-apple-system-font" w:eastAsia="Times New Roman" w:hAnsi="-apple-system-font" w:cs="Times New Roman"/>
          <w:color w:val="222222"/>
          <w:sz w:val="23"/>
          <w:szCs w:val="23"/>
          <w:lang w:val="es-UY" w:eastAsia="es-UY"/>
        </w:rPr>
        <w:t>La actividad, celebrada en el salón de actividades de la parroquia Santísima Trinidad, en Caguas, contó con la participación de representación de grupos sindicales, religiosos, académicos y políticos.</w:t>
      </w:r>
    </w:p>
    <w:p w:rsidR="00CE45D6" w:rsidRPr="00CE45D6" w:rsidRDefault="00CE45D6" w:rsidP="00CE45D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r w:rsidRPr="00CE45D6">
        <w:rPr>
          <w:rFonts w:ascii="-apple-system-font" w:eastAsia="Times New Roman" w:hAnsi="-apple-system-font" w:cs="Times New Roman"/>
          <w:color w:val="222222"/>
          <w:sz w:val="23"/>
          <w:szCs w:val="23"/>
          <w:lang w:val="es-UY" w:eastAsia="es-UY"/>
        </w:rPr>
        <w:t>Tras una intervención en la que el doctor </w:t>
      </w:r>
      <w:r w:rsidRPr="00CE45D6">
        <w:rPr>
          <w:rFonts w:ascii="-apple-system-font" w:eastAsia="Times New Roman" w:hAnsi="-apple-system-font" w:cs="Times New Roman"/>
          <w:b/>
          <w:bCs/>
          <w:color w:val="222222"/>
          <w:sz w:val="23"/>
          <w:szCs w:val="23"/>
          <w:lang w:val="es-UY" w:eastAsia="es-UY"/>
        </w:rPr>
        <w:t xml:space="preserve">José </w:t>
      </w:r>
      <w:proofErr w:type="spellStart"/>
      <w:r w:rsidRPr="00CE45D6">
        <w:rPr>
          <w:rFonts w:ascii="-apple-system-font" w:eastAsia="Times New Roman" w:hAnsi="-apple-system-font" w:cs="Times New Roman"/>
          <w:b/>
          <w:bCs/>
          <w:color w:val="222222"/>
          <w:sz w:val="23"/>
          <w:szCs w:val="23"/>
          <w:lang w:val="es-UY" w:eastAsia="es-UY"/>
        </w:rPr>
        <w:t>Paralitticci</w:t>
      </w:r>
      <w:proofErr w:type="spellEnd"/>
      <w:r w:rsidRPr="00CE45D6">
        <w:rPr>
          <w:rFonts w:ascii="-apple-system-font" w:eastAsia="Times New Roman" w:hAnsi="-apple-system-font" w:cs="Times New Roman"/>
          <w:color w:val="222222"/>
          <w:sz w:val="23"/>
          <w:szCs w:val="23"/>
          <w:lang w:val="es-UY" w:eastAsia="es-UY"/>
        </w:rPr>
        <w:t> habló sobre los movimientos sociales en Puerto Rico, sus características y oportunidades, Ortiz reflexionó sobre como el país limita una nueva oportunidad de lucha en la calle a través de lo que describió como “una dispersión a nivel mental”.  </w:t>
      </w:r>
    </w:p>
    <w:p w:rsidR="00CE45D6" w:rsidRPr="00CE45D6" w:rsidRDefault="00CE45D6" w:rsidP="00CE45D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r w:rsidRPr="00CE45D6">
        <w:rPr>
          <w:rFonts w:ascii="-apple-system-font" w:eastAsia="Times New Roman" w:hAnsi="-apple-system-font" w:cs="Times New Roman"/>
          <w:color w:val="222222"/>
          <w:sz w:val="23"/>
          <w:szCs w:val="23"/>
          <w:lang w:val="es-UY" w:eastAsia="es-UY"/>
        </w:rPr>
        <w:t>“</w:t>
      </w:r>
      <w:r w:rsidRPr="00CE45D6">
        <w:rPr>
          <w:rFonts w:ascii="-apple-system-font" w:eastAsia="Times New Roman" w:hAnsi="-apple-system-font" w:cs="Times New Roman"/>
          <w:b/>
          <w:bCs/>
          <w:color w:val="222222"/>
          <w:sz w:val="23"/>
          <w:szCs w:val="23"/>
          <w:lang w:val="es-UY" w:eastAsia="es-UY"/>
        </w:rPr>
        <w:t>La crisis es la mejor bendición que puede suceder a personas y países porque la creatividad trae suceso…es en la crisis que surge la iniciativa y los grandes descubrimientos. La verdadera crisis es la crisis de la incompetencia</w:t>
      </w:r>
      <w:r w:rsidRPr="00CE45D6">
        <w:rPr>
          <w:rFonts w:ascii="-apple-system-font" w:eastAsia="Times New Roman" w:hAnsi="-apple-system-font" w:cs="Times New Roman"/>
          <w:color w:val="222222"/>
          <w:sz w:val="23"/>
          <w:szCs w:val="23"/>
          <w:lang w:val="es-UY" w:eastAsia="es-UY"/>
        </w:rPr>
        <w:t xml:space="preserve">”, señaló </w:t>
      </w:r>
      <w:proofErr w:type="spellStart"/>
      <w:r w:rsidRPr="00CE45D6">
        <w:rPr>
          <w:rFonts w:ascii="-apple-system-font" w:eastAsia="Times New Roman" w:hAnsi="-apple-system-font" w:cs="Times New Roman"/>
          <w:color w:val="222222"/>
          <w:sz w:val="23"/>
          <w:szCs w:val="23"/>
          <w:lang w:val="es-UY" w:eastAsia="es-UY"/>
        </w:rPr>
        <w:t>Paralititicci</w:t>
      </w:r>
      <w:proofErr w:type="spellEnd"/>
      <w:r w:rsidRPr="00CE45D6">
        <w:rPr>
          <w:rFonts w:ascii="-apple-system-font" w:eastAsia="Times New Roman" w:hAnsi="-apple-system-font" w:cs="Times New Roman"/>
          <w:color w:val="222222"/>
          <w:sz w:val="23"/>
          <w:szCs w:val="23"/>
          <w:lang w:val="es-UY" w:eastAsia="es-UY"/>
        </w:rPr>
        <w:t>.</w:t>
      </w:r>
    </w:p>
    <w:p w:rsidR="00CE45D6" w:rsidRPr="00CE45D6" w:rsidRDefault="00CE45D6" w:rsidP="00CE45D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proofErr w:type="spellStart"/>
      <w:r w:rsidRPr="00CE45D6">
        <w:rPr>
          <w:rFonts w:ascii="-apple-system-font" w:eastAsia="Times New Roman" w:hAnsi="-apple-system-font" w:cs="Times New Roman"/>
          <w:color w:val="222222"/>
          <w:sz w:val="23"/>
          <w:szCs w:val="23"/>
          <w:lang w:val="es-UY" w:eastAsia="es-UY"/>
        </w:rPr>
        <w:t>Paralitticci</w:t>
      </w:r>
      <w:proofErr w:type="spellEnd"/>
      <w:r w:rsidRPr="00CE45D6">
        <w:rPr>
          <w:rFonts w:ascii="-apple-system-font" w:eastAsia="Times New Roman" w:hAnsi="-apple-system-font" w:cs="Times New Roman"/>
          <w:color w:val="222222"/>
          <w:sz w:val="23"/>
          <w:szCs w:val="23"/>
          <w:lang w:val="es-UY" w:eastAsia="es-UY"/>
        </w:rPr>
        <w:t xml:space="preserve"> destacó algunos de los logros de la lucha local, como el rescate de los terrenos del Balneario de Carolina, la solidaridad de los pueblos tras los huracanes del 2017 y, más recientemente, los sismos y las grandes marchas y demostración de lucha en el verano del 2019.</w:t>
      </w:r>
    </w:p>
    <w:p w:rsidR="00CE45D6" w:rsidRPr="00CE45D6" w:rsidRDefault="00CE45D6" w:rsidP="00CE45D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r w:rsidRPr="00CE45D6">
        <w:rPr>
          <w:rFonts w:ascii="-apple-system-font" w:eastAsia="Times New Roman" w:hAnsi="-apple-system-font" w:cs="Times New Roman"/>
          <w:color w:val="222222"/>
          <w:sz w:val="23"/>
          <w:szCs w:val="23"/>
          <w:lang w:val="es-UY" w:eastAsia="es-UY"/>
        </w:rPr>
        <w:t>“El pensar en conjunto en la misma mesa social nos da la oportunidad de allegarnos y con una buena reflexión tener lo que llamaríamos una nueva oportunidad para luchar”, sostuvo Ortiz.</w:t>
      </w:r>
    </w:p>
    <w:p w:rsidR="00CE45D6" w:rsidRPr="00CE45D6" w:rsidRDefault="00CE45D6" w:rsidP="00CE45D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r w:rsidRPr="00CE45D6">
        <w:rPr>
          <w:rFonts w:ascii="-apple-system-font" w:eastAsia="Times New Roman" w:hAnsi="-apple-system-font" w:cs="Times New Roman"/>
          <w:color w:val="222222"/>
          <w:sz w:val="23"/>
          <w:szCs w:val="23"/>
          <w:lang w:val="es-UY" w:eastAsia="es-UY"/>
        </w:rPr>
        <w:lastRenderedPageBreak/>
        <w:t>En cuanto a la ruta a seguir, los asistentes coincidieron que hay que promover la solidaridad y evaluar qué se está haciendo o dejando de hacer. El activismo y el sentido de compromiso son otros dos elementos esenciales, coincidieron.</w:t>
      </w:r>
    </w:p>
    <w:p w:rsidR="00CE45D6" w:rsidRPr="00CE45D6" w:rsidRDefault="00CE45D6" w:rsidP="00CE45D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r w:rsidRPr="00CE45D6">
        <w:rPr>
          <w:rFonts w:ascii="-apple-system-font" w:eastAsia="Times New Roman" w:hAnsi="-apple-system-font" w:cs="Times New Roman"/>
          <w:color w:val="222222"/>
          <w:sz w:val="23"/>
          <w:szCs w:val="23"/>
          <w:lang w:val="es-UY" w:eastAsia="es-UY"/>
        </w:rPr>
        <w:t>“Es importante lo que hemos hecho. Algún día en la distancia de los siglos se escribirá la historia de esta nación...”, sostuvo </w:t>
      </w:r>
      <w:r w:rsidRPr="00CE45D6">
        <w:rPr>
          <w:rFonts w:ascii="-apple-system-font" w:eastAsia="Times New Roman" w:hAnsi="-apple-system-font" w:cs="Times New Roman"/>
          <w:b/>
          <w:bCs/>
          <w:color w:val="222222"/>
          <w:sz w:val="23"/>
          <w:szCs w:val="23"/>
          <w:lang w:val="es-UY" w:eastAsia="es-UY"/>
        </w:rPr>
        <w:t>María de Lourdes Santiago</w:t>
      </w:r>
      <w:r w:rsidRPr="00CE45D6">
        <w:rPr>
          <w:rFonts w:ascii="-apple-system-font" w:eastAsia="Times New Roman" w:hAnsi="-apple-system-font" w:cs="Times New Roman"/>
          <w:color w:val="222222"/>
          <w:sz w:val="23"/>
          <w:szCs w:val="23"/>
          <w:lang w:val="es-UY" w:eastAsia="es-UY"/>
        </w:rPr>
        <w:t> del </w:t>
      </w:r>
      <w:hyperlink r:id="rId5" w:tgtFrame="_blank" w:history="1">
        <w:r w:rsidRPr="00CE45D6">
          <w:rPr>
            <w:rFonts w:ascii="-apple-system-font" w:eastAsia="Times New Roman" w:hAnsi="-apple-system-font" w:cs="Times New Roman"/>
            <w:color w:val="416ED2"/>
            <w:sz w:val="23"/>
            <w:szCs w:val="23"/>
            <w:u w:val="single"/>
            <w:lang w:val="es-UY" w:eastAsia="es-UY"/>
          </w:rPr>
          <w:t>Partido Independentista Puertorriqueño</w:t>
        </w:r>
      </w:hyperlink>
      <w:r w:rsidRPr="00CE45D6">
        <w:rPr>
          <w:rFonts w:ascii="-apple-system-font" w:eastAsia="Times New Roman" w:hAnsi="-apple-system-font" w:cs="Times New Roman"/>
          <w:color w:val="222222"/>
          <w:sz w:val="23"/>
          <w:szCs w:val="23"/>
          <w:lang w:val="es-UY" w:eastAsia="es-UY"/>
        </w:rPr>
        <w:t> (PIP).</w:t>
      </w:r>
    </w:p>
    <w:p w:rsidR="002E2F5B" w:rsidRDefault="00CE45D6">
      <w:r>
        <w:rPr>
          <w:rFonts w:ascii="Arial" w:hAnsi="Arial" w:cs="Arial"/>
          <w:color w:val="222222"/>
        </w:rPr>
        <w:br/>
      </w:r>
      <w:hyperlink r:id="rId6" w:tgtFrame="_blank" w:history="1">
        <w:r>
          <w:rPr>
            <w:rStyle w:val="Hipervnculo"/>
            <w:rFonts w:ascii="Arial" w:hAnsi="Arial" w:cs="Arial"/>
            <w:color w:val="1155CC"/>
            <w:shd w:val="clear" w:color="auto" w:fill="FFFFFF"/>
          </w:rPr>
          <w:t>https://www.elnuevodia.com/noticias/locales/amp/elcolectivotodossomospueblotrazasusestrategiasparacontinuarenlacalleenel2020-2548648/?utm_term=Autofeed&amp;utm_medium=Social&amp;utm_source=Twitter&amp;__twitter_impression=true</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fon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5D6"/>
    <w:rsid w:val="002E2F5B"/>
    <w:rsid w:val="00CE45D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B7332F-ADC8-445C-BF13-E7485E824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E45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863845">
      <w:bodyDiv w:val="1"/>
      <w:marLeft w:val="0"/>
      <w:marRight w:val="0"/>
      <w:marTop w:val="0"/>
      <w:marBottom w:val="0"/>
      <w:divBdr>
        <w:top w:val="none" w:sz="0" w:space="0" w:color="auto"/>
        <w:left w:val="none" w:sz="0" w:space="0" w:color="auto"/>
        <w:bottom w:val="none" w:sz="0" w:space="0" w:color="auto"/>
        <w:right w:val="none" w:sz="0" w:space="0" w:color="auto"/>
      </w:divBdr>
      <w:divsChild>
        <w:div w:id="80881798">
          <w:marLeft w:val="0"/>
          <w:marRight w:val="0"/>
          <w:marTop w:val="0"/>
          <w:marBottom w:val="348"/>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lnuevodia.com/noticias/locales/amp/elcolectivotodossomospueblotrazasusestrategiasparacontinuarenlacalleenel2020-2548648/?utm_term=Autofeed&amp;utm_medium=Social&amp;utm_source=Twitter&amp;__twitter_impression=true" TargetMode="External"/><Relationship Id="rId5" Type="http://schemas.openxmlformats.org/officeDocument/2006/relationships/hyperlink" Target="https://www.elnuevodia.com/topicos/partidoindependentistapuertorriqueno/" TargetMode="External"/><Relationship Id="rId4" Type="http://schemas.openxmlformats.org/officeDocument/2006/relationships/hyperlink" Target="https://www.elnuevodia.com/topicos/todossomospuebl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479</Words>
  <Characters>2636</Characters>
  <Application>Microsoft Office Word</Application>
  <DocSecurity>0</DocSecurity>
  <Lines>21</Lines>
  <Paragraphs>6</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El colectivo Todos Somos Pueblo traza sus estrategias para continuar en la call</vt:lpstr>
      <vt:lpstr>    El Segundo Encuentro de Movimientos Sociales Solidarios contó con la participaci</vt:lpstr>
    </vt:vector>
  </TitlesOfParts>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2020-02-26T13:21:00Z</dcterms:created>
  <dcterms:modified xsi:type="dcterms:W3CDTF">2020-02-26T13:22:00Z</dcterms:modified>
</cp:coreProperties>
</file>