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EC18F5" w14:textId="249507E7" w:rsidR="00B331D1" w:rsidRPr="00700493" w:rsidRDefault="00B94FDC" w:rsidP="00700493">
      <w:pPr>
        <w:jc w:val="center"/>
        <w:rPr>
          <w:b/>
          <w:bCs/>
          <w:sz w:val="24"/>
          <w:szCs w:val="24"/>
          <w:lang w:val="es-ES"/>
        </w:rPr>
      </w:pPr>
      <w:bookmarkStart w:id="0" w:name="_GoBack"/>
      <w:bookmarkEnd w:id="0"/>
      <w:r w:rsidRPr="00700493">
        <w:rPr>
          <w:b/>
          <w:bCs/>
          <w:sz w:val="24"/>
          <w:szCs w:val="24"/>
          <w:lang w:val="es-ES"/>
        </w:rPr>
        <w:t xml:space="preserve">141. </w:t>
      </w:r>
      <w:r w:rsidR="00700493" w:rsidRPr="00700493">
        <w:rPr>
          <w:b/>
          <w:bCs/>
          <w:sz w:val="24"/>
          <w:szCs w:val="24"/>
          <w:lang w:val="es-ES"/>
        </w:rPr>
        <w:t xml:space="preserve"> Oración y solidaridad.</w:t>
      </w:r>
    </w:p>
    <w:p w14:paraId="16E295A3" w14:textId="77777777" w:rsidR="00700493" w:rsidRDefault="00700493" w:rsidP="00700493">
      <w:pPr>
        <w:jc w:val="right"/>
        <w:rPr>
          <w:lang w:val="es-ES"/>
        </w:rPr>
      </w:pPr>
      <w:r>
        <w:rPr>
          <w:lang w:val="es-ES"/>
        </w:rPr>
        <w:t xml:space="preserve">Luis Van de Velde    Comunidades Eclesiales de base. </w:t>
      </w:r>
    </w:p>
    <w:p w14:paraId="68F14830" w14:textId="76B100C3" w:rsidR="002022DA" w:rsidRDefault="00700493" w:rsidP="00700493">
      <w:pPr>
        <w:jc w:val="both"/>
        <w:rPr>
          <w:lang w:val="es-ES"/>
        </w:rPr>
      </w:pPr>
      <w:r>
        <w:rPr>
          <w:lang w:val="es-ES"/>
        </w:rPr>
        <w:t>El día después del asesinato de Padre Octavio Ortiz Luna y los cuatro jóvenes en El Despertar, Orientación publica el 21 de enero de 1979</w:t>
      </w:r>
      <w:r w:rsidR="0084158C">
        <w:rPr>
          <w:lang w:val="es-ES"/>
        </w:rPr>
        <w:t>,</w:t>
      </w:r>
      <w:r>
        <w:rPr>
          <w:lang w:val="es-ES"/>
        </w:rPr>
        <w:t xml:space="preserve"> </w:t>
      </w:r>
      <w:r w:rsidR="002022DA">
        <w:rPr>
          <w:lang w:val="es-ES"/>
        </w:rPr>
        <w:t xml:space="preserve"> un escrito de Monseñor Romero acerca de su carta circular de despedida, antes de viajar a Puebla, a la III Conferencia del Episcopado Latinoamericano.</w:t>
      </w:r>
    </w:p>
    <w:p w14:paraId="045CF666" w14:textId="5DD56082" w:rsidR="00700493" w:rsidRDefault="002022DA" w:rsidP="00700493">
      <w:pPr>
        <w:jc w:val="both"/>
        <w:rPr>
          <w:lang w:val="es-ES"/>
        </w:rPr>
      </w:pPr>
      <w:r>
        <w:rPr>
          <w:lang w:val="es-ES"/>
        </w:rPr>
        <w:t>Se refiere a la corresponsabilidad de cada obispo para el conjunto de la Iglesia latinoamericana</w:t>
      </w:r>
      <w:r w:rsidR="00606197">
        <w:rPr>
          <w:lang w:val="es-ES"/>
        </w:rPr>
        <w:t>.  De esta manera justifica su ausencia de la arquidiócesis a pesar de la difícil situación de persecución que se vive.   Su carta, nos escribe, Monseñor, “</w:t>
      </w:r>
      <w:r w:rsidR="00606197" w:rsidRPr="006373A2">
        <w:rPr>
          <w:i/>
          <w:iCs/>
          <w:lang w:val="es-ES"/>
        </w:rPr>
        <w:t>es también una mano para pedir oración y solidaridad”.</w:t>
      </w:r>
      <w:r w:rsidR="00606197">
        <w:rPr>
          <w:lang w:val="es-ES"/>
        </w:rPr>
        <w:t xml:space="preserve"> </w:t>
      </w:r>
      <w:r w:rsidR="00700493">
        <w:rPr>
          <w:lang w:val="es-ES"/>
        </w:rPr>
        <w:t xml:space="preserve"> </w:t>
      </w:r>
    </w:p>
    <w:p w14:paraId="44EC16D5" w14:textId="296BB913" w:rsidR="0084158C" w:rsidRPr="0084158C" w:rsidRDefault="006373A2" w:rsidP="00700493">
      <w:pPr>
        <w:jc w:val="both"/>
        <w:rPr>
          <w:lang w:val="es-ES"/>
        </w:rPr>
      </w:pPr>
      <w:r>
        <w:rPr>
          <w:lang w:val="es-ES"/>
        </w:rPr>
        <w:t>Nos dice Monseñor Romero. “</w:t>
      </w:r>
      <w:r w:rsidRPr="006373A2">
        <w:rPr>
          <w:i/>
          <w:iCs/>
          <w:lang w:val="es-ES"/>
        </w:rPr>
        <w:t xml:space="preserve">La oración es la respiración de la Iglesia”.  </w:t>
      </w:r>
      <w:r w:rsidR="00F153FB">
        <w:rPr>
          <w:lang w:val="es-ES"/>
        </w:rPr>
        <w:t xml:space="preserve"> Tenemos la responsabilidad creyente de enseñar a orar.  No es por gusto que en los evangelios encontramos esa solicitud: “Señor, enséñanos a orar”  (</w:t>
      </w:r>
      <w:proofErr w:type="spellStart"/>
      <w:r w:rsidR="00F153FB">
        <w:rPr>
          <w:lang w:val="es-ES"/>
        </w:rPr>
        <w:t>Lc</w:t>
      </w:r>
      <w:proofErr w:type="spellEnd"/>
      <w:r w:rsidR="00F153FB">
        <w:rPr>
          <w:lang w:val="es-ES"/>
        </w:rPr>
        <w:t xml:space="preserve"> 11,1)</w:t>
      </w:r>
      <w:r w:rsidR="00F751F9">
        <w:rPr>
          <w:lang w:val="es-ES"/>
        </w:rPr>
        <w:t xml:space="preserve">.  ¿No sería que cada momento de oración tendría que empezar con esa petición?   En la Iglesia hemos promovido que se conozca las oraciones tradicionales, los rezos de todo tipo, </w:t>
      </w:r>
      <w:r w:rsidR="00CE200D">
        <w:rPr>
          <w:lang w:val="es-ES"/>
        </w:rPr>
        <w:t xml:space="preserve">letanías, </w:t>
      </w:r>
      <w:r w:rsidR="00F751F9">
        <w:rPr>
          <w:lang w:val="es-ES"/>
        </w:rPr>
        <w:t>el uso de libros de oración</w:t>
      </w:r>
      <w:r w:rsidR="00226C33">
        <w:rPr>
          <w:lang w:val="es-ES"/>
        </w:rPr>
        <w:t xml:space="preserve">, ¿pero hemos enseñado a orar?  Realmente dudamos al respecto y nos parece que hay un tremendo vacío.  </w:t>
      </w:r>
      <w:r w:rsidR="00CE200D">
        <w:rPr>
          <w:lang w:val="es-ES"/>
        </w:rPr>
        <w:t xml:space="preserve"> Orar es en primer lugar escuchar lo que Dios quiere decirnos.  </w:t>
      </w:r>
      <w:r w:rsidR="008E632B">
        <w:rPr>
          <w:lang w:val="es-ES"/>
        </w:rPr>
        <w:t>Fácilmente</w:t>
      </w:r>
      <w:r w:rsidR="00CE200D">
        <w:rPr>
          <w:lang w:val="es-ES"/>
        </w:rPr>
        <w:t xml:space="preserve"> nuestras peticiones nos ensordecen y no escuchamos la voz de Dios</w:t>
      </w:r>
      <w:r w:rsidR="008E632B">
        <w:rPr>
          <w:lang w:val="es-ES"/>
        </w:rPr>
        <w:t>.  ¿No es que el Padre sabe lo que necesitamos?  (Mt 6,8.32)</w:t>
      </w:r>
      <w:r w:rsidR="004F1755">
        <w:rPr>
          <w:lang w:val="es-ES"/>
        </w:rPr>
        <w:t xml:space="preserve">.  Desde una profunda actitud de confianza podemos tomar conciencia y vivencia de la presencia de Dios.  Orando así, respira el/la creyente, respira la comunidad eclesial de base, respira la Iglesia.  </w:t>
      </w:r>
      <w:r w:rsidR="00990BFD">
        <w:rPr>
          <w:lang w:val="es-ES"/>
        </w:rPr>
        <w:t xml:space="preserve"> </w:t>
      </w:r>
    </w:p>
    <w:p w14:paraId="5DE439DC" w14:textId="6721F1D0" w:rsidR="006373A2" w:rsidRDefault="006373A2" w:rsidP="00700493">
      <w:pPr>
        <w:jc w:val="both"/>
        <w:rPr>
          <w:lang w:val="es-ES"/>
        </w:rPr>
      </w:pPr>
      <w:r w:rsidRPr="006373A2">
        <w:rPr>
          <w:i/>
          <w:iCs/>
          <w:lang w:val="es-ES"/>
        </w:rPr>
        <w:t>“Oremos mucho como los apóstoles en torno a María a la espera de un nuevo Pentecostés para nuestras tierras.”</w:t>
      </w:r>
      <w:r>
        <w:rPr>
          <w:lang w:val="es-ES"/>
        </w:rPr>
        <w:t xml:space="preserve"> </w:t>
      </w:r>
      <w:r w:rsidR="0084158C">
        <w:rPr>
          <w:lang w:val="es-ES"/>
        </w:rPr>
        <w:t xml:space="preserve"> </w:t>
      </w:r>
      <w:r w:rsidR="00990BFD">
        <w:rPr>
          <w:lang w:val="es-ES"/>
        </w:rPr>
        <w:t xml:space="preserve"> La actitud orante, la oración de escucha nos pone en perspectiva del Reino, a la espera de los nuevos Pentecostés en nuestros pueblos.  La oración tiene que ver con vigilia, con estar atento, con apertura para captar la presencia del Espíritu</w:t>
      </w:r>
      <w:r w:rsidR="009D2F73">
        <w:rPr>
          <w:lang w:val="es-ES"/>
        </w:rPr>
        <w:t xml:space="preserve">.  Monseñor hace referencia a la comunidad cristiana que como los apósteles se reúne en torno a María.  Ella siempre nos dice “Hagan lo que </w:t>
      </w:r>
      <w:proofErr w:type="spellStart"/>
      <w:r w:rsidR="009D2F73">
        <w:rPr>
          <w:lang w:val="es-ES"/>
        </w:rPr>
        <w:t>El</w:t>
      </w:r>
      <w:proofErr w:type="spellEnd"/>
      <w:r w:rsidR="009D2F73">
        <w:rPr>
          <w:lang w:val="es-ES"/>
        </w:rPr>
        <w:t xml:space="preserve"> les diga”.  María nos invita a arriesgarnos a la plena confianza, a la oración sincera, a la humilde escucha, a los nuevos pasos a dar.  </w:t>
      </w:r>
    </w:p>
    <w:p w14:paraId="5F510A3A" w14:textId="34C308CF" w:rsidR="009647EC" w:rsidRDefault="009D2F73" w:rsidP="00700493">
      <w:pPr>
        <w:jc w:val="both"/>
        <w:rPr>
          <w:lang w:val="es-ES"/>
        </w:rPr>
      </w:pPr>
      <w:r>
        <w:rPr>
          <w:lang w:val="es-ES"/>
        </w:rPr>
        <w:t>Luego Monseñor Romero pide en su carta de despedida a unos días de salir a Puebla</w:t>
      </w:r>
      <w:r w:rsidR="00711C19">
        <w:rPr>
          <w:lang w:val="es-ES"/>
        </w:rPr>
        <w:t xml:space="preserve"> que seamos plenamente solidarios.  Menciona </w:t>
      </w:r>
      <w:r w:rsidR="00711C19" w:rsidRPr="00325BBE">
        <w:rPr>
          <w:i/>
          <w:iCs/>
          <w:lang w:val="es-ES"/>
        </w:rPr>
        <w:t>“la solidaridad con las preocupaciones y esperanzas de todas las iglesia</w:t>
      </w:r>
      <w:r w:rsidR="00325BBE">
        <w:rPr>
          <w:i/>
          <w:iCs/>
          <w:lang w:val="es-ES"/>
        </w:rPr>
        <w:t>s</w:t>
      </w:r>
      <w:r w:rsidR="00711C19" w:rsidRPr="00325BBE">
        <w:rPr>
          <w:i/>
          <w:iCs/>
          <w:lang w:val="es-ES"/>
        </w:rPr>
        <w:t xml:space="preserve"> latinoamericanas”, “solidaridad con todos los modos de pensar y de sentir que quepan dentro del legítimo pluralismo</w:t>
      </w:r>
      <w:r w:rsidR="00325BBE" w:rsidRPr="00325BBE">
        <w:rPr>
          <w:i/>
          <w:iCs/>
          <w:lang w:val="es-ES"/>
        </w:rPr>
        <w:t xml:space="preserve"> de la evangelización auténtica de la Iglesia.”</w:t>
      </w:r>
      <w:r w:rsidR="00325BBE">
        <w:rPr>
          <w:lang w:val="es-ES"/>
        </w:rPr>
        <w:t xml:space="preserve">   En realidad</w:t>
      </w:r>
      <w:r w:rsidR="00D317E4">
        <w:rPr>
          <w:lang w:val="es-ES"/>
        </w:rPr>
        <w:t>,</w:t>
      </w:r>
      <w:r w:rsidR="00325BBE">
        <w:rPr>
          <w:lang w:val="es-ES"/>
        </w:rPr>
        <w:t xml:space="preserve"> observamos muy poca solidaridad entre las iglesias en los diferentes países latinoamericanos.</w:t>
      </w:r>
      <w:r w:rsidR="00D317E4">
        <w:rPr>
          <w:lang w:val="es-ES"/>
        </w:rPr>
        <w:t xml:space="preserve">  Iglesias que salieron de una época de persecución fácilmente se olvidan de otras iglesias donde siguen asesinando a sacerdotes y catequistas.  Aun el mismo país, ¿sabemos algo del caminar de las iglesias en las otras diócesis o miramos solamente nuestro propio jardín eclesial?</w:t>
      </w:r>
      <w:r w:rsidR="00B1157F">
        <w:rPr>
          <w:lang w:val="es-ES"/>
        </w:rPr>
        <w:t xml:space="preserve">  Monseñor nos avisa diciendo que “</w:t>
      </w:r>
      <w:r w:rsidR="00B1157F" w:rsidRPr="00B1157F">
        <w:rPr>
          <w:i/>
          <w:iCs/>
          <w:lang w:val="es-ES"/>
        </w:rPr>
        <w:t>los prejuicios y las radicalizaciones destruyen la solidaridad</w:t>
      </w:r>
      <w:r w:rsidR="00B1157F">
        <w:rPr>
          <w:lang w:val="es-ES"/>
        </w:rPr>
        <w:t>”</w:t>
      </w:r>
      <w:r w:rsidR="00262570">
        <w:rPr>
          <w:lang w:val="es-ES"/>
        </w:rPr>
        <w:t>.</w:t>
      </w:r>
      <w:r w:rsidR="00B1157F">
        <w:rPr>
          <w:lang w:val="es-ES"/>
        </w:rPr>
        <w:t xml:space="preserve">  Es evidente que hasta dentro de la misma diócesis, o hasta la misma parroquia, no </w:t>
      </w:r>
      <w:r w:rsidR="00872BD7">
        <w:rPr>
          <w:lang w:val="es-ES"/>
        </w:rPr>
        <w:t xml:space="preserve">encontramos tanta solidaridad entre las diferentes expresiones eclesiales. Más bien alimentamos los prejuicios y nos consideramos a nosotros mismos como la auténtica comunidad eclesial.  </w:t>
      </w:r>
    </w:p>
    <w:p w14:paraId="1C46A583" w14:textId="49457A15" w:rsidR="009D2F73" w:rsidRPr="00B94FDC" w:rsidRDefault="00872BD7" w:rsidP="00700493">
      <w:pPr>
        <w:jc w:val="both"/>
        <w:rPr>
          <w:lang w:val="es-ES"/>
        </w:rPr>
      </w:pPr>
      <w:r>
        <w:rPr>
          <w:lang w:val="es-ES"/>
        </w:rPr>
        <w:t>Monseñor nos pide desarrollar “</w:t>
      </w:r>
      <w:r w:rsidRPr="009647EC">
        <w:rPr>
          <w:i/>
          <w:iCs/>
          <w:lang w:val="es-ES"/>
        </w:rPr>
        <w:t>solidaridad, por tanto y, ante todo, con el Evangelio</w:t>
      </w:r>
      <w:r w:rsidR="009647EC" w:rsidRPr="009647EC">
        <w:rPr>
          <w:i/>
          <w:iCs/>
          <w:lang w:val="es-ES"/>
        </w:rPr>
        <w:t xml:space="preserve">.  Solo </w:t>
      </w:r>
      <w:r w:rsidR="009647EC">
        <w:rPr>
          <w:i/>
          <w:iCs/>
          <w:lang w:val="es-ES"/>
        </w:rPr>
        <w:t xml:space="preserve">con </w:t>
      </w:r>
      <w:r w:rsidR="009647EC" w:rsidRPr="009647EC">
        <w:rPr>
          <w:i/>
          <w:iCs/>
          <w:lang w:val="es-ES"/>
        </w:rPr>
        <w:t>un sincero sentido de conversión al Evangelio, que supere nuestros egoísmos, estaremos dispuesto</w:t>
      </w:r>
      <w:r w:rsidR="00B44B8B">
        <w:rPr>
          <w:i/>
          <w:iCs/>
          <w:lang w:val="es-ES"/>
        </w:rPr>
        <w:t>s</w:t>
      </w:r>
      <w:r w:rsidR="009647EC" w:rsidRPr="009647EC">
        <w:rPr>
          <w:i/>
          <w:iCs/>
          <w:lang w:val="es-ES"/>
        </w:rPr>
        <w:t xml:space="preserve"> a oír la voz del Espíritu</w:t>
      </w:r>
      <w:r w:rsidR="009647EC">
        <w:rPr>
          <w:lang w:val="es-ES"/>
        </w:rPr>
        <w:t xml:space="preserve">”. </w:t>
      </w:r>
      <w:r w:rsidR="00D24EF9">
        <w:rPr>
          <w:lang w:val="es-ES"/>
        </w:rPr>
        <w:t xml:space="preserve"> ¿qué quiere decir Monseñor Romero con “</w:t>
      </w:r>
      <w:r w:rsidR="00D24EF9" w:rsidRPr="00D24EF9">
        <w:rPr>
          <w:i/>
          <w:iCs/>
          <w:lang w:val="es-ES"/>
        </w:rPr>
        <w:t>solidaridad con el Evangelio</w:t>
      </w:r>
      <w:r w:rsidR="00D24EF9">
        <w:rPr>
          <w:lang w:val="es-ES"/>
        </w:rPr>
        <w:t xml:space="preserve">”?   </w:t>
      </w:r>
      <w:r w:rsidR="00781DF9">
        <w:rPr>
          <w:lang w:val="es-ES"/>
        </w:rPr>
        <w:t xml:space="preserve">Parece que no es algo evidente y algo que fácilmente puede vaciarse, porque exige conversión permanente al Evangelio.  Para poder vivir solidariamente con el Evangelio tendremos que combatir </w:t>
      </w:r>
      <w:r w:rsidR="00B44B8B">
        <w:rPr>
          <w:lang w:val="es-ES"/>
        </w:rPr>
        <w:t>nuestros egoísmos (personales, familiares, comunitarias).  Solamente así estaremos dispuestos a oír la voz del Espíritu.  Ahí está la relación estrecha entre la solidaridad con el Evangelio y la escuc</w:t>
      </w:r>
      <w:r w:rsidR="00B414EA">
        <w:rPr>
          <w:lang w:val="es-ES"/>
        </w:rPr>
        <w:t>ha de la voz del Espíritu, o sea, la oración.   En esa doble dinámica Monseñor recuerda la meta de la conferencia de Puebla, y de toda la Iglesia, en todos los tiempos: “</w:t>
      </w:r>
      <w:r w:rsidR="00B414EA" w:rsidRPr="00B414EA">
        <w:rPr>
          <w:i/>
          <w:iCs/>
          <w:lang w:val="es-ES"/>
        </w:rPr>
        <w:t>una evangelización que responda a las necesidades actuales y futuras de América Latina”</w:t>
      </w:r>
      <w:r w:rsidR="00B414EA">
        <w:rPr>
          <w:lang w:val="es-ES"/>
        </w:rPr>
        <w:t xml:space="preserve">. </w:t>
      </w:r>
      <w:r w:rsidR="00BE2A5B">
        <w:rPr>
          <w:lang w:val="es-ES"/>
        </w:rPr>
        <w:t xml:space="preserve"> Partiendo de esa confianza orante y las actitudes y hechos solidarios seremos capaces de anunciar el Evangelio de Jesús en estrecha vinculación con las necesidades actuales y futuras de nuestros pueblos, especialmente de las y los pobres.   (15 de enero de 2020) </w:t>
      </w:r>
    </w:p>
    <w:sectPr w:rsidR="009D2F73" w:rsidRPr="00B94FDC" w:rsidSect="00700493">
      <w:pgSz w:w="12240" w:h="15840" w:code="1"/>
      <w:pgMar w:top="720" w:right="720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FDC"/>
    <w:rsid w:val="002022DA"/>
    <w:rsid w:val="00226C33"/>
    <w:rsid w:val="00262570"/>
    <w:rsid w:val="00325BBE"/>
    <w:rsid w:val="004F1755"/>
    <w:rsid w:val="005D058A"/>
    <w:rsid w:val="005F7B3A"/>
    <w:rsid w:val="00606197"/>
    <w:rsid w:val="006373A2"/>
    <w:rsid w:val="00700493"/>
    <w:rsid w:val="00711C19"/>
    <w:rsid w:val="00775B1C"/>
    <w:rsid w:val="00781DF9"/>
    <w:rsid w:val="007A5981"/>
    <w:rsid w:val="0084158C"/>
    <w:rsid w:val="00872BD7"/>
    <w:rsid w:val="008E632B"/>
    <w:rsid w:val="009647EC"/>
    <w:rsid w:val="00975DCD"/>
    <w:rsid w:val="00990BFD"/>
    <w:rsid w:val="009D1EDD"/>
    <w:rsid w:val="009D2F73"/>
    <w:rsid w:val="009D5A90"/>
    <w:rsid w:val="00B1157F"/>
    <w:rsid w:val="00B414EA"/>
    <w:rsid w:val="00B44B8B"/>
    <w:rsid w:val="00B94FDC"/>
    <w:rsid w:val="00BE2A5B"/>
    <w:rsid w:val="00CE200D"/>
    <w:rsid w:val="00D24EF9"/>
    <w:rsid w:val="00D317E4"/>
    <w:rsid w:val="00D65316"/>
    <w:rsid w:val="00F153FB"/>
    <w:rsid w:val="00F7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26BF7"/>
  <w15:chartTrackingRefBased/>
  <w15:docId w15:val="{A5A98967-72E9-4C6B-922A-A97BE9268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SV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708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Van De Velde</dc:creator>
  <cp:keywords/>
  <dc:description/>
  <cp:lastModifiedBy>Rosario Hermano</cp:lastModifiedBy>
  <cp:revision>2</cp:revision>
  <cp:lastPrinted>2020-01-15T22:43:00Z</cp:lastPrinted>
  <dcterms:created xsi:type="dcterms:W3CDTF">2020-01-22T11:00:00Z</dcterms:created>
  <dcterms:modified xsi:type="dcterms:W3CDTF">2020-01-22T11:00:00Z</dcterms:modified>
</cp:coreProperties>
</file>