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8F3D7F" w14:textId="6807BD60" w:rsidR="00B331D1" w:rsidRPr="00FB320A" w:rsidRDefault="00FB320A" w:rsidP="00FB320A">
      <w:pPr>
        <w:jc w:val="center"/>
        <w:rPr>
          <w:b/>
          <w:bCs/>
          <w:sz w:val="24"/>
          <w:szCs w:val="24"/>
          <w:lang w:val="es-ES"/>
        </w:rPr>
      </w:pPr>
      <w:bookmarkStart w:id="0" w:name="_GoBack"/>
      <w:bookmarkEnd w:id="0"/>
      <w:r w:rsidRPr="00FB320A">
        <w:rPr>
          <w:b/>
          <w:bCs/>
          <w:sz w:val="24"/>
          <w:szCs w:val="24"/>
          <w:lang w:val="es-ES"/>
        </w:rPr>
        <w:t>140.  Comunión eclesial sobre bases de verdad y caridad.</w:t>
      </w:r>
    </w:p>
    <w:p w14:paraId="0BF90437" w14:textId="76AAB3CF" w:rsidR="00FB320A" w:rsidRDefault="00FB320A" w:rsidP="00FB320A">
      <w:pPr>
        <w:jc w:val="right"/>
        <w:rPr>
          <w:lang w:val="es-ES"/>
        </w:rPr>
      </w:pPr>
      <w:r>
        <w:rPr>
          <w:lang w:val="es-ES"/>
        </w:rPr>
        <w:t>Luis Van de Velde    Comunidades Eclesiales de Base</w:t>
      </w:r>
    </w:p>
    <w:p w14:paraId="0DC1141F" w14:textId="77DC1610" w:rsidR="00FB320A" w:rsidRDefault="00FB320A" w:rsidP="00FB320A">
      <w:pPr>
        <w:jc w:val="both"/>
        <w:rPr>
          <w:lang w:val="es-ES"/>
        </w:rPr>
      </w:pPr>
      <w:r>
        <w:rPr>
          <w:lang w:val="es-ES"/>
        </w:rPr>
        <w:t xml:space="preserve">Después de la semana de reflexión sobre la identidad sacerdotal, previo a Puebla, Monseñor Romero escribe el 14 de enero en </w:t>
      </w:r>
      <w:r w:rsidR="009E393E">
        <w:rPr>
          <w:lang w:val="es-ES"/>
        </w:rPr>
        <w:t>Orientación</w:t>
      </w:r>
      <w:r>
        <w:rPr>
          <w:lang w:val="es-ES"/>
        </w:rPr>
        <w:t xml:space="preserve"> que</w:t>
      </w:r>
      <w:r w:rsidR="009E393E">
        <w:rPr>
          <w:lang w:val="es-ES"/>
        </w:rPr>
        <w:t xml:space="preserve"> </w:t>
      </w:r>
      <w:bookmarkStart w:id="1" w:name="_Hlk29920758"/>
      <w:r w:rsidR="009E393E">
        <w:rPr>
          <w:lang w:val="es-ES"/>
        </w:rPr>
        <w:t>“</w:t>
      </w:r>
      <w:r w:rsidR="009E393E" w:rsidRPr="009E393E">
        <w:rPr>
          <w:i/>
          <w:iCs/>
          <w:lang w:val="es-ES"/>
        </w:rPr>
        <w:t>la comunión eclesial</w:t>
      </w:r>
      <w:r w:rsidR="009E393E">
        <w:rPr>
          <w:lang w:val="es-ES"/>
        </w:rPr>
        <w:t xml:space="preserve">” se construye </w:t>
      </w:r>
      <w:r w:rsidR="009E393E" w:rsidRPr="009E393E">
        <w:rPr>
          <w:i/>
          <w:iCs/>
          <w:lang w:val="es-ES"/>
        </w:rPr>
        <w:t xml:space="preserve">“sobre bases de verdad y </w:t>
      </w:r>
      <w:r w:rsidR="00C0396C">
        <w:rPr>
          <w:i/>
          <w:iCs/>
          <w:lang w:val="es-ES"/>
        </w:rPr>
        <w:t xml:space="preserve">de </w:t>
      </w:r>
      <w:r w:rsidR="009E393E" w:rsidRPr="009E393E">
        <w:rPr>
          <w:i/>
          <w:iCs/>
          <w:lang w:val="es-ES"/>
        </w:rPr>
        <w:t>caridad, que constituye el fondo de toda preocupación pastoral cuando ésta se inspira en el Evangelio y en la misión de la Iglesia</w:t>
      </w:r>
      <w:r w:rsidR="009E393E">
        <w:rPr>
          <w:lang w:val="es-ES"/>
        </w:rPr>
        <w:t xml:space="preserve">.” </w:t>
      </w:r>
      <w:bookmarkEnd w:id="1"/>
    </w:p>
    <w:p w14:paraId="7B85230D" w14:textId="6865D79A" w:rsidR="009E393E" w:rsidRDefault="009E393E" w:rsidP="00FB320A">
      <w:pPr>
        <w:jc w:val="both"/>
        <w:rPr>
          <w:lang w:val="es-ES"/>
        </w:rPr>
      </w:pPr>
      <w:r>
        <w:rPr>
          <w:lang w:val="es-ES"/>
        </w:rPr>
        <w:t xml:space="preserve">Realmente el tema de la “comunión eclesial” </w:t>
      </w:r>
      <w:r w:rsidR="00435B45">
        <w:rPr>
          <w:lang w:val="es-ES"/>
        </w:rPr>
        <w:t>ya ha provocado muchas tensiones y muchas interpretaciones.  En primer lugar</w:t>
      </w:r>
      <w:r w:rsidR="00352FD9">
        <w:rPr>
          <w:lang w:val="es-ES"/>
        </w:rPr>
        <w:t>,</w:t>
      </w:r>
      <w:r w:rsidR="00435B45">
        <w:rPr>
          <w:lang w:val="es-ES"/>
        </w:rPr>
        <w:t xml:space="preserve"> quiero remarcar lo que Monseñor Romero no dice.  Para él la comunión eclesial no depende de</w:t>
      </w:r>
      <w:r w:rsidR="002C3989">
        <w:rPr>
          <w:lang w:val="es-ES"/>
        </w:rPr>
        <w:t>l derecho canónigo o de las demás leyes eclesiásticas</w:t>
      </w:r>
      <w:r w:rsidR="00435B45">
        <w:rPr>
          <w:lang w:val="es-ES"/>
        </w:rPr>
        <w:t xml:space="preserve">, ni de la obediencia formal a la palabra del obispo.  Tampoco dice que la comunión eclesial </w:t>
      </w:r>
      <w:r w:rsidR="005700A1">
        <w:rPr>
          <w:lang w:val="es-ES"/>
        </w:rPr>
        <w:t xml:space="preserve">se construye sobre un fiel cumplimiento ligero con tradiciones y costumbres eclesiásticas.  </w:t>
      </w:r>
    </w:p>
    <w:p w14:paraId="2D7E3F6F" w14:textId="4969C107" w:rsidR="005700A1" w:rsidRDefault="005700A1" w:rsidP="00FB320A">
      <w:pPr>
        <w:jc w:val="both"/>
        <w:rPr>
          <w:lang w:val="es-ES"/>
        </w:rPr>
      </w:pPr>
      <w:r>
        <w:rPr>
          <w:lang w:val="es-ES"/>
        </w:rPr>
        <w:t>La primera condición que Monseñor explica</w:t>
      </w:r>
      <w:r w:rsidR="00F400D4">
        <w:rPr>
          <w:lang w:val="es-ES"/>
        </w:rPr>
        <w:t xml:space="preserve"> al referirse a la comunión eclesial es que se trata de la auténtica inspiración “</w:t>
      </w:r>
      <w:r w:rsidR="00F400D4" w:rsidRPr="002C3989">
        <w:rPr>
          <w:b/>
          <w:bCs/>
          <w:i/>
          <w:iCs/>
          <w:lang w:val="es-ES"/>
        </w:rPr>
        <w:t>en el Evangelio y en la misión de la Iglesia”.</w:t>
      </w:r>
      <w:r w:rsidR="00F400D4">
        <w:rPr>
          <w:lang w:val="es-ES"/>
        </w:rPr>
        <w:t xml:space="preserve">  Es decir, el primer punto para estar dentro de la comunión eclesial es la inspiración evangélica (la autenticidad del seguimiento a Jesús) y asumir la misión de la Iglesia</w:t>
      </w:r>
      <w:r w:rsidR="00064449">
        <w:rPr>
          <w:lang w:val="es-ES"/>
        </w:rPr>
        <w:t>.  Nos parece que lo fundamental de esa misión eclesial es ser sacramento (signo e instrumento</w:t>
      </w:r>
      <w:r w:rsidR="00352FD9">
        <w:rPr>
          <w:lang w:val="es-ES"/>
        </w:rPr>
        <w:t xml:space="preserve"> – fermento</w:t>
      </w:r>
      <w:r w:rsidR="00064449">
        <w:rPr>
          <w:lang w:val="es-ES"/>
        </w:rPr>
        <w:t xml:space="preserve">) del Reino de Dios y esto en fiel obediencia a la voluntad del Padre, así como Jesús la ha vivido y predicado.   Cada sacerdote, cada animador/a en la pastoral tendría que reflexionar con su comunidad y de manera personal (con guía espiritual si es posible) en que medida las actitudes y acciones pastorales que lleva responden de verdad a la inspiración evangélica y a la misión fundamental de la Iglesia.  </w:t>
      </w:r>
      <w:r w:rsidR="00ED35D8">
        <w:rPr>
          <w:lang w:val="es-ES"/>
        </w:rPr>
        <w:t xml:space="preserve"> Entre sacerdotes y entre animadores/as de comunidades se debería reflexionar a profundidad al respecto, con apertura y disposición de dejarse traspasar con los rayos X del Espíritu.</w:t>
      </w:r>
    </w:p>
    <w:p w14:paraId="6CA6CBF5" w14:textId="77777777" w:rsidR="008256F2" w:rsidRDefault="00ED35D8" w:rsidP="00FB320A">
      <w:pPr>
        <w:jc w:val="both"/>
        <w:rPr>
          <w:lang w:val="es-ES"/>
        </w:rPr>
      </w:pPr>
      <w:r>
        <w:rPr>
          <w:lang w:val="es-ES"/>
        </w:rPr>
        <w:t xml:space="preserve">Toda preocupación pastoral lleva como fundamento </w:t>
      </w:r>
      <w:r w:rsidR="00413AC7">
        <w:rPr>
          <w:lang w:val="es-ES"/>
        </w:rPr>
        <w:t>“</w:t>
      </w:r>
      <w:r w:rsidRPr="002C3989">
        <w:rPr>
          <w:i/>
          <w:iCs/>
          <w:lang w:val="es-ES"/>
        </w:rPr>
        <w:t>bases de verdad y de caridad</w:t>
      </w:r>
      <w:r w:rsidR="00413AC7">
        <w:rPr>
          <w:lang w:val="es-ES"/>
        </w:rPr>
        <w:t>”</w:t>
      </w:r>
      <w:r>
        <w:rPr>
          <w:lang w:val="es-ES"/>
        </w:rPr>
        <w:t xml:space="preserve">.  </w:t>
      </w:r>
      <w:r w:rsidR="00704251">
        <w:rPr>
          <w:lang w:val="es-ES"/>
        </w:rPr>
        <w:t xml:space="preserve">Verdad y caridad.  </w:t>
      </w:r>
    </w:p>
    <w:p w14:paraId="19F98BEF" w14:textId="7A08A87D" w:rsidR="00ED35D8" w:rsidRDefault="00704251" w:rsidP="00FB320A">
      <w:pPr>
        <w:jc w:val="both"/>
        <w:rPr>
          <w:lang w:val="es-ES"/>
        </w:rPr>
      </w:pPr>
      <w:r>
        <w:rPr>
          <w:lang w:val="es-ES"/>
        </w:rPr>
        <w:t xml:space="preserve">Lo que en nuestro medio más se ha echado raíces es la mentira.  En la política, en los medios de comunicación, </w:t>
      </w:r>
      <w:r w:rsidR="004B0025">
        <w:rPr>
          <w:lang w:val="es-ES"/>
        </w:rPr>
        <w:t xml:space="preserve">en las novelas y películas, </w:t>
      </w:r>
      <w:r>
        <w:rPr>
          <w:lang w:val="es-ES"/>
        </w:rPr>
        <w:t>en las redes sociales, ante los tribunales, en las relaciones entre empresarios y empleados/as, entre la gente de a pie, en las parejas</w:t>
      </w:r>
      <w:r w:rsidR="004B0025">
        <w:rPr>
          <w:lang w:val="es-ES"/>
        </w:rPr>
        <w:t xml:space="preserve">.  En la educación se da poca importancia al crecimiento en la verdad, en la capacidad de vivir en la verdad, de defender la verdad, hasta dar la vida por la verdad.  La falta de verdad la encontramos también cuando en el entorno eclesial no hay coherencia entre lo que se predica – se supone que se trata del Evangelio de Jesús – y lo que se hace, entre la palabra y el actuar de las personas de iglesia.  La verdad no es una teoría, sino </w:t>
      </w:r>
      <w:r w:rsidR="008256F2">
        <w:rPr>
          <w:lang w:val="es-ES"/>
        </w:rPr>
        <w:t xml:space="preserve">se trata de vivir en la verdad, que es un actuar.   </w:t>
      </w:r>
    </w:p>
    <w:p w14:paraId="167CDE3B" w14:textId="4826AE59" w:rsidR="005E7E94" w:rsidRDefault="005E7E94" w:rsidP="00FB320A">
      <w:pPr>
        <w:jc w:val="both"/>
        <w:rPr>
          <w:lang w:val="es-ES"/>
        </w:rPr>
      </w:pPr>
      <w:r>
        <w:rPr>
          <w:lang w:val="es-ES"/>
        </w:rPr>
        <w:t xml:space="preserve">La caridad.  </w:t>
      </w:r>
      <w:r w:rsidR="00D1707C">
        <w:rPr>
          <w:lang w:val="es-ES"/>
        </w:rPr>
        <w:t>Es una palabra que ha sido desgastada muchísimo, por las obras “caritativas” en el sentido de regalar limosnas, de poner parches</w:t>
      </w:r>
      <w:r w:rsidR="004C5F15">
        <w:rPr>
          <w:lang w:val="es-ES"/>
        </w:rPr>
        <w:t xml:space="preserve">.  En no pocas situaciones las iglesias se han limitado a dar limosnas a las y los pobres, y aun vemos las imágenes de caricaturas donde las señoras </w:t>
      </w:r>
      <w:r w:rsidR="00B03B2D">
        <w:rPr>
          <w:lang w:val="es-ES"/>
        </w:rPr>
        <w:t>dan</w:t>
      </w:r>
      <w:r w:rsidR="004C5F15">
        <w:rPr>
          <w:lang w:val="es-ES"/>
        </w:rPr>
        <w:t xml:space="preserve"> una monedita a un mendigo en la calle</w:t>
      </w:r>
      <w:r w:rsidR="007575C3">
        <w:rPr>
          <w:lang w:val="es-ES"/>
        </w:rPr>
        <w:t xml:space="preserve">.  Y lo más triste de esto es, que en la conciencia se ha creado la comprensión que esas acciones son de verdad “caridad”, o sea acciones de amor.  La verdadera caridad tiene que ver con la justicia, con las estructuras económicas, sociales y políticas que provocan exclusión, marginalidad, pobreza, </w:t>
      </w:r>
      <w:proofErr w:type="gramStart"/>
      <w:r w:rsidR="007575C3">
        <w:rPr>
          <w:lang w:val="es-ES"/>
        </w:rPr>
        <w:t>miseria,…</w:t>
      </w:r>
      <w:proofErr w:type="gramEnd"/>
      <w:r w:rsidR="007575C3">
        <w:rPr>
          <w:lang w:val="es-ES"/>
        </w:rPr>
        <w:t xml:space="preserve">.   La verdadera caridad tiene que ver con un auténtico “compartir” de lo que tenemos, con aquellas personas o familias que tienen menos que nosotros/as.  </w:t>
      </w:r>
      <w:r w:rsidR="00263833">
        <w:rPr>
          <w:lang w:val="es-ES"/>
        </w:rPr>
        <w:t xml:space="preserve">No se trata de dar unos centavos y tranquilizarse pensando que se ha hecho una gran obra de caridad.   Es de recordar la frase de </w:t>
      </w:r>
      <w:proofErr w:type="spellStart"/>
      <w:r w:rsidR="00263833">
        <w:rPr>
          <w:lang w:val="es-ES"/>
        </w:rPr>
        <w:t>Dom</w:t>
      </w:r>
      <w:proofErr w:type="spellEnd"/>
      <w:r w:rsidR="00263833">
        <w:rPr>
          <w:lang w:val="es-ES"/>
        </w:rPr>
        <w:t xml:space="preserve"> Helder </w:t>
      </w:r>
      <w:proofErr w:type="spellStart"/>
      <w:r w:rsidR="00263833">
        <w:rPr>
          <w:lang w:val="es-ES"/>
        </w:rPr>
        <w:t>Camara</w:t>
      </w:r>
      <w:proofErr w:type="spellEnd"/>
      <w:r w:rsidR="00263833">
        <w:rPr>
          <w:lang w:val="es-ES"/>
        </w:rPr>
        <w:t xml:space="preserve"> cuando dijo: cuando doy un pan a un hambriento me llaman santo, pero cuando pregunto porqué tiene hambre, me llaman comunista.  La verdadera caridad cristiana es un compromiso radical con la transformación de la sociedad, con la defensa del planeta</w:t>
      </w:r>
      <w:r w:rsidR="000330E6">
        <w:rPr>
          <w:lang w:val="es-ES"/>
        </w:rPr>
        <w:t>.</w:t>
      </w:r>
    </w:p>
    <w:p w14:paraId="702EBAAB" w14:textId="2D1C9187" w:rsidR="000330E6" w:rsidRPr="00FB320A" w:rsidRDefault="000330E6" w:rsidP="00FB320A">
      <w:pPr>
        <w:jc w:val="both"/>
        <w:rPr>
          <w:lang w:val="es-ES"/>
        </w:rPr>
      </w:pPr>
      <w:r>
        <w:rPr>
          <w:lang w:val="es-ES"/>
        </w:rPr>
        <w:t xml:space="preserve">Regresemos al título de esta reflexión.  </w:t>
      </w:r>
      <w:r w:rsidRPr="00280F16">
        <w:rPr>
          <w:b/>
          <w:bCs/>
          <w:lang w:val="es-ES"/>
        </w:rPr>
        <w:t>La comunión eclesial.</w:t>
      </w:r>
      <w:r>
        <w:rPr>
          <w:lang w:val="es-ES"/>
        </w:rPr>
        <w:t xml:space="preserve">  Algunas veces se ha dicho que las comunidades eclesiales de base en El Salvador están fuera de la comunión eclesial.  El arzobispo nos dijo en el 50 aniversario de la rama de </w:t>
      </w:r>
      <w:proofErr w:type="spellStart"/>
      <w:r>
        <w:rPr>
          <w:lang w:val="es-ES"/>
        </w:rPr>
        <w:t>CEBs</w:t>
      </w:r>
      <w:proofErr w:type="spellEnd"/>
      <w:r>
        <w:rPr>
          <w:lang w:val="es-ES"/>
        </w:rPr>
        <w:t xml:space="preserve"> que nació desde la experiencia en la parroquia de Zacamil: </w:t>
      </w:r>
      <w:r w:rsidR="005D7A58">
        <w:rPr>
          <w:lang w:val="es-ES"/>
        </w:rPr>
        <w:t>¡</w:t>
      </w:r>
      <w:r>
        <w:rPr>
          <w:lang w:val="es-ES"/>
        </w:rPr>
        <w:t xml:space="preserve">nadie puede expulsar a ustedes de la Iglesia!  Ustedes son Iglesia.  </w:t>
      </w:r>
      <w:r w:rsidR="005D7A58">
        <w:rPr>
          <w:lang w:val="es-ES"/>
        </w:rPr>
        <w:t xml:space="preserve"> Creo que este mensaje del arzobispo puede y debe entenderse en la dinámica de la comprensión de la comunión eclesial como Monseñor Romero la ha escrito:  “</w:t>
      </w:r>
      <w:r w:rsidR="005D7A58" w:rsidRPr="009E393E">
        <w:rPr>
          <w:i/>
          <w:iCs/>
          <w:lang w:val="es-ES"/>
        </w:rPr>
        <w:t>la comunión eclesial</w:t>
      </w:r>
      <w:r w:rsidR="005D7A58">
        <w:rPr>
          <w:lang w:val="es-ES"/>
        </w:rPr>
        <w:t xml:space="preserve">” se construye </w:t>
      </w:r>
      <w:r w:rsidR="005D7A58" w:rsidRPr="009E393E">
        <w:rPr>
          <w:i/>
          <w:iCs/>
          <w:lang w:val="es-ES"/>
        </w:rPr>
        <w:t xml:space="preserve">“sobre bases de verdad y </w:t>
      </w:r>
      <w:r w:rsidR="00C0396C">
        <w:rPr>
          <w:i/>
          <w:iCs/>
          <w:lang w:val="es-ES"/>
        </w:rPr>
        <w:t xml:space="preserve">de </w:t>
      </w:r>
      <w:r w:rsidR="005D7A58" w:rsidRPr="009E393E">
        <w:rPr>
          <w:i/>
          <w:iCs/>
          <w:lang w:val="es-ES"/>
        </w:rPr>
        <w:t>caridad, que constituye el fondo de toda preocupación pastoral cuando ésta se inspira en el Evangelio y en la misión de la Iglesia</w:t>
      </w:r>
      <w:r w:rsidR="005D7A58">
        <w:rPr>
          <w:lang w:val="es-ES"/>
        </w:rPr>
        <w:t>.”  Todos los demás elementos (tradiciones, cánones, derecho canónigo,</w:t>
      </w:r>
      <w:proofErr w:type="gramStart"/>
      <w:r w:rsidR="005D7A58">
        <w:rPr>
          <w:lang w:val="es-ES"/>
        </w:rPr>
        <w:t xml:space="preserve"> ….</w:t>
      </w:r>
      <w:proofErr w:type="gramEnd"/>
      <w:r w:rsidR="005D7A58">
        <w:rPr>
          <w:lang w:val="es-ES"/>
        </w:rPr>
        <w:t>) vienen en segundo lugar y son mucho menos importantes.  N</w:t>
      </w:r>
      <w:r w:rsidR="00280F16">
        <w:rPr>
          <w:lang w:val="es-ES"/>
        </w:rPr>
        <w:t xml:space="preserve">o </w:t>
      </w:r>
      <w:r w:rsidR="005D7A58">
        <w:rPr>
          <w:lang w:val="es-ES"/>
        </w:rPr>
        <w:t>pueden dañar la comunión eclesial.  (14 de enero de 2020)</w:t>
      </w:r>
    </w:p>
    <w:sectPr w:rsidR="000330E6" w:rsidRPr="00FB320A" w:rsidSect="00FB320A">
      <w:pgSz w:w="12240" w:h="15840" w:code="1"/>
      <w:pgMar w:top="720" w:right="720"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20A"/>
    <w:rsid w:val="000330E6"/>
    <w:rsid w:val="00064449"/>
    <w:rsid w:val="00263833"/>
    <w:rsid w:val="00280F16"/>
    <w:rsid w:val="002C3989"/>
    <w:rsid w:val="00352FD9"/>
    <w:rsid w:val="00413AC7"/>
    <w:rsid w:val="00435B45"/>
    <w:rsid w:val="004B0025"/>
    <w:rsid w:val="004C5F15"/>
    <w:rsid w:val="0056567C"/>
    <w:rsid w:val="005700A1"/>
    <w:rsid w:val="005D7A58"/>
    <w:rsid w:val="005E7E94"/>
    <w:rsid w:val="00704251"/>
    <w:rsid w:val="007575C3"/>
    <w:rsid w:val="00775B1C"/>
    <w:rsid w:val="008256F2"/>
    <w:rsid w:val="00975DCD"/>
    <w:rsid w:val="009D1EDD"/>
    <w:rsid w:val="009E393E"/>
    <w:rsid w:val="00B03B2D"/>
    <w:rsid w:val="00B4348F"/>
    <w:rsid w:val="00BE469B"/>
    <w:rsid w:val="00C0396C"/>
    <w:rsid w:val="00D1707C"/>
    <w:rsid w:val="00D65316"/>
    <w:rsid w:val="00ED35D8"/>
    <w:rsid w:val="00F400D4"/>
    <w:rsid w:val="00FB320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EE66A"/>
  <w15:chartTrackingRefBased/>
  <w15:docId w15:val="{CDD8AA9C-7E03-4AD5-9E7D-4CC7ED4AC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756</Words>
  <Characters>4158</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2020-01-15T01:01:00Z</cp:lastPrinted>
  <dcterms:created xsi:type="dcterms:W3CDTF">2020-01-22T10:59:00Z</dcterms:created>
  <dcterms:modified xsi:type="dcterms:W3CDTF">2020-01-22T10:59:00Z</dcterms:modified>
</cp:coreProperties>
</file>