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27EB" w:rsidRDefault="00C06847" w:rsidP="005424EB">
      <w:pPr>
        <w:spacing w:after="0" w:line="240" w:lineRule="auto"/>
        <w:jc w:val="center"/>
        <w:rPr>
          <w:b/>
        </w:rPr>
      </w:pPr>
      <w:bookmarkStart w:id="0" w:name="_GoBack"/>
      <w:bookmarkEnd w:id="0"/>
      <w:r>
        <w:rPr>
          <w:b/>
        </w:rPr>
        <w:t>2019: r</w:t>
      </w:r>
      <w:r w:rsidR="00BE27EB" w:rsidRPr="00BE27EB">
        <w:rPr>
          <w:b/>
        </w:rPr>
        <w:t>ecuento teórico-político del vaivén neoliberal</w:t>
      </w:r>
    </w:p>
    <w:p w:rsidR="00C06847" w:rsidRDefault="00C06847" w:rsidP="005424EB">
      <w:pPr>
        <w:spacing w:after="0" w:line="240" w:lineRule="auto"/>
        <w:jc w:val="center"/>
      </w:pPr>
      <w:r w:rsidRPr="00C06847">
        <w:t>Oscar Soto</w:t>
      </w:r>
      <w:r w:rsidR="00AD5381">
        <w:t>*</w:t>
      </w:r>
    </w:p>
    <w:p w:rsidR="00C06847" w:rsidRPr="00C06847" w:rsidRDefault="00C06847" w:rsidP="00BE27EB">
      <w:pPr>
        <w:jc w:val="center"/>
      </w:pPr>
    </w:p>
    <w:p w:rsidR="000B16FD" w:rsidRDefault="003910DE" w:rsidP="005A13B2">
      <w:pPr>
        <w:jc w:val="both"/>
      </w:pPr>
      <w:r>
        <w:t>El año 2019 se va como vino: a la crisis del capital como plataforma global de las relaciones sociales impuesta</w:t>
      </w:r>
      <w:r w:rsidR="000B16FD">
        <w:t>s</w:t>
      </w:r>
      <w:r w:rsidR="00111CA0">
        <w:t>, se le anexaron</w:t>
      </w:r>
      <w:r>
        <w:t xml:space="preserve"> </w:t>
      </w:r>
      <w:r w:rsidR="00111CA0">
        <w:t>-</w:t>
      </w:r>
      <w:r>
        <w:t>cada vez más</w:t>
      </w:r>
      <w:r w:rsidR="00111CA0">
        <w:t>-</w:t>
      </w:r>
      <w:r>
        <w:t xml:space="preserve"> las luchas de resistencia a escala mundial. América Latina</w:t>
      </w:r>
      <w:r w:rsidR="000B16FD">
        <w:t>,</w:t>
      </w:r>
      <w:r>
        <w:t xml:space="preserve"> en gran medida uno de los últimos reductos </w:t>
      </w:r>
      <w:r w:rsidR="00111CA0">
        <w:t xml:space="preserve">de </w:t>
      </w:r>
      <w:r>
        <w:t>lucha anti-</w:t>
      </w:r>
      <w:r w:rsidR="00111CA0">
        <w:t xml:space="preserve">neoliberal, </w:t>
      </w:r>
      <w:r w:rsidR="000B16FD">
        <w:t>dibujó la fisonomía de la impotencia</w:t>
      </w:r>
      <w:r w:rsidR="00AD5381">
        <w:t>,</w:t>
      </w:r>
      <w:r w:rsidR="000B16FD">
        <w:t xml:space="preserve"> que rodea a la periferia del mundo</w:t>
      </w:r>
      <w:r w:rsidR="00AD5381">
        <w:t xml:space="preserve"> </w:t>
      </w:r>
      <w:r w:rsidR="00C06847">
        <w:t>padeciendo</w:t>
      </w:r>
      <w:r w:rsidR="000B16FD">
        <w:t xml:space="preserve"> el eterno retorno </w:t>
      </w:r>
      <w:r w:rsidR="00111CA0">
        <w:t>(</w:t>
      </w:r>
      <w:r w:rsidR="000B16FD">
        <w:t>neo</w:t>
      </w:r>
      <w:r w:rsidR="00111CA0">
        <w:t xml:space="preserve">) </w:t>
      </w:r>
      <w:r w:rsidR="000B16FD">
        <w:t>liberal. ¿Qué deja este año de lucha de cara a los desafíos futuros de Nuestra América? Aventuramos algunos puntos necesarios para repensar lo que fue y lo que vendrá.</w:t>
      </w:r>
    </w:p>
    <w:p w:rsidR="00111CA0" w:rsidRDefault="00D62C9F" w:rsidP="005A13B2">
      <w:pPr>
        <w:jc w:val="both"/>
        <w:rPr>
          <w:b/>
        </w:rPr>
      </w:pPr>
      <w:r>
        <w:rPr>
          <w:b/>
        </w:rPr>
        <w:t>Contra-ciclo</w:t>
      </w:r>
      <w:r w:rsidR="000B16FD" w:rsidRPr="005A13B2">
        <w:rPr>
          <w:b/>
        </w:rPr>
        <w:t xml:space="preserve"> de impugnación </w:t>
      </w:r>
      <w:r>
        <w:rPr>
          <w:b/>
        </w:rPr>
        <w:t>neoliberal</w:t>
      </w:r>
    </w:p>
    <w:p w:rsidR="00C06847" w:rsidRDefault="003910DE" w:rsidP="005A13B2">
      <w:pPr>
        <w:jc w:val="both"/>
      </w:pPr>
      <w:r>
        <w:t>Si desde fines del año 20</w:t>
      </w:r>
      <w:r w:rsidR="000B16FD">
        <w:t>15</w:t>
      </w:r>
      <w:r w:rsidR="0087212C">
        <w:t xml:space="preserve"> se comienza a quebrar </w:t>
      </w:r>
      <w:r w:rsidR="000B16FD">
        <w:t xml:space="preserve">lo que con mucho esfuerzo se </w:t>
      </w:r>
      <w:r w:rsidR="0087212C">
        <w:t>había mantenido</w:t>
      </w:r>
      <w:r w:rsidR="000B16FD">
        <w:t xml:space="preserve"> erguido bajo el apotegma de “</w:t>
      </w:r>
      <w:r w:rsidR="00C06847">
        <w:t>progresismo latinoamericano</w:t>
      </w:r>
      <w:r w:rsidR="000B16FD">
        <w:t xml:space="preserve">”, esa rara simbiosis de lucha social y penetración estatal de las demandas populares </w:t>
      </w:r>
      <w:r w:rsidR="00111CA0">
        <w:t>arribará</w:t>
      </w:r>
      <w:r w:rsidR="0087212C">
        <w:t xml:space="preserve"> al 2019 con una profunda fractura económica, social y cultural. </w:t>
      </w:r>
    </w:p>
    <w:p w:rsidR="00111CA0" w:rsidRDefault="0087212C" w:rsidP="005A13B2">
      <w:pPr>
        <w:jc w:val="both"/>
      </w:pPr>
      <w:r>
        <w:t xml:space="preserve">Lejos quedó en América Latina la fotografía de los dirigentes populares </w:t>
      </w:r>
      <w:r w:rsidR="00111CA0">
        <w:t>refutando</w:t>
      </w:r>
      <w:r w:rsidR="00C46CDB">
        <w:t xml:space="preserve"> al imperio con</w:t>
      </w:r>
      <w:r w:rsidR="00111CA0">
        <w:t xml:space="preserve"> un potente</w:t>
      </w:r>
      <w:r>
        <w:t xml:space="preserve"> “No al ALCA” en 2005, </w:t>
      </w:r>
      <w:r w:rsidR="00111CA0">
        <w:t xml:space="preserve">en tanto </w:t>
      </w:r>
      <w:r w:rsidR="00C46CDB">
        <w:t>rápidamente</w:t>
      </w:r>
      <w:r w:rsidR="00111CA0">
        <w:t xml:space="preserve"> se develaron</w:t>
      </w:r>
      <w:r>
        <w:t xml:space="preserve"> los nuevos re</w:t>
      </w:r>
      <w:r w:rsidR="00111CA0">
        <w:t>tratos del retorno neoliberal: a</w:t>
      </w:r>
      <w:r>
        <w:t>yer no más</w:t>
      </w:r>
      <w:r w:rsidR="00865961">
        <w:t>,</w:t>
      </w:r>
      <w:r>
        <w:t xml:space="preserve"> Macri </w:t>
      </w:r>
      <w:r w:rsidR="00111CA0">
        <w:t>asumía</w:t>
      </w:r>
      <w:r>
        <w:t xml:space="preserve"> como presidente de Argentina (diciembre/2015), la oposición venezolana ganaba las elecciones legislativas (diciembre/2015), Evo Morales </w:t>
      </w:r>
      <w:r w:rsidR="00111CA0">
        <w:t>perdía</w:t>
      </w:r>
      <w:r>
        <w:t xml:space="preserve"> el </w:t>
      </w:r>
      <w:r w:rsidR="00111CA0">
        <w:t>plebiscito</w:t>
      </w:r>
      <w:r>
        <w:t xml:space="preserve"> de su re-</w:t>
      </w:r>
      <w:r w:rsidR="00111CA0">
        <w:t>elección</w:t>
      </w:r>
      <w:r>
        <w:t xml:space="preserve"> (febrero/2016), Dilma Rousseff era destituida (agosto/2016) </w:t>
      </w:r>
      <w:r w:rsidR="00111CA0">
        <w:t xml:space="preserve">y Trump llegaba a la Casa Blanca en Estados Unidos (noviembre/2016). </w:t>
      </w:r>
    </w:p>
    <w:p w:rsidR="00C46CDB" w:rsidRDefault="005424EB" w:rsidP="005A13B2">
      <w:pPr>
        <w:jc w:val="both"/>
      </w:pPr>
      <w:r>
        <w:t>Todo un</w:t>
      </w:r>
      <w:r w:rsidR="00111CA0">
        <w:t xml:space="preserve"> fornido proceso de lucha del movimiento popular latinoamericano desde fines de siglo XX y principio del XXI, aquello que tan bien se supo conceptualizar como el </w:t>
      </w:r>
      <w:r w:rsidR="00111CA0" w:rsidRPr="00111CA0">
        <w:t>CINAL</w:t>
      </w:r>
      <w:r w:rsidR="001260A3">
        <w:t xml:space="preserve"> </w:t>
      </w:r>
      <w:r w:rsidR="00111CA0" w:rsidRPr="00111CA0">
        <w:t>-</w:t>
      </w:r>
      <w:hyperlink r:id="rId5" w:history="1">
        <w:r w:rsidR="00111CA0" w:rsidRPr="001260A3">
          <w:rPr>
            <w:rStyle w:val="Hipervnculo"/>
          </w:rPr>
          <w:t>Ciclo de Impugnación al Neoliberalismo</w:t>
        </w:r>
      </w:hyperlink>
      <w:r w:rsidR="001260A3">
        <w:t xml:space="preserve">-, en 2019 drásticamente vio </w:t>
      </w:r>
      <w:r w:rsidR="00D62C9F">
        <w:t>conmover</w:t>
      </w:r>
      <w:r w:rsidR="001260A3">
        <w:t xml:space="preserve"> las vigas de sus maltratadas estructuras, aun un poco más. El </w:t>
      </w:r>
      <w:hyperlink r:id="rId6" w:history="1">
        <w:r w:rsidR="001260A3" w:rsidRPr="001260A3">
          <w:rPr>
            <w:rStyle w:val="Hipervnculo"/>
          </w:rPr>
          <w:t>golpe de Estado en Bolivia</w:t>
        </w:r>
      </w:hyperlink>
      <w:r w:rsidR="001260A3">
        <w:t xml:space="preserve">, la </w:t>
      </w:r>
      <w:hyperlink r:id="rId7" w:history="1">
        <w:r w:rsidR="001260A3" w:rsidRPr="001260A3">
          <w:rPr>
            <w:rStyle w:val="Hipervnculo"/>
          </w:rPr>
          <w:t>embestida contra la revolución bolivariana</w:t>
        </w:r>
      </w:hyperlink>
      <w:r w:rsidR="001260A3">
        <w:t xml:space="preserve">,  así como el retorno de la </w:t>
      </w:r>
      <w:hyperlink r:id="rId8" w:history="1">
        <w:r w:rsidR="001260A3" w:rsidRPr="001260A3">
          <w:rPr>
            <w:rStyle w:val="Hipervnculo"/>
          </w:rPr>
          <w:t>derecha en Uruguay</w:t>
        </w:r>
      </w:hyperlink>
      <w:r w:rsidR="001260A3">
        <w:t xml:space="preserve">, solo por mencionar algunas de las principales tangentes de la andanada fascista en la región, </w:t>
      </w:r>
      <w:r w:rsidR="00865961">
        <w:t>terminaron por consagrar</w:t>
      </w:r>
      <w:r w:rsidR="00D62C9F" w:rsidRPr="00D62C9F">
        <w:t xml:space="preserve"> el momento más</w:t>
      </w:r>
      <w:r w:rsidR="00865961">
        <w:t xml:space="preserve"> alto de la crisis capitalista en el</w:t>
      </w:r>
      <w:r w:rsidR="00D62C9F" w:rsidRPr="00D62C9F">
        <w:t xml:space="preserve"> </w:t>
      </w:r>
      <w:r w:rsidR="00865961" w:rsidRPr="00D62C9F">
        <w:t>escalafón</w:t>
      </w:r>
      <w:r w:rsidR="00D62C9F" w:rsidRPr="00D62C9F">
        <w:t xml:space="preserve"> </w:t>
      </w:r>
      <w:r w:rsidR="00865961">
        <w:t>continental</w:t>
      </w:r>
      <w:r w:rsidR="00D62C9F" w:rsidRPr="00D62C9F">
        <w:t xml:space="preserve">. </w:t>
      </w:r>
      <w:r w:rsidR="00D62C9F">
        <w:t xml:space="preserve">Para los poderes económicos y políticos concentrados desde EEUU hacia </w:t>
      </w:r>
      <w:r w:rsidR="00865961">
        <w:t>sur</w:t>
      </w:r>
      <w:r w:rsidR="00D62C9F">
        <w:t xml:space="preserve">, o se avanza por derecha o no </w:t>
      </w:r>
      <w:r w:rsidR="00865961">
        <w:t>habrá paz. A</w:t>
      </w:r>
      <w:r w:rsidR="00D62C9F">
        <w:t>l</w:t>
      </w:r>
      <w:r>
        <w:t xml:space="preserve">go ya hemos visto en estos años, </w:t>
      </w:r>
      <w:r w:rsidR="00D62C9F">
        <w:t xml:space="preserve">desde </w:t>
      </w:r>
      <w:r>
        <w:t>un</w:t>
      </w:r>
      <w:r w:rsidR="00865961">
        <w:t xml:space="preserve"> </w:t>
      </w:r>
      <w:r w:rsidR="00D62C9F">
        <w:t xml:space="preserve">Moreno </w:t>
      </w:r>
      <w:r w:rsidR="00865961">
        <w:t>de</w:t>
      </w:r>
      <w:r w:rsidR="001260A3">
        <w:t xml:space="preserve"> Ecuad</w:t>
      </w:r>
      <w:r>
        <w:t>or, un</w:t>
      </w:r>
      <w:r w:rsidR="00D62C9F">
        <w:t xml:space="preserve"> </w:t>
      </w:r>
      <w:r w:rsidR="001260A3">
        <w:t xml:space="preserve">Macri argentino y el </w:t>
      </w:r>
      <w:r w:rsidR="00865961">
        <w:t>impar</w:t>
      </w:r>
      <w:r w:rsidR="00C46CDB">
        <w:t xml:space="preserve"> Bolsonaro brasilero, las mejores notas de un tragedia cómica que hace sufrir </w:t>
      </w:r>
      <w:r w:rsidR="00865961">
        <w:t>y llorar</w:t>
      </w:r>
      <w:r w:rsidR="00D62C9F">
        <w:t xml:space="preserve">. </w:t>
      </w:r>
    </w:p>
    <w:p w:rsidR="00BE27EB" w:rsidRDefault="00BE27EB" w:rsidP="005A13B2">
      <w:pPr>
        <w:jc w:val="both"/>
      </w:pPr>
      <w:r>
        <w:t xml:space="preserve">Solo un pequeño puñado de esperanza ha rodeado la </w:t>
      </w:r>
      <w:hyperlink r:id="rId9" w:history="1">
        <w:r w:rsidRPr="00BE27EB">
          <w:rPr>
            <w:rStyle w:val="Hipervnculo"/>
          </w:rPr>
          <w:t>salida política argentina</w:t>
        </w:r>
      </w:hyperlink>
      <w:r>
        <w:t xml:space="preserve"> con la victoria de Alberto Fernández</w:t>
      </w:r>
      <w:r w:rsidR="00865961">
        <w:t xml:space="preserve"> en</w:t>
      </w:r>
      <w:r>
        <w:t xml:space="preserve"> octubre de este año y la liberación de Lula en Brasil</w:t>
      </w:r>
      <w:r w:rsidR="00865961">
        <w:t xml:space="preserve"> por esos días también</w:t>
      </w:r>
      <w:r>
        <w:t>. Sin embargo el deterioro de los “oficialismos”</w:t>
      </w:r>
      <w:r w:rsidR="00865961">
        <w:t xml:space="preserve"> primero, </w:t>
      </w:r>
      <w:r>
        <w:t xml:space="preserve">y el rearme de las derechas sociales </w:t>
      </w:r>
      <w:r w:rsidR="00865961">
        <w:t>a nivel</w:t>
      </w:r>
      <w:r w:rsidR="005424EB">
        <w:t xml:space="preserve"> regional </w:t>
      </w:r>
      <w:r w:rsidR="00865961">
        <w:t xml:space="preserve">en segundo lugar, </w:t>
      </w:r>
      <w:r>
        <w:t xml:space="preserve">caracterizan el año que se va. </w:t>
      </w:r>
    </w:p>
    <w:p w:rsidR="00865961" w:rsidRDefault="00E76490" w:rsidP="005A13B2">
      <w:pPr>
        <w:jc w:val="both"/>
        <w:rPr>
          <w:b/>
        </w:rPr>
      </w:pPr>
      <w:r w:rsidRPr="00C06847">
        <w:rPr>
          <w:b/>
        </w:rPr>
        <w:t xml:space="preserve">Protesta y construcción de las salidas </w:t>
      </w:r>
    </w:p>
    <w:p w:rsidR="005424EB" w:rsidRPr="00C06847" w:rsidRDefault="005424EB" w:rsidP="005A13B2">
      <w:pPr>
        <w:jc w:val="both"/>
        <w:rPr>
          <w:b/>
        </w:rPr>
      </w:pPr>
      <w:r>
        <w:rPr>
          <w:b/>
          <w:noProof/>
          <w:lang w:val="es-MX" w:eastAsia="es-MX"/>
        </w:rPr>
        <w:lastRenderedPageBreak/>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484370" cy="252222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1025170817-chile-protestas-economia-malestar-social-sebastian-pinera-portafolio-global-cnnee-00000000-full-169.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84370" cy="252222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5424EB" w:rsidRDefault="005424EB" w:rsidP="005A13B2">
      <w:pPr>
        <w:jc w:val="both"/>
      </w:pPr>
    </w:p>
    <w:p w:rsidR="005424EB" w:rsidRDefault="005424EB" w:rsidP="005A13B2">
      <w:pPr>
        <w:jc w:val="both"/>
      </w:pPr>
    </w:p>
    <w:p w:rsidR="005424EB" w:rsidRDefault="005424EB" w:rsidP="005A13B2">
      <w:pPr>
        <w:jc w:val="both"/>
      </w:pPr>
    </w:p>
    <w:p w:rsidR="005424EB" w:rsidRDefault="005424EB" w:rsidP="005A13B2">
      <w:pPr>
        <w:jc w:val="both"/>
      </w:pPr>
    </w:p>
    <w:p w:rsidR="005424EB" w:rsidRDefault="005424EB" w:rsidP="005A13B2">
      <w:pPr>
        <w:jc w:val="both"/>
      </w:pPr>
    </w:p>
    <w:p w:rsidR="005424EB" w:rsidRDefault="005424EB" w:rsidP="005A13B2">
      <w:pPr>
        <w:jc w:val="both"/>
      </w:pPr>
    </w:p>
    <w:p w:rsidR="005424EB" w:rsidRDefault="005424EB" w:rsidP="005A13B2">
      <w:pPr>
        <w:jc w:val="both"/>
      </w:pPr>
    </w:p>
    <w:p w:rsidR="005424EB" w:rsidRDefault="005424EB" w:rsidP="005A13B2">
      <w:pPr>
        <w:jc w:val="both"/>
      </w:pPr>
    </w:p>
    <w:p w:rsidR="005424EB" w:rsidRPr="005424EB" w:rsidRDefault="005424EB" w:rsidP="005424EB">
      <w:pPr>
        <w:pBdr>
          <w:top w:val="single" w:sz="4" w:space="1" w:color="auto"/>
        </w:pBdr>
        <w:spacing w:line="240" w:lineRule="auto"/>
        <w:jc w:val="center"/>
        <w:rPr>
          <w:sz w:val="16"/>
        </w:rPr>
      </w:pPr>
      <w:r w:rsidRPr="00C06847">
        <w:rPr>
          <w:sz w:val="16"/>
        </w:rPr>
        <w:t xml:space="preserve">Protesta social en </w:t>
      </w:r>
      <w:r>
        <w:rPr>
          <w:sz w:val="16"/>
        </w:rPr>
        <w:t>Chile</w:t>
      </w:r>
    </w:p>
    <w:p w:rsidR="005424EB" w:rsidRDefault="005424EB" w:rsidP="005A13B2">
      <w:pPr>
        <w:jc w:val="both"/>
      </w:pPr>
    </w:p>
    <w:p w:rsidR="00E76490" w:rsidRDefault="00E76490" w:rsidP="005A13B2">
      <w:pPr>
        <w:jc w:val="both"/>
      </w:pPr>
      <w:r>
        <w:t xml:space="preserve">Si algo ha </w:t>
      </w:r>
      <w:r w:rsidR="005424EB">
        <w:t>distinguido</w:t>
      </w:r>
      <w:r>
        <w:t xml:space="preserve"> al ciclo de acumulación original de los pro</w:t>
      </w:r>
      <w:r w:rsidR="005424EB">
        <w:t>gresismos latinoamericanos,</w:t>
      </w:r>
      <w:r>
        <w:t xml:space="preserve"> teñidos de populismos, indige</w:t>
      </w:r>
      <w:r w:rsidR="005424EB">
        <w:t>nismos y marxismos autóctonos</w:t>
      </w:r>
      <w:r>
        <w:t xml:space="preserve"> es que la voluntad destituyente e instituyente de los</w:t>
      </w:r>
      <w:r w:rsidR="005424EB">
        <w:t xml:space="preserve"> movimientos sociales nunca cesó</w:t>
      </w:r>
      <w:r>
        <w:t xml:space="preserve">. Si vinieron </w:t>
      </w:r>
      <w:proofErr w:type="spellStart"/>
      <w:r>
        <w:t>Chavez</w:t>
      </w:r>
      <w:proofErr w:type="spellEnd"/>
      <w:r>
        <w:t xml:space="preserve">, Lula, Kirchner o Evo, no ha sido sino por la </w:t>
      </w:r>
      <w:r w:rsidR="00C06847">
        <w:t xml:space="preserve">resistencia social. Algo de eso florece por estos días en Chile, Ecuador, Argentina, Brasil y particular (y remotamente) en </w:t>
      </w:r>
      <w:r w:rsidR="005424EB">
        <w:t>Haití</w:t>
      </w:r>
      <w:r w:rsidR="00C06847">
        <w:t>.</w:t>
      </w:r>
    </w:p>
    <w:p w:rsidR="005424EB" w:rsidRDefault="00E76490" w:rsidP="005A13B2">
      <w:pPr>
        <w:jc w:val="both"/>
      </w:pPr>
      <w:r w:rsidRPr="00E76490">
        <w:t>Haití tal como lo pone en cuerpo, palabras y militancia su pueblo, vive de la resistencia colonial y neocolonial. A medida que alimenta su consciencia anti-imperialista desde las manifestaciones sociales hasta sus más dignas luchas populares, Haití desborda su re-existencia y paga la pesada indemnización de querer ser libres, tal como decía</w:t>
      </w:r>
      <w:r w:rsidR="00C06847">
        <w:t xml:space="preserve"> Eduardo</w:t>
      </w:r>
      <w:r w:rsidRPr="00E76490">
        <w:t xml:space="preserve"> Galeano. </w:t>
      </w:r>
    </w:p>
    <w:p w:rsidR="00111CA0" w:rsidRDefault="00E76490" w:rsidP="005A13B2">
      <w:pPr>
        <w:jc w:val="both"/>
      </w:pPr>
      <w:r w:rsidRPr="00E76490">
        <w:t>El origen histórico del aparato estatal marca el pulso de la hegemonía moderna capitalista y la mercantilización de las “naciones” en la medida en que se fundamenta una teorización iluminista del poder político.</w:t>
      </w:r>
      <w:r w:rsidR="00C06847">
        <w:t xml:space="preserve"> Bien cabria ser situada desde </w:t>
      </w:r>
      <w:r w:rsidR="005424EB">
        <w:t>América</w:t>
      </w:r>
      <w:r w:rsidR="00C06847">
        <w:t xml:space="preserve"> Latina</w:t>
      </w:r>
      <w:r w:rsidRPr="00E76490">
        <w:t xml:space="preserve"> y el Caribe, sobre todo desde HAITÍ</w:t>
      </w:r>
      <w:r w:rsidR="005424EB">
        <w:t xml:space="preserve"> y BOLIVIA hoy</w:t>
      </w:r>
      <w:r w:rsidRPr="00E76490">
        <w:t>, la noción de colonialidad como un elemento constitutivo de dominación que impone el nuevo patrón de poder mundial que nos configura como países dependientes. Aníbal Quijano decía de la colonialidad/modernidad que “en el proceso de constitución histórica de América, todas las formas de control y de explotación del trabajo y de control de la producción-apropiación-distribución de productos, fueron articuladas alrededor de la relación capital-salario y del mercado mundial”.</w:t>
      </w:r>
    </w:p>
    <w:p w:rsidR="00C06847" w:rsidRDefault="00C06847" w:rsidP="005A13B2">
      <w:pPr>
        <w:jc w:val="both"/>
      </w:pPr>
      <w:r>
        <w:rPr>
          <w:noProof/>
          <w:lang w:val="es-MX" w:eastAsia="es-MX"/>
        </w:rPr>
        <w:drawing>
          <wp:anchor distT="0" distB="0" distL="114300" distR="114300" simplePos="0" relativeHeight="251658240" behindDoc="0" locked="0" layoutInCell="1" allowOverlap="1" wp14:anchorId="1DE52384" wp14:editId="7A902EAE">
            <wp:simplePos x="0" y="0"/>
            <wp:positionH relativeFrom="column">
              <wp:posOffset>691921</wp:posOffset>
            </wp:positionH>
            <wp:positionV relativeFrom="paragraph">
              <wp:posOffset>3175</wp:posOffset>
            </wp:positionV>
            <wp:extent cx="3886200" cy="219075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D54B5E2-0370-4671-A298-DC7DF7B1308B_w408_r1_s.jpg"/>
                    <pic:cNvPicPr/>
                  </pic:nvPicPr>
                  <pic:blipFill>
                    <a:blip r:embed="rId11">
                      <a:extLst>
                        <a:ext uri="{28A0092B-C50C-407E-A947-70E740481C1C}">
                          <a14:useLocalDpi xmlns:a14="http://schemas.microsoft.com/office/drawing/2010/main" val="0"/>
                        </a:ext>
                      </a:extLst>
                    </a:blip>
                    <a:stretch>
                      <a:fillRect/>
                    </a:stretch>
                  </pic:blipFill>
                  <pic:spPr>
                    <a:xfrm>
                      <a:off x="0" y="0"/>
                      <a:ext cx="3886200" cy="21907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C06847" w:rsidRDefault="00C06847" w:rsidP="005A13B2">
      <w:pPr>
        <w:jc w:val="both"/>
      </w:pPr>
    </w:p>
    <w:p w:rsidR="00C06847" w:rsidRDefault="00C06847" w:rsidP="005A13B2">
      <w:pPr>
        <w:jc w:val="both"/>
      </w:pPr>
    </w:p>
    <w:p w:rsidR="00C06847" w:rsidRDefault="00C06847" w:rsidP="005A13B2">
      <w:pPr>
        <w:jc w:val="both"/>
      </w:pPr>
    </w:p>
    <w:p w:rsidR="00C06847" w:rsidRDefault="00C06847" w:rsidP="005A13B2">
      <w:pPr>
        <w:jc w:val="both"/>
      </w:pPr>
    </w:p>
    <w:p w:rsidR="00C06847" w:rsidRDefault="00C06847" w:rsidP="005A13B2">
      <w:pPr>
        <w:jc w:val="both"/>
      </w:pPr>
    </w:p>
    <w:p w:rsidR="00C06847" w:rsidRDefault="00C06847" w:rsidP="005A13B2">
      <w:pPr>
        <w:jc w:val="both"/>
      </w:pPr>
    </w:p>
    <w:p w:rsidR="00C06847" w:rsidRDefault="00C06847" w:rsidP="005A13B2">
      <w:pPr>
        <w:jc w:val="both"/>
      </w:pPr>
    </w:p>
    <w:p w:rsidR="00C06847" w:rsidRPr="005424EB" w:rsidRDefault="00C06847" w:rsidP="005424EB">
      <w:pPr>
        <w:pBdr>
          <w:top w:val="single" w:sz="4" w:space="1" w:color="auto"/>
        </w:pBdr>
        <w:spacing w:line="240" w:lineRule="auto"/>
        <w:jc w:val="center"/>
        <w:rPr>
          <w:sz w:val="16"/>
        </w:rPr>
      </w:pPr>
      <w:r w:rsidRPr="00C06847">
        <w:rPr>
          <w:sz w:val="16"/>
        </w:rPr>
        <w:t>Protesta social en Haití</w:t>
      </w:r>
    </w:p>
    <w:p w:rsidR="00C06847" w:rsidRDefault="00AD5381" w:rsidP="005A13B2">
      <w:pPr>
        <w:jc w:val="both"/>
      </w:pPr>
      <w:r>
        <w:t xml:space="preserve">Esto de la dependencia viene a cuento del balance. </w:t>
      </w:r>
      <w:r w:rsidR="00E76490">
        <w:t>M</w:t>
      </w:r>
      <w:r w:rsidR="00E76490" w:rsidRPr="00E76490">
        <w:t>uchos de los límites a la trasformación social, desde arriba, desde el costado o desde abajo están dados por las dificultades de la ecuación entre Estado y sociedad</w:t>
      </w:r>
      <w:r w:rsidR="00C06847">
        <w:t xml:space="preserve"> en América Latina</w:t>
      </w:r>
      <w:r w:rsidR="00E76490" w:rsidRPr="00E76490">
        <w:t>. El vuelco sobre la trama del Estado deviene sostén de la disputa política en estos años de impugnación al neoliberalismo, entre otras cosas porque discutir el capitalismo en sociedades globales contemporáneas impli</w:t>
      </w:r>
      <w:r w:rsidR="005424EB">
        <w:t>ca reñir desde o con el Estado.</w:t>
      </w:r>
    </w:p>
    <w:p w:rsidR="00E76490" w:rsidRDefault="005424EB" w:rsidP="005A13B2">
      <w:pPr>
        <w:jc w:val="both"/>
      </w:pPr>
      <w:r>
        <w:t>No obstante eso, es</w:t>
      </w:r>
      <w:r w:rsidR="00C06847">
        <w:t xml:space="preserve"> probable que </w:t>
      </w:r>
      <w:r w:rsidR="00E76490" w:rsidRPr="00E76490">
        <w:t>el intento de compatibilizar un instrumento político en la administración del Estado con un horizonte más igualitario, anti-neoliberal o incluso socialis</w:t>
      </w:r>
      <w:r w:rsidR="00C06847">
        <w:t>ta, le</w:t>
      </w:r>
      <w:r>
        <w:t xml:space="preserve"> haya</w:t>
      </w:r>
      <w:r w:rsidR="00C06847">
        <w:t xml:space="preserve"> signific</w:t>
      </w:r>
      <w:r>
        <w:t>ado</w:t>
      </w:r>
      <w:r w:rsidR="00C06847">
        <w:t xml:space="preserve"> a muchos de l</w:t>
      </w:r>
      <w:r w:rsidR="00E76490" w:rsidRPr="00E76490">
        <w:t>os gobiernos y movimientos sociales/popular</w:t>
      </w:r>
      <w:r w:rsidR="00C06847">
        <w:t>es una profusa disputa agónica que tiene desenlaces en la actualidad</w:t>
      </w:r>
      <w:r w:rsidR="00E76490" w:rsidRPr="00E76490">
        <w:t>. Dicho de otro modo: estas experiencias, más o menos populares, no darían un combate político contundente sin el recurso persistente a la dinámica estatal, sin embargo muchas terminan agotadas en la p</w:t>
      </w:r>
      <w:r w:rsidR="00AD5381">
        <w:t xml:space="preserve">ropia trampa estatalista, es decir </w:t>
      </w:r>
      <w:r w:rsidR="00E76490" w:rsidRPr="00E76490">
        <w:t>atravesad</w:t>
      </w:r>
      <w:r w:rsidR="00AD5381">
        <w:t>as por la fuerza del capital que acaba por dirigir el esfuerzo</w:t>
      </w:r>
      <w:r w:rsidR="00E76490" w:rsidRPr="00E76490">
        <w:t xml:space="preserve"> hacia la reprimarización de la economía, la hegemonía consumista o el extractivismo, en pos de conservar ese instrumento de lucha realmente existente que es el Estado</w:t>
      </w:r>
      <w:r w:rsidR="00C06847">
        <w:t>. Hay una trampa inevitable allí y es</w:t>
      </w:r>
      <w:r>
        <w:t>e es</w:t>
      </w:r>
      <w:r w:rsidR="00C06847">
        <w:t xml:space="preserve"> el mayor desafío </w:t>
      </w:r>
      <w:r>
        <w:t>de</w:t>
      </w:r>
      <w:r w:rsidR="00C06847">
        <w:t xml:space="preserve"> muchos de los pueblos de Nuestra América en los próximos años que tenemos por delante.</w:t>
      </w:r>
    </w:p>
    <w:p w:rsidR="00AD5381" w:rsidRPr="00AD5381" w:rsidRDefault="00AD5381" w:rsidP="00AD5381">
      <w:pPr>
        <w:pBdr>
          <w:bottom w:val="single" w:sz="4" w:space="1" w:color="auto"/>
        </w:pBdr>
        <w:jc w:val="both"/>
        <w:rPr>
          <w:i/>
        </w:rPr>
      </w:pPr>
    </w:p>
    <w:p w:rsidR="00AD5381" w:rsidRDefault="00AD5381" w:rsidP="005A13B2">
      <w:pPr>
        <w:jc w:val="both"/>
      </w:pPr>
      <w:r w:rsidRPr="00AD5381">
        <w:rPr>
          <w:i/>
        </w:rPr>
        <w:t>*Docente e investigador. Facultad de Ciencias Políticas y Sociales/ UNCuyo - CEFIC-Tierra</w:t>
      </w:r>
    </w:p>
    <w:p w:rsidR="00AD5381" w:rsidRPr="00111CA0" w:rsidRDefault="00AD5381" w:rsidP="005A13B2">
      <w:pPr>
        <w:jc w:val="both"/>
      </w:pPr>
    </w:p>
    <w:sectPr w:rsidR="00AD5381" w:rsidRPr="00111CA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0DE"/>
    <w:rsid w:val="000B16FD"/>
    <w:rsid w:val="00111CA0"/>
    <w:rsid w:val="001260A3"/>
    <w:rsid w:val="00386DE4"/>
    <w:rsid w:val="003910DE"/>
    <w:rsid w:val="00471405"/>
    <w:rsid w:val="005424EB"/>
    <w:rsid w:val="005A13B2"/>
    <w:rsid w:val="0083144F"/>
    <w:rsid w:val="00865961"/>
    <w:rsid w:val="0087212C"/>
    <w:rsid w:val="00AD5381"/>
    <w:rsid w:val="00BE27EB"/>
    <w:rsid w:val="00C06847"/>
    <w:rsid w:val="00C46CDB"/>
    <w:rsid w:val="00D62C9F"/>
    <w:rsid w:val="00E7649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32268-89FB-4B2F-9551-BC9FAC84A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24E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260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gina12.com.ar/233583-por-30-mil-votos-uruguay-da-un-giro-a-la-derecha-con-luis-l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lainet.org/es/articulo/19783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contrahegemoniaweb.com.ar/bolivia-ante-su-condicion-clasismo-racismo-y-golpe" TargetMode="External"/><Relationship Id="rId11" Type="http://schemas.openxmlformats.org/officeDocument/2006/relationships/image" Target="media/image2.jpg"/><Relationship Id="rId5" Type="http://schemas.openxmlformats.org/officeDocument/2006/relationships/hyperlink" Target="https://www.clacso.org.ar/libreria-latinoamericana/libro_detalle.php?id_libro=1508&amp;pageNum_rs_libros=1&amp;totalRows_rs_libros=1417"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latinta.com.ar/2019/10/estado-neoliberal-y-elecciones-en-puert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FCDF8-6C82-481E-BC52-43FE52BB7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1001</Words>
  <Characters>5509</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company</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oscarhumberto2019@outlook.es</dc:creator>
  <cp:keywords/>
  <dc:description/>
  <cp:lastModifiedBy>Rosario Hermano</cp:lastModifiedBy>
  <cp:revision>2</cp:revision>
  <dcterms:created xsi:type="dcterms:W3CDTF">2020-01-09T12:30:00Z</dcterms:created>
  <dcterms:modified xsi:type="dcterms:W3CDTF">2020-01-09T12:30:00Z</dcterms:modified>
</cp:coreProperties>
</file>