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E2252" w:rsidRDefault="00FE2252" w:rsidP="00FE2252">
      <w:pPr>
        <w:jc w:val="center"/>
        <w:rPr>
          <w:b/>
          <w:bCs/>
          <w:sz w:val="24"/>
          <w:szCs w:val="24"/>
          <w:lang w:val="es-ES"/>
        </w:rPr>
      </w:pPr>
      <w:bookmarkStart w:id="0" w:name="_GoBack"/>
      <w:bookmarkEnd w:id="0"/>
      <w:r w:rsidRPr="00FE2252">
        <w:rPr>
          <w:b/>
          <w:bCs/>
          <w:sz w:val="24"/>
          <w:szCs w:val="24"/>
          <w:lang w:val="es-ES"/>
        </w:rPr>
        <w:t>121. Para ayudarle a reflexionar y a llevar a la práctica las exigencias de la Palabra de Dios.</w:t>
      </w:r>
    </w:p>
    <w:p w:rsidR="00FE2252" w:rsidRDefault="00FE2252" w:rsidP="00FE2252">
      <w:pPr>
        <w:jc w:val="right"/>
        <w:rPr>
          <w:lang w:val="es-ES"/>
        </w:rPr>
      </w:pPr>
      <w:r>
        <w:rPr>
          <w:lang w:val="es-ES"/>
        </w:rPr>
        <w:t xml:space="preserve">Luis Van de Velde     Comunidades Eclesiales de Base. </w:t>
      </w:r>
    </w:p>
    <w:p w:rsidR="00FE2252" w:rsidRDefault="00FE2252" w:rsidP="00FE2252">
      <w:pPr>
        <w:jc w:val="both"/>
        <w:rPr>
          <w:lang w:val="es-ES"/>
        </w:rPr>
      </w:pPr>
      <w:r>
        <w:rPr>
          <w:lang w:val="es-ES"/>
        </w:rPr>
        <w:t xml:space="preserve">El 10 de septiembre de 1978 Monseñor Romero vuelve </w:t>
      </w:r>
      <w:r w:rsidR="00E77A88">
        <w:rPr>
          <w:lang w:val="es-ES"/>
        </w:rPr>
        <w:t xml:space="preserve">a escribir en Orientación sobre su carta pastoral.  </w:t>
      </w:r>
      <w:r w:rsidR="00805B33">
        <w:rPr>
          <w:lang w:val="es-ES"/>
        </w:rPr>
        <w:t>Se alegra</w:t>
      </w:r>
      <w:r w:rsidR="00E77A88">
        <w:rPr>
          <w:lang w:val="es-ES"/>
        </w:rPr>
        <w:t xml:space="preserve"> que estén circulando dos otras versiones de la misma:  </w:t>
      </w:r>
      <w:r w:rsidR="00E77A88" w:rsidRPr="00E77A88">
        <w:rPr>
          <w:i/>
          <w:iCs/>
          <w:lang w:val="es-ES"/>
        </w:rPr>
        <w:t>“una en folletos especiales y otra en las páginas de Orientación de esta semana.”</w:t>
      </w:r>
      <w:r w:rsidR="00E77A88">
        <w:rPr>
          <w:lang w:val="es-ES"/>
        </w:rPr>
        <w:t xml:space="preserve">   Nuevamente explica para que sirve esa carta: “</w:t>
      </w:r>
      <w:r w:rsidR="00E77A88" w:rsidRPr="001D2B07">
        <w:rPr>
          <w:i/>
          <w:iCs/>
          <w:lang w:val="es-ES"/>
        </w:rPr>
        <w:t xml:space="preserve">para ayudarle </w:t>
      </w:r>
      <w:r w:rsidR="001D2B07" w:rsidRPr="001D2B07">
        <w:rPr>
          <w:i/>
          <w:iCs/>
          <w:lang w:val="es-ES"/>
        </w:rPr>
        <w:t>a nuestro pueblo a reflexionar y a llevar a la práctica las exigencias de la palabra de Dios y los reclamos de la justicia evangélica en las concreciones sociales, económicas y políticas.”</w:t>
      </w:r>
      <w:r w:rsidR="001D2B07">
        <w:rPr>
          <w:lang w:val="es-ES"/>
        </w:rPr>
        <w:t xml:space="preserve"> </w:t>
      </w:r>
      <w:r w:rsidR="00805B33">
        <w:rPr>
          <w:lang w:val="es-ES"/>
        </w:rPr>
        <w:t xml:space="preserve"> Y reafirma que pretende estimular </w:t>
      </w:r>
      <w:r w:rsidR="0092678F" w:rsidRPr="0092678F">
        <w:rPr>
          <w:i/>
          <w:iCs/>
          <w:lang w:val="es-ES"/>
        </w:rPr>
        <w:t>“</w:t>
      </w:r>
      <w:r w:rsidR="00805B33" w:rsidRPr="0092678F">
        <w:rPr>
          <w:i/>
          <w:iCs/>
          <w:lang w:val="es-ES"/>
        </w:rPr>
        <w:t>la profundización  en la conciencia individual y social de las ideas maestras de nuestra epístola</w:t>
      </w:r>
      <w:r w:rsidR="0092678F" w:rsidRPr="0092678F">
        <w:rPr>
          <w:i/>
          <w:iCs/>
          <w:lang w:val="es-ES"/>
        </w:rPr>
        <w:t xml:space="preserve">: el derecho de asociación de todo hombre sin discriminaciones, el apoyo evangélico a las justas reivindicaciones del pueblo, el repudio de lo injusto, la verdadera naturaleza y misión de la Iglesia y sus relaciones con los grupos humanos que promueven los objetivos justos de nuestro pueblo, especialmente campesinos, y una iluminación cristiana del horroroso mundo de la violencia.” </w:t>
      </w:r>
    </w:p>
    <w:p w:rsidR="00564756" w:rsidRDefault="00564756" w:rsidP="00FE2252">
      <w:pPr>
        <w:jc w:val="both"/>
        <w:rPr>
          <w:lang w:val="es-ES"/>
        </w:rPr>
      </w:pPr>
      <w:r>
        <w:rPr>
          <w:lang w:val="es-ES"/>
        </w:rPr>
        <w:t>Nuestro pueblo es de manera general “religioso”, “cristiano” (de uno u otro modo). De ahí que muchos y muchas se entusiasman por actividades meramente litúrgicas, religiosas</w:t>
      </w:r>
      <w:r w:rsidR="00CF1238">
        <w:rPr>
          <w:lang w:val="es-ES"/>
        </w:rPr>
        <w:t xml:space="preserve">, carismáticas. Algunos/as buscan eventos de mucha emoción, otros/as se alegran poder cumplir con los ritos tradicionales.   Sin </w:t>
      </w:r>
      <w:proofErr w:type="gramStart"/>
      <w:r w:rsidR="00CF1238">
        <w:rPr>
          <w:lang w:val="es-ES"/>
        </w:rPr>
        <w:t>embargo</w:t>
      </w:r>
      <w:proofErr w:type="gramEnd"/>
      <w:r w:rsidR="00CF1238">
        <w:rPr>
          <w:lang w:val="es-ES"/>
        </w:rPr>
        <w:t xml:space="preserve"> parece que hay un gran vacío, una dimensión evangélica muy poco desarrollado en las mayorías de las y los salvadoreños/as: </w:t>
      </w:r>
      <w:r w:rsidR="00FB3CF1">
        <w:rPr>
          <w:lang w:val="es-ES"/>
        </w:rPr>
        <w:t>“</w:t>
      </w:r>
      <w:r w:rsidR="00CF1238" w:rsidRPr="00FB3CF1">
        <w:rPr>
          <w:i/>
          <w:iCs/>
          <w:lang w:val="es-ES"/>
        </w:rPr>
        <w:t>la puesta en práctica de las exigencias de la Palabra de Dios y</w:t>
      </w:r>
      <w:r w:rsidR="00FB3CF1" w:rsidRPr="00FB3CF1">
        <w:rPr>
          <w:i/>
          <w:iCs/>
          <w:lang w:val="es-ES"/>
        </w:rPr>
        <w:t xml:space="preserve"> los reclamos de la justicia evangélica en las concreciones sociales, económicas y políticas</w:t>
      </w:r>
      <w:r w:rsidR="00FB3CF1">
        <w:rPr>
          <w:lang w:val="es-ES"/>
        </w:rPr>
        <w:t xml:space="preserve">.”   Da lástima observar que la mayoría de las y los que se autodefinen como “cristiano/as sean evangélicos o católicos o protestantes, o…” no está interesada en la lucha social por la justicia, ni por la defensa del medio ambiente (el agua, contra la minería), ni </w:t>
      </w:r>
      <w:r w:rsidR="002D7034">
        <w:rPr>
          <w:lang w:val="es-ES"/>
        </w:rPr>
        <w:t>por los derechos fundamentales de la niñez, de las mujeres, de las y los trabajadores/</w:t>
      </w:r>
      <w:proofErr w:type="gramStart"/>
      <w:r w:rsidR="002D7034">
        <w:rPr>
          <w:lang w:val="es-ES"/>
        </w:rPr>
        <w:t>as,…</w:t>
      </w:r>
      <w:proofErr w:type="gramEnd"/>
      <w:r w:rsidR="002D7034">
        <w:rPr>
          <w:lang w:val="es-ES"/>
        </w:rPr>
        <w:t xml:space="preserve">.  Llama la atención la movilización masiva en Chile, en Bolivia, en Haití, en Francia,…  para exigir el fin de medidas neoliberales, por la jubilación justa, etc.   En El Salvador todo va “al suave”.  Son grupos minoritarias que exigen justicia y verdad para las víctimas de ayer y hoy, que se ponen en la barricada por la defensa del Valle </w:t>
      </w:r>
      <w:r w:rsidR="00054A12">
        <w:rPr>
          <w:lang w:val="es-ES"/>
        </w:rPr>
        <w:t xml:space="preserve">de </w:t>
      </w:r>
      <w:r w:rsidR="00065F7C">
        <w:rPr>
          <w:lang w:val="es-ES"/>
        </w:rPr>
        <w:t>Ángel</w:t>
      </w:r>
      <w:r w:rsidR="00054A12">
        <w:rPr>
          <w:lang w:val="es-ES"/>
        </w:rPr>
        <w:t xml:space="preserve"> y la Laguna de Guija (para llamar dos aspectos de nuestra naturaleza tan amenazada), que exigen salarios mínimos justos y pensiones dignas para todos y todas, que luchan por la inclusión de personas con discapacidad, …   </w:t>
      </w:r>
    </w:p>
    <w:p w:rsidR="00C95D2D" w:rsidRDefault="00C95D2D" w:rsidP="00FE2252">
      <w:pPr>
        <w:jc w:val="both"/>
        <w:rPr>
          <w:lang w:val="es-ES"/>
        </w:rPr>
      </w:pPr>
      <w:r>
        <w:rPr>
          <w:lang w:val="es-ES"/>
        </w:rPr>
        <w:t xml:space="preserve">La carta pastoral de Monseñor Romero es un ejercicio ejemplar (ubicado en el contexto histórico de su tiempo: 1978) de llamada a la conciencia individual y social sobre los graves problemas del país y la absoluta necesidad de la organización de los sectores excluidos y víctimas en la lucha por la justicia social.  Es una </w:t>
      </w:r>
      <w:r w:rsidRPr="007B0252">
        <w:rPr>
          <w:i/>
          <w:iCs/>
          <w:lang w:val="es-ES"/>
        </w:rPr>
        <w:t xml:space="preserve">“iluminación cristiana del horroroso mundo de la violencia” </w:t>
      </w:r>
      <w:r>
        <w:rPr>
          <w:lang w:val="es-ES"/>
        </w:rPr>
        <w:t xml:space="preserve">que seguimos viviendo con los asesinatos, desapariciones, extorsiones, </w:t>
      </w:r>
      <w:proofErr w:type="gramStart"/>
      <w:r>
        <w:rPr>
          <w:lang w:val="es-ES"/>
        </w:rPr>
        <w:t>asaltos,…</w:t>
      </w:r>
      <w:proofErr w:type="gramEnd"/>
      <w:r w:rsidR="007B0252">
        <w:rPr>
          <w:lang w:val="es-ES"/>
        </w:rPr>
        <w:t xml:space="preserve"> sin excluir la violencia de la explotación económica al no pagar salarios dignos que responden a las necesidades reales de las familias.  </w:t>
      </w:r>
    </w:p>
    <w:p w:rsidR="007B0252" w:rsidRDefault="007B0252" w:rsidP="00FE2252">
      <w:pPr>
        <w:jc w:val="both"/>
        <w:rPr>
          <w:lang w:val="es-ES"/>
        </w:rPr>
      </w:pPr>
      <w:r>
        <w:rPr>
          <w:lang w:val="es-ES"/>
        </w:rPr>
        <w:t xml:space="preserve">En </w:t>
      </w:r>
      <w:proofErr w:type="gramStart"/>
      <w:r>
        <w:rPr>
          <w:lang w:val="es-ES"/>
        </w:rPr>
        <w:t>realidad</w:t>
      </w:r>
      <w:proofErr w:type="gramEnd"/>
      <w:r>
        <w:rPr>
          <w:lang w:val="es-ES"/>
        </w:rPr>
        <w:t xml:space="preserve"> cada animador/a de comunidad cristiana, cada pastor, cada religiosa/o, cada sacerdote, cada obispo y cada cardenal tendríamos que </w:t>
      </w:r>
      <w:r w:rsidR="002273FE">
        <w:rPr>
          <w:lang w:val="es-ES"/>
        </w:rPr>
        <w:t xml:space="preserve">ser defensores incansables de la buena noticia del Evangelio de Jesús para la puesta en práctica en la vida diaria.  La llamada a la conciencia que hace Monseñor Romero está dirigida en primer lugar hacia nosotros/as, y luego, por supuesto, a todo el pueblo de Dios en esta patria.   A algunos/as nos da cólera que algunos grupos de católicos se prestan </w:t>
      </w:r>
      <w:r w:rsidR="00996EC3">
        <w:rPr>
          <w:lang w:val="es-ES"/>
        </w:rPr>
        <w:t>para poner símbolos religiosos (católicos) – construcción de templos</w:t>
      </w:r>
      <w:r w:rsidR="00996EC3">
        <w:rPr>
          <w:rStyle w:val="Refdenotaalpie"/>
          <w:lang w:val="es-ES"/>
        </w:rPr>
        <w:footnoteReference w:id="1"/>
      </w:r>
      <w:r w:rsidR="00996EC3">
        <w:rPr>
          <w:lang w:val="es-ES"/>
        </w:rPr>
        <w:t xml:space="preserve">, por ejemplo – en espacios de destrucción del medio ambiente en beneficio del enriquecimiento de algunas familias oligarcas del país.  </w:t>
      </w:r>
      <w:r w:rsidR="008859E5">
        <w:rPr>
          <w:lang w:val="es-ES"/>
        </w:rPr>
        <w:t xml:space="preserve">Quizás siguen pensando que lograrán su salvación pagando la construcción de iglesias de piedra y concreto.  </w:t>
      </w:r>
      <w:r w:rsidR="009D5F94">
        <w:rPr>
          <w:lang w:val="es-ES"/>
        </w:rPr>
        <w:t xml:space="preserve">Y aumenta la cólera (evangélica) al darnos cuenta que los pastores de la Iglesia no levantan </w:t>
      </w:r>
      <w:r w:rsidR="008859E5">
        <w:rPr>
          <w:lang w:val="es-ES"/>
        </w:rPr>
        <w:t xml:space="preserve">suficientemente </w:t>
      </w:r>
      <w:r w:rsidR="009D5F94">
        <w:rPr>
          <w:lang w:val="es-ES"/>
        </w:rPr>
        <w:t xml:space="preserve">su voz profética de condena.   </w:t>
      </w:r>
    </w:p>
    <w:p w:rsidR="005172E6" w:rsidRPr="00564756" w:rsidRDefault="005172E6" w:rsidP="00FE2252">
      <w:pPr>
        <w:jc w:val="both"/>
        <w:rPr>
          <w:lang w:val="es-ES"/>
        </w:rPr>
      </w:pPr>
      <w:r>
        <w:rPr>
          <w:lang w:val="es-ES"/>
        </w:rPr>
        <w:t>Monseñor Romero pretende que su pueblo tome conciencia de los verdaderos problemas del país y de sus causas y de quienes los generan.  Nos anima a tomar conciencia y a organizarnos para “</w:t>
      </w:r>
      <w:r w:rsidRPr="00E241A4">
        <w:rPr>
          <w:i/>
          <w:iCs/>
          <w:lang w:val="es-ES"/>
        </w:rPr>
        <w:t>promover las justas causas de nuestro pueblo.”</w:t>
      </w:r>
      <w:r>
        <w:rPr>
          <w:lang w:val="es-ES"/>
        </w:rPr>
        <w:t xml:space="preserve"> </w:t>
      </w:r>
      <w:r w:rsidR="00E241A4">
        <w:rPr>
          <w:lang w:val="es-ES"/>
        </w:rPr>
        <w:t xml:space="preserve"> Nos hace falta tomar conciencia y ponerla a trabajar en la realidad de hoy.  (10 de diciembre de 2019) </w:t>
      </w:r>
    </w:p>
    <w:sectPr w:rsidR="005172E6" w:rsidRPr="00564756" w:rsidSect="00FE2252">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971" w:rsidRDefault="00496971" w:rsidP="00996EC3">
      <w:pPr>
        <w:spacing w:after="0" w:line="240" w:lineRule="auto"/>
      </w:pPr>
      <w:r>
        <w:separator/>
      </w:r>
    </w:p>
  </w:endnote>
  <w:endnote w:type="continuationSeparator" w:id="0">
    <w:p w:rsidR="00496971" w:rsidRDefault="00496971" w:rsidP="00996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971" w:rsidRDefault="00496971" w:rsidP="00996EC3">
      <w:pPr>
        <w:spacing w:after="0" w:line="240" w:lineRule="auto"/>
      </w:pPr>
      <w:r>
        <w:separator/>
      </w:r>
    </w:p>
  </w:footnote>
  <w:footnote w:type="continuationSeparator" w:id="0">
    <w:p w:rsidR="00496971" w:rsidRDefault="00496971" w:rsidP="00996EC3">
      <w:pPr>
        <w:spacing w:after="0" w:line="240" w:lineRule="auto"/>
      </w:pPr>
      <w:r>
        <w:continuationSeparator/>
      </w:r>
    </w:p>
  </w:footnote>
  <w:footnote w:id="1">
    <w:p w:rsidR="00996EC3" w:rsidRPr="00996EC3" w:rsidRDefault="00996EC3">
      <w:pPr>
        <w:pStyle w:val="Textonotapie"/>
        <w:rPr>
          <w:lang w:val="es-ES"/>
        </w:rPr>
      </w:pPr>
      <w:r w:rsidRPr="009D5F94">
        <w:rPr>
          <w:rStyle w:val="Refdenotaalpie"/>
          <w:sz w:val="18"/>
          <w:szCs w:val="18"/>
        </w:rPr>
        <w:footnoteRef/>
      </w:r>
      <w:r w:rsidRPr="009D5F94">
        <w:rPr>
          <w:sz w:val="18"/>
          <w:szCs w:val="18"/>
        </w:rPr>
        <w:t xml:space="preserve"> </w:t>
      </w:r>
      <w:r w:rsidRPr="009D5F94">
        <w:rPr>
          <w:sz w:val="18"/>
          <w:szCs w:val="18"/>
          <w:lang w:val="es-ES"/>
        </w:rPr>
        <w:t xml:space="preserve"> Los Heraldos del Evangelio con su templito a la Virgen de Fátima en el Valle del ángel.   Y </w:t>
      </w:r>
      <w:r w:rsidR="006379D1" w:rsidRPr="009D5F94">
        <w:rPr>
          <w:sz w:val="18"/>
          <w:szCs w:val="18"/>
          <w:lang w:val="es-ES"/>
        </w:rPr>
        <w:t xml:space="preserve">vimos hoy la foto donde están tres sacerdotes (de Opus Dei, escribía alguien) en la foto de la puesta de la primera piedra de un templo </w:t>
      </w:r>
      <w:r w:rsidR="009D5F94" w:rsidRPr="009D5F94">
        <w:rPr>
          <w:sz w:val="18"/>
          <w:szCs w:val="18"/>
          <w:lang w:val="es-ES"/>
        </w:rPr>
        <w:t xml:space="preserve">en la zona verde del Distrito El Espino en San Salvador, patrocinado por la Familia Dueñas.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52"/>
    <w:rsid w:val="00054A12"/>
    <w:rsid w:val="00065F7C"/>
    <w:rsid w:val="001D2B07"/>
    <w:rsid w:val="002273FE"/>
    <w:rsid w:val="002D7034"/>
    <w:rsid w:val="00496971"/>
    <w:rsid w:val="004F6CC0"/>
    <w:rsid w:val="005172E6"/>
    <w:rsid w:val="00564756"/>
    <w:rsid w:val="00627550"/>
    <w:rsid w:val="006379D1"/>
    <w:rsid w:val="00665064"/>
    <w:rsid w:val="00775B1C"/>
    <w:rsid w:val="007B0252"/>
    <w:rsid w:val="00805B33"/>
    <w:rsid w:val="008859E5"/>
    <w:rsid w:val="0092678F"/>
    <w:rsid w:val="00975DCD"/>
    <w:rsid w:val="00996EC3"/>
    <w:rsid w:val="009D1EDD"/>
    <w:rsid w:val="009D5F94"/>
    <w:rsid w:val="00C95D2D"/>
    <w:rsid w:val="00CF1238"/>
    <w:rsid w:val="00D65316"/>
    <w:rsid w:val="00E241A4"/>
    <w:rsid w:val="00E77A88"/>
    <w:rsid w:val="00F60A35"/>
    <w:rsid w:val="00FB3CF1"/>
    <w:rsid w:val="00FE22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21C5C-C3F8-4ED3-9D8A-2649C4AA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96EC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6EC3"/>
    <w:rPr>
      <w:sz w:val="20"/>
      <w:szCs w:val="20"/>
      <w:lang w:val="es-SV"/>
    </w:rPr>
  </w:style>
  <w:style w:type="character" w:styleId="Refdenotaalpie">
    <w:name w:val="footnote reference"/>
    <w:basedOn w:val="Fuentedeprrafopredeter"/>
    <w:uiPriority w:val="99"/>
    <w:semiHidden/>
    <w:unhideWhenUsed/>
    <w:rsid w:val="00996E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A4730-1D25-43BB-BDB5-3923AFB67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704</Words>
  <Characters>3876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2019-12-11T16:31:00Z</cp:lastPrinted>
  <dcterms:created xsi:type="dcterms:W3CDTF">2019-12-17T17:12:00Z</dcterms:created>
  <dcterms:modified xsi:type="dcterms:W3CDTF">2019-12-17T17:12:00Z</dcterms:modified>
</cp:coreProperties>
</file>