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210C" w:rsidRPr="00D5210C" w:rsidRDefault="00D5210C" w:rsidP="00D5210C">
      <w:pPr>
        <w:spacing w:after="225" w:line="240" w:lineRule="auto"/>
        <w:jc w:val="center"/>
        <w:outlineLvl w:val="0"/>
        <w:rPr>
          <w:rFonts w:ascii="Arial" w:eastAsia="Times New Roman" w:hAnsi="Arial" w:cs="Arial"/>
          <w:b/>
          <w:bCs/>
          <w:color w:val="495762"/>
          <w:kern w:val="36"/>
          <w:sz w:val="57"/>
          <w:szCs w:val="57"/>
          <w:lang w:val="es-UY" w:eastAsia="es-UY"/>
        </w:rPr>
      </w:pPr>
      <w:bookmarkStart w:id="0" w:name="_GoBack"/>
      <w:r w:rsidRPr="00D5210C">
        <w:rPr>
          <w:rFonts w:ascii="Arial" w:eastAsia="Times New Roman" w:hAnsi="Arial" w:cs="Arial"/>
          <w:b/>
          <w:bCs/>
          <w:color w:val="495762"/>
          <w:kern w:val="36"/>
          <w:sz w:val="57"/>
          <w:szCs w:val="57"/>
          <w:lang w:val="es-UY" w:eastAsia="es-UY"/>
        </w:rPr>
        <w:t>La Iglesia alemana, firme y renovadora: reivindica el sacerdocio de casados</w:t>
      </w:r>
    </w:p>
    <w:bookmarkEnd w:id="0"/>
    <w:p w:rsidR="00D5210C" w:rsidRPr="00D5210C" w:rsidRDefault="00D5210C" w:rsidP="00D5210C">
      <w:pPr>
        <w:shd w:val="clear" w:color="auto" w:fill="FFFFFF"/>
        <w:spacing w:line="240" w:lineRule="auto"/>
        <w:jc w:val="both"/>
        <w:rPr>
          <w:rFonts w:ascii="Arial" w:eastAsia="Times New Roman" w:hAnsi="Arial" w:cs="Arial"/>
          <w:color w:val="495762"/>
          <w:sz w:val="24"/>
          <w:szCs w:val="24"/>
          <w:lang w:val="es-UY" w:eastAsia="es-UY"/>
        </w:rPr>
      </w:pPr>
      <w:r w:rsidRPr="00D5210C">
        <w:rPr>
          <w:rFonts w:ascii="Arial" w:eastAsia="Times New Roman" w:hAnsi="Arial" w:cs="Arial"/>
          <w:noProof/>
          <w:color w:val="495762"/>
          <w:sz w:val="24"/>
          <w:szCs w:val="24"/>
          <w:lang w:val="es-UY" w:eastAsia="es-UY"/>
        </w:rPr>
        <w:drawing>
          <wp:inline distT="0" distB="0" distL="0" distR="0" wp14:anchorId="49896757" wp14:editId="25007EED">
            <wp:extent cx="2857500" cy="1612900"/>
            <wp:effectExtent l="0" t="0" r="0" b="6350"/>
            <wp:docPr id="1" name="Imagen 1" descr="https://ecupres.files.wordpress.com/2019/12/sinodo-alemania-ii.jpg?w=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cupres.files.wordpress.com/2019/12/sinodo-alemania-ii.jpg?w=30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57500" cy="1612900"/>
                    </a:xfrm>
                    <a:prstGeom prst="rect">
                      <a:avLst/>
                    </a:prstGeom>
                    <a:noFill/>
                    <a:ln>
                      <a:noFill/>
                    </a:ln>
                  </pic:spPr>
                </pic:pic>
              </a:graphicData>
            </a:graphic>
          </wp:inline>
        </w:drawing>
      </w:r>
    </w:p>
    <w:p w:rsidR="00D5210C" w:rsidRPr="00D5210C" w:rsidRDefault="00D5210C" w:rsidP="00D5210C">
      <w:pPr>
        <w:shd w:val="clear" w:color="auto" w:fill="FFFFFF"/>
        <w:spacing w:before="100" w:beforeAutospacing="1" w:after="384" w:line="240" w:lineRule="auto"/>
        <w:jc w:val="both"/>
        <w:rPr>
          <w:rFonts w:ascii="Arial" w:eastAsia="Times New Roman" w:hAnsi="Arial" w:cs="Arial"/>
          <w:color w:val="495762"/>
          <w:sz w:val="24"/>
          <w:szCs w:val="24"/>
          <w:lang w:val="es-UY" w:eastAsia="es-UY"/>
        </w:rPr>
      </w:pPr>
      <w:r w:rsidRPr="00D5210C">
        <w:rPr>
          <w:rFonts w:ascii="Arial" w:eastAsia="Times New Roman" w:hAnsi="Arial" w:cs="Arial"/>
          <w:b/>
          <w:bCs/>
          <w:color w:val="495762"/>
          <w:sz w:val="24"/>
          <w:szCs w:val="24"/>
          <w:lang w:val="es-UY" w:eastAsia="es-UY"/>
        </w:rPr>
        <w:t xml:space="preserve">Se espera </w:t>
      </w:r>
      <w:proofErr w:type="gramStart"/>
      <w:r w:rsidRPr="00D5210C">
        <w:rPr>
          <w:rFonts w:ascii="Arial" w:eastAsia="Times New Roman" w:hAnsi="Arial" w:cs="Arial"/>
          <w:b/>
          <w:bCs/>
          <w:color w:val="495762"/>
          <w:sz w:val="24"/>
          <w:szCs w:val="24"/>
          <w:lang w:val="es-UY" w:eastAsia="es-UY"/>
        </w:rPr>
        <w:t>que</w:t>
      </w:r>
      <w:proofErr w:type="gramEnd"/>
      <w:r w:rsidRPr="00D5210C">
        <w:rPr>
          <w:rFonts w:ascii="Arial" w:eastAsia="Times New Roman" w:hAnsi="Arial" w:cs="Arial"/>
          <w:b/>
          <w:bCs/>
          <w:color w:val="495762"/>
          <w:sz w:val="24"/>
          <w:szCs w:val="24"/>
          <w:lang w:val="es-UY" w:eastAsia="es-UY"/>
        </w:rPr>
        <w:t xml:space="preserve"> para fin de año, el papa Francisco, que está analizando la propuesta, decida si se admitirán hombres y mujeres casadas en el sacerdocio</w:t>
      </w:r>
    </w:p>
    <w:p w:rsidR="00D5210C" w:rsidRPr="00D5210C" w:rsidRDefault="00D5210C" w:rsidP="00D5210C">
      <w:pPr>
        <w:shd w:val="clear" w:color="auto" w:fill="FFFFFF"/>
        <w:spacing w:before="100" w:beforeAutospacing="1" w:after="384" w:line="240" w:lineRule="auto"/>
        <w:jc w:val="both"/>
        <w:rPr>
          <w:rFonts w:ascii="Arial" w:eastAsia="Times New Roman" w:hAnsi="Arial" w:cs="Arial"/>
          <w:color w:val="495762"/>
          <w:sz w:val="24"/>
          <w:szCs w:val="24"/>
          <w:lang w:val="es-UY" w:eastAsia="es-UY"/>
        </w:rPr>
      </w:pPr>
      <w:r w:rsidRPr="00D5210C">
        <w:rPr>
          <w:rFonts w:ascii="Arial" w:eastAsia="Times New Roman" w:hAnsi="Arial" w:cs="Arial"/>
          <w:b/>
          <w:bCs/>
          <w:color w:val="495762"/>
          <w:sz w:val="24"/>
          <w:szCs w:val="24"/>
          <w:lang w:val="es-UY" w:eastAsia="es-UY"/>
        </w:rPr>
        <w:t xml:space="preserve">“En Alemania tenemos que preguntarnos también si todavía tenemos suficientes curas célibes que puedan realizar las tareas necesarias en la comunidad”, expresó la vicepresidenta de </w:t>
      </w:r>
      <w:proofErr w:type="spellStart"/>
      <w:r w:rsidRPr="00D5210C">
        <w:rPr>
          <w:rFonts w:ascii="Arial" w:eastAsia="Times New Roman" w:hAnsi="Arial" w:cs="Arial"/>
          <w:b/>
          <w:bCs/>
          <w:color w:val="495762"/>
          <w:sz w:val="24"/>
          <w:szCs w:val="24"/>
          <w:lang w:val="es-UY" w:eastAsia="es-UY"/>
        </w:rPr>
        <w:t>ZdK</w:t>
      </w:r>
      <w:proofErr w:type="spellEnd"/>
      <w:r w:rsidRPr="00D5210C">
        <w:rPr>
          <w:rFonts w:ascii="Arial" w:eastAsia="Times New Roman" w:hAnsi="Arial" w:cs="Arial"/>
          <w:b/>
          <w:bCs/>
          <w:color w:val="495762"/>
          <w:sz w:val="24"/>
          <w:szCs w:val="24"/>
          <w:lang w:val="es-UY" w:eastAsia="es-UY"/>
        </w:rPr>
        <w:t xml:space="preserve"> Karin </w:t>
      </w:r>
      <w:proofErr w:type="spellStart"/>
      <w:r w:rsidRPr="00D5210C">
        <w:rPr>
          <w:rFonts w:ascii="Arial" w:eastAsia="Times New Roman" w:hAnsi="Arial" w:cs="Arial"/>
          <w:b/>
          <w:bCs/>
          <w:color w:val="495762"/>
          <w:sz w:val="24"/>
          <w:szCs w:val="24"/>
          <w:lang w:val="es-UY" w:eastAsia="es-UY"/>
        </w:rPr>
        <w:t>Kortmann</w:t>
      </w:r>
      <w:proofErr w:type="spellEnd"/>
    </w:p>
    <w:p w:rsidR="00D5210C" w:rsidRPr="00D5210C" w:rsidRDefault="00D5210C" w:rsidP="00D5210C">
      <w:pPr>
        <w:shd w:val="clear" w:color="auto" w:fill="FFFFFF"/>
        <w:spacing w:before="100" w:beforeAutospacing="1" w:after="384" w:line="240" w:lineRule="auto"/>
        <w:jc w:val="both"/>
        <w:rPr>
          <w:rFonts w:ascii="Arial" w:eastAsia="Times New Roman" w:hAnsi="Arial" w:cs="Arial"/>
          <w:color w:val="495762"/>
          <w:sz w:val="24"/>
          <w:szCs w:val="24"/>
          <w:lang w:val="es-UY" w:eastAsia="es-UY"/>
        </w:rPr>
      </w:pPr>
      <w:r w:rsidRPr="00D5210C">
        <w:rPr>
          <w:rFonts w:ascii="Arial" w:eastAsia="Times New Roman" w:hAnsi="Arial" w:cs="Arial"/>
          <w:color w:val="495762"/>
          <w:sz w:val="24"/>
          <w:szCs w:val="24"/>
          <w:lang w:val="es-UY" w:eastAsia="es-UY"/>
        </w:rPr>
        <w:t>La propuesta de ordenar personas casadas </w:t>
      </w:r>
      <w:r w:rsidRPr="00D5210C">
        <w:rPr>
          <w:rFonts w:ascii="Arial" w:eastAsia="Times New Roman" w:hAnsi="Arial" w:cs="Arial"/>
          <w:b/>
          <w:bCs/>
          <w:color w:val="495762"/>
          <w:sz w:val="24"/>
          <w:szCs w:val="24"/>
          <w:lang w:val="es-UY" w:eastAsia="es-UY"/>
        </w:rPr>
        <w:t>para compensar la escasez de sacerdotes en la Amazonía</w:t>
      </w:r>
      <w:r w:rsidRPr="00D5210C">
        <w:rPr>
          <w:rFonts w:ascii="Arial" w:eastAsia="Times New Roman" w:hAnsi="Arial" w:cs="Arial"/>
          <w:color w:val="495762"/>
          <w:sz w:val="24"/>
          <w:szCs w:val="24"/>
          <w:lang w:val="es-UY" w:eastAsia="es-UY"/>
        </w:rPr>
        <w:t>, que encuentra bastante resistencia entre los sectores conservadores de la Iglesia católica, tiene fuerte apoyo en Alemania, donde muchos obispos y grupos laicos vienen presionando desde hace décadas por una liberalización de las tradiciones centenarias de la iglesia. El Vaticano está analizando la propuesta y se espera que para fin de año el papa Francisco decida si se admitirán hombres y mujeres casadas en el sacerdocio.</w:t>
      </w:r>
    </w:p>
    <w:p w:rsidR="00D5210C" w:rsidRPr="00D5210C" w:rsidRDefault="00D5210C" w:rsidP="00D5210C">
      <w:pPr>
        <w:shd w:val="clear" w:color="auto" w:fill="FFFFFF"/>
        <w:spacing w:before="100" w:beforeAutospacing="1" w:after="384" w:line="240" w:lineRule="auto"/>
        <w:jc w:val="both"/>
        <w:rPr>
          <w:rFonts w:ascii="Arial" w:eastAsia="Times New Roman" w:hAnsi="Arial" w:cs="Arial"/>
          <w:color w:val="495762"/>
          <w:sz w:val="24"/>
          <w:szCs w:val="24"/>
          <w:lang w:val="es-UY" w:eastAsia="es-UY"/>
        </w:rPr>
      </w:pPr>
      <w:r w:rsidRPr="00D5210C">
        <w:rPr>
          <w:rFonts w:ascii="Arial" w:eastAsia="Times New Roman" w:hAnsi="Arial" w:cs="Arial"/>
          <w:color w:val="495762"/>
          <w:sz w:val="24"/>
          <w:szCs w:val="24"/>
          <w:lang w:val="es-UY" w:eastAsia="es-UY"/>
        </w:rPr>
        <w:t xml:space="preserve">El obispo Franz-Josef Bode, de </w:t>
      </w:r>
      <w:proofErr w:type="spellStart"/>
      <w:r w:rsidRPr="00D5210C">
        <w:rPr>
          <w:rFonts w:ascii="Arial" w:eastAsia="Times New Roman" w:hAnsi="Arial" w:cs="Arial"/>
          <w:color w:val="495762"/>
          <w:sz w:val="24"/>
          <w:szCs w:val="24"/>
          <w:lang w:val="es-UY" w:eastAsia="es-UY"/>
        </w:rPr>
        <w:t>Osnabrueck</w:t>
      </w:r>
      <w:proofErr w:type="spellEnd"/>
      <w:r w:rsidRPr="00D5210C">
        <w:rPr>
          <w:rFonts w:ascii="Arial" w:eastAsia="Times New Roman" w:hAnsi="Arial" w:cs="Arial"/>
          <w:color w:val="495762"/>
          <w:sz w:val="24"/>
          <w:szCs w:val="24"/>
          <w:lang w:val="es-UY" w:eastAsia="es-UY"/>
        </w:rPr>
        <w:t>, Alemania, vio con buenos ojos la idea y dijo que vendría bien organizar en Europa un sínodo parecido al encuentro de obispos de la Amazonía para </w:t>
      </w:r>
      <w:r w:rsidRPr="00D5210C">
        <w:rPr>
          <w:rFonts w:ascii="Arial" w:eastAsia="Times New Roman" w:hAnsi="Arial" w:cs="Arial"/>
          <w:b/>
          <w:bCs/>
          <w:color w:val="495762"/>
          <w:sz w:val="24"/>
          <w:szCs w:val="24"/>
          <w:lang w:val="es-UY" w:eastAsia="es-UY"/>
        </w:rPr>
        <w:t>considerar el tema en el viejo continente</w:t>
      </w:r>
      <w:r w:rsidRPr="00D5210C">
        <w:rPr>
          <w:rFonts w:ascii="Arial" w:eastAsia="Times New Roman" w:hAnsi="Arial" w:cs="Arial"/>
          <w:color w:val="495762"/>
          <w:sz w:val="24"/>
          <w:szCs w:val="24"/>
          <w:lang w:val="es-UY" w:eastAsia="es-UY"/>
        </w:rPr>
        <w:t>.</w:t>
      </w:r>
    </w:p>
    <w:p w:rsidR="00D5210C" w:rsidRPr="00D5210C" w:rsidRDefault="00D5210C" w:rsidP="00D5210C">
      <w:pPr>
        <w:shd w:val="clear" w:color="auto" w:fill="FFFFFF"/>
        <w:spacing w:before="100" w:beforeAutospacing="1" w:after="384" w:line="240" w:lineRule="auto"/>
        <w:jc w:val="both"/>
        <w:rPr>
          <w:rFonts w:ascii="Arial" w:eastAsia="Times New Roman" w:hAnsi="Arial" w:cs="Arial"/>
          <w:color w:val="495762"/>
          <w:sz w:val="24"/>
          <w:szCs w:val="24"/>
          <w:lang w:val="es-UY" w:eastAsia="es-UY"/>
        </w:rPr>
      </w:pPr>
      <w:r w:rsidRPr="00D5210C">
        <w:rPr>
          <w:rFonts w:ascii="Arial" w:eastAsia="Times New Roman" w:hAnsi="Arial" w:cs="Arial"/>
          <w:color w:val="495762"/>
          <w:sz w:val="24"/>
          <w:szCs w:val="24"/>
          <w:lang w:val="es-UY" w:eastAsia="es-UY"/>
        </w:rPr>
        <w:t xml:space="preserve">Bode dijo al diario de la diócesis de </w:t>
      </w:r>
      <w:proofErr w:type="spellStart"/>
      <w:r w:rsidRPr="00D5210C">
        <w:rPr>
          <w:rFonts w:ascii="Arial" w:eastAsia="Times New Roman" w:hAnsi="Arial" w:cs="Arial"/>
          <w:color w:val="495762"/>
          <w:sz w:val="24"/>
          <w:szCs w:val="24"/>
          <w:lang w:val="es-UY" w:eastAsia="es-UY"/>
        </w:rPr>
        <w:t>Osnabrueck</w:t>
      </w:r>
      <w:proofErr w:type="spellEnd"/>
      <w:r w:rsidRPr="00D5210C">
        <w:rPr>
          <w:rFonts w:ascii="Arial" w:eastAsia="Times New Roman" w:hAnsi="Arial" w:cs="Arial"/>
          <w:color w:val="495762"/>
          <w:sz w:val="24"/>
          <w:szCs w:val="24"/>
          <w:lang w:val="es-UY" w:eastAsia="es-UY"/>
        </w:rPr>
        <w:t xml:space="preserve">, </w:t>
      </w:r>
      <w:proofErr w:type="spellStart"/>
      <w:r w:rsidRPr="00D5210C">
        <w:rPr>
          <w:rFonts w:ascii="Arial" w:eastAsia="Times New Roman" w:hAnsi="Arial" w:cs="Arial"/>
          <w:color w:val="495762"/>
          <w:sz w:val="24"/>
          <w:szCs w:val="24"/>
          <w:lang w:val="es-UY" w:eastAsia="es-UY"/>
        </w:rPr>
        <w:t>Kirchenbote</w:t>
      </w:r>
      <w:proofErr w:type="spellEnd"/>
      <w:r w:rsidRPr="00D5210C">
        <w:rPr>
          <w:rFonts w:ascii="Arial" w:eastAsia="Times New Roman" w:hAnsi="Arial" w:cs="Arial"/>
          <w:color w:val="495762"/>
          <w:sz w:val="24"/>
          <w:szCs w:val="24"/>
          <w:lang w:val="es-UY" w:eastAsia="es-UY"/>
        </w:rPr>
        <w:t xml:space="preserve">, </w:t>
      </w:r>
      <w:proofErr w:type="gramStart"/>
      <w:r w:rsidRPr="00D5210C">
        <w:rPr>
          <w:rFonts w:ascii="Arial" w:eastAsia="Times New Roman" w:hAnsi="Arial" w:cs="Arial"/>
          <w:color w:val="495762"/>
          <w:sz w:val="24"/>
          <w:szCs w:val="24"/>
          <w:lang w:val="es-UY" w:eastAsia="es-UY"/>
        </w:rPr>
        <w:t>que</w:t>
      </w:r>
      <w:proofErr w:type="gramEnd"/>
      <w:r w:rsidRPr="00D5210C">
        <w:rPr>
          <w:rFonts w:ascii="Arial" w:eastAsia="Times New Roman" w:hAnsi="Arial" w:cs="Arial"/>
          <w:color w:val="495762"/>
          <w:sz w:val="24"/>
          <w:szCs w:val="24"/>
          <w:lang w:val="es-UY" w:eastAsia="es-UY"/>
        </w:rPr>
        <w:t xml:space="preserve"> si bien las recomendaciones que surjan del sínodo de la Amazonía no serán aplicables en todos lados, podrían marcar el camino para la adopción de alguna forma de sacerdocio similar en Alemania </w:t>
      </w:r>
      <w:r w:rsidRPr="00D5210C">
        <w:rPr>
          <w:rFonts w:ascii="Arial" w:eastAsia="Times New Roman" w:hAnsi="Arial" w:cs="Arial"/>
          <w:b/>
          <w:bCs/>
          <w:color w:val="495762"/>
          <w:sz w:val="24"/>
          <w:szCs w:val="24"/>
          <w:lang w:val="es-UY" w:eastAsia="es-UY"/>
        </w:rPr>
        <w:t>que permita combinar el trabajo con la familia</w:t>
      </w:r>
      <w:r w:rsidRPr="00D5210C">
        <w:rPr>
          <w:rFonts w:ascii="Arial" w:eastAsia="Times New Roman" w:hAnsi="Arial" w:cs="Arial"/>
          <w:color w:val="495762"/>
          <w:sz w:val="24"/>
          <w:szCs w:val="24"/>
          <w:lang w:val="es-UY" w:eastAsia="es-UY"/>
        </w:rPr>
        <w:t>.</w:t>
      </w:r>
    </w:p>
    <w:p w:rsidR="00D5210C" w:rsidRPr="00D5210C" w:rsidRDefault="00D5210C" w:rsidP="00D5210C">
      <w:pPr>
        <w:shd w:val="clear" w:color="auto" w:fill="FFFFFF"/>
        <w:spacing w:before="100" w:beforeAutospacing="1" w:after="384" w:line="240" w:lineRule="auto"/>
        <w:jc w:val="both"/>
        <w:rPr>
          <w:rFonts w:ascii="Arial" w:eastAsia="Times New Roman" w:hAnsi="Arial" w:cs="Arial"/>
          <w:color w:val="495762"/>
          <w:sz w:val="24"/>
          <w:szCs w:val="24"/>
          <w:lang w:val="es-UY" w:eastAsia="es-UY"/>
        </w:rPr>
      </w:pPr>
      <w:r w:rsidRPr="00D5210C">
        <w:rPr>
          <w:rFonts w:ascii="Arial" w:eastAsia="Times New Roman" w:hAnsi="Arial" w:cs="Arial"/>
          <w:color w:val="495762"/>
          <w:sz w:val="24"/>
          <w:szCs w:val="24"/>
          <w:lang w:val="es-UY" w:eastAsia="es-UY"/>
        </w:rPr>
        <w:t>“En lo que respecta al papel de la mujer en nuestra sociedad y en la situación eclesiástica, las recomendaciones pueden dar impulso a nuestros esfuerzos”, manifestó. Una poderosa organización laica, el </w:t>
      </w:r>
      <w:r w:rsidRPr="00D5210C">
        <w:rPr>
          <w:rFonts w:ascii="Arial" w:eastAsia="Times New Roman" w:hAnsi="Arial" w:cs="Arial"/>
          <w:b/>
          <w:bCs/>
          <w:color w:val="495762"/>
          <w:sz w:val="24"/>
          <w:szCs w:val="24"/>
          <w:lang w:val="es-UY" w:eastAsia="es-UY"/>
        </w:rPr>
        <w:t>Comité Central de Católicos Alemanes</w:t>
      </w:r>
      <w:r w:rsidRPr="00D5210C">
        <w:rPr>
          <w:rFonts w:ascii="Arial" w:eastAsia="Times New Roman" w:hAnsi="Arial" w:cs="Arial"/>
          <w:color w:val="495762"/>
          <w:sz w:val="24"/>
          <w:szCs w:val="24"/>
          <w:lang w:val="es-UY" w:eastAsia="es-UY"/>
        </w:rPr>
        <w:t xml:space="preserve">, o </w:t>
      </w:r>
      <w:proofErr w:type="spellStart"/>
      <w:r w:rsidRPr="00D5210C">
        <w:rPr>
          <w:rFonts w:ascii="Arial" w:eastAsia="Times New Roman" w:hAnsi="Arial" w:cs="Arial"/>
          <w:color w:val="495762"/>
          <w:sz w:val="24"/>
          <w:szCs w:val="24"/>
          <w:lang w:val="es-UY" w:eastAsia="es-UY"/>
        </w:rPr>
        <w:t>ZdK</w:t>
      </w:r>
      <w:proofErr w:type="spellEnd"/>
      <w:r w:rsidRPr="00D5210C">
        <w:rPr>
          <w:rFonts w:ascii="Arial" w:eastAsia="Times New Roman" w:hAnsi="Arial" w:cs="Arial"/>
          <w:color w:val="495762"/>
          <w:sz w:val="24"/>
          <w:szCs w:val="24"/>
          <w:lang w:val="es-UY" w:eastAsia="es-UY"/>
        </w:rPr>
        <w:t>, subrayó que a su congregación le inquietan esos problemas.</w:t>
      </w:r>
    </w:p>
    <w:p w:rsidR="00D5210C" w:rsidRPr="00D5210C" w:rsidRDefault="00D5210C" w:rsidP="00D5210C">
      <w:pPr>
        <w:shd w:val="clear" w:color="auto" w:fill="FFFFFF"/>
        <w:spacing w:before="100" w:beforeAutospacing="1" w:after="384" w:line="240" w:lineRule="auto"/>
        <w:jc w:val="both"/>
        <w:rPr>
          <w:rFonts w:ascii="Arial" w:eastAsia="Times New Roman" w:hAnsi="Arial" w:cs="Arial"/>
          <w:color w:val="495762"/>
          <w:sz w:val="24"/>
          <w:szCs w:val="24"/>
          <w:lang w:val="es-UY" w:eastAsia="es-UY"/>
        </w:rPr>
      </w:pPr>
      <w:r w:rsidRPr="00D5210C">
        <w:rPr>
          <w:rFonts w:ascii="Arial" w:eastAsia="Times New Roman" w:hAnsi="Arial" w:cs="Arial"/>
          <w:color w:val="495762"/>
          <w:sz w:val="24"/>
          <w:szCs w:val="24"/>
          <w:lang w:val="es-UY" w:eastAsia="es-UY"/>
        </w:rPr>
        <w:lastRenderedPageBreak/>
        <w:t xml:space="preserve">“En Alemania tenemos que preguntarnos también si todavía tenemos suficientes curas célibes que puedan realizar las tareas necesarias en la comunidad”, expresó la vicepresidenta de </w:t>
      </w:r>
      <w:proofErr w:type="spellStart"/>
      <w:r w:rsidRPr="00D5210C">
        <w:rPr>
          <w:rFonts w:ascii="Arial" w:eastAsia="Times New Roman" w:hAnsi="Arial" w:cs="Arial"/>
          <w:color w:val="495762"/>
          <w:sz w:val="24"/>
          <w:szCs w:val="24"/>
          <w:lang w:val="es-UY" w:eastAsia="es-UY"/>
        </w:rPr>
        <w:t>ZdK</w:t>
      </w:r>
      <w:proofErr w:type="spellEnd"/>
      <w:r w:rsidRPr="00D5210C">
        <w:rPr>
          <w:rFonts w:ascii="Arial" w:eastAsia="Times New Roman" w:hAnsi="Arial" w:cs="Arial"/>
          <w:color w:val="495762"/>
          <w:sz w:val="24"/>
          <w:szCs w:val="24"/>
          <w:lang w:val="es-UY" w:eastAsia="es-UY"/>
        </w:rPr>
        <w:t xml:space="preserve"> Karin </w:t>
      </w:r>
      <w:proofErr w:type="spellStart"/>
      <w:r w:rsidRPr="00D5210C">
        <w:rPr>
          <w:rFonts w:ascii="Arial" w:eastAsia="Times New Roman" w:hAnsi="Arial" w:cs="Arial"/>
          <w:color w:val="495762"/>
          <w:sz w:val="24"/>
          <w:szCs w:val="24"/>
          <w:lang w:val="es-UY" w:eastAsia="es-UY"/>
        </w:rPr>
        <w:t>Kortmann</w:t>
      </w:r>
      <w:proofErr w:type="spellEnd"/>
      <w:r w:rsidRPr="00D5210C">
        <w:rPr>
          <w:rFonts w:ascii="Arial" w:eastAsia="Times New Roman" w:hAnsi="Arial" w:cs="Arial"/>
          <w:color w:val="495762"/>
          <w:sz w:val="24"/>
          <w:szCs w:val="24"/>
          <w:lang w:val="es-UY" w:eastAsia="es-UY"/>
        </w:rPr>
        <w:t xml:space="preserve"> a la </w:t>
      </w:r>
      <w:proofErr w:type="spellStart"/>
      <w:r w:rsidRPr="00D5210C">
        <w:rPr>
          <w:rFonts w:ascii="Arial" w:eastAsia="Times New Roman" w:hAnsi="Arial" w:cs="Arial"/>
          <w:color w:val="495762"/>
          <w:sz w:val="24"/>
          <w:szCs w:val="24"/>
          <w:lang w:val="es-UY" w:eastAsia="es-UY"/>
        </w:rPr>
        <w:t>Associated</w:t>
      </w:r>
      <w:proofErr w:type="spellEnd"/>
      <w:r w:rsidRPr="00D5210C">
        <w:rPr>
          <w:rFonts w:ascii="Arial" w:eastAsia="Times New Roman" w:hAnsi="Arial" w:cs="Arial"/>
          <w:color w:val="495762"/>
          <w:sz w:val="24"/>
          <w:szCs w:val="24"/>
          <w:lang w:val="es-UY" w:eastAsia="es-UY"/>
        </w:rPr>
        <w:t xml:space="preserve"> </w:t>
      </w:r>
      <w:proofErr w:type="spellStart"/>
      <w:r w:rsidRPr="00D5210C">
        <w:rPr>
          <w:rFonts w:ascii="Arial" w:eastAsia="Times New Roman" w:hAnsi="Arial" w:cs="Arial"/>
          <w:color w:val="495762"/>
          <w:sz w:val="24"/>
          <w:szCs w:val="24"/>
          <w:lang w:val="es-UY" w:eastAsia="es-UY"/>
        </w:rPr>
        <w:t>Press</w:t>
      </w:r>
      <w:proofErr w:type="spellEnd"/>
      <w:r w:rsidRPr="00D5210C">
        <w:rPr>
          <w:rFonts w:ascii="Arial" w:eastAsia="Times New Roman" w:hAnsi="Arial" w:cs="Arial"/>
          <w:color w:val="495762"/>
          <w:sz w:val="24"/>
          <w:szCs w:val="24"/>
          <w:lang w:val="es-UY" w:eastAsia="es-UY"/>
        </w:rPr>
        <w:t xml:space="preserve">. “Está bien considerar otras opciones sin sacrificar los principios básicos” de la Iglesia, manifestó </w:t>
      </w:r>
      <w:proofErr w:type="spellStart"/>
      <w:r w:rsidRPr="00D5210C">
        <w:rPr>
          <w:rFonts w:ascii="Arial" w:eastAsia="Times New Roman" w:hAnsi="Arial" w:cs="Arial"/>
          <w:color w:val="495762"/>
          <w:sz w:val="24"/>
          <w:szCs w:val="24"/>
          <w:lang w:val="es-UY" w:eastAsia="es-UY"/>
        </w:rPr>
        <w:t>Kortmann</w:t>
      </w:r>
      <w:proofErr w:type="spellEnd"/>
      <w:r w:rsidRPr="00D5210C">
        <w:rPr>
          <w:rFonts w:ascii="Arial" w:eastAsia="Times New Roman" w:hAnsi="Arial" w:cs="Arial"/>
          <w:color w:val="495762"/>
          <w:sz w:val="24"/>
          <w:szCs w:val="24"/>
          <w:lang w:val="es-UY" w:eastAsia="es-UY"/>
        </w:rPr>
        <w:t>. “La discusión del </w:t>
      </w:r>
      <w:r w:rsidRPr="00D5210C">
        <w:rPr>
          <w:rFonts w:ascii="Arial" w:eastAsia="Times New Roman" w:hAnsi="Arial" w:cs="Arial"/>
          <w:b/>
          <w:bCs/>
          <w:color w:val="495762"/>
          <w:sz w:val="24"/>
          <w:szCs w:val="24"/>
          <w:lang w:val="es-UY" w:eastAsia="es-UY"/>
        </w:rPr>
        <w:t>acceso de las mujeres a todos los ámbitos de la Iglesia</w:t>
      </w:r>
      <w:r w:rsidRPr="00D5210C">
        <w:rPr>
          <w:rFonts w:ascii="Arial" w:eastAsia="Times New Roman" w:hAnsi="Arial" w:cs="Arial"/>
          <w:color w:val="495762"/>
          <w:sz w:val="24"/>
          <w:szCs w:val="24"/>
          <w:lang w:val="es-UY" w:eastAsia="es-UY"/>
        </w:rPr>
        <w:t> es también es un tema de credibilidad”.</w:t>
      </w:r>
    </w:p>
    <w:p w:rsidR="00D5210C" w:rsidRPr="00D5210C" w:rsidRDefault="00D5210C" w:rsidP="00D5210C">
      <w:pPr>
        <w:shd w:val="clear" w:color="auto" w:fill="FFFFFF"/>
        <w:spacing w:before="100" w:beforeAutospacing="1" w:after="384" w:line="240" w:lineRule="auto"/>
        <w:jc w:val="both"/>
        <w:rPr>
          <w:rFonts w:ascii="Arial" w:eastAsia="Times New Roman" w:hAnsi="Arial" w:cs="Arial"/>
          <w:color w:val="495762"/>
          <w:sz w:val="24"/>
          <w:szCs w:val="24"/>
          <w:lang w:val="es-UY" w:eastAsia="es-UY"/>
        </w:rPr>
      </w:pPr>
      <w:r w:rsidRPr="00D5210C">
        <w:rPr>
          <w:rFonts w:ascii="Arial" w:eastAsia="Times New Roman" w:hAnsi="Arial" w:cs="Arial"/>
          <w:b/>
          <w:bCs/>
          <w:color w:val="495762"/>
          <w:sz w:val="24"/>
          <w:szCs w:val="24"/>
          <w:lang w:val="es-UY" w:eastAsia="es-UY"/>
        </w:rPr>
        <w:t>Vicarios generales de 10 archidiócesis</w:t>
      </w:r>
      <w:r w:rsidRPr="00D5210C">
        <w:rPr>
          <w:rFonts w:ascii="Arial" w:eastAsia="Times New Roman" w:hAnsi="Arial" w:cs="Arial"/>
          <w:color w:val="495762"/>
          <w:sz w:val="24"/>
          <w:szCs w:val="24"/>
          <w:lang w:val="es-UY" w:eastAsia="es-UY"/>
        </w:rPr>
        <w:t xml:space="preserve"> alemanas enviaron una carta a la conferencia de obispos y a </w:t>
      </w:r>
      <w:proofErr w:type="spellStart"/>
      <w:r w:rsidRPr="00D5210C">
        <w:rPr>
          <w:rFonts w:ascii="Arial" w:eastAsia="Times New Roman" w:hAnsi="Arial" w:cs="Arial"/>
          <w:color w:val="495762"/>
          <w:sz w:val="24"/>
          <w:szCs w:val="24"/>
          <w:lang w:val="es-UY" w:eastAsia="es-UY"/>
        </w:rPr>
        <w:t>ZdK</w:t>
      </w:r>
      <w:proofErr w:type="spellEnd"/>
      <w:r w:rsidRPr="00D5210C">
        <w:rPr>
          <w:rFonts w:ascii="Arial" w:eastAsia="Times New Roman" w:hAnsi="Arial" w:cs="Arial"/>
          <w:color w:val="495762"/>
          <w:sz w:val="24"/>
          <w:szCs w:val="24"/>
          <w:lang w:val="es-UY" w:eastAsia="es-UY"/>
        </w:rPr>
        <w:t xml:space="preserve"> en la que dijeron que consideran que “es urgente, de hecho, esencial, analizar reformas fundamentales a la iglesia en Alemania”.</w:t>
      </w:r>
    </w:p>
    <w:p w:rsidR="00D5210C" w:rsidRPr="00D5210C" w:rsidRDefault="00D5210C" w:rsidP="00D5210C">
      <w:pPr>
        <w:shd w:val="clear" w:color="auto" w:fill="FFFFFF"/>
        <w:spacing w:before="100" w:beforeAutospacing="1" w:after="384" w:line="240" w:lineRule="auto"/>
        <w:jc w:val="both"/>
        <w:rPr>
          <w:rFonts w:ascii="Arial" w:eastAsia="Times New Roman" w:hAnsi="Arial" w:cs="Arial"/>
          <w:color w:val="495762"/>
          <w:sz w:val="24"/>
          <w:szCs w:val="24"/>
          <w:lang w:val="es-UY" w:eastAsia="es-UY"/>
        </w:rPr>
      </w:pPr>
      <w:r w:rsidRPr="00D5210C">
        <w:rPr>
          <w:rFonts w:ascii="Arial" w:eastAsia="Times New Roman" w:hAnsi="Arial" w:cs="Arial"/>
          <w:b/>
          <w:bCs/>
          <w:color w:val="495762"/>
          <w:sz w:val="24"/>
          <w:szCs w:val="24"/>
          <w:lang w:val="es-UY" w:eastAsia="es-UY"/>
        </w:rPr>
        <w:t>La Iglesia católica ya admite curas casados en el rito oriental</w:t>
      </w:r>
      <w:r w:rsidRPr="00D5210C">
        <w:rPr>
          <w:rFonts w:ascii="Arial" w:eastAsia="Times New Roman" w:hAnsi="Arial" w:cs="Arial"/>
          <w:color w:val="495762"/>
          <w:sz w:val="24"/>
          <w:szCs w:val="24"/>
          <w:lang w:val="es-UY" w:eastAsia="es-UY"/>
        </w:rPr>
        <w:t> y en los casos en los que sacerdotes casados anglicanos, luteranos o de otras congregaciones protestantes se convierten al catolicismo. Pero si Francisco acepta la propuesta del sínodo, sería la primera vez en un milenio que sucede y podría ayudar a la Iglesia a competir con Iglesias evangélicas y protestantes que están ganando adeptos, sobre todo en América del Sur.</w:t>
      </w:r>
    </w:p>
    <w:p w:rsidR="00D5210C" w:rsidRPr="00D5210C" w:rsidRDefault="00D5210C" w:rsidP="00D5210C">
      <w:pPr>
        <w:shd w:val="clear" w:color="auto" w:fill="FFFFFF"/>
        <w:spacing w:before="100" w:beforeAutospacing="1" w:after="384" w:line="240" w:lineRule="auto"/>
        <w:jc w:val="both"/>
        <w:rPr>
          <w:rFonts w:ascii="Arial" w:eastAsia="Times New Roman" w:hAnsi="Arial" w:cs="Arial"/>
          <w:color w:val="495762"/>
          <w:sz w:val="24"/>
          <w:szCs w:val="24"/>
          <w:lang w:val="es-UY" w:eastAsia="es-UY"/>
        </w:rPr>
      </w:pPr>
      <w:r w:rsidRPr="00D5210C">
        <w:rPr>
          <w:rFonts w:ascii="Arial" w:eastAsia="Times New Roman" w:hAnsi="Arial" w:cs="Arial"/>
          <w:color w:val="495762"/>
          <w:sz w:val="24"/>
          <w:szCs w:val="24"/>
          <w:lang w:val="es-UY" w:eastAsia="es-UY"/>
        </w:rPr>
        <w:t>La mayor parte de las críticas provienen de los sectores conservadores que expresan cada vez con más fuerza su escepticismo o su abierta oposición a </w:t>
      </w:r>
      <w:r w:rsidRPr="00D5210C">
        <w:rPr>
          <w:rFonts w:ascii="Arial" w:eastAsia="Times New Roman" w:hAnsi="Arial" w:cs="Arial"/>
          <w:b/>
          <w:bCs/>
          <w:color w:val="495762"/>
          <w:sz w:val="24"/>
          <w:szCs w:val="24"/>
          <w:lang w:val="es-UY" w:eastAsia="es-UY"/>
        </w:rPr>
        <w:t>Francisco</w:t>
      </w:r>
      <w:r w:rsidRPr="00D5210C">
        <w:rPr>
          <w:rFonts w:ascii="Arial" w:eastAsia="Times New Roman" w:hAnsi="Arial" w:cs="Arial"/>
          <w:color w:val="495762"/>
          <w:sz w:val="24"/>
          <w:szCs w:val="24"/>
          <w:lang w:val="es-UY" w:eastAsia="es-UY"/>
        </w:rPr>
        <w:t>. Se suman a otras críticas al papa por su manejo de temas como los abusos sexuales de los curas, denuncias de corrupción financiera en la Santa Sede y cuestiones doctrinales. + (PE/Religión Digital)</w:t>
      </w:r>
    </w:p>
    <w:p w:rsidR="00D5210C" w:rsidRPr="00D5210C" w:rsidRDefault="00D5210C" w:rsidP="00D5210C">
      <w:pPr>
        <w:shd w:val="clear" w:color="auto" w:fill="FFFFFF"/>
        <w:spacing w:before="100" w:beforeAutospacing="1" w:after="384" w:line="240" w:lineRule="auto"/>
        <w:rPr>
          <w:rFonts w:ascii="Arial" w:eastAsia="Times New Roman" w:hAnsi="Arial" w:cs="Arial"/>
          <w:color w:val="495762"/>
          <w:sz w:val="24"/>
          <w:szCs w:val="24"/>
          <w:lang w:val="es-UY" w:eastAsia="es-UY"/>
        </w:rPr>
      </w:pPr>
      <w:r w:rsidRPr="00D5210C">
        <w:rPr>
          <w:rFonts w:ascii="Arial" w:eastAsia="Times New Roman" w:hAnsi="Arial" w:cs="Arial"/>
          <w:b/>
          <w:bCs/>
          <w:color w:val="495762"/>
          <w:sz w:val="24"/>
          <w:szCs w:val="24"/>
          <w:lang w:val="es-UY" w:eastAsia="es-UY"/>
        </w:rPr>
        <w:t>SN 588/19</w:t>
      </w:r>
      <w:hyperlink r:id="rId5" w:history="1">
        <w:r>
          <w:rPr>
            <w:rStyle w:val="Hipervnculo"/>
          </w:rPr>
          <w:t>https://ecupres.com/2019/12/05/la-iglesia-alemana-firme-y-renovadora-reivindica-el-sacerdocio-de-casados/</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10C"/>
    <w:rsid w:val="002E2F5B"/>
    <w:rsid w:val="00D5210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2BC2E8-E8A9-48AF-B010-66B1B76DD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D5210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5210C"/>
    <w:rPr>
      <w:rFonts w:ascii="Segoe UI" w:hAnsi="Segoe UI" w:cs="Segoe UI"/>
      <w:sz w:val="18"/>
      <w:szCs w:val="18"/>
      <w:lang w:val="es-419"/>
    </w:rPr>
  </w:style>
  <w:style w:type="character" w:styleId="Hipervnculo">
    <w:name w:val="Hyperlink"/>
    <w:basedOn w:val="Fuentedeprrafopredeter"/>
    <w:uiPriority w:val="99"/>
    <w:semiHidden/>
    <w:unhideWhenUsed/>
    <w:rsid w:val="00D521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29488">
      <w:bodyDiv w:val="1"/>
      <w:marLeft w:val="0"/>
      <w:marRight w:val="0"/>
      <w:marTop w:val="0"/>
      <w:marBottom w:val="0"/>
      <w:divBdr>
        <w:top w:val="none" w:sz="0" w:space="0" w:color="auto"/>
        <w:left w:val="none" w:sz="0" w:space="0" w:color="auto"/>
        <w:bottom w:val="none" w:sz="0" w:space="0" w:color="auto"/>
        <w:right w:val="none" w:sz="0" w:space="0" w:color="auto"/>
      </w:divBdr>
      <w:divsChild>
        <w:div w:id="1337490481">
          <w:marLeft w:val="0"/>
          <w:marRight w:val="0"/>
          <w:marTop w:val="384"/>
          <w:marBottom w:val="0"/>
          <w:divBdr>
            <w:top w:val="none" w:sz="0" w:space="0" w:color="auto"/>
            <w:left w:val="none" w:sz="0" w:space="0" w:color="auto"/>
            <w:bottom w:val="none" w:sz="0" w:space="0" w:color="auto"/>
            <w:right w:val="none" w:sz="0" w:space="0" w:color="auto"/>
          </w:divBdr>
          <w:divsChild>
            <w:div w:id="999026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cupres.com/2019/12/05/la-iglesia-alemana-firme-y-renovadora-reivindica-el-sacerdocio-de-casados/"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539</Words>
  <Characters>2965</Characters>
  <Application>Microsoft Office Word</Application>
  <DocSecurity>0</DocSecurity>
  <Lines>24</Lines>
  <Paragraphs>6</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La Iglesia alemana, firme y renovadora: reivindica el sacerdocio de casados</vt:lpstr>
    </vt:vector>
  </TitlesOfParts>
  <Company/>
  <LinksUpToDate>false</LinksUpToDate>
  <CharactersWithSpaces>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2019-12-05T12:59:00Z</dcterms:created>
  <dcterms:modified xsi:type="dcterms:W3CDTF">2019-12-05T13:00:00Z</dcterms:modified>
</cp:coreProperties>
</file>