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555E" w:rsidRPr="0094555E" w:rsidRDefault="0094555E" w:rsidP="0094555E">
      <w:pPr>
        <w:shd w:val="clear" w:color="auto" w:fill="FFFFFF"/>
        <w:spacing w:before="450" w:after="0" w:line="240" w:lineRule="auto"/>
        <w:jc w:val="both"/>
        <w:textAlignment w:val="baseline"/>
        <w:outlineLvl w:val="0"/>
        <w:rPr>
          <w:rFonts w:ascii="Arial" w:eastAsia="Times New Roman" w:hAnsi="Arial" w:cs="Arial"/>
          <w:b/>
          <w:bCs/>
          <w:color w:val="3F3F40"/>
          <w:kern w:val="36"/>
          <w:sz w:val="48"/>
          <w:szCs w:val="48"/>
          <w:lang w:val="es-UY" w:eastAsia="es-UY"/>
        </w:rPr>
      </w:pPr>
      <w:bookmarkStart w:id="0" w:name="_GoBack"/>
      <w:bookmarkEnd w:id="0"/>
      <w:proofErr w:type="spellStart"/>
      <w:r w:rsidRPr="0094555E">
        <w:rPr>
          <w:rFonts w:ascii="Arial" w:eastAsia="Times New Roman" w:hAnsi="Arial" w:cs="Arial"/>
          <w:b/>
          <w:bCs/>
          <w:color w:val="3F3F40"/>
          <w:kern w:val="36"/>
          <w:sz w:val="48"/>
          <w:szCs w:val="48"/>
          <w:lang w:val="es-UY" w:eastAsia="es-UY"/>
        </w:rPr>
        <w:t>Bolsonaro</w:t>
      </w:r>
      <w:proofErr w:type="spellEnd"/>
      <w:r w:rsidRPr="0094555E">
        <w:rPr>
          <w:rFonts w:ascii="Arial" w:eastAsia="Times New Roman" w:hAnsi="Arial" w:cs="Arial"/>
          <w:b/>
          <w:bCs/>
          <w:color w:val="3F3F40"/>
          <w:kern w:val="36"/>
          <w:sz w:val="48"/>
          <w:szCs w:val="48"/>
          <w:lang w:val="es-UY" w:eastAsia="es-UY"/>
        </w:rPr>
        <w:t xml:space="preserve"> debilita la agencia ambiental de Brasil mientras incendios aumentan</w:t>
      </w:r>
    </w:p>
    <w:p w:rsidR="0094555E" w:rsidRPr="0094555E" w:rsidRDefault="0094555E" w:rsidP="0094555E">
      <w:pPr>
        <w:shd w:val="clear" w:color="auto" w:fill="FFFFFF"/>
        <w:spacing w:after="0" w:line="240" w:lineRule="auto"/>
        <w:textAlignment w:val="baseline"/>
        <w:rPr>
          <w:rFonts w:ascii="Times New Roman" w:eastAsia="Times New Roman" w:hAnsi="Times New Roman" w:cs="Times New Roman"/>
          <w:color w:val="717375"/>
          <w:sz w:val="24"/>
          <w:szCs w:val="24"/>
          <w:lang w:val="es-UY" w:eastAsia="es-UY"/>
        </w:rPr>
      </w:pPr>
      <w:r w:rsidRPr="0094555E">
        <w:rPr>
          <w:rFonts w:ascii="inherit" w:eastAsia="Times New Roman" w:hAnsi="inherit" w:cs="Times New Roman"/>
          <w:color w:val="717375"/>
          <w:sz w:val="24"/>
          <w:szCs w:val="24"/>
          <w:bdr w:val="none" w:sz="0" w:space="0" w:color="auto" w:frame="1"/>
          <w:lang w:val="es-UY" w:eastAsia="es-UY"/>
        </w:rPr>
        <w:t xml:space="preserve">Por Jake Spring y Stephen </w:t>
      </w:r>
      <w:proofErr w:type="spellStart"/>
      <w:r w:rsidRPr="0094555E">
        <w:rPr>
          <w:rFonts w:ascii="inherit" w:eastAsia="Times New Roman" w:hAnsi="inherit" w:cs="Times New Roman"/>
          <w:color w:val="717375"/>
          <w:sz w:val="24"/>
          <w:szCs w:val="24"/>
          <w:bdr w:val="none" w:sz="0" w:space="0" w:color="auto" w:frame="1"/>
          <w:lang w:val="es-UY" w:eastAsia="es-UY"/>
        </w:rPr>
        <w:t>Eisenhammer</w:t>
      </w:r>
      <w:proofErr w:type="spellEnd"/>
    </w:p>
    <w:p w:rsidR="0094555E" w:rsidRDefault="0094555E" w:rsidP="0094555E">
      <w:pPr>
        <w:shd w:val="clear" w:color="auto" w:fill="FFFFFF"/>
        <w:spacing w:after="0" w:line="240" w:lineRule="auto"/>
        <w:ind w:right="3115"/>
        <w:textAlignment w:val="baseline"/>
        <w:rPr>
          <w:rFonts w:ascii="Arial" w:eastAsia="Times New Roman" w:hAnsi="Arial" w:cs="Arial"/>
          <w:caps/>
          <w:color w:val="717375"/>
          <w:spacing w:val="36"/>
          <w:sz w:val="17"/>
          <w:szCs w:val="17"/>
          <w:lang w:val="es-UY" w:eastAsia="es-UY"/>
        </w:rPr>
      </w:pPr>
      <w:r w:rsidRPr="0094555E">
        <w:rPr>
          <w:rFonts w:ascii="Arial" w:eastAsia="Times New Roman" w:hAnsi="Arial" w:cs="Arial"/>
          <w:caps/>
          <w:color w:val="717375"/>
          <w:spacing w:val="36"/>
          <w:sz w:val="17"/>
          <w:szCs w:val="17"/>
          <w:lang w:val="es-UY" w:eastAsia="es-UY"/>
        </w:rPr>
        <w:t>6 MIN. DE LECTURA</w:t>
      </w:r>
    </w:p>
    <w:p w:rsidR="0094555E" w:rsidRDefault="0094555E" w:rsidP="0094555E">
      <w:pPr>
        <w:shd w:val="clear" w:color="auto" w:fill="FFFFFF"/>
        <w:spacing w:after="0" w:line="240" w:lineRule="auto"/>
        <w:ind w:right="3115"/>
        <w:textAlignment w:val="baseline"/>
        <w:rPr>
          <w:rFonts w:ascii="Arial" w:eastAsia="Times New Roman" w:hAnsi="Arial" w:cs="Arial"/>
          <w:caps/>
          <w:color w:val="717375"/>
          <w:spacing w:val="36"/>
          <w:sz w:val="17"/>
          <w:szCs w:val="17"/>
          <w:lang w:val="es-UY" w:eastAsia="es-UY"/>
        </w:rPr>
      </w:pPr>
    </w:p>
    <w:p w:rsidR="0094555E" w:rsidRPr="0094555E" w:rsidRDefault="0094555E" w:rsidP="0094555E">
      <w:pPr>
        <w:shd w:val="clear" w:color="auto" w:fill="FFFFFF"/>
        <w:spacing w:after="0" w:line="240" w:lineRule="auto"/>
        <w:ind w:right="3115"/>
        <w:textAlignment w:val="baseline"/>
        <w:rPr>
          <w:rFonts w:ascii="Arial" w:eastAsia="Times New Roman" w:hAnsi="Arial" w:cs="Arial"/>
          <w:caps/>
          <w:color w:val="717375"/>
          <w:spacing w:val="36"/>
          <w:sz w:val="17"/>
          <w:szCs w:val="17"/>
          <w:lang w:val="es-UY" w:eastAsia="es-UY"/>
        </w:rPr>
      </w:pPr>
    </w:p>
    <w:p w:rsid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BRASILIA (Reuters) - A medida que el mundo ve como los incendios arrasan la selva amazónica de Brasil, el gobierno está debilitando a la agencia encargada de proteger el bosque tropical, según entrevistas con diez empleados y extrabajadores, registros públicos y una revisión de reportes del gobierno.</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El presidente Jair </w:t>
      </w:r>
      <w:proofErr w:type="spellStart"/>
      <w:r w:rsidRPr="0094555E">
        <w:rPr>
          <w:rFonts w:ascii="Times New Roman" w:eastAsia="Times New Roman" w:hAnsi="Times New Roman" w:cs="Times New Roman"/>
          <w:color w:val="313132"/>
          <w:sz w:val="32"/>
          <w:szCs w:val="32"/>
          <w:lang w:val="es-UY" w:eastAsia="es-UY"/>
        </w:rPr>
        <w:t>Bolsonaro</w:t>
      </w:r>
      <w:proofErr w:type="spellEnd"/>
      <w:r w:rsidRPr="0094555E">
        <w:rPr>
          <w:rFonts w:ascii="Times New Roman" w:eastAsia="Times New Roman" w:hAnsi="Times New Roman" w:cs="Times New Roman"/>
          <w:color w:val="313132"/>
          <w:sz w:val="32"/>
          <w:szCs w:val="32"/>
          <w:lang w:val="es-UY" w:eastAsia="es-UY"/>
        </w:rPr>
        <w:t xml:space="preserve"> no ha ocultado su desdén por el organismo público, conocido como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al que ha criticado públicamente como un obstáculo para el desarrollo del país.</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Desde que asumió el cargo el 1 de enero, el presupuesto de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se ha reducido en un 25% como parte del ajuste del cinturón en todo el gobierno, según datos internos del gobierno recopilados por el partido opositor PSOL y compartidos con Reuters. Entre los recortes: la financiación para la prevención y el control de incendios forestales se redujo en un 23%.</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Desde que asumió el 1 de enero, el presupuesto de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ha bajado un 25%, como parte de un ajuste en todo el gobierno, según datos internos recopilados por el partido opositor PSOL y compartidos con Reuters. La financiación para la prevención y el control de incendios forestales se redujo un 23%.</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El nuevo liderazgo de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también ha dificultado que la agencia tome medidas enérgicas contra la tala ilegal, la agricultura y la minería, que han destruido casi 12.000 kilómetros cuadrados en el Amazonas este año, dijeron a Reuters todos los empleados y exempleados.</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lastRenderedPageBreak/>
        <w:t>Por ejemplo, se ha restringido la capacidad de agentes de campo para destruir equipos pesados en la escena de crímenes ambientales, una antigua táctica para frenar a los acaparadores de tierras, dijeron cinco personas.</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Además, un cuerpo de elite de policías forestales de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no ha visto acción en el Amazonas este año, por primera vez desde que se creó la unidad fuertemente armada y altamente capacitada hace cinco años, según cuatro de las personas familiarizadas con el asunto.</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Los agentes especiales han estado limitados en gran medida al trabajo de escritorio, dijeron las fuentes, o se les asignaron tareas de campo lejos de los puntos calientes en la selva tropical.</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El castigo de los delincuentes ambientales ha bajado notablemente durante el gobierno de </w:t>
      </w:r>
      <w:proofErr w:type="spellStart"/>
      <w:r w:rsidRPr="0094555E">
        <w:rPr>
          <w:rFonts w:ascii="Times New Roman" w:eastAsia="Times New Roman" w:hAnsi="Times New Roman" w:cs="Times New Roman"/>
          <w:color w:val="313132"/>
          <w:sz w:val="32"/>
          <w:szCs w:val="32"/>
          <w:lang w:val="es-UY" w:eastAsia="es-UY"/>
        </w:rPr>
        <w:t>Bolsonaro</w:t>
      </w:r>
      <w:proofErr w:type="spellEnd"/>
      <w:r w:rsidRPr="0094555E">
        <w:rPr>
          <w:rFonts w:ascii="Times New Roman" w:eastAsia="Times New Roman" w:hAnsi="Times New Roman" w:cs="Times New Roman"/>
          <w:color w:val="313132"/>
          <w:sz w:val="32"/>
          <w:szCs w:val="32"/>
          <w:lang w:val="es-UY" w:eastAsia="es-UY"/>
        </w:rPr>
        <w:t xml:space="preserve">. Hasta el 23 de agosto, el número de multas de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cayó un 29% en comparación con el mismo período del año pasado, mientras que el valor colectivo de esas sanciones bajó un 43%, según estadísticas gubernamentales.</w:t>
      </w:r>
    </w:p>
    <w:p w:rsidR="0094555E" w:rsidRPr="0094555E" w:rsidRDefault="0094555E" w:rsidP="0094555E">
      <w:pPr>
        <w:shd w:val="clear" w:color="auto" w:fill="FFFFFF"/>
        <w:spacing w:after="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(Gráfico sobre multas ambientales en inglés: </w:t>
      </w:r>
      <w:hyperlink r:id="rId5" w:history="1">
        <w:r w:rsidRPr="0094555E">
          <w:rPr>
            <w:rFonts w:ascii="inherit" w:eastAsia="Times New Roman" w:hAnsi="inherit" w:cs="Times New Roman"/>
            <w:color w:val="0000FF"/>
            <w:sz w:val="32"/>
            <w:szCs w:val="32"/>
            <w:bdr w:val="none" w:sz="0" w:space="0" w:color="auto" w:frame="1"/>
            <w:lang w:val="es-UY" w:eastAsia="es-UY"/>
          </w:rPr>
          <w:t>tmsnrt.rs/2ZpzoeB</w:t>
        </w:r>
      </w:hyperlink>
      <w:r w:rsidRPr="0094555E">
        <w:rPr>
          <w:rFonts w:ascii="Times New Roman" w:eastAsia="Times New Roman" w:hAnsi="Times New Roman" w:cs="Times New Roman"/>
          <w:color w:val="313132"/>
          <w:sz w:val="32"/>
          <w:szCs w:val="32"/>
          <w:lang w:val="es-UY" w:eastAsia="es-UY"/>
        </w:rPr>
        <w:t>)</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Los empleados de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enviaron una carta el 26 de agosto a Eduardo </w:t>
      </w:r>
      <w:proofErr w:type="spellStart"/>
      <w:r w:rsidRPr="0094555E">
        <w:rPr>
          <w:rFonts w:ascii="Times New Roman" w:eastAsia="Times New Roman" w:hAnsi="Times New Roman" w:cs="Times New Roman"/>
          <w:color w:val="313132"/>
          <w:sz w:val="32"/>
          <w:szCs w:val="32"/>
          <w:lang w:val="es-UY" w:eastAsia="es-UY"/>
        </w:rPr>
        <w:t>Bim</w:t>
      </w:r>
      <w:proofErr w:type="spellEnd"/>
      <w:r w:rsidRPr="0094555E">
        <w:rPr>
          <w:rFonts w:ascii="Times New Roman" w:eastAsia="Times New Roman" w:hAnsi="Times New Roman" w:cs="Times New Roman"/>
          <w:color w:val="313132"/>
          <w:sz w:val="32"/>
          <w:szCs w:val="32"/>
          <w:lang w:val="es-UY" w:eastAsia="es-UY"/>
        </w:rPr>
        <w:t>, presidente de la agencia, expresando “nuestra inmensa preocupación por cómo se está llevando a cabo la política ambiental en Brasil”.</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La carta, a la que accedió Reuters y firmada digitalmente por más de 400 empleados el miércoles, enumeró seis cambios que los empleados dijeron que necesitan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y otros organismos ambientales, incluidas nuevas contrataciones, dinero suficiente para el trabajo de cumplimiento y autonomía.</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El Ministerio de Medio Ambiente de Brasil, que supervisa a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rechazó reiterados pedidos de comentarios sobre recortes presupuestarios y otros cambios en la agencia.</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Un portavoz había dicho a Reuters el 14 de agosto que los gobiernos anteriores tenían la culpa de las dificultades de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que, según él, incluían equipos de mala calidad y oficinas de campo mal cuidadas.</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El portavoz dijo que </w:t>
      </w: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sigue siendo un actor importante en los planes del gobierno para combatir los incendios en la Amazonía. El ministerio ha dicho anteriormente que toma en serio su papel en la protección de la selva tropical y que la deforestación ilegal sigue tratándose como una actividad criminal.</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Las políticas ambientales de </w:t>
      </w:r>
      <w:proofErr w:type="spellStart"/>
      <w:r w:rsidRPr="0094555E">
        <w:rPr>
          <w:rFonts w:ascii="Times New Roman" w:eastAsia="Times New Roman" w:hAnsi="Times New Roman" w:cs="Times New Roman"/>
          <w:color w:val="313132"/>
          <w:sz w:val="32"/>
          <w:szCs w:val="32"/>
          <w:lang w:val="es-UY" w:eastAsia="es-UY"/>
        </w:rPr>
        <w:t>Bolsonaro</w:t>
      </w:r>
      <w:proofErr w:type="spellEnd"/>
      <w:r w:rsidRPr="0094555E">
        <w:rPr>
          <w:rFonts w:ascii="Times New Roman" w:eastAsia="Times New Roman" w:hAnsi="Times New Roman" w:cs="Times New Roman"/>
          <w:color w:val="313132"/>
          <w:sz w:val="32"/>
          <w:szCs w:val="32"/>
          <w:lang w:val="es-UY" w:eastAsia="es-UY"/>
        </w:rPr>
        <w:t xml:space="preserve"> han sido objeto de un intenso escrutinio en los últimos días, ya que las imágenes del fuego en la Amazonía han generado indignación internacional y preocupación por las consecuencias para el calentamiento global.</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Ambientalistas acusan que ganaderos y agricultores brasileños están encendiendo intencionalmente el borde de la jungla para expandir sus operaciones ilegalmente, envalentonados por el mensaje </w:t>
      </w:r>
      <w:proofErr w:type="spellStart"/>
      <w:r w:rsidRPr="0094555E">
        <w:rPr>
          <w:rFonts w:ascii="Times New Roman" w:eastAsia="Times New Roman" w:hAnsi="Times New Roman" w:cs="Times New Roman"/>
          <w:color w:val="313132"/>
          <w:sz w:val="32"/>
          <w:szCs w:val="32"/>
          <w:lang w:val="es-UY" w:eastAsia="es-UY"/>
        </w:rPr>
        <w:t>prodesarrollo</w:t>
      </w:r>
      <w:proofErr w:type="spellEnd"/>
      <w:r w:rsidRPr="0094555E">
        <w:rPr>
          <w:rFonts w:ascii="Times New Roman" w:eastAsia="Times New Roman" w:hAnsi="Times New Roman" w:cs="Times New Roman"/>
          <w:color w:val="313132"/>
          <w:sz w:val="32"/>
          <w:szCs w:val="32"/>
          <w:lang w:val="es-UY" w:eastAsia="es-UY"/>
        </w:rPr>
        <w:t xml:space="preserve"> y </w:t>
      </w:r>
      <w:proofErr w:type="spellStart"/>
      <w:r w:rsidRPr="0094555E">
        <w:rPr>
          <w:rFonts w:ascii="Times New Roman" w:eastAsia="Times New Roman" w:hAnsi="Times New Roman" w:cs="Times New Roman"/>
          <w:color w:val="313132"/>
          <w:sz w:val="32"/>
          <w:szCs w:val="32"/>
          <w:lang w:val="es-UY" w:eastAsia="es-UY"/>
        </w:rPr>
        <w:t>antiregulación</w:t>
      </w:r>
      <w:proofErr w:type="spellEnd"/>
      <w:r w:rsidRPr="0094555E">
        <w:rPr>
          <w:rFonts w:ascii="Times New Roman" w:eastAsia="Times New Roman" w:hAnsi="Times New Roman" w:cs="Times New Roman"/>
          <w:color w:val="313132"/>
          <w:sz w:val="32"/>
          <w:szCs w:val="32"/>
          <w:lang w:val="es-UY" w:eastAsia="es-UY"/>
        </w:rPr>
        <w:t xml:space="preserve"> de </w:t>
      </w:r>
      <w:proofErr w:type="spellStart"/>
      <w:r w:rsidRPr="0094555E">
        <w:rPr>
          <w:rFonts w:ascii="Times New Roman" w:eastAsia="Times New Roman" w:hAnsi="Times New Roman" w:cs="Times New Roman"/>
          <w:color w:val="313132"/>
          <w:sz w:val="32"/>
          <w:szCs w:val="32"/>
          <w:lang w:val="es-UY" w:eastAsia="es-UY"/>
        </w:rPr>
        <w:t>Bolsonaro</w:t>
      </w:r>
      <w:proofErr w:type="spellEnd"/>
      <w:r w:rsidRPr="0094555E">
        <w:rPr>
          <w:rFonts w:ascii="Times New Roman" w:eastAsia="Times New Roman" w:hAnsi="Times New Roman" w:cs="Times New Roman"/>
          <w:color w:val="313132"/>
          <w:sz w:val="32"/>
          <w:szCs w:val="32"/>
          <w:lang w:val="es-UY" w:eastAsia="es-UY"/>
        </w:rPr>
        <w:t>. Reuters no pudo confirmar las afirmaciones.</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“Más allá de incitar, él (</w:t>
      </w:r>
      <w:proofErr w:type="spellStart"/>
      <w:r w:rsidRPr="0094555E">
        <w:rPr>
          <w:rFonts w:ascii="Times New Roman" w:eastAsia="Times New Roman" w:hAnsi="Times New Roman" w:cs="Times New Roman"/>
          <w:color w:val="313132"/>
          <w:sz w:val="32"/>
          <w:szCs w:val="32"/>
          <w:lang w:val="es-UY" w:eastAsia="es-UY"/>
        </w:rPr>
        <w:t>Bolsonaro</w:t>
      </w:r>
      <w:proofErr w:type="spellEnd"/>
      <w:r w:rsidRPr="0094555E">
        <w:rPr>
          <w:rFonts w:ascii="Times New Roman" w:eastAsia="Times New Roman" w:hAnsi="Times New Roman" w:cs="Times New Roman"/>
          <w:color w:val="313132"/>
          <w:sz w:val="32"/>
          <w:szCs w:val="32"/>
          <w:lang w:val="es-UY" w:eastAsia="es-UY"/>
        </w:rPr>
        <w:t xml:space="preserve">) ha desmantelado sistemáticamente todos los órganos estatales que hacen cumplir la protección ambiental”, dijo Alfredo </w:t>
      </w:r>
      <w:proofErr w:type="spellStart"/>
      <w:r w:rsidRPr="0094555E">
        <w:rPr>
          <w:rFonts w:ascii="Times New Roman" w:eastAsia="Times New Roman" w:hAnsi="Times New Roman" w:cs="Times New Roman"/>
          <w:color w:val="313132"/>
          <w:sz w:val="32"/>
          <w:szCs w:val="32"/>
          <w:lang w:val="es-UY" w:eastAsia="es-UY"/>
        </w:rPr>
        <w:t>Sirkis</w:t>
      </w:r>
      <w:proofErr w:type="spellEnd"/>
      <w:r w:rsidRPr="0094555E">
        <w:rPr>
          <w:rFonts w:ascii="Times New Roman" w:eastAsia="Times New Roman" w:hAnsi="Times New Roman" w:cs="Times New Roman"/>
          <w:color w:val="313132"/>
          <w:sz w:val="32"/>
          <w:szCs w:val="32"/>
          <w:lang w:val="es-UY" w:eastAsia="es-UY"/>
        </w:rPr>
        <w:t>, director ejecutivo del Centro Climático de Brasil y cofundador del Partido Verde del país.</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 xml:space="preserve">El ministro de Medio Ambiente de </w:t>
      </w:r>
      <w:proofErr w:type="spellStart"/>
      <w:r w:rsidRPr="0094555E">
        <w:rPr>
          <w:rFonts w:ascii="Times New Roman" w:eastAsia="Times New Roman" w:hAnsi="Times New Roman" w:cs="Times New Roman"/>
          <w:color w:val="313132"/>
          <w:sz w:val="32"/>
          <w:szCs w:val="32"/>
          <w:lang w:val="es-UY" w:eastAsia="es-UY"/>
        </w:rPr>
        <w:t>Bolsonaro</w:t>
      </w:r>
      <w:proofErr w:type="spellEnd"/>
      <w:r w:rsidRPr="0094555E">
        <w:rPr>
          <w:rFonts w:ascii="Times New Roman" w:eastAsia="Times New Roman" w:hAnsi="Times New Roman" w:cs="Times New Roman"/>
          <w:color w:val="313132"/>
          <w:sz w:val="32"/>
          <w:szCs w:val="32"/>
          <w:lang w:val="es-UY" w:eastAsia="es-UY"/>
        </w:rPr>
        <w:t>, Ricardo Salles, en un evento inmobiliario el lunes, dijo que los impulsores de la deforestación, como la minería ilegal, han existido durante décadas y no comenzaron con el gobierno actual.</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“La pobreza es el gran problema del medio ambiente”, dijo Salles, quien no respondió a una solicitud de comentarios de Reuters.</w:t>
      </w:r>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proofErr w:type="spellStart"/>
      <w:r w:rsidRPr="0094555E">
        <w:rPr>
          <w:rFonts w:ascii="Times New Roman" w:eastAsia="Times New Roman" w:hAnsi="Times New Roman" w:cs="Times New Roman"/>
          <w:color w:val="313132"/>
          <w:sz w:val="32"/>
          <w:szCs w:val="32"/>
          <w:lang w:val="es-UY" w:eastAsia="es-UY"/>
        </w:rPr>
        <w:t>Ibama</w:t>
      </w:r>
      <w:proofErr w:type="spellEnd"/>
      <w:r w:rsidRPr="0094555E">
        <w:rPr>
          <w:rFonts w:ascii="Times New Roman" w:eastAsia="Times New Roman" w:hAnsi="Times New Roman" w:cs="Times New Roman"/>
          <w:color w:val="313132"/>
          <w:sz w:val="32"/>
          <w:szCs w:val="32"/>
          <w:lang w:val="es-UY" w:eastAsia="es-UY"/>
        </w:rPr>
        <w:t xml:space="preserve"> emplea a aproximadamente 780 agentes de vigilancia, uno por cada 11.000 kilómetros cuadrados del territorio de Brasil que debe ser vigilado, según las cifras. Casi la cuarta parte de ellos pueden ser pasados a retiro en cualquier momento, según el informe.</w:t>
      </w:r>
    </w:p>
    <w:p w:rsid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r w:rsidRPr="0094555E">
        <w:rPr>
          <w:rFonts w:ascii="Times New Roman" w:eastAsia="Times New Roman" w:hAnsi="Times New Roman" w:cs="Times New Roman"/>
          <w:color w:val="313132"/>
          <w:sz w:val="32"/>
          <w:szCs w:val="32"/>
          <w:lang w:val="es-UY" w:eastAsia="es-UY"/>
        </w:rPr>
        <w:t>Mientras tanto, Brasil está perdiendo el equivalente a un campo y medio de fútbol de selva tropical cada minuto en la Amazonía.</w:t>
      </w:r>
    </w:p>
    <w:p w:rsid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hyperlink r:id="rId6" w:history="1">
        <w:r>
          <w:rPr>
            <w:rStyle w:val="Hipervnculo"/>
          </w:rPr>
          <w:t>https://lta.reuters.com/articulo/brasil-amazonia-ibama-idLTAKCN1VI2KN-OUSLT</w:t>
        </w:r>
      </w:hyperlink>
    </w:p>
    <w:p w:rsidR="0094555E" w:rsidRPr="0094555E" w:rsidRDefault="0094555E" w:rsidP="0094555E">
      <w:pPr>
        <w:shd w:val="clear" w:color="auto" w:fill="FFFFFF"/>
        <w:spacing w:after="450" w:line="240" w:lineRule="auto"/>
        <w:jc w:val="both"/>
        <w:textAlignment w:val="baseline"/>
        <w:rPr>
          <w:rFonts w:ascii="Times New Roman" w:eastAsia="Times New Roman" w:hAnsi="Times New Roman" w:cs="Times New Roman"/>
          <w:color w:val="313132"/>
          <w:sz w:val="32"/>
          <w:szCs w:val="32"/>
          <w:lang w:val="es-UY" w:eastAsia="es-UY"/>
        </w:rPr>
      </w:pPr>
    </w:p>
    <w:sectPr w:rsidR="0094555E" w:rsidRPr="0094555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775A62"/>
    <w:multiLevelType w:val="multilevel"/>
    <w:tmpl w:val="6DA0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5E"/>
    <w:rsid w:val="002E2F5B"/>
    <w:rsid w:val="0094555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53D6"/>
  <w15:chartTrackingRefBased/>
  <w15:docId w15:val="{45530CD4-8034-4B3D-B6F5-F7995B1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455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6331606">
      <w:bodyDiv w:val="1"/>
      <w:marLeft w:val="0"/>
      <w:marRight w:val="0"/>
      <w:marTop w:val="0"/>
      <w:marBottom w:val="0"/>
      <w:divBdr>
        <w:top w:val="none" w:sz="0" w:space="0" w:color="auto"/>
        <w:left w:val="none" w:sz="0" w:space="0" w:color="auto"/>
        <w:bottom w:val="none" w:sz="0" w:space="0" w:color="auto"/>
        <w:right w:val="none" w:sz="0" w:space="0" w:color="auto"/>
      </w:divBdr>
      <w:divsChild>
        <w:div w:id="2029677757">
          <w:marLeft w:val="0"/>
          <w:marRight w:val="0"/>
          <w:marTop w:val="0"/>
          <w:marBottom w:val="450"/>
          <w:divBdr>
            <w:top w:val="none" w:sz="0" w:space="0" w:color="auto"/>
            <w:left w:val="none" w:sz="0" w:space="0" w:color="auto"/>
            <w:bottom w:val="none" w:sz="0" w:space="0" w:color="auto"/>
            <w:right w:val="none" w:sz="0" w:space="0" w:color="auto"/>
          </w:divBdr>
          <w:divsChild>
            <w:div w:id="1572959628">
              <w:marLeft w:val="0"/>
              <w:marRight w:val="0"/>
              <w:marTop w:val="0"/>
              <w:marBottom w:val="0"/>
              <w:divBdr>
                <w:top w:val="none" w:sz="0" w:space="0" w:color="auto"/>
                <w:left w:val="none" w:sz="0" w:space="0" w:color="auto"/>
                <w:bottom w:val="none" w:sz="0" w:space="0" w:color="auto"/>
                <w:right w:val="none" w:sz="0" w:space="0" w:color="auto"/>
              </w:divBdr>
              <w:divsChild>
                <w:div w:id="1291327632">
                  <w:marLeft w:val="0"/>
                  <w:marRight w:val="0"/>
                  <w:marTop w:val="0"/>
                  <w:marBottom w:val="0"/>
                  <w:divBdr>
                    <w:top w:val="none" w:sz="0" w:space="0" w:color="auto"/>
                    <w:left w:val="none" w:sz="0" w:space="0" w:color="auto"/>
                    <w:bottom w:val="none" w:sz="0" w:space="0" w:color="auto"/>
                    <w:right w:val="none" w:sz="0" w:space="0" w:color="auto"/>
                  </w:divBdr>
                  <w:divsChild>
                    <w:div w:id="66851059">
                      <w:marLeft w:val="600"/>
                      <w:marRight w:val="600"/>
                      <w:marTop w:val="0"/>
                      <w:marBottom w:val="0"/>
                      <w:divBdr>
                        <w:top w:val="none" w:sz="0" w:space="0" w:color="auto"/>
                        <w:left w:val="none" w:sz="0" w:space="0" w:color="auto"/>
                        <w:bottom w:val="none" w:sz="0" w:space="0" w:color="auto"/>
                        <w:right w:val="none" w:sz="0" w:space="0" w:color="auto"/>
                      </w:divBdr>
                      <w:divsChild>
                        <w:div w:id="1930692732">
                          <w:marLeft w:val="0"/>
                          <w:marRight w:val="0"/>
                          <w:marTop w:val="0"/>
                          <w:marBottom w:val="0"/>
                          <w:divBdr>
                            <w:top w:val="none" w:sz="0" w:space="0" w:color="auto"/>
                            <w:left w:val="none" w:sz="0" w:space="0" w:color="auto"/>
                            <w:bottom w:val="none" w:sz="0" w:space="0" w:color="auto"/>
                            <w:right w:val="none" w:sz="0" w:space="0" w:color="auto"/>
                          </w:divBdr>
                          <w:divsChild>
                            <w:div w:id="875581252">
                              <w:marLeft w:val="0"/>
                              <w:marRight w:val="170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533022">
              <w:marLeft w:val="0"/>
              <w:marRight w:val="0"/>
              <w:marTop w:val="0"/>
              <w:marBottom w:val="0"/>
              <w:divBdr>
                <w:top w:val="none" w:sz="0" w:space="0" w:color="auto"/>
                <w:left w:val="none" w:sz="0" w:space="0" w:color="auto"/>
                <w:bottom w:val="none" w:sz="0" w:space="0" w:color="auto"/>
                <w:right w:val="none" w:sz="0" w:space="0" w:color="auto"/>
              </w:divBdr>
              <w:divsChild>
                <w:div w:id="1620142360">
                  <w:marLeft w:val="600"/>
                  <w:marRight w:val="600"/>
                  <w:marTop w:val="0"/>
                  <w:marBottom w:val="0"/>
                  <w:divBdr>
                    <w:top w:val="none" w:sz="0" w:space="0" w:color="auto"/>
                    <w:left w:val="none" w:sz="0" w:space="0" w:color="auto"/>
                    <w:bottom w:val="none" w:sz="0" w:space="0" w:color="auto"/>
                    <w:right w:val="none" w:sz="0" w:space="0" w:color="auto"/>
                  </w:divBdr>
                  <w:divsChild>
                    <w:div w:id="909581807">
                      <w:marLeft w:val="0"/>
                      <w:marRight w:val="0"/>
                      <w:marTop w:val="0"/>
                      <w:marBottom w:val="0"/>
                      <w:divBdr>
                        <w:top w:val="none" w:sz="0" w:space="0" w:color="auto"/>
                        <w:left w:val="none" w:sz="0" w:space="0" w:color="auto"/>
                        <w:bottom w:val="none" w:sz="0" w:space="0" w:color="auto"/>
                        <w:right w:val="none" w:sz="0" w:space="0" w:color="auto"/>
                      </w:divBdr>
                      <w:divsChild>
                        <w:div w:id="1369835242">
                          <w:marLeft w:val="0"/>
                          <w:marRight w:val="1708"/>
                          <w:marTop w:val="0"/>
                          <w:marBottom w:val="0"/>
                          <w:divBdr>
                            <w:top w:val="none" w:sz="0" w:space="0" w:color="auto"/>
                            <w:left w:val="none" w:sz="0" w:space="0" w:color="auto"/>
                            <w:bottom w:val="none" w:sz="0" w:space="0" w:color="auto"/>
                            <w:right w:val="none" w:sz="0" w:space="0" w:color="auto"/>
                          </w:divBdr>
                          <w:divsChild>
                            <w:div w:id="659385384">
                              <w:marLeft w:val="1310"/>
                              <w:marRight w:val="357"/>
                              <w:marTop w:val="0"/>
                              <w:marBottom w:val="0"/>
                              <w:divBdr>
                                <w:top w:val="none" w:sz="0" w:space="0" w:color="auto"/>
                                <w:left w:val="none" w:sz="0" w:space="0" w:color="auto"/>
                                <w:bottom w:val="none" w:sz="0" w:space="0" w:color="auto"/>
                                <w:right w:val="none" w:sz="0" w:space="0" w:color="auto"/>
                              </w:divBdr>
                              <w:divsChild>
                                <w:div w:id="1980454565">
                                  <w:marLeft w:val="0"/>
                                  <w:marRight w:val="0"/>
                                  <w:marTop w:val="0"/>
                                  <w:marBottom w:val="0"/>
                                  <w:divBdr>
                                    <w:top w:val="none" w:sz="0" w:space="0" w:color="auto"/>
                                    <w:left w:val="none" w:sz="0" w:space="0" w:color="auto"/>
                                    <w:bottom w:val="single" w:sz="6" w:space="11" w:color="EBEBEB"/>
                                    <w:right w:val="none" w:sz="0" w:space="0" w:color="auto"/>
                                  </w:divBdr>
                                  <w:divsChild>
                                    <w:div w:id="789400572">
                                      <w:marLeft w:val="0"/>
                                      <w:marRight w:val="225"/>
                                      <w:marTop w:val="0"/>
                                      <w:marBottom w:val="0"/>
                                      <w:divBdr>
                                        <w:top w:val="none" w:sz="0" w:space="0" w:color="auto"/>
                                        <w:left w:val="none" w:sz="0" w:space="0" w:color="auto"/>
                                        <w:bottom w:val="none" w:sz="0" w:space="0" w:color="auto"/>
                                        <w:right w:val="none" w:sz="0" w:space="0" w:color="auto"/>
                                      </w:divBdr>
                                    </w:div>
                                    <w:div w:id="2017922092">
                                      <w:marLeft w:val="0"/>
                                      <w:marRight w:val="0"/>
                                      <w:marTop w:val="0"/>
                                      <w:marBottom w:val="0"/>
                                      <w:divBdr>
                                        <w:top w:val="none" w:sz="0" w:space="0" w:color="auto"/>
                                        <w:left w:val="none" w:sz="0" w:space="0" w:color="auto"/>
                                        <w:bottom w:val="none" w:sz="0" w:space="0" w:color="auto"/>
                                        <w:right w:val="none" w:sz="0" w:space="0" w:color="auto"/>
                                      </w:divBdr>
                                      <w:divsChild>
                                        <w:div w:id="131125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6186274">
          <w:marLeft w:val="600"/>
          <w:marRight w:val="600"/>
          <w:marTop w:val="0"/>
          <w:marBottom w:val="0"/>
          <w:divBdr>
            <w:top w:val="none" w:sz="0" w:space="0" w:color="auto"/>
            <w:left w:val="none" w:sz="0" w:space="0" w:color="auto"/>
            <w:bottom w:val="none" w:sz="0" w:space="0" w:color="auto"/>
            <w:right w:val="none" w:sz="0" w:space="0" w:color="auto"/>
          </w:divBdr>
          <w:divsChild>
            <w:div w:id="1832787952">
              <w:marLeft w:val="0"/>
              <w:marRight w:val="0"/>
              <w:marTop w:val="0"/>
              <w:marBottom w:val="0"/>
              <w:divBdr>
                <w:top w:val="none" w:sz="0" w:space="0" w:color="auto"/>
                <w:left w:val="none" w:sz="0" w:space="0" w:color="auto"/>
                <w:bottom w:val="none" w:sz="0" w:space="0" w:color="auto"/>
                <w:right w:val="none" w:sz="0" w:space="0" w:color="auto"/>
              </w:divBdr>
              <w:divsChild>
                <w:div w:id="108623293">
                  <w:marLeft w:val="0"/>
                  <w:marRight w:val="1708"/>
                  <w:marTop w:val="0"/>
                  <w:marBottom w:val="0"/>
                  <w:divBdr>
                    <w:top w:val="none" w:sz="0" w:space="0" w:color="auto"/>
                    <w:left w:val="none" w:sz="0" w:space="0" w:color="auto"/>
                    <w:bottom w:val="none" w:sz="0" w:space="0" w:color="auto"/>
                    <w:right w:val="none" w:sz="0" w:space="0" w:color="auto"/>
                  </w:divBdr>
                  <w:divsChild>
                    <w:div w:id="755322843">
                      <w:marLeft w:val="0"/>
                      <w:marRight w:val="0"/>
                      <w:marTop w:val="0"/>
                      <w:marBottom w:val="0"/>
                      <w:divBdr>
                        <w:top w:val="none" w:sz="0" w:space="0" w:color="auto"/>
                        <w:left w:val="none" w:sz="0" w:space="0" w:color="auto"/>
                        <w:bottom w:val="none" w:sz="0" w:space="0" w:color="auto"/>
                        <w:right w:val="none" w:sz="0" w:space="0" w:color="auto"/>
                      </w:divBdr>
                      <w:divsChild>
                        <w:div w:id="2047825319">
                          <w:marLeft w:val="0"/>
                          <w:marRight w:val="0"/>
                          <w:marTop w:val="0"/>
                          <w:marBottom w:val="900"/>
                          <w:divBdr>
                            <w:top w:val="none" w:sz="0" w:space="0" w:color="auto"/>
                            <w:left w:val="none" w:sz="0" w:space="0" w:color="auto"/>
                            <w:bottom w:val="none" w:sz="0" w:space="0" w:color="auto"/>
                            <w:right w:val="none" w:sz="0" w:space="0" w:color="auto"/>
                          </w:divBdr>
                          <w:divsChild>
                            <w:div w:id="1139033850">
                              <w:marLeft w:val="0"/>
                              <w:marRight w:val="0"/>
                              <w:marTop w:val="0"/>
                              <w:marBottom w:val="0"/>
                              <w:divBdr>
                                <w:top w:val="none" w:sz="0" w:space="0" w:color="auto"/>
                                <w:left w:val="none" w:sz="0" w:space="0" w:color="auto"/>
                                <w:bottom w:val="none" w:sz="0" w:space="0" w:color="auto"/>
                                <w:right w:val="none" w:sz="0" w:space="0" w:color="auto"/>
                              </w:divBdr>
                            </w:div>
                          </w:divsChild>
                        </w:div>
                        <w:div w:id="1859388781">
                          <w:marLeft w:val="0"/>
                          <w:marRight w:val="0"/>
                          <w:marTop w:val="0"/>
                          <w:marBottom w:val="0"/>
                          <w:divBdr>
                            <w:top w:val="none" w:sz="0" w:space="0" w:color="auto"/>
                            <w:left w:val="none" w:sz="0" w:space="0" w:color="auto"/>
                            <w:bottom w:val="none" w:sz="0" w:space="0" w:color="auto"/>
                            <w:right w:val="none" w:sz="0" w:space="0" w:color="auto"/>
                          </w:divBdr>
                          <w:divsChild>
                            <w:div w:id="2139909741">
                              <w:marLeft w:val="1310"/>
                              <w:marRight w:val="0"/>
                              <w:marTop w:val="525"/>
                              <w:marBottom w:val="0"/>
                              <w:divBdr>
                                <w:top w:val="none" w:sz="0" w:space="0" w:color="auto"/>
                                <w:left w:val="none" w:sz="0" w:space="0" w:color="auto"/>
                                <w:bottom w:val="none" w:sz="0" w:space="0" w:color="auto"/>
                                <w:right w:val="none" w:sz="0" w:space="0" w:color="auto"/>
                              </w:divBdr>
                            </w:div>
                          </w:divsChild>
                        </w:div>
                        <w:div w:id="617638814">
                          <w:marLeft w:val="1310"/>
                          <w:marRight w:val="0"/>
                          <w:marTop w:val="135"/>
                          <w:marBottom w:val="0"/>
                          <w:divBdr>
                            <w:top w:val="none" w:sz="0" w:space="0" w:color="auto"/>
                            <w:left w:val="none" w:sz="0" w:space="0" w:color="auto"/>
                            <w:bottom w:val="none" w:sz="0" w:space="0" w:color="auto"/>
                            <w:right w:val="none" w:sz="0" w:space="0" w:color="auto"/>
                          </w:divBdr>
                        </w:div>
                      </w:divsChild>
                    </w:div>
                    <w:div w:id="423915464">
                      <w:marLeft w:val="1310"/>
                      <w:marRight w:val="0"/>
                      <w:marTop w:val="90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ta.reuters.com/articulo/brasil-amazonia-ibama-idLTAKCN1VI2KN-OUSLT" TargetMode="External"/><Relationship Id="rId5" Type="http://schemas.openxmlformats.org/officeDocument/2006/relationships/hyperlink" Target="https://tmsnrt.rs/2ZpzoeB"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852</Words>
  <Characters>4687</Characters>
  <Application>Microsoft Office Word</Application>
  <DocSecurity>0</DocSecurity>
  <Lines>39</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Bolsonaro debilita la agencia ambiental de Brasil mientras incendios aumentan</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2019-08-29T12:37:00Z</dcterms:created>
  <dcterms:modified xsi:type="dcterms:W3CDTF">2019-08-29T12:43:00Z</dcterms:modified>
</cp:coreProperties>
</file>