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4AE3" w:rsidRPr="001E4AE3" w:rsidRDefault="001E4AE3" w:rsidP="001E4AE3">
      <w:pPr>
        <w:shd w:val="clear" w:color="auto" w:fill="FFFFFF"/>
        <w:spacing w:after="0" w:line="240" w:lineRule="auto"/>
        <w:textAlignment w:val="baseline"/>
        <w:outlineLvl w:val="1"/>
        <w:rPr>
          <w:rFonts w:ascii="Arial" w:eastAsia="Times New Roman" w:hAnsi="Arial" w:cs="Arial"/>
          <w:b/>
          <w:bCs/>
          <w:color w:val="2D2D2D"/>
          <w:sz w:val="39"/>
          <w:szCs w:val="39"/>
          <w:lang w:val="es-UY" w:eastAsia="es-UY"/>
        </w:rPr>
      </w:pPr>
      <w:r w:rsidRPr="001E4AE3">
        <w:rPr>
          <w:rFonts w:ascii="Arial" w:eastAsia="Times New Roman" w:hAnsi="Arial" w:cs="Arial"/>
          <w:b/>
          <w:bCs/>
          <w:color w:val="2D2D2D"/>
          <w:sz w:val="39"/>
          <w:szCs w:val="39"/>
          <w:lang w:val="es-UY" w:eastAsia="es-UY"/>
        </w:rPr>
        <w:t>Bebés migrantes: los hijos de nadie</w:t>
      </w:r>
    </w:p>
    <w:p w:rsidR="001E4AE3" w:rsidRPr="001E4AE3" w:rsidRDefault="001E4AE3" w:rsidP="001E4AE3">
      <w:pPr>
        <w:shd w:val="clear" w:color="auto" w:fill="FFFFFF"/>
        <w:spacing w:after="105" w:line="240" w:lineRule="auto"/>
        <w:textAlignment w:val="baseline"/>
        <w:rPr>
          <w:rFonts w:ascii="inherit" w:eastAsia="Times New Roman" w:hAnsi="inherit" w:cs="Arial"/>
          <w:color w:val="888888"/>
          <w:sz w:val="18"/>
          <w:szCs w:val="18"/>
          <w:lang w:val="es-UY" w:eastAsia="es-UY"/>
        </w:rPr>
      </w:pPr>
      <w:r w:rsidRPr="001E4AE3">
        <w:rPr>
          <w:rFonts w:ascii="inherit" w:eastAsia="Times New Roman" w:hAnsi="inherit" w:cs="Arial"/>
          <w:color w:val="888888"/>
          <w:sz w:val="18"/>
          <w:szCs w:val="18"/>
          <w:bdr w:val="none" w:sz="0" w:space="0" w:color="auto" w:frame="1"/>
          <w:lang w:val="es-UY" w:eastAsia="es-UY"/>
        </w:rPr>
        <w:t>Mayo 14, 2019</w:t>
      </w:r>
      <w:r w:rsidRPr="001E4AE3">
        <w:rPr>
          <w:rFonts w:ascii="inherit" w:eastAsia="Times New Roman" w:hAnsi="inherit" w:cs="Arial"/>
          <w:color w:val="888888"/>
          <w:sz w:val="18"/>
          <w:szCs w:val="18"/>
          <w:lang w:val="es-UY" w:eastAsia="es-UY"/>
        </w:rPr>
        <w:t> </w:t>
      </w:r>
      <w:r w:rsidRPr="001E4AE3">
        <w:rPr>
          <w:rFonts w:ascii="inherit" w:eastAsia="Times New Roman" w:hAnsi="inherit" w:cs="Arial"/>
          <w:color w:val="888888"/>
          <w:sz w:val="18"/>
          <w:szCs w:val="18"/>
          <w:bdr w:val="none" w:sz="0" w:space="0" w:color="auto" w:frame="1"/>
          <w:lang w:val="es-UY" w:eastAsia="es-UY"/>
        </w:rPr>
        <w:t>- </w:t>
      </w:r>
      <w:r w:rsidRPr="001E4AE3">
        <w:rPr>
          <w:rFonts w:ascii="inherit" w:eastAsia="Times New Roman" w:hAnsi="inherit" w:cs="Arial"/>
          <w:color w:val="888888"/>
          <w:sz w:val="18"/>
          <w:szCs w:val="18"/>
          <w:lang w:val="es-UY" w:eastAsia="es-UY"/>
        </w:rPr>
        <w:t xml:space="preserve"> </w:t>
      </w:r>
    </w:p>
    <w:p w:rsidR="001E4AE3" w:rsidRPr="001E4AE3" w:rsidRDefault="001E4AE3" w:rsidP="001E4AE3">
      <w:pPr>
        <w:shd w:val="clear" w:color="auto" w:fill="FFFFFF"/>
        <w:spacing w:after="0" w:line="240" w:lineRule="auto"/>
        <w:jc w:val="center"/>
        <w:textAlignment w:val="baseline"/>
        <w:rPr>
          <w:rFonts w:ascii="inherit" w:eastAsia="Times New Roman" w:hAnsi="inherit" w:cs="Arial"/>
          <w:color w:val="2D2D2D"/>
          <w:sz w:val="24"/>
          <w:szCs w:val="24"/>
          <w:lang w:val="es-UY" w:eastAsia="es-UY"/>
        </w:rPr>
      </w:pPr>
      <w:r w:rsidRPr="001E4AE3">
        <w:rPr>
          <w:rFonts w:ascii="inherit" w:eastAsia="Times New Roman" w:hAnsi="inherit" w:cs="Arial"/>
          <w:noProof/>
          <w:color w:val="2D2D2D"/>
          <w:sz w:val="24"/>
          <w:szCs w:val="24"/>
          <w:lang w:val="es-UY" w:eastAsia="es-UY"/>
        </w:rPr>
        <w:drawing>
          <wp:inline distT="0" distB="0" distL="0" distR="0" wp14:anchorId="7019A6DA" wp14:editId="72A9283E">
            <wp:extent cx="6092613" cy="3427095"/>
            <wp:effectExtent l="0" t="0" r="3810" b="1905"/>
            <wp:docPr id="1" name="Imagen 1" descr="http://revistasic.gumilla.org/wp-content/uploads/2019/05/15573469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vistasic.gumilla.org/wp-content/uploads/2019/05/155734696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19718" cy="3442341"/>
                    </a:xfrm>
                    <a:prstGeom prst="rect">
                      <a:avLst/>
                    </a:prstGeom>
                    <a:noFill/>
                    <a:ln>
                      <a:noFill/>
                    </a:ln>
                  </pic:spPr>
                </pic:pic>
              </a:graphicData>
            </a:graphic>
          </wp:inline>
        </w:drawing>
      </w:r>
    </w:p>
    <w:p w:rsidR="001E4AE3" w:rsidRPr="001E4AE3" w:rsidRDefault="001E4AE3" w:rsidP="001E4AE3">
      <w:pPr>
        <w:shd w:val="clear" w:color="auto" w:fill="FFFFFF"/>
        <w:spacing w:line="240" w:lineRule="auto"/>
        <w:jc w:val="center"/>
        <w:textAlignment w:val="baseline"/>
        <w:rPr>
          <w:rFonts w:ascii="Georgia" w:eastAsia="Times New Roman" w:hAnsi="Georgia" w:cs="Arial"/>
          <w:color w:val="666666"/>
          <w:sz w:val="18"/>
          <w:szCs w:val="18"/>
          <w:lang w:val="es-UY" w:eastAsia="es-UY"/>
        </w:rPr>
      </w:pPr>
      <w:proofErr w:type="gramStart"/>
      <w:r w:rsidRPr="001E4AE3">
        <w:rPr>
          <w:rFonts w:ascii="Georgia" w:eastAsia="Times New Roman" w:hAnsi="Georgia" w:cs="Arial"/>
          <w:color w:val="666666"/>
          <w:sz w:val="18"/>
          <w:szCs w:val="18"/>
          <w:lang w:val="es-UY" w:eastAsia="es-UY"/>
        </w:rPr>
        <w:t>Fotos :</w:t>
      </w:r>
      <w:proofErr w:type="gramEnd"/>
      <w:r w:rsidRPr="001E4AE3">
        <w:rPr>
          <w:rFonts w:ascii="Georgia" w:eastAsia="Times New Roman" w:hAnsi="Georgia" w:cs="Arial"/>
          <w:color w:val="666666"/>
          <w:sz w:val="18"/>
          <w:szCs w:val="18"/>
          <w:lang w:val="es-UY" w:eastAsia="es-UY"/>
        </w:rPr>
        <w:t xml:space="preserve"> Esteban Vega La-</w:t>
      </w:r>
      <w:proofErr w:type="spellStart"/>
      <w:r w:rsidRPr="001E4AE3">
        <w:rPr>
          <w:rFonts w:ascii="Georgia" w:eastAsia="Times New Roman" w:hAnsi="Georgia" w:cs="Arial"/>
          <w:color w:val="666666"/>
          <w:sz w:val="18"/>
          <w:szCs w:val="18"/>
          <w:lang w:val="es-UY" w:eastAsia="es-UY"/>
        </w:rPr>
        <w:t>Rotta</w:t>
      </w:r>
      <w:proofErr w:type="spellEnd"/>
    </w:p>
    <w:p w:rsidR="001E4AE3" w:rsidRPr="001E4AE3" w:rsidRDefault="001E4AE3" w:rsidP="001E4AE3">
      <w:pPr>
        <w:shd w:val="clear" w:color="auto" w:fill="FFFFFF"/>
        <w:spacing w:after="0" w:line="240" w:lineRule="auto"/>
        <w:textAlignment w:val="baseline"/>
        <w:rPr>
          <w:rFonts w:ascii="Arial" w:eastAsia="Times New Roman" w:hAnsi="Arial" w:cs="Arial"/>
          <w:color w:val="2D2D2D"/>
          <w:sz w:val="24"/>
          <w:szCs w:val="24"/>
          <w:lang w:val="es-UY" w:eastAsia="es-UY"/>
        </w:rPr>
      </w:pPr>
      <w:r w:rsidRPr="001E4AE3">
        <w:rPr>
          <w:rFonts w:ascii="inherit" w:eastAsia="Times New Roman" w:hAnsi="inherit" w:cs="Arial"/>
          <w:b/>
          <w:bCs/>
          <w:color w:val="2D2D2D"/>
          <w:sz w:val="24"/>
          <w:szCs w:val="24"/>
          <w:bdr w:val="none" w:sz="0" w:space="0" w:color="auto" w:frame="1"/>
          <w:lang w:val="es-UY" w:eastAsia="es-UY"/>
        </w:rPr>
        <w:t xml:space="preserve">Por Leonardo </w:t>
      </w:r>
      <w:proofErr w:type="spellStart"/>
      <w:r w:rsidRPr="001E4AE3">
        <w:rPr>
          <w:rFonts w:ascii="inherit" w:eastAsia="Times New Roman" w:hAnsi="inherit" w:cs="Arial"/>
          <w:b/>
          <w:bCs/>
          <w:color w:val="2D2D2D"/>
          <w:sz w:val="24"/>
          <w:szCs w:val="24"/>
          <w:bdr w:val="none" w:sz="0" w:space="0" w:color="auto" w:frame="1"/>
          <w:lang w:val="es-UY" w:eastAsia="es-UY"/>
        </w:rPr>
        <w:t>Numpaque</w:t>
      </w:r>
      <w:proofErr w:type="spellEnd"/>
      <w:r w:rsidRPr="001E4AE3">
        <w:rPr>
          <w:rFonts w:ascii="inherit" w:eastAsia="Times New Roman" w:hAnsi="inherit" w:cs="Arial"/>
          <w:b/>
          <w:bCs/>
          <w:color w:val="2D2D2D"/>
          <w:sz w:val="24"/>
          <w:szCs w:val="24"/>
          <w:bdr w:val="none" w:sz="0" w:space="0" w:color="auto" w:frame="1"/>
          <w:lang w:val="es-UY" w:eastAsia="es-UY"/>
        </w:rPr>
        <w:t xml:space="preserve"> | Proyecto Migración Venezuela </w:t>
      </w:r>
    </w:p>
    <w:p w:rsidR="001E4AE3" w:rsidRPr="001E4AE3" w:rsidRDefault="001E4AE3" w:rsidP="001E4AE3">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E4AE3">
        <w:rPr>
          <w:rFonts w:ascii="Arial" w:eastAsia="Times New Roman" w:hAnsi="Arial" w:cs="Arial"/>
          <w:color w:val="2D2D2D"/>
          <w:sz w:val="24"/>
          <w:szCs w:val="24"/>
          <w:lang w:val="es-UY" w:eastAsia="es-UY"/>
        </w:rPr>
        <w:t xml:space="preserve">El deterioro social y económico que vive Venezuela obligó a millones de venezolanos a dejar su país, trayendo dramas sociales como el riesgo de la </w:t>
      </w:r>
      <w:proofErr w:type="spellStart"/>
      <w:r w:rsidRPr="001E4AE3">
        <w:rPr>
          <w:rFonts w:ascii="Arial" w:eastAsia="Times New Roman" w:hAnsi="Arial" w:cs="Arial"/>
          <w:color w:val="2D2D2D"/>
          <w:sz w:val="24"/>
          <w:szCs w:val="24"/>
          <w:lang w:val="es-UY" w:eastAsia="es-UY"/>
        </w:rPr>
        <w:t>apatridia</w:t>
      </w:r>
      <w:proofErr w:type="spellEnd"/>
      <w:r w:rsidRPr="001E4AE3">
        <w:rPr>
          <w:rFonts w:ascii="Arial" w:eastAsia="Times New Roman" w:hAnsi="Arial" w:cs="Arial"/>
          <w:color w:val="2D2D2D"/>
          <w:sz w:val="24"/>
          <w:szCs w:val="24"/>
          <w:lang w:val="es-UY" w:eastAsia="es-UY"/>
        </w:rPr>
        <w:t xml:space="preserve"> que, según las Naciones Unidas, es el riesgo que corre una persona de no ser considerada como nacional por ningún Estado conforme con sus leyes. En otras </w:t>
      </w:r>
      <w:proofErr w:type="gramStart"/>
      <w:r w:rsidRPr="001E4AE3">
        <w:rPr>
          <w:rFonts w:ascii="Arial" w:eastAsia="Times New Roman" w:hAnsi="Arial" w:cs="Arial"/>
          <w:color w:val="2D2D2D"/>
          <w:sz w:val="24"/>
          <w:szCs w:val="24"/>
          <w:lang w:val="es-UY" w:eastAsia="es-UY"/>
        </w:rPr>
        <w:t>palabras</w:t>
      </w:r>
      <w:proofErr w:type="gramEnd"/>
      <w:r w:rsidRPr="001E4AE3">
        <w:rPr>
          <w:rFonts w:ascii="Arial" w:eastAsia="Times New Roman" w:hAnsi="Arial" w:cs="Arial"/>
          <w:color w:val="2D2D2D"/>
          <w:sz w:val="24"/>
          <w:szCs w:val="24"/>
          <w:lang w:val="es-UY" w:eastAsia="es-UY"/>
        </w:rPr>
        <w:t xml:space="preserve"> no tiene nacionalidad.</w:t>
      </w:r>
    </w:p>
    <w:p w:rsidR="001E4AE3" w:rsidRPr="001E4AE3" w:rsidRDefault="001E4AE3" w:rsidP="001E4AE3">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E4AE3">
        <w:rPr>
          <w:rFonts w:ascii="Arial" w:eastAsia="Times New Roman" w:hAnsi="Arial" w:cs="Arial"/>
          <w:color w:val="2D2D2D"/>
          <w:sz w:val="24"/>
          <w:szCs w:val="24"/>
          <w:lang w:val="es-UY" w:eastAsia="es-UY"/>
        </w:rPr>
        <w:t>El último reporte de Migración Colombia señala que al país han ingresado 1.260.594 venezolanos. Bárbara Delgado de 24 años, es una de esas personas. Oriunda de Valencia (Venezuela), llegó con su hija a Colombia hace un año y medio pasando por una de las trochas en la frontera. Ella vino a reencontrarse con su esposo que trabaja en el área rural de San Gil (Santander), hace aproximadamente un año.</w:t>
      </w:r>
    </w:p>
    <w:p w:rsidR="001E4AE3" w:rsidRPr="001E4AE3" w:rsidRDefault="001E4AE3" w:rsidP="001E4AE3">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E4AE3">
        <w:rPr>
          <w:rFonts w:ascii="Arial" w:eastAsia="Times New Roman" w:hAnsi="Arial" w:cs="Arial"/>
          <w:color w:val="2D2D2D"/>
          <w:sz w:val="24"/>
          <w:szCs w:val="24"/>
          <w:lang w:val="es-UY" w:eastAsia="es-UY"/>
        </w:rPr>
        <w:t xml:space="preserve">Poco tiempo después de llegar a Colombia, Bárbara Delgado quedó en embarazo y fue atendida en el Hospital Regional de San Gil hasta los siete meses. “Al octavo mes nos dijeron que el gobierno le había quitado la ayuda al hospital. Mi esposo se quedó sin trabajo y nos vinimos para Bogotá. La bebé nació en el Hospital Simón Bolívar”, recuerda. Ahora </w:t>
      </w:r>
      <w:proofErr w:type="spellStart"/>
      <w:r w:rsidRPr="001E4AE3">
        <w:rPr>
          <w:rFonts w:ascii="Arial" w:eastAsia="Times New Roman" w:hAnsi="Arial" w:cs="Arial"/>
          <w:color w:val="2D2D2D"/>
          <w:sz w:val="24"/>
          <w:szCs w:val="24"/>
          <w:lang w:val="es-UY" w:eastAsia="es-UY"/>
        </w:rPr>
        <w:t>Zoe</w:t>
      </w:r>
      <w:proofErr w:type="spellEnd"/>
      <w:r w:rsidRPr="001E4AE3">
        <w:rPr>
          <w:rFonts w:ascii="Arial" w:eastAsia="Times New Roman" w:hAnsi="Arial" w:cs="Arial"/>
          <w:color w:val="2D2D2D"/>
          <w:sz w:val="24"/>
          <w:szCs w:val="24"/>
          <w:lang w:val="es-UY" w:eastAsia="es-UY"/>
        </w:rPr>
        <w:t xml:space="preserve"> tiene un poco más de un mes.</w:t>
      </w:r>
    </w:p>
    <w:p w:rsidR="001E4AE3" w:rsidRPr="001E4AE3" w:rsidRDefault="001E4AE3" w:rsidP="001E4AE3">
      <w:pPr>
        <w:shd w:val="clear" w:color="auto" w:fill="FFFFFF"/>
        <w:spacing w:after="0" w:line="240" w:lineRule="auto"/>
        <w:jc w:val="center"/>
        <w:textAlignment w:val="baseline"/>
        <w:rPr>
          <w:rFonts w:ascii="inherit" w:eastAsia="Times New Roman" w:hAnsi="inherit" w:cs="Arial"/>
          <w:color w:val="2D2D2D"/>
          <w:sz w:val="24"/>
          <w:szCs w:val="24"/>
          <w:lang w:val="es-UY" w:eastAsia="es-UY"/>
        </w:rPr>
      </w:pPr>
      <w:r w:rsidRPr="001E4AE3">
        <w:rPr>
          <w:rFonts w:ascii="inherit" w:eastAsia="Times New Roman" w:hAnsi="inherit" w:cs="Arial"/>
          <w:noProof/>
          <w:color w:val="2D2D2D"/>
          <w:sz w:val="24"/>
          <w:szCs w:val="24"/>
          <w:lang w:val="es-UY" w:eastAsia="es-UY"/>
        </w:rPr>
        <w:lastRenderedPageBreak/>
        <w:drawing>
          <wp:inline distT="0" distB="0" distL="0" distR="0" wp14:anchorId="2322ED90" wp14:editId="03FCA515">
            <wp:extent cx="5644741" cy="3765513"/>
            <wp:effectExtent l="0" t="0" r="0" b="6985"/>
            <wp:docPr id="2" name="Imagen 2" descr="http://revistasic.gumilla.org/wp-content/uploads/2019/05/ImagenSAF-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evistasic.gumilla.org/wp-content/uploads/2019/05/ImagenSAF-1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66470" cy="3780008"/>
                    </a:xfrm>
                    <a:prstGeom prst="rect">
                      <a:avLst/>
                    </a:prstGeom>
                    <a:noFill/>
                    <a:ln>
                      <a:noFill/>
                    </a:ln>
                  </pic:spPr>
                </pic:pic>
              </a:graphicData>
            </a:graphic>
          </wp:inline>
        </w:drawing>
      </w:r>
    </w:p>
    <w:p w:rsidR="001E4AE3" w:rsidRPr="001E4AE3" w:rsidRDefault="001E4AE3" w:rsidP="001E4AE3">
      <w:pPr>
        <w:shd w:val="clear" w:color="auto" w:fill="FFFFFF"/>
        <w:spacing w:line="240" w:lineRule="auto"/>
        <w:jc w:val="center"/>
        <w:textAlignment w:val="baseline"/>
        <w:rPr>
          <w:rFonts w:ascii="Georgia" w:eastAsia="Times New Roman" w:hAnsi="Georgia" w:cs="Arial"/>
          <w:color w:val="666666"/>
          <w:sz w:val="18"/>
          <w:szCs w:val="18"/>
          <w:lang w:val="es-UY" w:eastAsia="es-UY"/>
        </w:rPr>
      </w:pPr>
      <w:proofErr w:type="gramStart"/>
      <w:r w:rsidRPr="001E4AE3">
        <w:rPr>
          <w:rFonts w:ascii="Georgia" w:eastAsia="Times New Roman" w:hAnsi="Georgia" w:cs="Arial"/>
          <w:color w:val="666666"/>
          <w:sz w:val="18"/>
          <w:szCs w:val="18"/>
          <w:lang w:val="es-UY" w:eastAsia="es-UY"/>
        </w:rPr>
        <w:t>Fotos :</w:t>
      </w:r>
      <w:proofErr w:type="gramEnd"/>
      <w:r w:rsidRPr="001E4AE3">
        <w:rPr>
          <w:rFonts w:ascii="Georgia" w:eastAsia="Times New Roman" w:hAnsi="Georgia" w:cs="Arial"/>
          <w:color w:val="666666"/>
          <w:sz w:val="18"/>
          <w:szCs w:val="18"/>
          <w:lang w:val="es-UY" w:eastAsia="es-UY"/>
        </w:rPr>
        <w:t xml:space="preserve"> Esteban Vega La-</w:t>
      </w:r>
      <w:proofErr w:type="spellStart"/>
      <w:r w:rsidRPr="001E4AE3">
        <w:rPr>
          <w:rFonts w:ascii="Georgia" w:eastAsia="Times New Roman" w:hAnsi="Georgia" w:cs="Arial"/>
          <w:color w:val="666666"/>
          <w:sz w:val="18"/>
          <w:szCs w:val="18"/>
          <w:lang w:val="es-UY" w:eastAsia="es-UY"/>
        </w:rPr>
        <w:t>Rotta</w:t>
      </w:r>
      <w:proofErr w:type="spellEnd"/>
    </w:p>
    <w:p w:rsidR="001E4AE3" w:rsidRPr="001E4AE3" w:rsidRDefault="001E4AE3" w:rsidP="001E4AE3">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E4AE3">
        <w:rPr>
          <w:rFonts w:ascii="Arial" w:eastAsia="Times New Roman" w:hAnsi="Arial" w:cs="Arial"/>
          <w:color w:val="2D2D2D"/>
          <w:sz w:val="24"/>
          <w:szCs w:val="24"/>
          <w:lang w:val="es-UY" w:eastAsia="es-UY"/>
        </w:rPr>
        <w:t xml:space="preserve">La trabajadora social del Hospital Simón Bolívar les explicó que como ni ella ni su esposo eran colombianos y no tenían regulado su estatus migratorio su bebé no podía tener nacionalidad colombiana. Por lo que les dieron un acta y registro de </w:t>
      </w:r>
      <w:proofErr w:type="gramStart"/>
      <w:r w:rsidRPr="001E4AE3">
        <w:rPr>
          <w:rFonts w:ascii="Arial" w:eastAsia="Times New Roman" w:hAnsi="Arial" w:cs="Arial"/>
          <w:color w:val="2D2D2D"/>
          <w:sz w:val="24"/>
          <w:szCs w:val="24"/>
          <w:lang w:val="es-UY" w:eastAsia="es-UY"/>
        </w:rPr>
        <w:t>nacimiento</w:t>
      </w:r>
      <w:proofErr w:type="gramEnd"/>
      <w:r w:rsidRPr="001E4AE3">
        <w:rPr>
          <w:rFonts w:ascii="Arial" w:eastAsia="Times New Roman" w:hAnsi="Arial" w:cs="Arial"/>
          <w:color w:val="2D2D2D"/>
          <w:sz w:val="24"/>
          <w:szCs w:val="24"/>
          <w:lang w:val="es-UY" w:eastAsia="es-UY"/>
        </w:rPr>
        <w:t xml:space="preserve"> pero con la anotación que </w:t>
      </w:r>
      <w:proofErr w:type="spellStart"/>
      <w:r w:rsidRPr="001E4AE3">
        <w:rPr>
          <w:rFonts w:ascii="Arial" w:eastAsia="Times New Roman" w:hAnsi="Arial" w:cs="Arial"/>
          <w:color w:val="2D2D2D"/>
          <w:sz w:val="24"/>
          <w:szCs w:val="24"/>
          <w:lang w:val="es-UY" w:eastAsia="es-UY"/>
        </w:rPr>
        <w:t>Zoe</w:t>
      </w:r>
      <w:proofErr w:type="spellEnd"/>
      <w:r w:rsidRPr="001E4AE3">
        <w:rPr>
          <w:rFonts w:ascii="Arial" w:eastAsia="Times New Roman" w:hAnsi="Arial" w:cs="Arial"/>
          <w:color w:val="2D2D2D"/>
          <w:sz w:val="24"/>
          <w:szCs w:val="24"/>
          <w:lang w:val="es-UY" w:eastAsia="es-UY"/>
        </w:rPr>
        <w:t xml:space="preserve"> no podía ser ciudadana colombiana.</w:t>
      </w:r>
    </w:p>
    <w:p w:rsidR="001E4AE3" w:rsidRPr="001E4AE3" w:rsidRDefault="001E4AE3" w:rsidP="001E4AE3">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E4AE3">
        <w:rPr>
          <w:rFonts w:ascii="Arial" w:eastAsia="Times New Roman" w:hAnsi="Arial" w:cs="Arial"/>
          <w:color w:val="2D2D2D"/>
          <w:sz w:val="24"/>
          <w:szCs w:val="24"/>
          <w:lang w:val="es-UY" w:eastAsia="es-UY"/>
        </w:rPr>
        <w:t xml:space="preserve">A hoy existen 3.290 hijos de venezolanos en Colombia como </w:t>
      </w:r>
      <w:proofErr w:type="spellStart"/>
      <w:r w:rsidRPr="001E4AE3">
        <w:rPr>
          <w:rFonts w:ascii="Arial" w:eastAsia="Times New Roman" w:hAnsi="Arial" w:cs="Arial"/>
          <w:color w:val="2D2D2D"/>
          <w:sz w:val="24"/>
          <w:szCs w:val="24"/>
          <w:lang w:val="es-UY" w:eastAsia="es-UY"/>
        </w:rPr>
        <w:t>Zoe</w:t>
      </w:r>
      <w:proofErr w:type="spellEnd"/>
      <w:r w:rsidRPr="001E4AE3">
        <w:rPr>
          <w:rFonts w:ascii="Arial" w:eastAsia="Times New Roman" w:hAnsi="Arial" w:cs="Arial"/>
          <w:color w:val="2D2D2D"/>
          <w:sz w:val="24"/>
          <w:szCs w:val="24"/>
          <w:lang w:val="es-UY" w:eastAsia="es-UY"/>
        </w:rPr>
        <w:t>, con una anotación en su registro civil que dice: “no se acreditan requisitos para demostrar nacionalidad”. La cuenta la lleva la Registraduría Nacional, desde el 22 de diciembre de 2017, fecha en la que la entidad empezó a poner esta anotación en los registros civiles de nacimiento.</w:t>
      </w:r>
    </w:p>
    <w:p w:rsidR="001E4AE3" w:rsidRPr="001E4AE3" w:rsidRDefault="001E4AE3" w:rsidP="001E4AE3">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E4AE3">
        <w:rPr>
          <w:rFonts w:ascii="Arial" w:eastAsia="Times New Roman" w:hAnsi="Arial" w:cs="Arial"/>
          <w:color w:val="2D2D2D"/>
          <w:sz w:val="24"/>
          <w:szCs w:val="24"/>
          <w:lang w:val="es-UY" w:eastAsia="es-UY"/>
        </w:rPr>
        <w:t xml:space="preserve">Sin embargo, de acuerdo con datos del Observatorio del Proyecto Migración Venezuela, en Colombia existen más de 25.000 niños de padres venezolanos en riesgo de </w:t>
      </w:r>
      <w:proofErr w:type="spellStart"/>
      <w:r w:rsidRPr="001E4AE3">
        <w:rPr>
          <w:rFonts w:ascii="Arial" w:eastAsia="Times New Roman" w:hAnsi="Arial" w:cs="Arial"/>
          <w:color w:val="2D2D2D"/>
          <w:sz w:val="24"/>
          <w:szCs w:val="24"/>
          <w:lang w:val="es-UY" w:eastAsia="es-UY"/>
        </w:rPr>
        <w:t>apatridia</w:t>
      </w:r>
      <w:proofErr w:type="spellEnd"/>
      <w:r w:rsidRPr="001E4AE3">
        <w:rPr>
          <w:rFonts w:ascii="Arial" w:eastAsia="Times New Roman" w:hAnsi="Arial" w:cs="Arial"/>
          <w:color w:val="2D2D2D"/>
          <w:sz w:val="24"/>
          <w:szCs w:val="24"/>
          <w:lang w:val="es-UY" w:eastAsia="es-UY"/>
        </w:rPr>
        <w:t>. Haber nacido en Colombia no les otorga automáticamente la nacionalidad, pero tampoco pueden recibir la venezolana porque en este momento no hay ni consulado ni embajada para que sus padres surtan el trámite de presentarlos como ciudadanos venezolanos.</w:t>
      </w:r>
    </w:p>
    <w:p w:rsidR="001E4AE3" w:rsidRPr="001E4AE3" w:rsidRDefault="001E4AE3" w:rsidP="001E4AE3">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E4AE3">
        <w:rPr>
          <w:rFonts w:ascii="Arial" w:eastAsia="Times New Roman" w:hAnsi="Arial" w:cs="Arial"/>
          <w:color w:val="2D2D2D"/>
          <w:sz w:val="24"/>
          <w:szCs w:val="24"/>
          <w:lang w:val="es-UY" w:eastAsia="es-UY"/>
        </w:rPr>
        <w:t>De acuerdo con datos recogidos por el Registro Administrativo de Migrantes Venezolanos realizado por la Unidad Nacional para la Gestión de Riesgo de Desastres, entre el 6 de abril y el 8 de junio de 2018 se pudo establecer que había 8.209 mujeres venezolanas con situación migratoria irregular en embarazo y 7.496 en lactancia. Lo que podría aumentar la cifra de niños con esta condición.</w:t>
      </w:r>
    </w:p>
    <w:p w:rsidR="001E4AE3" w:rsidRPr="001E4AE3" w:rsidRDefault="001E4AE3" w:rsidP="001E4AE3">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E4AE3">
        <w:rPr>
          <w:rFonts w:ascii="inherit" w:eastAsia="Times New Roman" w:hAnsi="inherit" w:cs="Arial"/>
          <w:b/>
          <w:bCs/>
          <w:color w:val="2D2D2D"/>
          <w:sz w:val="24"/>
          <w:szCs w:val="24"/>
          <w:bdr w:val="none" w:sz="0" w:space="0" w:color="auto" w:frame="1"/>
          <w:lang w:val="es-UY" w:eastAsia="es-UY"/>
        </w:rPr>
        <w:t>¿Qué significa no tener nacionalidad?</w:t>
      </w:r>
    </w:p>
    <w:p w:rsidR="001E4AE3" w:rsidRPr="001E4AE3" w:rsidRDefault="001E4AE3" w:rsidP="001E4AE3">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E4AE3">
        <w:rPr>
          <w:rFonts w:ascii="Arial" w:eastAsia="Times New Roman" w:hAnsi="Arial" w:cs="Arial"/>
          <w:color w:val="2D2D2D"/>
          <w:sz w:val="24"/>
          <w:szCs w:val="24"/>
          <w:lang w:val="es-UY" w:eastAsia="es-UY"/>
        </w:rPr>
        <w:t xml:space="preserve">Al no contar con una nacionalidad, el mayor riesgo que corren estos niños es no tener sus derechos garantizados. Por ejemplo, solo cuentan con cobertura de </w:t>
      </w:r>
      <w:r w:rsidRPr="001E4AE3">
        <w:rPr>
          <w:rFonts w:ascii="Arial" w:eastAsia="Times New Roman" w:hAnsi="Arial" w:cs="Arial"/>
          <w:color w:val="2D2D2D"/>
          <w:sz w:val="24"/>
          <w:szCs w:val="24"/>
          <w:lang w:val="es-UY" w:eastAsia="es-UY"/>
        </w:rPr>
        <w:lastRenderedPageBreak/>
        <w:t>salud en el país durante el primer año de vida, de ahí en adelante únicamente los atienden en casos de urgencias médicas.</w:t>
      </w:r>
    </w:p>
    <w:p w:rsidR="001E4AE3" w:rsidRPr="001E4AE3" w:rsidRDefault="001E4AE3" w:rsidP="001E4AE3">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E4AE3">
        <w:rPr>
          <w:rFonts w:ascii="Arial" w:eastAsia="Times New Roman" w:hAnsi="Arial" w:cs="Arial"/>
          <w:color w:val="2D2D2D"/>
          <w:sz w:val="24"/>
          <w:szCs w:val="24"/>
          <w:lang w:val="es-UY" w:eastAsia="es-UY"/>
        </w:rPr>
        <w:t xml:space="preserve">En materia de educación si bien no hay barrera para inscribirse en los colegios en Colombia, de acuerdo con Lucía Ramírez, coordinadora de Migración de </w:t>
      </w:r>
      <w:proofErr w:type="spellStart"/>
      <w:r w:rsidRPr="001E4AE3">
        <w:rPr>
          <w:rFonts w:ascii="Arial" w:eastAsia="Times New Roman" w:hAnsi="Arial" w:cs="Arial"/>
          <w:color w:val="2D2D2D"/>
          <w:sz w:val="24"/>
          <w:szCs w:val="24"/>
          <w:lang w:val="es-UY" w:eastAsia="es-UY"/>
        </w:rPr>
        <w:t>DeJusticia</w:t>
      </w:r>
      <w:proofErr w:type="spellEnd"/>
      <w:r w:rsidRPr="001E4AE3">
        <w:rPr>
          <w:rFonts w:ascii="Arial" w:eastAsia="Times New Roman" w:hAnsi="Arial" w:cs="Arial"/>
          <w:color w:val="2D2D2D"/>
          <w:sz w:val="24"/>
          <w:szCs w:val="24"/>
          <w:lang w:val="es-UY" w:eastAsia="es-UY"/>
        </w:rPr>
        <w:t>, en el momento en el que estos jóvenes lleguen al grado once sin documentos no se podrían graduar legalmente ante el Estado. Y de igual manera, al no contar con nacionalidad no podrán conseguir trabajo formal o acceder al voto, entre otros inconvenientes.</w:t>
      </w:r>
    </w:p>
    <w:p w:rsidR="001E4AE3" w:rsidRPr="001E4AE3" w:rsidRDefault="001E4AE3" w:rsidP="001E4AE3">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E4AE3">
        <w:rPr>
          <w:rFonts w:ascii="Arial" w:eastAsia="Times New Roman" w:hAnsi="Arial" w:cs="Arial"/>
          <w:color w:val="2D2D2D"/>
          <w:sz w:val="24"/>
          <w:szCs w:val="24"/>
          <w:lang w:val="es-UY" w:eastAsia="es-UY"/>
        </w:rPr>
        <w:t>Frente a esta situación la Cancillería dijo que el Gobierno Nacional es consciente de la urgencia de la situación y que viene analizando estos casos con la ayuda de la Gerencia de Frontera de la Presidencia de la República, Migración Colombia, la Registraduría Nacional, el Instituto Colombiano de Bienestar Familiar, la Procuraduría General de la Nación y la Defensoría del Pueblo, con el fin de presentar alternativas de solución a la problemática de estos menores y así proteger sus derechos.</w:t>
      </w:r>
    </w:p>
    <w:p w:rsidR="001E4AE3" w:rsidRPr="001E4AE3" w:rsidRDefault="001E4AE3" w:rsidP="001E4AE3">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1E4AE3">
        <w:rPr>
          <w:rFonts w:ascii="Arial" w:eastAsia="Times New Roman" w:hAnsi="Arial" w:cs="Arial"/>
          <w:color w:val="2D2D2D"/>
          <w:sz w:val="24"/>
          <w:szCs w:val="24"/>
          <w:lang w:val="es-UY" w:eastAsia="es-UY"/>
        </w:rPr>
        <w:t>La Defensoría del Pueblo radicó un proyecto de ley ante el Congreso la primera semana de abril de este año con el objetivo de dar nacionalidad colombiana por adopción a estos niños utilizando como prueba el registro de nacimiento sin la necesidad de demostrar domicilio.</w:t>
      </w:r>
    </w:p>
    <w:p w:rsidR="001E4AE3" w:rsidRPr="001E4AE3" w:rsidRDefault="001E4AE3" w:rsidP="001E4AE3">
      <w:pPr>
        <w:shd w:val="clear" w:color="auto" w:fill="FFFFFF"/>
        <w:spacing w:after="0" w:line="240" w:lineRule="auto"/>
        <w:jc w:val="both"/>
        <w:textAlignment w:val="baseline"/>
        <w:rPr>
          <w:rFonts w:ascii="Arial" w:eastAsia="Times New Roman" w:hAnsi="Arial" w:cs="Arial"/>
          <w:color w:val="2D2D2D"/>
          <w:sz w:val="24"/>
          <w:szCs w:val="24"/>
          <w:lang w:val="es-UY" w:eastAsia="es-UY"/>
        </w:rPr>
      </w:pPr>
      <w:r w:rsidRPr="001E4AE3">
        <w:rPr>
          <w:rFonts w:ascii="inherit" w:eastAsia="Times New Roman" w:hAnsi="inherit" w:cs="Arial"/>
          <w:b/>
          <w:bCs/>
          <w:color w:val="2D2D2D"/>
          <w:sz w:val="24"/>
          <w:szCs w:val="24"/>
          <w:bdr w:val="none" w:sz="0" w:space="0" w:color="auto" w:frame="1"/>
          <w:lang w:val="es-UY" w:eastAsia="es-UY"/>
        </w:rPr>
        <w:t>Fuente:</w:t>
      </w:r>
      <w:r w:rsidRPr="001E4AE3">
        <w:rPr>
          <w:rFonts w:ascii="Arial" w:eastAsia="Times New Roman" w:hAnsi="Arial" w:cs="Arial"/>
          <w:color w:val="2D2D2D"/>
          <w:sz w:val="24"/>
          <w:szCs w:val="24"/>
          <w:lang w:val="es-UY" w:eastAsia="es-UY"/>
        </w:rPr>
        <w:t> https://migravenezuela.com/web/articulo/el-drama-de-los-hijos-de-migrantes-nacidos-en-colombia-que-no-tienen-nacionalidad/1139</w:t>
      </w:r>
      <w:bookmarkStart w:id="0" w:name="_GoBack"/>
      <w:bookmarkEnd w:id="0"/>
    </w:p>
    <w:p w:rsidR="002E2F5B" w:rsidRDefault="002E2F5B" w:rsidP="001E4AE3">
      <w:pPr>
        <w:jc w:val="both"/>
      </w:pPr>
    </w:p>
    <w:sectPr w:rsidR="002E2F5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64BB" w:rsidRDefault="003164BB" w:rsidP="001E4AE3">
      <w:pPr>
        <w:spacing w:after="0" w:line="240" w:lineRule="auto"/>
      </w:pPr>
      <w:r>
        <w:separator/>
      </w:r>
    </w:p>
  </w:endnote>
  <w:endnote w:type="continuationSeparator" w:id="0">
    <w:p w:rsidR="003164BB" w:rsidRDefault="003164BB" w:rsidP="001E4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64BB" w:rsidRDefault="003164BB" w:rsidP="001E4AE3">
      <w:pPr>
        <w:spacing w:after="0" w:line="240" w:lineRule="auto"/>
      </w:pPr>
      <w:r>
        <w:separator/>
      </w:r>
    </w:p>
  </w:footnote>
  <w:footnote w:type="continuationSeparator" w:id="0">
    <w:p w:rsidR="003164BB" w:rsidRDefault="003164BB" w:rsidP="001E4A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AE3"/>
    <w:rsid w:val="001E4AE3"/>
    <w:rsid w:val="002E2F5B"/>
    <w:rsid w:val="003164B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A85406-DC88-475A-8F3A-81BEE577A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4AE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E4AE3"/>
    <w:rPr>
      <w:lang w:val="es-419"/>
    </w:rPr>
  </w:style>
  <w:style w:type="paragraph" w:styleId="Piedepgina">
    <w:name w:val="footer"/>
    <w:basedOn w:val="Normal"/>
    <w:link w:val="PiedepginaCar"/>
    <w:uiPriority w:val="99"/>
    <w:unhideWhenUsed/>
    <w:rsid w:val="001E4AE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E4AE3"/>
    <w:rPr>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997882">
      <w:bodyDiv w:val="1"/>
      <w:marLeft w:val="0"/>
      <w:marRight w:val="0"/>
      <w:marTop w:val="0"/>
      <w:marBottom w:val="0"/>
      <w:divBdr>
        <w:top w:val="none" w:sz="0" w:space="0" w:color="auto"/>
        <w:left w:val="none" w:sz="0" w:space="0" w:color="auto"/>
        <w:bottom w:val="none" w:sz="0" w:space="0" w:color="auto"/>
        <w:right w:val="none" w:sz="0" w:space="0" w:color="auto"/>
      </w:divBdr>
      <w:divsChild>
        <w:div w:id="1181242077">
          <w:marLeft w:val="0"/>
          <w:marRight w:val="0"/>
          <w:marTop w:val="0"/>
          <w:marBottom w:val="105"/>
          <w:divBdr>
            <w:top w:val="none" w:sz="0" w:space="0" w:color="auto"/>
            <w:left w:val="none" w:sz="0" w:space="0" w:color="auto"/>
            <w:bottom w:val="none" w:sz="0" w:space="0" w:color="auto"/>
            <w:right w:val="none" w:sz="0" w:space="0" w:color="auto"/>
          </w:divBdr>
          <w:divsChild>
            <w:div w:id="1677613357">
              <w:marLeft w:val="0"/>
              <w:marRight w:val="0"/>
              <w:marTop w:val="0"/>
              <w:marBottom w:val="105"/>
              <w:divBdr>
                <w:top w:val="none" w:sz="0" w:space="0" w:color="auto"/>
                <w:left w:val="none" w:sz="0" w:space="0" w:color="auto"/>
                <w:bottom w:val="none" w:sz="0" w:space="0" w:color="auto"/>
                <w:right w:val="none" w:sz="0" w:space="0" w:color="auto"/>
              </w:divBdr>
            </w:div>
          </w:divsChild>
        </w:div>
        <w:div w:id="1471094233">
          <w:marLeft w:val="0"/>
          <w:marRight w:val="0"/>
          <w:marTop w:val="0"/>
          <w:marBottom w:val="0"/>
          <w:divBdr>
            <w:top w:val="none" w:sz="0" w:space="0" w:color="auto"/>
            <w:left w:val="none" w:sz="0" w:space="0" w:color="auto"/>
            <w:bottom w:val="none" w:sz="0" w:space="0" w:color="auto"/>
            <w:right w:val="none" w:sz="0" w:space="0" w:color="auto"/>
          </w:divBdr>
          <w:divsChild>
            <w:div w:id="171578935">
              <w:marLeft w:val="0"/>
              <w:marRight w:val="300"/>
              <w:marTop w:val="96"/>
              <w:marBottom w:val="300"/>
              <w:divBdr>
                <w:top w:val="none" w:sz="0" w:space="0" w:color="auto"/>
                <w:left w:val="none" w:sz="0" w:space="0" w:color="auto"/>
                <w:bottom w:val="none" w:sz="0" w:space="0" w:color="auto"/>
                <w:right w:val="none" w:sz="0" w:space="0" w:color="auto"/>
              </w:divBdr>
            </w:div>
            <w:div w:id="1317417232">
              <w:marLeft w:val="0"/>
              <w:marRight w:val="300"/>
              <w:marTop w:val="96"/>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679</Words>
  <Characters>3735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2019-05-15T12:13:00Z</dcterms:created>
  <dcterms:modified xsi:type="dcterms:W3CDTF">2019-05-15T12:14:00Z</dcterms:modified>
</cp:coreProperties>
</file>