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4B9D" w:rsidRDefault="009D4B9D" w:rsidP="009D4B9D">
      <w:pPr>
        <w:spacing w:after="0" w:line="435" w:lineRule="atLeast"/>
        <w:outlineLvl w:val="0"/>
        <w:rPr>
          <w:rFonts w:ascii="Arial" w:eastAsia="Times New Roman" w:hAnsi="Arial" w:cs="Arial"/>
          <w:b/>
          <w:bCs/>
          <w:i/>
          <w:iCs/>
          <w:color w:val="D49400"/>
          <w:kern w:val="36"/>
          <w:sz w:val="21"/>
          <w:szCs w:val="21"/>
          <w:lang w:val="es-UY" w:eastAsia="es-UY"/>
        </w:rPr>
      </w:pPr>
      <w:r w:rsidRPr="009D4B9D">
        <w:rPr>
          <w:rFonts w:ascii="Arial" w:eastAsia="Times New Roman" w:hAnsi="Arial" w:cs="Arial"/>
          <w:b/>
          <w:bCs/>
          <w:i/>
          <w:iCs/>
          <w:color w:val="D49400"/>
          <w:kern w:val="36"/>
          <w:sz w:val="21"/>
          <w:szCs w:val="21"/>
          <w:lang w:val="es-UY" w:eastAsia="es-UY"/>
        </w:rPr>
        <w:t>"Una elemental dignidad debería llevar a Casado a dimitir"</w:t>
      </w:r>
    </w:p>
    <w:p w:rsidR="009D4B9D" w:rsidRPr="009D4B9D" w:rsidRDefault="009D4B9D" w:rsidP="009D4B9D">
      <w:pPr>
        <w:spacing w:after="0" w:line="435" w:lineRule="atLeast"/>
        <w:outlineLvl w:val="0"/>
        <w:rPr>
          <w:rFonts w:ascii="Arial" w:eastAsia="Times New Roman" w:hAnsi="Arial" w:cs="Arial"/>
          <w:b/>
          <w:bCs/>
          <w:color w:val="333333"/>
          <w:kern w:val="36"/>
          <w:sz w:val="38"/>
          <w:szCs w:val="38"/>
          <w:lang w:val="es-UY" w:eastAsia="es-UY"/>
        </w:rPr>
      </w:pPr>
      <w:proofErr w:type="spellStart"/>
      <w:r w:rsidRPr="009D4B9D">
        <w:rPr>
          <w:rFonts w:ascii="Arial" w:eastAsia="Times New Roman" w:hAnsi="Arial" w:cs="Arial"/>
          <w:b/>
          <w:bCs/>
          <w:color w:val="333333"/>
          <w:kern w:val="36"/>
          <w:sz w:val="38"/>
          <w:szCs w:val="38"/>
          <w:lang w:val="es-UY" w:eastAsia="es-UY"/>
        </w:rPr>
        <w:t>Faus</w:t>
      </w:r>
      <w:proofErr w:type="spellEnd"/>
      <w:r w:rsidRPr="009D4B9D">
        <w:rPr>
          <w:rFonts w:ascii="Arial" w:eastAsia="Times New Roman" w:hAnsi="Arial" w:cs="Arial"/>
          <w:b/>
          <w:bCs/>
          <w:color w:val="333333"/>
          <w:kern w:val="36"/>
          <w:sz w:val="38"/>
          <w:szCs w:val="38"/>
          <w:lang w:val="es-UY" w:eastAsia="es-UY"/>
        </w:rPr>
        <w:t>: "La gran enfermedad de nuestra democracia es que está siendo sustituida por la demagogia"</w:t>
      </w:r>
    </w:p>
    <w:p w:rsidR="009D4B9D" w:rsidRPr="009D4B9D" w:rsidRDefault="009D4B9D" w:rsidP="009D4B9D">
      <w:pPr>
        <w:spacing w:after="0" w:line="240" w:lineRule="auto"/>
        <w:rPr>
          <w:rFonts w:ascii="Times New Roman" w:eastAsia="Times New Roman" w:hAnsi="Times New Roman" w:cs="Times New Roman"/>
          <w:sz w:val="24"/>
          <w:szCs w:val="24"/>
          <w:lang w:val="es-UY" w:eastAsia="es-UY"/>
        </w:rPr>
      </w:pPr>
      <w:r w:rsidRPr="009D4B9D">
        <w:rPr>
          <w:rFonts w:ascii="Times New Roman" w:eastAsia="Times New Roman" w:hAnsi="Times New Roman" w:cs="Times New Roman"/>
          <w:noProof/>
          <w:sz w:val="24"/>
          <w:szCs w:val="24"/>
          <w:lang w:val="es-UY" w:eastAsia="es-UY"/>
        </w:rPr>
        <w:drawing>
          <wp:inline distT="0" distB="0" distL="0" distR="0" wp14:anchorId="50EE80AD" wp14:editId="50B78F66">
            <wp:extent cx="5585487" cy="3136900"/>
            <wp:effectExtent l="0" t="0" r="0" b="6350"/>
            <wp:docPr id="1" name="Imagen 1" descr="Elecciones generales en Españ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ecciones generales en Españ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92623" cy="3140908"/>
                    </a:xfrm>
                    <a:prstGeom prst="rect">
                      <a:avLst/>
                    </a:prstGeom>
                    <a:noFill/>
                    <a:ln>
                      <a:noFill/>
                    </a:ln>
                  </pic:spPr>
                </pic:pic>
              </a:graphicData>
            </a:graphic>
          </wp:inline>
        </w:drawing>
      </w:r>
    </w:p>
    <w:p w:rsidR="009D4B9D" w:rsidRPr="009D4B9D" w:rsidRDefault="009D4B9D" w:rsidP="009D4B9D">
      <w:pPr>
        <w:spacing w:line="240" w:lineRule="auto"/>
        <w:rPr>
          <w:rFonts w:ascii="Times New Roman" w:eastAsia="Times New Roman" w:hAnsi="Times New Roman" w:cs="Times New Roman"/>
          <w:sz w:val="24"/>
          <w:szCs w:val="24"/>
          <w:lang w:val="es-UY" w:eastAsia="es-UY"/>
        </w:rPr>
      </w:pPr>
      <w:r w:rsidRPr="009D4B9D">
        <w:rPr>
          <w:rFonts w:ascii="Times New Roman" w:eastAsia="Times New Roman" w:hAnsi="Times New Roman" w:cs="Times New Roman"/>
          <w:sz w:val="24"/>
          <w:szCs w:val="24"/>
          <w:lang w:val="es-UY" w:eastAsia="es-UY"/>
        </w:rPr>
        <w:t>Elecciones generales en España</w:t>
      </w:r>
    </w:p>
    <w:p w:rsidR="009D4B9D" w:rsidRPr="009D4B9D" w:rsidRDefault="009D4B9D" w:rsidP="009D4B9D">
      <w:pPr>
        <w:spacing w:after="600" w:line="345" w:lineRule="atLeast"/>
        <w:jc w:val="both"/>
        <w:outlineLvl w:val="1"/>
        <w:rPr>
          <w:rFonts w:ascii="Arial" w:eastAsia="Times New Roman" w:hAnsi="Arial" w:cs="Arial"/>
          <w:b/>
          <w:bCs/>
          <w:color w:val="474747"/>
          <w:sz w:val="26"/>
          <w:szCs w:val="26"/>
          <w:lang w:val="es-UY" w:eastAsia="es-UY"/>
        </w:rPr>
      </w:pPr>
      <w:r w:rsidRPr="009D4B9D">
        <w:rPr>
          <w:rFonts w:ascii="Arial" w:eastAsia="Times New Roman" w:hAnsi="Arial" w:cs="Arial"/>
          <w:b/>
          <w:bCs/>
          <w:color w:val="474747"/>
          <w:sz w:val="26"/>
          <w:szCs w:val="26"/>
          <w:lang w:val="es-UY" w:eastAsia="es-UY"/>
        </w:rPr>
        <w:t>El discurso de Vox: "Grandes palabras vacías, grandes promesas estériles, grandes truenos muy sonoros, pero de tormenta seca, muchos adjetivos, muchos gritos y pocas razones"</w:t>
      </w:r>
    </w:p>
    <w:p w:rsidR="009D4B9D" w:rsidRPr="009D4B9D" w:rsidRDefault="009D4B9D" w:rsidP="009D4B9D">
      <w:pPr>
        <w:spacing w:after="600" w:line="345" w:lineRule="atLeast"/>
        <w:jc w:val="both"/>
        <w:outlineLvl w:val="1"/>
        <w:rPr>
          <w:rFonts w:ascii="Arial" w:eastAsia="Times New Roman" w:hAnsi="Arial" w:cs="Arial"/>
          <w:b/>
          <w:bCs/>
          <w:color w:val="474747"/>
          <w:sz w:val="26"/>
          <w:szCs w:val="26"/>
          <w:lang w:val="es-UY" w:eastAsia="es-UY"/>
        </w:rPr>
      </w:pPr>
      <w:r w:rsidRPr="009D4B9D">
        <w:rPr>
          <w:rFonts w:ascii="Arial" w:eastAsia="Times New Roman" w:hAnsi="Arial" w:cs="Arial"/>
          <w:b/>
          <w:bCs/>
          <w:color w:val="474747"/>
          <w:sz w:val="26"/>
          <w:szCs w:val="26"/>
          <w:lang w:val="es-UY" w:eastAsia="es-UY"/>
        </w:rPr>
        <w:t>"Lo que está diciendo el pueblo es simplemente esto otro: España somos todos (o Cataluña somos todos) y por tanto mandamos que os entendáis dialogando entre todos"</w:t>
      </w:r>
    </w:p>
    <w:p w:rsidR="009D4B9D" w:rsidRPr="009D4B9D" w:rsidRDefault="009D4B9D" w:rsidP="009D4B9D">
      <w:pPr>
        <w:spacing w:after="150" w:line="240" w:lineRule="auto"/>
        <w:rPr>
          <w:rFonts w:ascii="inherit" w:eastAsia="Times New Roman" w:hAnsi="inherit" w:cs="Times New Roman"/>
          <w:b/>
          <w:bCs/>
          <w:i/>
          <w:iCs/>
          <w:color w:val="333333"/>
          <w:sz w:val="20"/>
          <w:szCs w:val="20"/>
          <w:lang w:val="es-UY" w:eastAsia="es-UY"/>
        </w:rPr>
      </w:pPr>
      <w:r w:rsidRPr="009D4B9D">
        <w:rPr>
          <w:rFonts w:ascii="inherit" w:eastAsia="Times New Roman" w:hAnsi="inherit" w:cs="Times New Roman"/>
          <w:b/>
          <w:bCs/>
          <w:i/>
          <w:iCs/>
          <w:color w:val="333333"/>
          <w:sz w:val="20"/>
          <w:szCs w:val="20"/>
          <w:lang w:val="es-UY" w:eastAsia="es-UY"/>
        </w:rPr>
        <w:t>29.04.2019 </w:t>
      </w:r>
      <w:hyperlink r:id="rId6" w:history="1">
        <w:r w:rsidRPr="009D4B9D">
          <w:rPr>
            <w:rFonts w:ascii="inherit" w:eastAsia="Times New Roman" w:hAnsi="inherit" w:cs="Times New Roman"/>
            <w:b/>
            <w:bCs/>
            <w:i/>
            <w:iCs/>
            <w:color w:val="D49400"/>
            <w:sz w:val="20"/>
            <w:szCs w:val="20"/>
            <w:lang w:val="es-UY" w:eastAsia="es-UY"/>
          </w:rPr>
          <w:t xml:space="preserve">José I. González </w:t>
        </w:r>
        <w:proofErr w:type="spellStart"/>
        <w:r w:rsidRPr="009D4B9D">
          <w:rPr>
            <w:rFonts w:ascii="inherit" w:eastAsia="Times New Roman" w:hAnsi="inherit" w:cs="Times New Roman"/>
            <w:b/>
            <w:bCs/>
            <w:i/>
            <w:iCs/>
            <w:color w:val="D49400"/>
            <w:sz w:val="20"/>
            <w:szCs w:val="20"/>
            <w:lang w:val="es-UY" w:eastAsia="es-UY"/>
          </w:rPr>
          <w:t>Faus</w:t>
        </w:r>
        <w:proofErr w:type="spellEnd"/>
      </w:hyperlink>
    </w:p>
    <w:p w:rsidR="009D4B9D" w:rsidRPr="009D4B9D" w:rsidRDefault="009D4B9D" w:rsidP="009D4B9D">
      <w:pPr>
        <w:spacing w:after="465" w:line="300" w:lineRule="atLeast"/>
        <w:jc w:val="both"/>
        <w:rPr>
          <w:rFonts w:ascii="Arial" w:eastAsia="Times New Roman" w:hAnsi="Arial" w:cs="Arial"/>
          <w:color w:val="333333"/>
          <w:sz w:val="24"/>
          <w:szCs w:val="24"/>
          <w:lang w:val="es-UY" w:eastAsia="es-UY"/>
        </w:rPr>
      </w:pPr>
      <w:r w:rsidRPr="009D4B9D">
        <w:rPr>
          <w:rFonts w:ascii="Arial" w:eastAsia="Times New Roman" w:hAnsi="Arial" w:cs="Arial"/>
          <w:color w:val="333333"/>
          <w:sz w:val="24"/>
          <w:szCs w:val="24"/>
          <w:lang w:val="es-UY" w:eastAsia="es-UY"/>
        </w:rPr>
        <w:t xml:space="preserve">Como aún está cerca la semana santa podemos comenzar recordando que muchos de los que el domingo de ramos gritaban “hosanna al hijo de David”, solo cinco días después, convenientemente trabajados por los poderes religioso-políticos </w:t>
      </w:r>
      <w:proofErr w:type="gramStart"/>
      <w:r w:rsidRPr="009D4B9D">
        <w:rPr>
          <w:rFonts w:ascii="Arial" w:eastAsia="Times New Roman" w:hAnsi="Arial" w:cs="Arial"/>
          <w:color w:val="333333"/>
          <w:sz w:val="24"/>
          <w:szCs w:val="24"/>
          <w:lang w:val="es-UY" w:eastAsia="es-UY"/>
        </w:rPr>
        <w:t>del  momento</w:t>
      </w:r>
      <w:proofErr w:type="gramEnd"/>
      <w:r w:rsidRPr="009D4B9D">
        <w:rPr>
          <w:rFonts w:ascii="Arial" w:eastAsia="Times New Roman" w:hAnsi="Arial" w:cs="Arial"/>
          <w:color w:val="333333"/>
          <w:sz w:val="24"/>
          <w:szCs w:val="24"/>
          <w:lang w:val="es-UY" w:eastAsia="es-UY"/>
        </w:rPr>
        <w:t>, pasaron a gritar: </w:t>
      </w:r>
      <w:r w:rsidRPr="009D4B9D">
        <w:rPr>
          <w:rFonts w:ascii="Arial" w:eastAsia="Times New Roman" w:hAnsi="Arial" w:cs="Arial"/>
          <w:b/>
          <w:bCs/>
          <w:color w:val="474747"/>
          <w:sz w:val="24"/>
          <w:szCs w:val="24"/>
          <w:lang w:val="es-UY" w:eastAsia="es-UY"/>
        </w:rPr>
        <w:t>Crucifícale.</w:t>
      </w:r>
    </w:p>
    <w:p w:rsidR="009D4B9D" w:rsidRPr="009D4B9D" w:rsidRDefault="009D4B9D" w:rsidP="009D4B9D">
      <w:pPr>
        <w:spacing w:after="465" w:line="300" w:lineRule="atLeast"/>
        <w:jc w:val="both"/>
        <w:rPr>
          <w:rFonts w:ascii="Arial" w:eastAsia="Times New Roman" w:hAnsi="Arial" w:cs="Arial"/>
          <w:color w:val="333333"/>
          <w:sz w:val="24"/>
          <w:szCs w:val="24"/>
          <w:lang w:val="es-UY" w:eastAsia="es-UY"/>
        </w:rPr>
      </w:pPr>
      <w:r w:rsidRPr="009D4B9D">
        <w:rPr>
          <w:rFonts w:ascii="Arial" w:eastAsia="Times New Roman" w:hAnsi="Arial" w:cs="Arial"/>
          <w:color w:val="333333"/>
          <w:sz w:val="24"/>
          <w:szCs w:val="24"/>
          <w:lang w:val="es-UY" w:eastAsia="es-UY"/>
        </w:rPr>
        <w:t xml:space="preserve">Este episodio no es </w:t>
      </w:r>
      <w:proofErr w:type="gramStart"/>
      <w:r w:rsidRPr="009D4B9D">
        <w:rPr>
          <w:rFonts w:ascii="Arial" w:eastAsia="Times New Roman" w:hAnsi="Arial" w:cs="Arial"/>
          <w:color w:val="333333"/>
          <w:sz w:val="24"/>
          <w:szCs w:val="24"/>
          <w:lang w:val="es-UY" w:eastAsia="es-UY"/>
        </w:rPr>
        <w:t>único</w:t>
      </w:r>
      <w:proofErr w:type="gramEnd"/>
      <w:r w:rsidRPr="009D4B9D">
        <w:rPr>
          <w:rFonts w:ascii="Arial" w:eastAsia="Times New Roman" w:hAnsi="Arial" w:cs="Arial"/>
          <w:color w:val="333333"/>
          <w:sz w:val="24"/>
          <w:szCs w:val="24"/>
          <w:lang w:val="es-UY" w:eastAsia="es-UY"/>
        </w:rPr>
        <w:t xml:space="preserve"> sino que muestra una dura ley de nuestra historia: el pueblo que es el sujeto del poder, puede ser engañado y conducido por poderes fácticos (económicos, mediáticos o religiosos) que lo llevan a donde ellos quieren. </w:t>
      </w:r>
      <w:proofErr w:type="gramStart"/>
      <w:r w:rsidRPr="009D4B9D">
        <w:rPr>
          <w:rFonts w:ascii="Arial" w:eastAsia="Times New Roman" w:hAnsi="Arial" w:cs="Arial"/>
          <w:color w:val="333333"/>
          <w:sz w:val="24"/>
          <w:szCs w:val="24"/>
          <w:lang w:val="es-UY" w:eastAsia="es-UY"/>
        </w:rPr>
        <w:t>Porque</w:t>
      </w:r>
      <w:proofErr w:type="gramEnd"/>
      <w:r w:rsidRPr="009D4B9D">
        <w:rPr>
          <w:rFonts w:ascii="Arial" w:eastAsia="Times New Roman" w:hAnsi="Arial" w:cs="Arial"/>
          <w:color w:val="333333"/>
          <w:sz w:val="24"/>
          <w:szCs w:val="24"/>
          <w:lang w:val="es-UY" w:eastAsia="es-UY"/>
        </w:rPr>
        <w:t xml:space="preserve"> aunque “no hay cosa más bonita que mirar a un pueblo reunido” (como cantaba la misa nicaragüense), ese pueblo necesita alguien que lo una.</w:t>
      </w:r>
    </w:p>
    <w:p w:rsidR="009D4B9D" w:rsidRPr="009D4B9D" w:rsidRDefault="009D4B9D" w:rsidP="009D4B9D">
      <w:pPr>
        <w:spacing w:after="150" w:line="345" w:lineRule="atLeast"/>
        <w:outlineLvl w:val="1"/>
        <w:rPr>
          <w:rFonts w:ascii="Arial" w:eastAsia="Times New Roman" w:hAnsi="Arial" w:cs="Arial"/>
          <w:b/>
          <w:bCs/>
          <w:color w:val="474747"/>
          <w:sz w:val="26"/>
          <w:szCs w:val="26"/>
          <w:lang w:val="es-UY" w:eastAsia="es-UY"/>
        </w:rPr>
      </w:pPr>
      <w:r w:rsidRPr="009D4B9D">
        <w:rPr>
          <w:rFonts w:ascii="Arial" w:eastAsia="Times New Roman" w:hAnsi="Arial" w:cs="Arial"/>
          <w:b/>
          <w:bCs/>
          <w:color w:val="474747"/>
          <w:sz w:val="26"/>
          <w:szCs w:val="26"/>
          <w:lang w:val="es-UY" w:eastAsia="es-UY"/>
        </w:rPr>
        <w:lastRenderedPageBreak/>
        <w:t>Casado debe dimitir</w:t>
      </w:r>
    </w:p>
    <w:p w:rsidR="009D4B9D" w:rsidRPr="009D4B9D" w:rsidRDefault="009D4B9D" w:rsidP="009D4B9D">
      <w:pPr>
        <w:spacing w:after="465" w:line="300" w:lineRule="atLeast"/>
        <w:rPr>
          <w:rFonts w:ascii="Arial" w:eastAsia="Times New Roman" w:hAnsi="Arial" w:cs="Arial"/>
          <w:color w:val="333333"/>
          <w:sz w:val="21"/>
          <w:szCs w:val="21"/>
          <w:lang w:val="es-UY" w:eastAsia="es-UY"/>
        </w:rPr>
      </w:pPr>
      <w:r w:rsidRPr="009D4B9D">
        <w:rPr>
          <w:rFonts w:ascii="Arial" w:eastAsia="Times New Roman" w:hAnsi="Arial" w:cs="Arial"/>
          <w:color w:val="333333"/>
          <w:sz w:val="21"/>
          <w:szCs w:val="21"/>
          <w:lang w:val="es-UY" w:eastAsia="es-UY"/>
        </w:rPr>
        <w:t>Por eso otra vez, hablando de la conducta de los independentistas catalanes, hablé de </w:t>
      </w:r>
      <w:r w:rsidRPr="009D4B9D">
        <w:rPr>
          <w:rFonts w:ascii="Arial" w:eastAsia="Times New Roman" w:hAnsi="Arial" w:cs="Arial"/>
          <w:b/>
          <w:bCs/>
          <w:color w:val="474747"/>
          <w:sz w:val="21"/>
          <w:szCs w:val="21"/>
          <w:lang w:val="es-UY" w:eastAsia="es-UY"/>
        </w:rPr>
        <w:t>“masturbar al pueblo”</w:t>
      </w:r>
      <w:r w:rsidRPr="009D4B9D">
        <w:rPr>
          <w:rFonts w:ascii="Arial" w:eastAsia="Times New Roman" w:hAnsi="Arial" w:cs="Arial"/>
          <w:color w:val="333333"/>
          <w:sz w:val="21"/>
          <w:szCs w:val="21"/>
          <w:lang w:val="es-UY" w:eastAsia="es-UY"/>
        </w:rPr>
        <w:t xml:space="preserve">. Me llovieron dos bofetadas y reconozco que la expresión podía molestar cuando lo que pretendía era interpelar: se puede provocar esa sensación momentánea de un éxtasis colectivo y placentero, pero que después acaba siendo algo así como un orgasmo infecundo. Lo cual puede acabar generando la consiguiente irritación del pueblo y una falta constante de estabilidad (sirvan ahora </w:t>
      </w:r>
      <w:proofErr w:type="gramStart"/>
      <w:r w:rsidRPr="009D4B9D">
        <w:rPr>
          <w:rFonts w:ascii="Arial" w:eastAsia="Times New Roman" w:hAnsi="Arial" w:cs="Arial"/>
          <w:color w:val="333333"/>
          <w:sz w:val="21"/>
          <w:szCs w:val="21"/>
          <w:lang w:val="es-UY" w:eastAsia="es-UY"/>
        </w:rPr>
        <w:t>los  chalecos</w:t>
      </w:r>
      <w:proofErr w:type="gramEnd"/>
      <w:r w:rsidRPr="009D4B9D">
        <w:rPr>
          <w:rFonts w:ascii="Arial" w:eastAsia="Times New Roman" w:hAnsi="Arial" w:cs="Arial"/>
          <w:color w:val="333333"/>
          <w:sz w:val="21"/>
          <w:szCs w:val="21"/>
          <w:lang w:val="es-UY" w:eastAsia="es-UY"/>
        </w:rPr>
        <w:t xml:space="preserve"> amarillos como expresión para simbolizarla).</w:t>
      </w:r>
    </w:p>
    <w:p w:rsidR="009D4B9D" w:rsidRPr="009D4B9D" w:rsidRDefault="009D4B9D" w:rsidP="009D4B9D">
      <w:pPr>
        <w:spacing w:after="0" w:line="240" w:lineRule="auto"/>
        <w:rPr>
          <w:rFonts w:ascii="inherit" w:eastAsia="Times New Roman" w:hAnsi="inherit" w:cs="Times New Roman"/>
          <w:sz w:val="24"/>
          <w:szCs w:val="24"/>
          <w:lang w:val="es-UY" w:eastAsia="es-UY"/>
        </w:rPr>
      </w:pPr>
      <w:r w:rsidRPr="009D4B9D">
        <w:rPr>
          <w:rFonts w:ascii="inherit" w:eastAsia="Times New Roman" w:hAnsi="inherit" w:cs="Times New Roman"/>
          <w:noProof/>
          <w:sz w:val="24"/>
          <w:szCs w:val="24"/>
          <w:lang w:val="es-UY" w:eastAsia="es-UY"/>
        </w:rPr>
        <w:drawing>
          <wp:inline distT="0" distB="0" distL="0" distR="0" wp14:anchorId="68CB5CF0" wp14:editId="48BCA4B6">
            <wp:extent cx="5130800" cy="2880629"/>
            <wp:effectExtent l="0" t="0" r="0" b="0"/>
            <wp:docPr id="2" name="Imagen 2" descr="Pablo Casado también critica al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blo Casado también critica al Papa Francisc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56160" cy="2894867"/>
                    </a:xfrm>
                    <a:prstGeom prst="rect">
                      <a:avLst/>
                    </a:prstGeom>
                    <a:noFill/>
                    <a:ln>
                      <a:noFill/>
                    </a:ln>
                  </pic:spPr>
                </pic:pic>
              </a:graphicData>
            </a:graphic>
          </wp:inline>
        </w:drawing>
      </w:r>
    </w:p>
    <w:p w:rsidR="009D4B9D" w:rsidRPr="009D4B9D" w:rsidRDefault="009D4B9D" w:rsidP="009D4B9D">
      <w:pPr>
        <w:spacing w:line="240" w:lineRule="auto"/>
        <w:rPr>
          <w:rFonts w:ascii="inherit" w:eastAsia="Times New Roman" w:hAnsi="inherit" w:cs="Times New Roman"/>
          <w:sz w:val="24"/>
          <w:szCs w:val="24"/>
          <w:lang w:val="es-UY" w:eastAsia="es-UY"/>
        </w:rPr>
      </w:pPr>
      <w:r w:rsidRPr="009D4B9D">
        <w:rPr>
          <w:rFonts w:ascii="inherit" w:eastAsia="Times New Roman" w:hAnsi="inherit" w:cs="Times New Roman"/>
          <w:sz w:val="24"/>
          <w:szCs w:val="24"/>
          <w:lang w:val="es-UY" w:eastAsia="es-UY"/>
        </w:rPr>
        <w:t>Pablo Casado también critica al Papa Francisco</w:t>
      </w:r>
    </w:p>
    <w:p w:rsidR="009D4B9D" w:rsidRPr="009D4B9D" w:rsidRDefault="009D4B9D" w:rsidP="009D4B9D">
      <w:pPr>
        <w:spacing w:after="465" w:line="300" w:lineRule="atLeast"/>
        <w:jc w:val="both"/>
        <w:rPr>
          <w:rFonts w:ascii="Arial" w:eastAsia="Times New Roman" w:hAnsi="Arial" w:cs="Arial"/>
          <w:color w:val="333333"/>
          <w:sz w:val="24"/>
          <w:szCs w:val="24"/>
          <w:lang w:val="es-UY" w:eastAsia="es-UY"/>
        </w:rPr>
      </w:pPr>
      <w:r w:rsidRPr="009D4B9D">
        <w:rPr>
          <w:rFonts w:ascii="Arial" w:eastAsia="Times New Roman" w:hAnsi="Arial" w:cs="Arial"/>
          <w:color w:val="333333"/>
          <w:sz w:val="24"/>
          <w:szCs w:val="24"/>
          <w:lang w:val="es-UY" w:eastAsia="es-UY"/>
        </w:rPr>
        <w:t>Hoy quisiera aplicar aquella reflexión de antaño, con ánimo no hostil sino fraterno, a lo ocurrido con</w:t>
      </w:r>
      <w:r w:rsidRPr="009D4B9D">
        <w:rPr>
          <w:rFonts w:ascii="Arial" w:eastAsia="Times New Roman" w:hAnsi="Arial" w:cs="Arial"/>
          <w:b/>
          <w:bCs/>
          <w:color w:val="474747"/>
          <w:sz w:val="24"/>
          <w:szCs w:val="24"/>
          <w:lang w:val="es-UY" w:eastAsia="es-UY"/>
        </w:rPr>
        <w:t> Vox y el PP</w:t>
      </w:r>
      <w:r w:rsidRPr="009D4B9D">
        <w:rPr>
          <w:rFonts w:ascii="Arial" w:eastAsia="Times New Roman" w:hAnsi="Arial" w:cs="Arial"/>
          <w:color w:val="333333"/>
          <w:sz w:val="24"/>
          <w:szCs w:val="24"/>
          <w:lang w:val="es-UY" w:eastAsia="es-UY"/>
        </w:rPr>
        <w:t> tras las elecciones. Casado se había dedicado a esa misma política manipuladora durante toda la campaña, tras arrinconar sin ningún miramiento a la línea más moderada de Rajoy-Soraya. Luego se ha puesto de relieve la esterilidad de aquella política y hasta ha hecho añorar a los que él barrió. Pienso que </w:t>
      </w:r>
      <w:r w:rsidRPr="009D4B9D">
        <w:rPr>
          <w:rFonts w:ascii="Arial" w:eastAsia="Times New Roman" w:hAnsi="Arial" w:cs="Arial"/>
          <w:b/>
          <w:bCs/>
          <w:color w:val="474747"/>
          <w:sz w:val="24"/>
          <w:szCs w:val="24"/>
          <w:lang w:val="es-UY" w:eastAsia="es-UY"/>
        </w:rPr>
        <w:t xml:space="preserve">una elemental dignidad debería llevarle a </w:t>
      </w:r>
      <w:proofErr w:type="gramStart"/>
      <w:r w:rsidRPr="009D4B9D">
        <w:rPr>
          <w:rFonts w:ascii="Arial" w:eastAsia="Times New Roman" w:hAnsi="Arial" w:cs="Arial"/>
          <w:b/>
          <w:bCs/>
          <w:color w:val="474747"/>
          <w:sz w:val="24"/>
          <w:szCs w:val="24"/>
          <w:lang w:val="es-UY" w:eastAsia="es-UY"/>
        </w:rPr>
        <w:t>dimitir</w:t>
      </w:r>
      <w:proofErr w:type="gramEnd"/>
      <w:r w:rsidRPr="009D4B9D">
        <w:rPr>
          <w:rFonts w:ascii="Arial" w:eastAsia="Times New Roman" w:hAnsi="Arial" w:cs="Arial"/>
          <w:color w:val="333333"/>
          <w:sz w:val="24"/>
          <w:szCs w:val="24"/>
          <w:lang w:val="es-UY" w:eastAsia="es-UY"/>
        </w:rPr>
        <w:t> aunque el partido tenga la nobleza de no pedírselo (o precisamente por eso).</w:t>
      </w:r>
    </w:p>
    <w:p w:rsidR="009D4B9D" w:rsidRPr="009D4B9D" w:rsidRDefault="009D4B9D" w:rsidP="009D4B9D">
      <w:pPr>
        <w:spacing w:after="150" w:line="345" w:lineRule="atLeast"/>
        <w:outlineLvl w:val="1"/>
        <w:rPr>
          <w:rFonts w:ascii="Arial" w:eastAsia="Times New Roman" w:hAnsi="Arial" w:cs="Arial"/>
          <w:b/>
          <w:bCs/>
          <w:color w:val="474747"/>
          <w:sz w:val="26"/>
          <w:szCs w:val="26"/>
          <w:lang w:val="es-UY" w:eastAsia="es-UY"/>
        </w:rPr>
      </w:pPr>
      <w:r w:rsidRPr="009D4B9D">
        <w:rPr>
          <w:rFonts w:ascii="Arial" w:eastAsia="Times New Roman" w:hAnsi="Arial" w:cs="Arial"/>
          <w:b/>
          <w:bCs/>
          <w:color w:val="474747"/>
          <w:sz w:val="26"/>
          <w:szCs w:val="26"/>
          <w:lang w:val="es-UY" w:eastAsia="es-UY"/>
        </w:rPr>
        <w:t>Vox: una gran manipulación</w:t>
      </w:r>
    </w:p>
    <w:p w:rsidR="009D4B9D" w:rsidRPr="009D4B9D" w:rsidRDefault="009D4B9D" w:rsidP="009D4B9D">
      <w:pPr>
        <w:spacing w:after="465" w:line="300" w:lineRule="atLeast"/>
        <w:jc w:val="both"/>
        <w:rPr>
          <w:rFonts w:ascii="Arial" w:eastAsia="Times New Roman" w:hAnsi="Arial" w:cs="Arial"/>
          <w:color w:val="333333"/>
          <w:sz w:val="24"/>
          <w:szCs w:val="24"/>
          <w:lang w:val="es-UY" w:eastAsia="es-UY"/>
        </w:rPr>
      </w:pPr>
      <w:r w:rsidRPr="009D4B9D">
        <w:rPr>
          <w:rFonts w:ascii="Arial" w:eastAsia="Times New Roman" w:hAnsi="Arial" w:cs="Arial"/>
          <w:color w:val="333333"/>
          <w:sz w:val="24"/>
          <w:szCs w:val="24"/>
          <w:lang w:val="es-UY" w:eastAsia="es-UY"/>
        </w:rPr>
        <w:t>Por otro lado, el discurso de Vox el domingo 28, a eso de las 22 horas, en la plaza Margaret Thatcher era un ejemplo aún más grande de esa manipulación: grandes palabras vacías, grandes promesas estériles, grandes truenos muy sonoros, pero de tormenta seca, muchos adjetivos, muchos gritos y pocas razones.</w:t>
      </w:r>
    </w:p>
    <w:p w:rsidR="009D4B9D" w:rsidRPr="009D4B9D" w:rsidRDefault="009D4B9D" w:rsidP="009D4B9D">
      <w:pPr>
        <w:spacing w:after="465" w:line="300" w:lineRule="atLeast"/>
        <w:jc w:val="both"/>
        <w:rPr>
          <w:rFonts w:ascii="Arial" w:eastAsia="Times New Roman" w:hAnsi="Arial" w:cs="Arial"/>
          <w:color w:val="333333"/>
          <w:sz w:val="24"/>
          <w:szCs w:val="24"/>
          <w:lang w:val="es-UY" w:eastAsia="es-UY"/>
        </w:rPr>
      </w:pPr>
      <w:r w:rsidRPr="009D4B9D">
        <w:rPr>
          <w:rFonts w:ascii="Arial" w:eastAsia="Times New Roman" w:hAnsi="Arial" w:cs="Arial"/>
          <w:color w:val="333333"/>
          <w:sz w:val="24"/>
          <w:szCs w:val="24"/>
          <w:lang w:val="es-UY" w:eastAsia="es-UY"/>
        </w:rPr>
        <w:lastRenderedPageBreak/>
        <w:t xml:space="preserve">Típico de todos estos procesos manipuladores es el eslogan aquel de Luis XIV: “el estado soy yo”. Y solo yo. Cataluña somos solo nosotros. España somos solo nosotros, o “los verdaderos vascos” de </w:t>
      </w:r>
      <w:proofErr w:type="spellStart"/>
      <w:r w:rsidRPr="009D4B9D">
        <w:rPr>
          <w:rFonts w:ascii="Arial" w:eastAsia="Times New Roman" w:hAnsi="Arial" w:cs="Arial"/>
          <w:color w:val="333333"/>
          <w:sz w:val="24"/>
          <w:szCs w:val="24"/>
          <w:lang w:val="es-UY" w:eastAsia="es-UY"/>
        </w:rPr>
        <w:t>Arzalluz</w:t>
      </w:r>
      <w:proofErr w:type="spellEnd"/>
      <w:r w:rsidRPr="009D4B9D">
        <w:rPr>
          <w:rFonts w:ascii="Arial" w:eastAsia="Times New Roman" w:hAnsi="Arial" w:cs="Arial"/>
          <w:color w:val="333333"/>
          <w:sz w:val="24"/>
          <w:szCs w:val="24"/>
          <w:lang w:val="es-UY" w:eastAsia="es-UY"/>
        </w:rPr>
        <w:t>...</w:t>
      </w:r>
    </w:p>
    <w:p w:rsidR="009D4B9D" w:rsidRPr="009D4B9D" w:rsidRDefault="009D4B9D" w:rsidP="009D4B9D">
      <w:pPr>
        <w:spacing w:after="465" w:line="300" w:lineRule="atLeast"/>
        <w:jc w:val="both"/>
        <w:rPr>
          <w:rFonts w:ascii="Arial" w:eastAsia="Times New Roman" w:hAnsi="Arial" w:cs="Arial"/>
          <w:color w:val="333333"/>
          <w:sz w:val="24"/>
          <w:szCs w:val="24"/>
          <w:lang w:val="es-UY" w:eastAsia="es-UY"/>
        </w:rPr>
      </w:pPr>
      <w:r w:rsidRPr="009D4B9D">
        <w:rPr>
          <w:rFonts w:ascii="Arial" w:eastAsia="Times New Roman" w:hAnsi="Arial" w:cs="Arial"/>
          <w:color w:val="333333"/>
          <w:sz w:val="24"/>
          <w:szCs w:val="24"/>
          <w:lang w:val="es-UY" w:eastAsia="es-UY"/>
        </w:rPr>
        <w:t xml:space="preserve">Y si España somos “solo nosotros”, desde este punto de partida tan equivocado se sigue que hay que expulsar a todos los millones de seres humanos que podrán estar en este </w:t>
      </w:r>
      <w:proofErr w:type="gramStart"/>
      <w:r w:rsidRPr="009D4B9D">
        <w:rPr>
          <w:rFonts w:ascii="Arial" w:eastAsia="Times New Roman" w:hAnsi="Arial" w:cs="Arial"/>
          <w:color w:val="333333"/>
          <w:sz w:val="24"/>
          <w:szCs w:val="24"/>
          <w:lang w:val="es-UY" w:eastAsia="es-UY"/>
        </w:rPr>
        <w:t>territorio</w:t>
      </w:r>
      <w:proofErr w:type="gramEnd"/>
      <w:r w:rsidRPr="009D4B9D">
        <w:rPr>
          <w:rFonts w:ascii="Arial" w:eastAsia="Times New Roman" w:hAnsi="Arial" w:cs="Arial"/>
          <w:color w:val="333333"/>
          <w:sz w:val="24"/>
          <w:szCs w:val="24"/>
          <w:lang w:val="es-UY" w:eastAsia="es-UY"/>
        </w:rPr>
        <w:t xml:space="preserve"> pero “no son España”. De ahí la propuesta final de aquel discurso: </w:t>
      </w:r>
      <w:r w:rsidRPr="009D4B9D">
        <w:rPr>
          <w:rFonts w:ascii="Arial" w:eastAsia="Times New Roman" w:hAnsi="Arial" w:cs="Arial"/>
          <w:b/>
          <w:bCs/>
          <w:color w:val="474747"/>
          <w:sz w:val="24"/>
          <w:szCs w:val="24"/>
          <w:lang w:val="es-UY" w:eastAsia="es-UY"/>
        </w:rPr>
        <w:t>“vamos a pasar de la resistencia a la reconquista”</w:t>
      </w:r>
      <w:r w:rsidRPr="009D4B9D">
        <w:rPr>
          <w:rFonts w:ascii="Arial" w:eastAsia="Times New Roman" w:hAnsi="Arial" w:cs="Arial"/>
          <w:color w:val="333333"/>
          <w:sz w:val="24"/>
          <w:szCs w:val="24"/>
          <w:lang w:val="es-UY" w:eastAsia="es-UY"/>
        </w:rPr>
        <w:t>. Me pregunto asombrado cómo hoy, en el siglo XXI, se puede hablar de esa manera, como si sus 24 diputados fueran exactamente la victoria de Don Pelayo en Asturias hace doce siglos.</w:t>
      </w:r>
    </w:p>
    <w:p w:rsidR="009D4B9D" w:rsidRPr="009D4B9D" w:rsidRDefault="009D4B9D" w:rsidP="009D4B9D">
      <w:pPr>
        <w:spacing w:after="0" w:line="240" w:lineRule="auto"/>
        <w:jc w:val="both"/>
        <w:rPr>
          <w:rFonts w:ascii="inherit" w:eastAsia="Times New Roman" w:hAnsi="inherit" w:cs="Times New Roman"/>
          <w:sz w:val="24"/>
          <w:szCs w:val="24"/>
          <w:lang w:val="es-UY" w:eastAsia="es-UY"/>
        </w:rPr>
      </w:pPr>
      <w:r w:rsidRPr="009D4B9D">
        <w:rPr>
          <w:rFonts w:ascii="inherit" w:eastAsia="Times New Roman" w:hAnsi="inherit" w:cs="Times New Roman"/>
          <w:noProof/>
          <w:sz w:val="24"/>
          <w:szCs w:val="24"/>
          <w:lang w:val="es-UY" w:eastAsia="es-UY"/>
        </w:rPr>
        <w:drawing>
          <wp:inline distT="0" distB="0" distL="0" distR="0" wp14:anchorId="5CB95933" wp14:editId="1BA92116">
            <wp:extent cx="5314950" cy="2984018"/>
            <wp:effectExtent l="0" t="0" r="0" b="6985"/>
            <wp:docPr id="3" name="Imagen 3" descr="Abascal el de V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ascal el de Vo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6745" cy="2996255"/>
                    </a:xfrm>
                    <a:prstGeom prst="rect">
                      <a:avLst/>
                    </a:prstGeom>
                    <a:noFill/>
                    <a:ln>
                      <a:noFill/>
                    </a:ln>
                  </pic:spPr>
                </pic:pic>
              </a:graphicData>
            </a:graphic>
          </wp:inline>
        </w:drawing>
      </w:r>
    </w:p>
    <w:p w:rsidR="009D4B9D" w:rsidRPr="009D4B9D" w:rsidRDefault="009D4B9D" w:rsidP="009D4B9D">
      <w:pPr>
        <w:spacing w:line="240" w:lineRule="auto"/>
        <w:jc w:val="both"/>
        <w:rPr>
          <w:rFonts w:ascii="inherit" w:eastAsia="Times New Roman" w:hAnsi="inherit" w:cs="Times New Roman"/>
          <w:sz w:val="24"/>
          <w:szCs w:val="24"/>
          <w:lang w:val="es-UY" w:eastAsia="es-UY"/>
        </w:rPr>
      </w:pPr>
      <w:r w:rsidRPr="009D4B9D">
        <w:rPr>
          <w:rFonts w:ascii="inherit" w:eastAsia="Times New Roman" w:hAnsi="inherit" w:cs="Times New Roman"/>
          <w:sz w:val="24"/>
          <w:szCs w:val="24"/>
          <w:lang w:val="es-UY" w:eastAsia="es-UY"/>
        </w:rPr>
        <w:t>Abascal el de Vox</w:t>
      </w:r>
    </w:p>
    <w:p w:rsidR="009D4B9D" w:rsidRPr="009D4B9D" w:rsidRDefault="009D4B9D" w:rsidP="009D4B9D">
      <w:pPr>
        <w:spacing w:after="465" w:line="300" w:lineRule="atLeast"/>
        <w:jc w:val="both"/>
        <w:rPr>
          <w:rFonts w:ascii="Arial" w:eastAsia="Times New Roman" w:hAnsi="Arial" w:cs="Arial"/>
          <w:color w:val="333333"/>
          <w:sz w:val="24"/>
          <w:szCs w:val="24"/>
          <w:lang w:val="es-UY" w:eastAsia="es-UY"/>
        </w:rPr>
      </w:pPr>
      <w:r w:rsidRPr="009D4B9D">
        <w:rPr>
          <w:rFonts w:ascii="Arial" w:eastAsia="Times New Roman" w:hAnsi="Arial" w:cs="Arial"/>
          <w:color w:val="333333"/>
          <w:sz w:val="24"/>
          <w:szCs w:val="24"/>
          <w:lang w:val="es-UY" w:eastAsia="es-UY"/>
        </w:rPr>
        <w:t>Y más aún cuando lo que está diciendo el pueblo es simplemente esto otro:</w:t>
      </w:r>
      <w:r w:rsidRPr="009D4B9D">
        <w:rPr>
          <w:rFonts w:ascii="Arial" w:eastAsia="Times New Roman" w:hAnsi="Arial" w:cs="Arial"/>
          <w:b/>
          <w:bCs/>
          <w:color w:val="474747"/>
          <w:sz w:val="24"/>
          <w:szCs w:val="24"/>
          <w:lang w:val="es-UY" w:eastAsia="es-UY"/>
        </w:rPr>
        <w:t> España somos todos</w:t>
      </w:r>
      <w:r w:rsidRPr="009D4B9D">
        <w:rPr>
          <w:rFonts w:ascii="Arial" w:eastAsia="Times New Roman" w:hAnsi="Arial" w:cs="Arial"/>
          <w:color w:val="333333"/>
          <w:sz w:val="24"/>
          <w:szCs w:val="24"/>
          <w:lang w:val="es-UY" w:eastAsia="es-UY"/>
        </w:rPr>
        <w:t> (o Cataluña somos todos) y por tanto mandamos que os entendáis dialogando entre todos. La postura de “con este NI HABLAR” (no ya que “hemos hablado y no hemos podido entendernos”, sino que ni quiera hemos intentado hablar), y eso de los “</w:t>
      </w:r>
      <w:r w:rsidRPr="009D4B9D">
        <w:rPr>
          <w:rFonts w:ascii="Arial" w:eastAsia="Times New Roman" w:hAnsi="Arial" w:cs="Arial"/>
          <w:b/>
          <w:bCs/>
          <w:color w:val="474747"/>
          <w:sz w:val="24"/>
          <w:szCs w:val="24"/>
          <w:lang w:val="es-UY" w:eastAsia="es-UY"/>
        </w:rPr>
        <w:t xml:space="preserve">cordones </w:t>
      </w:r>
      <w:proofErr w:type="gramStart"/>
      <w:r w:rsidRPr="009D4B9D">
        <w:rPr>
          <w:rFonts w:ascii="Arial" w:eastAsia="Times New Roman" w:hAnsi="Arial" w:cs="Arial"/>
          <w:b/>
          <w:bCs/>
          <w:color w:val="474747"/>
          <w:sz w:val="24"/>
          <w:szCs w:val="24"/>
          <w:lang w:val="es-UY" w:eastAsia="es-UY"/>
        </w:rPr>
        <w:t>sanitarios</w:t>
      </w:r>
      <w:r w:rsidRPr="009D4B9D">
        <w:rPr>
          <w:rFonts w:ascii="Arial" w:eastAsia="Times New Roman" w:hAnsi="Arial" w:cs="Arial"/>
          <w:color w:val="333333"/>
          <w:sz w:val="24"/>
          <w:szCs w:val="24"/>
          <w:lang w:val="es-UY" w:eastAsia="es-UY"/>
        </w:rPr>
        <w:t>”…</w:t>
      </w:r>
      <w:proofErr w:type="gramEnd"/>
      <w:r w:rsidRPr="009D4B9D">
        <w:rPr>
          <w:rFonts w:ascii="Arial" w:eastAsia="Times New Roman" w:hAnsi="Arial" w:cs="Arial"/>
          <w:color w:val="333333"/>
          <w:sz w:val="24"/>
          <w:szCs w:val="24"/>
          <w:lang w:val="es-UY" w:eastAsia="es-UY"/>
        </w:rPr>
        <w:t>, esa postura solo denota unos niveles mínimos de humanidad.</w:t>
      </w:r>
    </w:p>
    <w:p w:rsidR="009D4B9D" w:rsidRPr="009D4B9D" w:rsidRDefault="009D4B9D" w:rsidP="009D4B9D">
      <w:pPr>
        <w:spacing w:after="465" w:line="300" w:lineRule="atLeast"/>
        <w:jc w:val="both"/>
        <w:rPr>
          <w:rFonts w:ascii="Arial" w:eastAsia="Times New Roman" w:hAnsi="Arial" w:cs="Arial"/>
          <w:color w:val="333333"/>
          <w:sz w:val="24"/>
          <w:szCs w:val="24"/>
          <w:lang w:val="es-UY" w:eastAsia="es-UY"/>
        </w:rPr>
      </w:pPr>
      <w:r w:rsidRPr="009D4B9D">
        <w:rPr>
          <w:rFonts w:ascii="Arial" w:eastAsia="Times New Roman" w:hAnsi="Arial" w:cs="Arial"/>
          <w:color w:val="333333"/>
          <w:sz w:val="24"/>
          <w:szCs w:val="24"/>
          <w:lang w:val="es-UY" w:eastAsia="es-UY"/>
        </w:rPr>
        <w:t>Pero como ya enseñaba Pablo de Tarso, el género humano solo tiene un único mandamiento moral que no es ser más grande, ni ser más guapo ni ser más patriota: es, simplemente, convivir. Y convivir </w:t>
      </w:r>
      <w:r w:rsidRPr="009D4B9D">
        <w:rPr>
          <w:rFonts w:ascii="Arial" w:eastAsia="Times New Roman" w:hAnsi="Arial" w:cs="Arial"/>
          <w:i/>
          <w:iCs/>
          <w:color w:val="474747"/>
          <w:sz w:val="24"/>
          <w:szCs w:val="24"/>
          <w:lang w:val="es-UY" w:eastAsia="es-UY"/>
        </w:rPr>
        <w:t>todos. </w:t>
      </w:r>
      <w:r w:rsidRPr="009D4B9D">
        <w:rPr>
          <w:rFonts w:ascii="Arial" w:eastAsia="Times New Roman" w:hAnsi="Arial" w:cs="Arial"/>
          <w:color w:val="333333"/>
          <w:sz w:val="24"/>
          <w:szCs w:val="24"/>
          <w:lang w:val="es-UY" w:eastAsia="es-UY"/>
        </w:rPr>
        <w:t xml:space="preserve">Eso hace que la igualdad sea, a la vez, la palabra más y más humana. Y para poder cumplir ese mandamiento necesitamos dos manos: la político-económica y la de la espiritualidad interior. Hace poco apareció esa palabra vacía: “populismos”, que no acaba de tener </w:t>
      </w:r>
      <w:proofErr w:type="gramStart"/>
      <w:r w:rsidRPr="009D4B9D">
        <w:rPr>
          <w:rFonts w:ascii="Arial" w:eastAsia="Times New Roman" w:hAnsi="Arial" w:cs="Arial"/>
          <w:color w:val="333333"/>
          <w:sz w:val="24"/>
          <w:szCs w:val="24"/>
          <w:lang w:val="es-UY" w:eastAsia="es-UY"/>
        </w:rPr>
        <w:t>contenido</w:t>
      </w:r>
      <w:proofErr w:type="gramEnd"/>
      <w:r w:rsidRPr="009D4B9D">
        <w:rPr>
          <w:rFonts w:ascii="Arial" w:eastAsia="Times New Roman" w:hAnsi="Arial" w:cs="Arial"/>
          <w:color w:val="333333"/>
          <w:sz w:val="24"/>
          <w:szCs w:val="24"/>
          <w:lang w:val="es-UY" w:eastAsia="es-UY"/>
        </w:rPr>
        <w:t xml:space="preserve"> pero lleva una envoltura negativa que la hace muy útil para desautorizar sin necesidad de argumentos. Creo que no era necesaria: </w:t>
      </w:r>
      <w:r w:rsidRPr="009D4B9D">
        <w:rPr>
          <w:rFonts w:ascii="Arial" w:eastAsia="Times New Roman" w:hAnsi="Arial" w:cs="Arial"/>
          <w:color w:val="333333"/>
          <w:sz w:val="24"/>
          <w:szCs w:val="24"/>
          <w:lang w:val="es-UY" w:eastAsia="es-UY"/>
        </w:rPr>
        <w:lastRenderedPageBreak/>
        <w:t>ya antes de ella nuestro lenguaje había distinguido entre democracia (poder del pueblo) y demagogia (manipulación o conducción del pueblo: eso de “llevárselo al río” como en el romance de García Lorca).</w:t>
      </w:r>
    </w:p>
    <w:p w:rsidR="009D4B9D" w:rsidRPr="009D4B9D" w:rsidRDefault="009D4B9D" w:rsidP="009D4B9D">
      <w:pPr>
        <w:spacing w:after="150" w:line="345" w:lineRule="atLeast"/>
        <w:outlineLvl w:val="1"/>
        <w:rPr>
          <w:rFonts w:ascii="Arial" w:eastAsia="Times New Roman" w:hAnsi="Arial" w:cs="Arial"/>
          <w:b/>
          <w:bCs/>
          <w:color w:val="474747"/>
          <w:sz w:val="26"/>
          <w:szCs w:val="26"/>
          <w:lang w:val="es-UY" w:eastAsia="es-UY"/>
        </w:rPr>
      </w:pPr>
      <w:r w:rsidRPr="009D4B9D">
        <w:rPr>
          <w:rFonts w:ascii="Arial" w:eastAsia="Times New Roman" w:hAnsi="Arial" w:cs="Arial"/>
          <w:b/>
          <w:bCs/>
          <w:color w:val="474747"/>
          <w:sz w:val="26"/>
          <w:szCs w:val="26"/>
          <w:lang w:val="es-UY" w:eastAsia="es-UY"/>
        </w:rPr>
        <w:t>Democracia vs demagogia</w:t>
      </w:r>
    </w:p>
    <w:p w:rsidR="009D4B9D" w:rsidRPr="009D4B9D" w:rsidRDefault="009D4B9D" w:rsidP="009D4B9D">
      <w:pPr>
        <w:spacing w:after="465" w:line="300" w:lineRule="atLeast"/>
        <w:jc w:val="both"/>
        <w:rPr>
          <w:rFonts w:ascii="Arial" w:eastAsia="Times New Roman" w:hAnsi="Arial" w:cs="Arial"/>
          <w:color w:val="333333"/>
          <w:sz w:val="24"/>
          <w:szCs w:val="24"/>
          <w:lang w:val="es-UY" w:eastAsia="es-UY"/>
        </w:rPr>
      </w:pPr>
      <w:r w:rsidRPr="009D4B9D">
        <w:rPr>
          <w:rFonts w:ascii="Arial" w:eastAsia="Times New Roman" w:hAnsi="Arial" w:cs="Arial"/>
          <w:color w:val="333333"/>
          <w:sz w:val="24"/>
          <w:szCs w:val="24"/>
          <w:lang w:val="es-UY" w:eastAsia="es-UY"/>
        </w:rPr>
        <w:t>La gran enfermedad de nuestra democracia es que está siendo sustituida por la demagogia. Y estas líneas quisieran ser una apelación, una súplica A TODOS, para que intentemos dialogar entre todos sin condiciones previas y sin adjetivos descalificativos, pero con hechos y con razones.</w:t>
      </w:r>
    </w:p>
    <w:p w:rsidR="009D4B9D" w:rsidRPr="009D4B9D" w:rsidRDefault="009D4B9D" w:rsidP="009D4B9D">
      <w:pPr>
        <w:spacing w:after="0" w:line="240" w:lineRule="auto"/>
        <w:rPr>
          <w:rFonts w:ascii="inherit" w:eastAsia="Times New Roman" w:hAnsi="inherit" w:cs="Times New Roman"/>
          <w:sz w:val="24"/>
          <w:szCs w:val="24"/>
          <w:lang w:val="es-UY" w:eastAsia="es-UY"/>
        </w:rPr>
      </w:pPr>
      <w:r w:rsidRPr="009D4B9D">
        <w:rPr>
          <w:rFonts w:ascii="inherit" w:eastAsia="Times New Roman" w:hAnsi="inherit" w:cs="Times New Roman"/>
          <w:noProof/>
          <w:sz w:val="24"/>
          <w:szCs w:val="24"/>
          <w:lang w:val="es-UY" w:eastAsia="es-UY"/>
        </w:rPr>
        <w:drawing>
          <wp:inline distT="0" distB="0" distL="0" distR="0" wp14:anchorId="4D9FD696" wp14:editId="06CE3EA0">
            <wp:extent cx="5281878" cy="2965450"/>
            <wp:effectExtent l="0" t="0" r="0" b="6350"/>
            <wp:docPr id="4" name="Imagen 4" descr="Carta a los españoles desde Cataluñ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ta a los españoles desde Cataluñ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96275" cy="2973533"/>
                    </a:xfrm>
                    <a:prstGeom prst="rect">
                      <a:avLst/>
                    </a:prstGeom>
                    <a:noFill/>
                    <a:ln>
                      <a:noFill/>
                    </a:ln>
                  </pic:spPr>
                </pic:pic>
              </a:graphicData>
            </a:graphic>
          </wp:inline>
        </w:drawing>
      </w:r>
    </w:p>
    <w:p w:rsidR="009D4B9D" w:rsidRPr="009D4B9D" w:rsidRDefault="009D4B9D" w:rsidP="009D4B9D">
      <w:pPr>
        <w:spacing w:line="240" w:lineRule="auto"/>
        <w:rPr>
          <w:rFonts w:ascii="inherit" w:eastAsia="Times New Roman" w:hAnsi="inherit" w:cs="Times New Roman"/>
          <w:sz w:val="24"/>
          <w:szCs w:val="24"/>
          <w:lang w:val="es-UY" w:eastAsia="es-UY"/>
        </w:rPr>
      </w:pPr>
      <w:r w:rsidRPr="009D4B9D">
        <w:rPr>
          <w:rFonts w:ascii="inherit" w:eastAsia="Times New Roman" w:hAnsi="inherit" w:cs="Times New Roman"/>
          <w:sz w:val="24"/>
          <w:szCs w:val="24"/>
          <w:lang w:val="es-UY" w:eastAsia="es-UY"/>
        </w:rPr>
        <w:t>Carta a los españoles desde Cataluña</w:t>
      </w:r>
    </w:p>
    <w:p w:rsidR="009D4B9D" w:rsidRPr="009D4B9D" w:rsidRDefault="009D4B9D" w:rsidP="009D4B9D">
      <w:pPr>
        <w:spacing w:after="465" w:line="300" w:lineRule="atLeast"/>
        <w:jc w:val="both"/>
        <w:rPr>
          <w:rFonts w:ascii="Arial" w:eastAsia="Times New Roman" w:hAnsi="Arial" w:cs="Arial"/>
          <w:color w:val="333333"/>
          <w:sz w:val="24"/>
          <w:szCs w:val="24"/>
          <w:lang w:val="es-UY" w:eastAsia="es-UY"/>
        </w:rPr>
      </w:pPr>
      <w:r w:rsidRPr="009D4B9D">
        <w:rPr>
          <w:rFonts w:ascii="Arial" w:eastAsia="Times New Roman" w:hAnsi="Arial" w:cs="Arial"/>
          <w:color w:val="333333"/>
          <w:sz w:val="24"/>
          <w:szCs w:val="24"/>
          <w:lang w:val="es-UY" w:eastAsia="es-UY"/>
        </w:rPr>
        <w:t>Si eso fuera adelante (o quizá para que pueda ir adelante) veo urgentes dos cosas: </w:t>
      </w:r>
      <w:r w:rsidRPr="009D4B9D">
        <w:rPr>
          <w:rFonts w:ascii="Arial" w:eastAsia="Times New Roman" w:hAnsi="Arial" w:cs="Arial"/>
          <w:b/>
          <w:bCs/>
          <w:color w:val="474747"/>
          <w:sz w:val="24"/>
          <w:szCs w:val="24"/>
          <w:lang w:val="es-UY" w:eastAsia="es-UY"/>
        </w:rPr>
        <w:t>un cambio en nuestra ley electoral que la haga más justa.</w:t>
      </w:r>
      <w:r w:rsidRPr="009D4B9D">
        <w:rPr>
          <w:rFonts w:ascii="Arial" w:eastAsia="Times New Roman" w:hAnsi="Arial" w:cs="Arial"/>
          <w:color w:val="333333"/>
          <w:sz w:val="24"/>
          <w:szCs w:val="24"/>
          <w:lang w:val="es-UY" w:eastAsia="es-UY"/>
        </w:rPr>
        <w:t> Que no resulte que a unos les basta con cinco mil votos para obtener un escaño, mientras otros necesitan cincuenta mil, como antaño le ocurrió tantas veces a Izquierda Unida.</w:t>
      </w:r>
    </w:p>
    <w:p w:rsidR="009D4B9D" w:rsidRPr="009D4B9D" w:rsidRDefault="009D4B9D" w:rsidP="009D4B9D">
      <w:pPr>
        <w:spacing w:after="465" w:line="300" w:lineRule="atLeast"/>
        <w:jc w:val="both"/>
        <w:rPr>
          <w:rFonts w:ascii="Arial" w:eastAsia="Times New Roman" w:hAnsi="Arial" w:cs="Arial"/>
          <w:color w:val="333333"/>
          <w:sz w:val="24"/>
          <w:szCs w:val="24"/>
          <w:lang w:val="es-UY" w:eastAsia="es-UY"/>
        </w:rPr>
      </w:pPr>
      <w:proofErr w:type="gramStart"/>
      <w:r w:rsidRPr="009D4B9D">
        <w:rPr>
          <w:rFonts w:ascii="Arial" w:eastAsia="Times New Roman" w:hAnsi="Arial" w:cs="Arial"/>
          <w:color w:val="333333"/>
          <w:sz w:val="24"/>
          <w:szCs w:val="24"/>
          <w:lang w:val="es-UY" w:eastAsia="es-UY"/>
        </w:rPr>
        <w:t>Y</w:t>
      </w:r>
      <w:proofErr w:type="gramEnd"/>
      <w:r w:rsidRPr="009D4B9D">
        <w:rPr>
          <w:rFonts w:ascii="Arial" w:eastAsia="Times New Roman" w:hAnsi="Arial" w:cs="Arial"/>
          <w:color w:val="333333"/>
          <w:sz w:val="24"/>
          <w:szCs w:val="24"/>
          <w:lang w:val="es-UY" w:eastAsia="es-UY"/>
        </w:rPr>
        <w:t xml:space="preserve"> en segundo lugar: </w:t>
      </w:r>
      <w:r w:rsidRPr="009D4B9D">
        <w:rPr>
          <w:rFonts w:ascii="Arial" w:eastAsia="Times New Roman" w:hAnsi="Arial" w:cs="Arial"/>
          <w:b/>
          <w:bCs/>
          <w:color w:val="474747"/>
          <w:sz w:val="24"/>
          <w:szCs w:val="24"/>
          <w:lang w:val="es-UY" w:eastAsia="es-UY"/>
        </w:rPr>
        <w:t>una ley de educación</w:t>
      </w:r>
      <w:r w:rsidRPr="009D4B9D">
        <w:rPr>
          <w:rFonts w:ascii="Arial" w:eastAsia="Times New Roman" w:hAnsi="Arial" w:cs="Arial"/>
          <w:color w:val="333333"/>
          <w:sz w:val="24"/>
          <w:szCs w:val="24"/>
          <w:lang w:val="es-UY" w:eastAsia="es-UY"/>
        </w:rPr>
        <w:t>, fruto de un acuerdo donde todos habrán de ceder, y que se convierta luego en un pacto </w:t>
      </w:r>
      <w:r w:rsidRPr="009D4B9D">
        <w:rPr>
          <w:rFonts w:ascii="Arial" w:eastAsia="Times New Roman" w:hAnsi="Arial" w:cs="Arial"/>
          <w:i/>
          <w:iCs/>
          <w:color w:val="474747"/>
          <w:sz w:val="24"/>
          <w:szCs w:val="24"/>
          <w:lang w:val="es-UY" w:eastAsia="es-UY"/>
        </w:rPr>
        <w:t>de estado. </w:t>
      </w:r>
      <w:r w:rsidRPr="009D4B9D">
        <w:rPr>
          <w:rFonts w:ascii="Arial" w:eastAsia="Times New Roman" w:hAnsi="Arial" w:cs="Arial"/>
          <w:color w:val="333333"/>
          <w:sz w:val="24"/>
          <w:szCs w:val="24"/>
          <w:lang w:val="es-UY" w:eastAsia="es-UY"/>
        </w:rPr>
        <w:t>Porque nuestra educación está padeciendo mucho con eso de cambiarla según cambian los gobiernos. Esa falta de auténtica educación es lo que hace al pueblo tan manejable. Ya lo escribí otra vez: “democracia sin educación es dictadura de algún bribón".</w:t>
      </w:r>
    </w:p>
    <w:p w:rsidR="002E2F5B" w:rsidRDefault="009D4B9D" w:rsidP="009D4B9D">
      <w:hyperlink r:id="rId10" w:history="1">
        <w:r>
          <w:rPr>
            <w:rStyle w:val="Hipervnculo"/>
          </w:rPr>
          <w:t>https://www.religiondigital.org/miradas_cristianas/MANIPULAR-PUEBLO-religion-iglesia-elecciones-vox-pp-unidad-cataluna-espana-educacion-ley-electoral_7_2117258261.html?utm_source=dlvr.it&amp;utm_medium=twitter</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1426A6"/>
    <w:multiLevelType w:val="multilevel"/>
    <w:tmpl w:val="EDA8D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B9D"/>
    <w:rsid w:val="002E2F5B"/>
    <w:rsid w:val="009D4B9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8B26A"/>
  <w15:chartTrackingRefBased/>
  <w15:docId w15:val="{532277D0-925D-4442-9DA2-448505DDC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D4B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4970262">
      <w:bodyDiv w:val="1"/>
      <w:marLeft w:val="0"/>
      <w:marRight w:val="0"/>
      <w:marTop w:val="0"/>
      <w:marBottom w:val="0"/>
      <w:divBdr>
        <w:top w:val="none" w:sz="0" w:space="0" w:color="auto"/>
        <w:left w:val="none" w:sz="0" w:space="0" w:color="auto"/>
        <w:bottom w:val="none" w:sz="0" w:space="0" w:color="auto"/>
        <w:right w:val="none" w:sz="0" w:space="0" w:color="auto"/>
      </w:divBdr>
      <w:divsChild>
        <w:div w:id="1418164759">
          <w:marLeft w:val="0"/>
          <w:marRight w:val="0"/>
          <w:marTop w:val="0"/>
          <w:marBottom w:val="600"/>
          <w:divBdr>
            <w:top w:val="none" w:sz="0" w:space="0" w:color="auto"/>
            <w:left w:val="none" w:sz="0" w:space="0" w:color="auto"/>
            <w:bottom w:val="none" w:sz="0" w:space="0" w:color="auto"/>
            <w:right w:val="none" w:sz="0" w:space="0" w:color="auto"/>
          </w:divBdr>
          <w:divsChild>
            <w:div w:id="854804804">
              <w:marLeft w:val="0"/>
              <w:marRight w:val="0"/>
              <w:marTop w:val="0"/>
              <w:marBottom w:val="0"/>
              <w:divBdr>
                <w:top w:val="none" w:sz="0" w:space="0" w:color="auto"/>
                <w:left w:val="none" w:sz="0" w:space="0" w:color="auto"/>
                <w:bottom w:val="none" w:sz="0" w:space="0" w:color="auto"/>
                <w:right w:val="none" w:sz="0" w:space="0" w:color="auto"/>
              </w:divBdr>
            </w:div>
          </w:divsChild>
        </w:div>
        <w:div w:id="1899247518">
          <w:marLeft w:val="0"/>
          <w:marRight w:val="0"/>
          <w:marTop w:val="0"/>
          <w:marBottom w:val="0"/>
          <w:divBdr>
            <w:top w:val="none" w:sz="0" w:space="0" w:color="auto"/>
            <w:left w:val="none" w:sz="0" w:space="0" w:color="auto"/>
            <w:bottom w:val="none" w:sz="0" w:space="0" w:color="auto"/>
            <w:right w:val="none" w:sz="0" w:space="0" w:color="auto"/>
          </w:divBdr>
          <w:divsChild>
            <w:div w:id="483010499">
              <w:marLeft w:val="0"/>
              <w:marRight w:val="0"/>
              <w:marTop w:val="0"/>
              <w:marBottom w:val="0"/>
              <w:divBdr>
                <w:top w:val="none" w:sz="0" w:space="0" w:color="auto"/>
                <w:left w:val="none" w:sz="0" w:space="0" w:color="auto"/>
                <w:bottom w:val="none" w:sz="0" w:space="0" w:color="auto"/>
                <w:right w:val="none" w:sz="0" w:space="0" w:color="auto"/>
              </w:divBdr>
              <w:divsChild>
                <w:div w:id="58410733">
                  <w:marLeft w:val="-1275"/>
                  <w:marRight w:val="0"/>
                  <w:marTop w:val="0"/>
                  <w:marBottom w:val="0"/>
                  <w:divBdr>
                    <w:top w:val="none" w:sz="0" w:space="0" w:color="auto"/>
                    <w:left w:val="none" w:sz="0" w:space="0" w:color="auto"/>
                    <w:bottom w:val="none" w:sz="0" w:space="0" w:color="auto"/>
                    <w:right w:val="none" w:sz="0" w:space="0" w:color="auto"/>
                  </w:divBdr>
                </w:div>
                <w:div w:id="189539688">
                  <w:marLeft w:val="0"/>
                  <w:marRight w:val="0"/>
                  <w:marTop w:val="0"/>
                  <w:marBottom w:val="0"/>
                  <w:divBdr>
                    <w:top w:val="none" w:sz="0" w:space="0" w:color="auto"/>
                    <w:left w:val="none" w:sz="0" w:space="0" w:color="auto"/>
                    <w:bottom w:val="none" w:sz="0" w:space="0" w:color="auto"/>
                    <w:right w:val="none" w:sz="0" w:space="0" w:color="auto"/>
                  </w:divBdr>
                  <w:divsChild>
                    <w:div w:id="82848195">
                      <w:marLeft w:val="0"/>
                      <w:marRight w:val="0"/>
                      <w:marTop w:val="0"/>
                      <w:marBottom w:val="0"/>
                      <w:divBdr>
                        <w:top w:val="none" w:sz="0" w:space="0" w:color="auto"/>
                        <w:left w:val="none" w:sz="0" w:space="0" w:color="auto"/>
                        <w:bottom w:val="none" w:sz="0" w:space="0" w:color="auto"/>
                        <w:right w:val="none" w:sz="0" w:space="0" w:color="auto"/>
                      </w:divBdr>
                    </w:div>
                    <w:div w:id="1390693354">
                      <w:marLeft w:val="0"/>
                      <w:marRight w:val="0"/>
                      <w:marTop w:val="0"/>
                      <w:marBottom w:val="0"/>
                      <w:divBdr>
                        <w:top w:val="none" w:sz="0" w:space="0" w:color="auto"/>
                        <w:left w:val="none" w:sz="0" w:space="0" w:color="auto"/>
                        <w:bottom w:val="none" w:sz="0" w:space="0" w:color="auto"/>
                        <w:right w:val="none" w:sz="0" w:space="0" w:color="auto"/>
                      </w:divBdr>
                      <w:divsChild>
                        <w:div w:id="1798642597">
                          <w:marLeft w:val="0"/>
                          <w:marRight w:val="0"/>
                          <w:marTop w:val="0"/>
                          <w:marBottom w:val="450"/>
                          <w:divBdr>
                            <w:top w:val="none" w:sz="0" w:space="0" w:color="auto"/>
                            <w:left w:val="none" w:sz="0" w:space="0" w:color="auto"/>
                            <w:bottom w:val="none" w:sz="0" w:space="0" w:color="auto"/>
                            <w:right w:val="none" w:sz="0" w:space="0" w:color="auto"/>
                          </w:divBdr>
                          <w:divsChild>
                            <w:div w:id="749693922">
                              <w:marLeft w:val="0"/>
                              <w:marRight w:val="0"/>
                              <w:marTop w:val="0"/>
                              <w:marBottom w:val="0"/>
                              <w:divBdr>
                                <w:top w:val="none" w:sz="0" w:space="0" w:color="auto"/>
                                <w:left w:val="none" w:sz="0" w:space="0" w:color="auto"/>
                                <w:bottom w:val="none" w:sz="0" w:space="0" w:color="auto"/>
                                <w:right w:val="none" w:sz="0" w:space="0" w:color="auto"/>
                              </w:divBdr>
                            </w:div>
                          </w:divsChild>
                        </w:div>
                        <w:div w:id="28383378">
                          <w:marLeft w:val="0"/>
                          <w:marRight w:val="0"/>
                          <w:marTop w:val="0"/>
                          <w:marBottom w:val="450"/>
                          <w:divBdr>
                            <w:top w:val="none" w:sz="0" w:space="0" w:color="auto"/>
                            <w:left w:val="none" w:sz="0" w:space="0" w:color="auto"/>
                            <w:bottom w:val="none" w:sz="0" w:space="0" w:color="auto"/>
                            <w:right w:val="none" w:sz="0" w:space="0" w:color="auto"/>
                          </w:divBdr>
                          <w:divsChild>
                            <w:div w:id="705762626">
                              <w:marLeft w:val="0"/>
                              <w:marRight w:val="0"/>
                              <w:marTop w:val="0"/>
                              <w:marBottom w:val="0"/>
                              <w:divBdr>
                                <w:top w:val="none" w:sz="0" w:space="0" w:color="auto"/>
                                <w:left w:val="none" w:sz="0" w:space="0" w:color="auto"/>
                                <w:bottom w:val="none" w:sz="0" w:space="0" w:color="auto"/>
                                <w:right w:val="none" w:sz="0" w:space="0" w:color="auto"/>
                              </w:divBdr>
                            </w:div>
                          </w:divsChild>
                        </w:div>
                        <w:div w:id="550921282">
                          <w:marLeft w:val="0"/>
                          <w:marRight w:val="0"/>
                          <w:marTop w:val="0"/>
                          <w:marBottom w:val="450"/>
                          <w:divBdr>
                            <w:top w:val="none" w:sz="0" w:space="0" w:color="auto"/>
                            <w:left w:val="none" w:sz="0" w:space="0" w:color="auto"/>
                            <w:bottom w:val="none" w:sz="0" w:space="0" w:color="auto"/>
                            <w:right w:val="none" w:sz="0" w:space="0" w:color="auto"/>
                          </w:divBdr>
                          <w:divsChild>
                            <w:div w:id="72129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732243">
                      <w:marLeft w:val="0"/>
                      <w:marRight w:val="0"/>
                      <w:marTop w:val="0"/>
                      <w:marBottom w:val="0"/>
                      <w:divBdr>
                        <w:top w:val="none" w:sz="0" w:space="0" w:color="auto"/>
                        <w:left w:val="none" w:sz="0" w:space="0" w:color="auto"/>
                        <w:bottom w:val="none" w:sz="0" w:space="0" w:color="auto"/>
                        <w:right w:val="none" w:sz="0" w:space="0" w:color="auto"/>
                      </w:divBdr>
                      <w:divsChild>
                        <w:div w:id="1976173806">
                          <w:marLeft w:val="0"/>
                          <w:marRight w:val="0"/>
                          <w:marTop w:val="0"/>
                          <w:marBottom w:val="150"/>
                          <w:divBdr>
                            <w:top w:val="none" w:sz="0" w:space="0" w:color="auto"/>
                            <w:left w:val="none" w:sz="0" w:space="0" w:color="auto"/>
                            <w:bottom w:val="none" w:sz="0" w:space="0" w:color="auto"/>
                            <w:right w:val="none" w:sz="0" w:space="0" w:color="auto"/>
                          </w:divBdr>
                          <w:divsChild>
                            <w:div w:id="1863667047">
                              <w:marLeft w:val="0"/>
                              <w:marRight w:val="0"/>
                              <w:marTop w:val="0"/>
                              <w:marBottom w:val="75"/>
                              <w:divBdr>
                                <w:top w:val="none" w:sz="0" w:space="0" w:color="auto"/>
                                <w:left w:val="none" w:sz="0" w:space="0" w:color="auto"/>
                                <w:bottom w:val="none" w:sz="0" w:space="0" w:color="auto"/>
                                <w:right w:val="none" w:sz="0" w:space="0" w:color="auto"/>
                              </w:divBdr>
                            </w:div>
                            <w:div w:id="190916767">
                              <w:marLeft w:val="-60"/>
                              <w:marRight w:val="-60"/>
                              <w:marTop w:val="0"/>
                              <w:marBottom w:val="0"/>
                              <w:divBdr>
                                <w:top w:val="none" w:sz="0" w:space="0" w:color="auto"/>
                                <w:left w:val="none" w:sz="0" w:space="0" w:color="auto"/>
                                <w:bottom w:val="none" w:sz="0" w:space="0" w:color="auto"/>
                                <w:right w:val="none" w:sz="0" w:space="0" w:color="auto"/>
                              </w:divBdr>
                              <w:divsChild>
                                <w:div w:id="1762213225">
                                  <w:marLeft w:val="0"/>
                                  <w:marRight w:val="0"/>
                                  <w:marTop w:val="0"/>
                                  <w:marBottom w:val="0"/>
                                  <w:divBdr>
                                    <w:top w:val="none" w:sz="0" w:space="0" w:color="auto"/>
                                    <w:left w:val="none" w:sz="0" w:space="0" w:color="auto"/>
                                    <w:bottom w:val="none" w:sz="0" w:space="0" w:color="auto"/>
                                    <w:right w:val="none" w:sz="0" w:space="0" w:color="auto"/>
                                  </w:divBdr>
                                  <w:divsChild>
                                    <w:div w:id="353728666">
                                      <w:marLeft w:val="0"/>
                                      <w:marRight w:val="0"/>
                                      <w:marTop w:val="0"/>
                                      <w:marBottom w:val="0"/>
                                      <w:divBdr>
                                        <w:top w:val="none" w:sz="0" w:space="0" w:color="auto"/>
                                        <w:left w:val="none" w:sz="0" w:space="0" w:color="auto"/>
                                        <w:bottom w:val="none" w:sz="0" w:space="0" w:color="auto"/>
                                        <w:right w:val="none" w:sz="0" w:space="0" w:color="auto"/>
                                      </w:divBdr>
                                      <w:divsChild>
                                        <w:div w:id="664016104">
                                          <w:marLeft w:val="0"/>
                                          <w:marRight w:val="0"/>
                                          <w:marTop w:val="0"/>
                                          <w:marBottom w:val="0"/>
                                          <w:divBdr>
                                            <w:top w:val="none" w:sz="0" w:space="0" w:color="auto"/>
                                            <w:left w:val="none" w:sz="0" w:space="0" w:color="auto"/>
                                            <w:bottom w:val="none" w:sz="0" w:space="0" w:color="auto"/>
                                            <w:right w:val="none" w:sz="0" w:space="0" w:color="auto"/>
                                          </w:divBdr>
                                          <w:divsChild>
                                            <w:div w:id="244724604">
                                              <w:marLeft w:val="75"/>
                                              <w:marRight w:val="75"/>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i-_gonzalez_faus/"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miradas_cristianas/MANIPULAR-PUEBLO-religion-iglesia-elecciones-vox-pp-unidad-cataluna-espana-educacion-ley-electoral_7_2117258261.html?utm_source=dlvr.it&amp;utm_medium=twitter"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953</Words>
  <Characters>5247</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2019-04-30T11:45:00Z</dcterms:created>
  <dcterms:modified xsi:type="dcterms:W3CDTF">2019-04-30T11:47:00Z</dcterms:modified>
</cp:coreProperties>
</file>