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232A" w:rsidRPr="0071232A" w:rsidRDefault="0071232A" w:rsidP="0071232A">
      <w:pPr>
        <w:shd w:val="clear" w:color="auto" w:fill="FFFFFF"/>
        <w:spacing w:after="0" w:line="240" w:lineRule="auto"/>
        <w:rPr>
          <w:rFonts w:ascii="Arial" w:eastAsia="Times New Roman" w:hAnsi="Arial" w:cs="Arial"/>
          <w:color w:val="222222"/>
          <w:sz w:val="24"/>
          <w:szCs w:val="24"/>
          <w:lang w:val="es-UY" w:eastAsia="es-UY"/>
        </w:rPr>
      </w:pPr>
      <w:r>
        <w:rPr>
          <w:noProof/>
        </w:rPr>
        <w:drawing>
          <wp:inline distT="0" distB="0" distL="0" distR="0">
            <wp:extent cx="3587750" cy="14986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87750" cy="1498600"/>
                    </a:xfrm>
                    <a:prstGeom prst="rect">
                      <a:avLst/>
                    </a:prstGeom>
                    <a:noFill/>
                    <a:ln>
                      <a:noFill/>
                    </a:ln>
                  </pic:spPr>
                </pic:pic>
              </a:graphicData>
            </a:graphic>
          </wp:inline>
        </w:drawing>
      </w:r>
    </w:p>
    <w:p w:rsidR="0071232A" w:rsidRPr="0071232A" w:rsidRDefault="0071232A" w:rsidP="0071232A">
      <w:pPr>
        <w:shd w:val="clear" w:color="auto" w:fill="FFFFFF"/>
        <w:spacing w:after="0" w:line="240" w:lineRule="auto"/>
        <w:rPr>
          <w:rFonts w:ascii="Arial" w:eastAsia="Times New Roman" w:hAnsi="Arial" w:cs="Arial"/>
          <w:color w:val="222222"/>
          <w:sz w:val="24"/>
          <w:szCs w:val="24"/>
          <w:lang w:val="es-UY" w:eastAsia="es-UY"/>
        </w:rPr>
      </w:pPr>
      <w:bookmarkStart w:id="0" w:name="_GoBack"/>
      <w:bookmarkEnd w:id="0"/>
    </w:p>
    <w:p w:rsidR="0071232A" w:rsidRPr="0071232A" w:rsidRDefault="0071232A" w:rsidP="0071232A">
      <w:pPr>
        <w:shd w:val="clear" w:color="auto" w:fill="FFFFFF"/>
        <w:spacing w:after="0" w:line="240" w:lineRule="auto"/>
        <w:rPr>
          <w:rFonts w:ascii="Arial" w:eastAsia="Times New Roman" w:hAnsi="Arial" w:cs="Arial"/>
          <w:color w:val="222222"/>
          <w:sz w:val="24"/>
          <w:szCs w:val="24"/>
          <w:lang w:val="es-UY" w:eastAsia="es-UY"/>
        </w:rPr>
      </w:pPr>
      <w:r w:rsidRPr="0071232A">
        <w:rPr>
          <w:rFonts w:ascii="Arial" w:eastAsia="Times New Roman" w:hAnsi="Arial" w:cs="Arial"/>
          <w:color w:val="222222"/>
          <w:sz w:val="72"/>
          <w:szCs w:val="72"/>
          <w:lang w:val="es-UY" w:eastAsia="es-UY"/>
        </w:rPr>
        <w:t>INVITACIÓN</w:t>
      </w:r>
    </w:p>
    <w:p w:rsidR="0071232A" w:rsidRPr="0071232A" w:rsidRDefault="0071232A" w:rsidP="0071232A">
      <w:pPr>
        <w:shd w:val="clear" w:color="auto" w:fill="FFFFFF"/>
        <w:spacing w:after="0" w:line="240" w:lineRule="auto"/>
        <w:jc w:val="both"/>
        <w:rPr>
          <w:rFonts w:ascii="Arial" w:eastAsia="Times New Roman" w:hAnsi="Arial" w:cs="Arial"/>
          <w:color w:val="222222"/>
          <w:sz w:val="24"/>
          <w:szCs w:val="24"/>
          <w:lang w:val="es-UY" w:eastAsia="es-UY"/>
        </w:rPr>
      </w:pPr>
      <w:r w:rsidRPr="0071232A">
        <w:rPr>
          <w:rFonts w:ascii="Arial" w:eastAsia="Times New Roman" w:hAnsi="Arial" w:cs="Arial"/>
          <w:color w:val="222222"/>
          <w:sz w:val="24"/>
          <w:szCs w:val="24"/>
          <w:lang w:val="es-UY" w:eastAsia="es-UY"/>
        </w:rPr>
        <w:t xml:space="preserve">Invitamos a usted a participar en un conversatorio con </w:t>
      </w:r>
      <w:proofErr w:type="spellStart"/>
      <w:r w:rsidRPr="0071232A">
        <w:rPr>
          <w:rFonts w:ascii="Arial" w:eastAsia="Times New Roman" w:hAnsi="Arial" w:cs="Arial"/>
          <w:color w:val="222222"/>
          <w:sz w:val="24"/>
          <w:szCs w:val="24"/>
          <w:lang w:val="es-UY" w:eastAsia="es-UY"/>
        </w:rPr>
        <w:t>Antje</w:t>
      </w:r>
      <w:proofErr w:type="spellEnd"/>
      <w:r w:rsidRPr="0071232A">
        <w:rPr>
          <w:rFonts w:ascii="Arial" w:eastAsia="Times New Roman" w:hAnsi="Arial" w:cs="Arial"/>
          <w:color w:val="222222"/>
          <w:sz w:val="24"/>
          <w:szCs w:val="24"/>
          <w:lang w:val="es-UY" w:eastAsia="es-UY"/>
        </w:rPr>
        <w:t xml:space="preserve"> </w:t>
      </w:r>
      <w:proofErr w:type="spellStart"/>
      <w:r w:rsidRPr="0071232A">
        <w:rPr>
          <w:rFonts w:ascii="Arial" w:eastAsia="Times New Roman" w:hAnsi="Arial" w:cs="Arial"/>
          <w:color w:val="222222"/>
          <w:sz w:val="24"/>
          <w:szCs w:val="24"/>
          <w:lang w:val="es-UY" w:eastAsia="es-UY"/>
        </w:rPr>
        <w:t>Schnoor</w:t>
      </w:r>
      <w:proofErr w:type="spellEnd"/>
      <w:r w:rsidRPr="0071232A">
        <w:rPr>
          <w:rFonts w:ascii="Arial" w:eastAsia="Times New Roman" w:hAnsi="Arial" w:cs="Arial"/>
          <w:color w:val="222222"/>
          <w:sz w:val="24"/>
          <w:szCs w:val="24"/>
          <w:lang w:val="es-UY" w:eastAsia="es-UY"/>
        </w:rPr>
        <w:t xml:space="preserve"> y Manuel Ossa, sobre Religión y Política, para el próximo martes 30 de abril, de 18 a 20 horas.</w:t>
      </w:r>
    </w:p>
    <w:p w:rsidR="0071232A" w:rsidRPr="0071232A" w:rsidRDefault="0071232A" w:rsidP="0071232A">
      <w:pPr>
        <w:shd w:val="clear" w:color="auto" w:fill="FFFFFF"/>
        <w:spacing w:after="0" w:line="240" w:lineRule="auto"/>
        <w:jc w:val="both"/>
        <w:rPr>
          <w:rFonts w:ascii="Arial" w:eastAsia="Times New Roman" w:hAnsi="Arial" w:cs="Arial"/>
          <w:color w:val="222222"/>
          <w:sz w:val="24"/>
          <w:szCs w:val="24"/>
          <w:lang w:val="es-UY" w:eastAsia="es-UY"/>
        </w:rPr>
      </w:pPr>
      <w:r w:rsidRPr="0071232A">
        <w:rPr>
          <w:rFonts w:ascii="Arial" w:eastAsia="Times New Roman" w:hAnsi="Arial" w:cs="Arial"/>
          <w:color w:val="222222"/>
          <w:sz w:val="24"/>
          <w:szCs w:val="24"/>
          <w:lang w:val="es-UY" w:eastAsia="es-UY"/>
        </w:rPr>
        <w:t> </w:t>
      </w:r>
    </w:p>
    <w:p w:rsidR="0071232A" w:rsidRPr="0071232A" w:rsidRDefault="0071232A" w:rsidP="0071232A">
      <w:pPr>
        <w:shd w:val="clear" w:color="auto" w:fill="FFFFFF"/>
        <w:spacing w:after="0" w:line="240" w:lineRule="auto"/>
        <w:jc w:val="both"/>
        <w:rPr>
          <w:rFonts w:ascii="Arial" w:eastAsia="Times New Roman" w:hAnsi="Arial" w:cs="Arial"/>
          <w:color w:val="222222"/>
          <w:sz w:val="24"/>
          <w:szCs w:val="24"/>
          <w:lang w:val="es-UY" w:eastAsia="es-UY"/>
        </w:rPr>
      </w:pPr>
      <w:r w:rsidRPr="0071232A">
        <w:rPr>
          <w:rFonts w:ascii="Arial" w:eastAsia="Times New Roman" w:hAnsi="Arial" w:cs="Arial"/>
          <w:color w:val="222222"/>
          <w:sz w:val="24"/>
          <w:szCs w:val="24"/>
          <w:lang w:val="es-UY" w:eastAsia="es-UY"/>
        </w:rPr>
        <w:t xml:space="preserve">Es un conversatorio motivado por el libro "Santa Desobediencia”, que es resultado de la investigación de </w:t>
      </w:r>
      <w:proofErr w:type="spellStart"/>
      <w:r w:rsidRPr="0071232A">
        <w:rPr>
          <w:rFonts w:ascii="Arial" w:eastAsia="Times New Roman" w:hAnsi="Arial" w:cs="Arial"/>
          <w:color w:val="222222"/>
          <w:sz w:val="24"/>
          <w:szCs w:val="24"/>
          <w:lang w:val="es-UY" w:eastAsia="es-UY"/>
        </w:rPr>
        <w:t>Antje</w:t>
      </w:r>
      <w:proofErr w:type="spellEnd"/>
      <w:r w:rsidRPr="0071232A">
        <w:rPr>
          <w:rFonts w:ascii="Arial" w:eastAsia="Times New Roman" w:hAnsi="Arial" w:cs="Arial"/>
          <w:color w:val="222222"/>
          <w:sz w:val="24"/>
          <w:szCs w:val="24"/>
          <w:lang w:val="es-UY" w:eastAsia="es-UY"/>
        </w:rPr>
        <w:t xml:space="preserve"> sobre los jesuitas en Chile, durante los gobiernos de la Democracia Cristiana, la Unidad Popular y de la dictadura militar (1964-1983), traducido al español por Manuel y editado recientemente por la Universidad Alberto Hurtado.</w:t>
      </w:r>
    </w:p>
    <w:p w:rsidR="0071232A" w:rsidRPr="0071232A" w:rsidRDefault="0071232A" w:rsidP="0071232A">
      <w:pPr>
        <w:shd w:val="clear" w:color="auto" w:fill="FFFFFF"/>
        <w:spacing w:after="0" w:line="240" w:lineRule="auto"/>
        <w:jc w:val="both"/>
        <w:rPr>
          <w:rFonts w:ascii="Arial" w:eastAsia="Times New Roman" w:hAnsi="Arial" w:cs="Arial"/>
          <w:color w:val="222222"/>
          <w:sz w:val="24"/>
          <w:szCs w:val="24"/>
          <w:lang w:val="es-UY" w:eastAsia="es-UY"/>
        </w:rPr>
      </w:pPr>
      <w:r w:rsidRPr="0071232A">
        <w:rPr>
          <w:rFonts w:ascii="Arial" w:eastAsia="Times New Roman" w:hAnsi="Arial" w:cs="Arial"/>
          <w:color w:val="222222"/>
          <w:sz w:val="24"/>
          <w:szCs w:val="24"/>
          <w:lang w:val="es-UY" w:eastAsia="es-UY"/>
        </w:rPr>
        <w:t> </w:t>
      </w:r>
    </w:p>
    <w:p w:rsidR="0071232A" w:rsidRPr="0071232A" w:rsidRDefault="0071232A" w:rsidP="0071232A">
      <w:pPr>
        <w:shd w:val="clear" w:color="auto" w:fill="FFFFFF"/>
        <w:spacing w:after="0" w:line="240" w:lineRule="auto"/>
        <w:jc w:val="both"/>
        <w:rPr>
          <w:rFonts w:ascii="Arial" w:eastAsia="Times New Roman" w:hAnsi="Arial" w:cs="Arial"/>
          <w:color w:val="222222"/>
          <w:sz w:val="24"/>
          <w:szCs w:val="24"/>
          <w:lang w:val="es-UY" w:eastAsia="es-UY"/>
        </w:rPr>
      </w:pPr>
      <w:r w:rsidRPr="0071232A">
        <w:rPr>
          <w:rFonts w:ascii="Arial" w:eastAsia="Times New Roman" w:hAnsi="Arial" w:cs="Arial"/>
          <w:color w:val="222222"/>
          <w:sz w:val="24"/>
          <w:szCs w:val="24"/>
          <w:lang w:val="es-UY" w:eastAsia="es-UY"/>
        </w:rPr>
        <w:t>Uno de los temas planteados aquí por la autora es cómo la religión puede revestir en el largo plazo significados políticos tan contradictorios como la defensa del orden establecido, durante un tiempo, y el apoyo a políticas reformistas consideradas revolucionarias en el tiempo siguiente.</w:t>
      </w:r>
    </w:p>
    <w:p w:rsidR="0071232A" w:rsidRPr="0071232A" w:rsidRDefault="0071232A" w:rsidP="0071232A">
      <w:pPr>
        <w:shd w:val="clear" w:color="auto" w:fill="FFFFFF"/>
        <w:spacing w:after="0" w:line="240" w:lineRule="auto"/>
        <w:jc w:val="both"/>
        <w:rPr>
          <w:rFonts w:ascii="Arial" w:eastAsia="Times New Roman" w:hAnsi="Arial" w:cs="Arial"/>
          <w:color w:val="222222"/>
          <w:sz w:val="24"/>
          <w:szCs w:val="24"/>
          <w:lang w:val="es-UY" w:eastAsia="es-UY"/>
        </w:rPr>
      </w:pPr>
      <w:r w:rsidRPr="0071232A">
        <w:rPr>
          <w:rFonts w:ascii="Arial" w:eastAsia="Times New Roman" w:hAnsi="Arial" w:cs="Arial"/>
          <w:color w:val="222222"/>
          <w:sz w:val="24"/>
          <w:szCs w:val="24"/>
          <w:lang w:val="es-UY" w:eastAsia="es-UY"/>
        </w:rPr>
        <w:t> </w:t>
      </w:r>
    </w:p>
    <w:p w:rsidR="0071232A" w:rsidRPr="0071232A" w:rsidRDefault="0071232A" w:rsidP="0071232A">
      <w:pPr>
        <w:shd w:val="clear" w:color="auto" w:fill="FFFFFF"/>
        <w:spacing w:after="0" w:line="240" w:lineRule="auto"/>
        <w:jc w:val="both"/>
        <w:rPr>
          <w:rFonts w:ascii="Arial" w:eastAsia="Times New Roman" w:hAnsi="Arial" w:cs="Arial"/>
          <w:color w:val="222222"/>
          <w:sz w:val="24"/>
          <w:szCs w:val="24"/>
          <w:lang w:val="es-UY" w:eastAsia="es-UY"/>
        </w:rPr>
      </w:pPr>
      <w:r w:rsidRPr="0071232A">
        <w:rPr>
          <w:rFonts w:ascii="Arial" w:eastAsia="Times New Roman" w:hAnsi="Arial" w:cs="Arial"/>
          <w:color w:val="222222"/>
          <w:sz w:val="24"/>
          <w:szCs w:val="24"/>
          <w:lang w:val="es-UY" w:eastAsia="es-UY"/>
        </w:rPr>
        <w:t>Los jesuitas fueron actores que contribuyeron a posicionar políticamente a la iglesia en momentos muy álgidos. Su posicionamiento fue controvertido y les exigió revisar algunas de sus orientaciones religiosas fundamentales, como su relación con el orden y su prontitud a obedecer dentro de la iglesia.</w:t>
      </w:r>
    </w:p>
    <w:p w:rsidR="0071232A" w:rsidRPr="0071232A" w:rsidRDefault="0071232A" w:rsidP="0071232A">
      <w:pPr>
        <w:shd w:val="clear" w:color="auto" w:fill="FFFFFF"/>
        <w:spacing w:after="0" w:line="240" w:lineRule="auto"/>
        <w:jc w:val="both"/>
        <w:rPr>
          <w:rFonts w:ascii="Arial" w:eastAsia="Times New Roman" w:hAnsi="Arial" w:cs="Arial"/>
          <w:color w:val="222222"/>
          <w:sz w:val="24"/>
          <w:szCs w:val="24"/>
          <w:lang w:val="es-UY" w:eastAsia="es-UY"/>
        </w:rPr>
      </w:pPr>
      <w:r w:rsidRPr="0071232A">
        <w:rPr>
          <w:rFonts w:ascii="Arial" w:eastAsia="Times New Roman" w:hAnsi="Arial" w:cs="Arial"/>
          <w:color w:val="222222"/>
          <w:sz w:val="24"/>
          <w:szCs w:val="24"/>
          <w:lang w:val="es-UY" w:eastAsia="es-UY"/>
        </w:rPr>
        <w:t> </w:t>
      </w:r>
    </w:p>
    <w:p w:rsidR="0071232A" w:rsidRPr="0071232A" w:rsidRDefault="0071232A" w:rsidP="0071232A">
      <w:pPr>
        <w:shd w:val="clear" w:color="auto" w:fill="FFFFFF"/>
        <w:spacing w:after="0" w:line="240" w:lineRule="auto"/>
        <w:jc w:val="both"/>
        <w:rPr>
          <w:rFonts w:ascii="Arial" w:eastAsia="Times New Roman" w:hAnsi="Arial" w:cs="Arial"/>
          <w:color w:val="222222"/>
          <w:sz w:val="24"/>
          <w:szCs w:val="24"/>
          <w:lang w:val="es-UY" w:eastAsia="es-UY"/>
        </w:rPr>
      </w:pPr>
      <w:r w:rsidRPr="0071232A">
        <w:rPr>
          <w:rFonts w:ascii="Arial" w:eastAsia="Times New Roman" w:hAnsi="Arial" w:cs="Arial"/>
          <w:color w:val="222222"/>
          <w:sz w:val="24"/>
          <w:szCs w:val="24"/>
          <w:lang w:val="es-UY" w:eastAsia="es-UY"/>
        </w:rPr>
        <w:t>Las decisiones que ellos tomaron frente al poder político y su trato con los obispos abren preguntas y desafíos que deben plantearse también ahora frente a los dictados actuales de la globalización y del neoliberalismo. </w:t>
      </w:r>
    </w:p>
    <w:p w:rsidR="0071232A" w:rsidRPr="0071232A" w:rsidRDefault="0071232A" w:rsidP="0071232A">
      <w:pPr>
        <w:shd w:val="clear" w:color="auto" w:fill="FFFFFF"/>
        <w:spacing w:after="0" w:line="240" w:lineRule="auto"/>
        <w:jc w:val="both"/>
        <w:rPr>
          <w:rFonts w:ascii="Arial" w:eastAsia="Times New Roman" w:hAnsi="Arial" w:cs="Arial"/>
          <w:color w:val="222222"/>
          <w:sz w:val="24"/>
          <w:szCs w:val="24"/>
          <w:lang w:val="es-UY" w:eastAsia="es-UY"/>
        </w:rPr>
      </w:pPr>
      <w:r w:rsidRPr="0071232A">
        <w:rPr>
          <w:rFonts w:ascii="Arial" w:eastAsia="Times New Roman" w:hAnsi="Arial" w:cs="Arial"/>
          <w:color w:val="222222"/>
          <w:sz w:val="24"/>
          <w:szCs w:val="24"/>
          <w:lang w:val="es-UY" w:eastAsia="es-UY"/>
        </w:rPr>
        <w:t> </w:t>
      </w:r>
    </w:p>
    <w:p w:rsidR="0071232A" w:rsidRPr="0071232A" w:rsidRDefault="0071232A" w:rsidP="0071232A">
      <w:pPr>
        <w:shd w:val="clear" w:color="auto" w:fill="FFFFFF"/>
        <w:spacing w:after="0" w:line="240" w:lineRule="auto"/>
        <w:jc w:val="both"/>
        <w:rPr>
          <w:rFonts w:ascii="Arial" w:eastAsia="Times New Roman" w:hAnsi="Arial" w:cs="Arial"/>
          <w:color w:val="222222"/>
          <w:sz w:val="24"/>
          <w:szCs w:val="24"/>
          <w:lang w:val="es-UY" w:eastAsia="es-UY"/>
        </w:rPr>
      </w:pPr>
      <w:r w:rsidRPr="0071232A">
        <w:rPr>
          <w:rFonts w:ascii="Arial" w:eastAsia="Times New Roman" w:hAnsi="Arial" w:cs="Arial"/>
          <w:color w:val="222222"/>
          <w:sz w:val="24"/>
          <w:szCs w:val="24"/>
          <w:lang w:val="es-UY" w:eastAsia="es-UY"/>
        </w:rPr>
        <w:t>Este conversatorio se realizará en nuestra sede de Argomedo 40, (altura 600 de Vicuña Mackenna, a dos cuadras del metro Santa Isabel).</w:t>
      </w:r>
    </w:p>
    <w:p w:rsidR="0071232A" w:rsidRPr="0071232A" w:rsidRDefault="0071232A" w:rsidP="0071232A">
      <w:pPr>
        <w:shd w:val="clear" w:color="auto" w:fill="FFFFFF"/>
        <w:spacing w:after="0" w:line="240" w:lineRule="auto"/>
        <w:jc w:val="both"/>
        <w:rPr>
          <w:rFonts w:ascii="Arial" w:eastAsia="Times New Roman" w:hAnsi="Arial" w:cs="Arial"/>
          <w:color w:val="222222"/>
          <w:sz w:val="24"/>
          <w:szCs w:val="24"/>
          <w:lang w:val="es-UY" w:eastAsia="es-UY"/>
        </w:rPr>
      </w:pPr>
      <w:r w:rsidRPr="0071232A">
        <w:rPr>
          <w:rFonts w:ascii="Arial" w:eastAsia="Times New Roman" w:hAnsi="Arial" w:cs="Arial"/>
          <w:color w:val="222222"/>
          <w:sz w:val="24"/>
          <w:szCs w:val="24"/>
          <w:lang w:val="es-UY" w:eastAsia="es-UY"/>
        </w:rPr>
        <w:t> </w:t>
      </w:r>
    </w:p>
    <w:p w:rsidR="0071232A" w:rsidRPr="0071232A" w:rsidRDefault="0071232A" w:rsidP="0071232A">
      <w:pPr>
        <w:shd w:val="clear" w:color="auto" w:fill="FFFFFF"/>
        <w:spacing w:after="0" w:line="240" w:lineRule="auto"/>
        <w:jc w:val="both"/>
        <w:rPr>
          <w:rFonts w:ascii="Arial" w:eastAsia="Times New Roman" w:hAnsi="Arial" w:cs="Arial"/>
          <w:color w:val="222222"/>
          <w:sz w:val="24"/>
          <w:szCs w:val="24"/>
          <w:lang w:val="es-UY" w:eastAsia="es-UY"/>
        </w:rPr>
      </w:pPr>
      <w:r w:rsidRPr="0071232A">
        <w:rPr>
          <w:rFonts w:ascii="Arial" w:eastAsia="Times New Roman" w:hAnsi="Arial" w:cs="Arial"/>
          <w:color w:val="222222"/>
          <w:sz w:val="24"/>
          <w:szCs w:val="24"/>
          <w:lang w:val="es-UY" w:eastAsia="es-UY"/>
        </w:rPr>
        <w:t>Le esperamos.</w:t>
      </w:r>
    </w:p>
    <w:p w:rsidR="0071232A" w:rsidRPr="0071232A" w:rsidRDefault="0071232A" w:rsidP="0071232A">
      <w:pPr>
        <w:shd w:val="clear" w:color="auto" w:fill="FFFFFF"/>
        <w:spacing w:after="0" w:line="240" w:lineRule="auto"/>
        <w:rPr>
          <w:rFonts w:ascii="Arial" w:eastAsia="Times New Roman" w:hAnsi="Arial" w:cs="Arial"/>
          <w:color w:val="222222"/>
          <w:sz w:val="24"/>
          <w:szCs w:val="24"/>
          <w:lang w:val="es-UY" w:eastAsia="es-UY"/>
        </w:rPr>
      </w:pPr>
      <w:r w:rsidRPr="0071232A">
        <w:rPr>
          <w:rFonts w:ascii="Arial" w:eastAsia="Times New Roman" w:hAnsi="Arial" w:cs="Arial"/>
          <w:color w:val="222222"/>
          <w:sz w:val="24"/>
          <w:szCs w:val="24"/>
          <w:lang w:val="es-UY" w:eastAsia="es-UY"/>
        </w:rPr>
        <w:t> </w:t>
      </w:r>
    </w:p>
    <w:p w:rsidR="0071232A" w:rsidRPr="0071232A" w:rsidRDefault="0071232A" w:rsidP="0071232A">
      <w:pPr>
        <w:shd w:val="clear" w:color="auto" w:fill="FFFFFF"/>
        <w:spacing w:after="0" w:line="240" w:lineRule="auto"/>
        <w:rPr>
          <w:rFonts w:ascii="Arial" w:eastAsia="Times New Roman" w:hAnsi="Arial" w:cs="Arial"/>
          <w:color w:val="222222"/>
          <w:sz w:val="24"/>
          <w:szCs w:val="24"/>
          <w:lang w:val="es-UY" w:eastAsia="es-UY"/>
        </w:rPr>
      </w:pPr>
      <w:r w:rsidRPr="0071232A">
        <w:rPr>
          <w:rFonts w:ascii="Arial" w:eastAsia="Times New Roman" w:hAnsi="Arial" w:cs="Arial"/>
          <w:b/>
          <w:bCs/>
          <w:color w:val="222222"/>
          <w:sz w:val="24"/>
          <w:szCs w:val="24"/>
          <w:lang w:val="es-UY" w:eastAsia="es-UY"/>
        </w:rPr>
        <w:t>CENTRO ECUMÉNICO DIEGO DE MEDELLÍN</w:t>
      </w:r>
    </w:p>
    <w:p w:rsidR="0071232A" w:rsidRPr="0071232A" w:rsidRDefault="0071232A" w:rsidP="0071232A">
      <w:pPr>
        <w:shd w:val="clear" w:color="auto" w:fill="FFFFFF"/>
        <w:spacing w:after="0" w:line="240" w:lineRule="auto"/>
        <w:rPr>
          <w:rFonts w:ascii="Arial" w:eastAsia="Times New Roman" w:hAnsi="Arial" w:cs="Arial"/>
          <w:color w:val="222222"/>
          <w:sz w:val="24"/>
          <w:szCs w:val="24"/>
          <w:lang w:val="es-UY" w:eastAsia="es-UY"/>
        </w:rPr>
      </w:pPr>
      <w:r w:rsidRPr="0071232A">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32A"/>
    <w:rsid w:val="002E2F5B"/>
    <w:rsid w:val="0071232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88FBB"/>
  <w15:chartTrackingRefBased/>
  <w15:docId w15:val="{723ED604-E42D-4B15-83F1-A262AD7C5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8213471">
      <w:bodyDiv w:val="1"/>
      <w:marLeft w:val="0"/>
      <w:marRight w:val="0"/>
      <w:marTop w:val="0"/>
      <w:marBottom w:val="0"/>
      <w:divBdr>
        <w:top w:val="none" w:sz="0" w:space="0" w:color="auto"/>
        <w:left w:val="none" w:sz="0" w:space="0" w:color="auto"/>
        <w:bottom w:val="none" w:sz="0" w:space="0" w:color="auto"/>
        <w:right w:val="none" w:sz="0" w:space="0" w:color="auto"/>
      </w:divBdr>
      <w:divsChild>
        <w:div w:id="1070545169">
          <w:marLeft w:val="0"/>
          <w:marRight w:val="0"/>
          <w:marTop w:val="0"/>
          <w:marBottom w:val="0"/>
          <w:divBdr>
            <w:top w:val="none" w:sz="0" w:space="0" w:color="auto"/>
            <w:left w:val="none" w:sz="0" w:space="0" w:color="auto"/>
            <w:bottom w:val="none" w:sz="0" w:space="0" w:color="auto"/>
            <w:right w:val="none" w:sz="0" w:space="0" w:color="auto"/>
          </w:divBdr>
        </w:div>
        <w:div w:id="1690334642">
          <w:marLeft w:val="0"/>
          <w:marRight w:val="0"/>
          <w:marTop w:val="0"/>
          <w:marBottom w:val="0"/>
          <w:divBdr>
            <w:top w:val="none" w:sz="0" w:space="0" w:color="auto"/>
            <w:left w:val="none" w:sz="0" w:space="0" w:color="auto"/>
            <w:bottom w:val="none" w:sz="0" w:space="0" w:color="auto"/>
            <w:right w:val="none" w:sz="0" w:space="0" w:color="auto"/>
          </w:divBdr>
        </w:div>
        <w:div w:id="1668022921">
          <w:marLeft w:val="0"/>
          <w:marRight w:val="0"/>
          <w:marTop w:val="0"/>
          <w:marBottom w:val="0"/>
          <w:divBdr>
            <w:top w:val="none" w:sz="0" w:space="0" w:color="auto"/>
            <w:left w:val="none" w:sz="0" w:space="0" w:color="auto"/>
            <w:bottom w:val="none" w:sz="0" w:space="0" w:color="auto"/>
            <w:right w:val="none" w:sz="0" w:space="0" w:color="auto"/>
          </w:divBdr>
        </w:div>
        <w:div w:id="1507204471">
          <w:marLeft w:val="0"/>
          <w:marRight w:val="0"/>
          <w:marTop w:val="0"/>
          <w:marBottom w:val="0"/>
          <w:divBdr>
            <w:top w:val="none" w:sz="0" w:space="0" w:color="auto"/>
            <w:left w:val="none" w:sz="0" w:space="0" w:color="auto"/>
            <w:bottom w:val="none" w:sz="0" w:space="0" w:color="auto"/>
            <w:right w:val="none" w:sz="0" w:space="0" w:color="auto"/>
          </w:divBdr>
        </w:div>
        <w:div w:id="1811628401">
          <w:marLeft w:val="0"/>
          <w:marRight w:val="0"/>
          <w:marTop w:val="0"/>
          <w:marBottom w:val="0"/>
          <w:divBdr>
            <w:top w:val="none" w:sz="0" w:space="0" w:color="auto"/>
            <w:left w:val="none" w:sz="0" w:space="0" w:color="auto"/>
            <w:bottom w:val="none" w:sz="0" w:space="0" w:color="auto"/>
            <w:right w:val="none" w:sz="0" w:space="0" w:color="auto"/>
          </w:divBdr>
        </w:div>
        <w:div w:id="480998341">
          <w:marLeft w:val="0"/>
          <w:marRight w:val="0"/>
          <w:marTop w:val="0"/>
          <w:marBottom w:val="0"/>
          <w:divBdr>
            <w:top w:val="none" w:sz="0" w:space="0" w:color="auto"/>
            <w:left w:val="none" w:sz="0" w:space="0" w:color="auto"/>
            <w:bottom w:val="none" w:sz="0" w:space="0" w:color="auto"/>
            <w:right w:val="none" w:sz="0" w:space="0" w:color="auto"/>
          </w:divBdr>
        </w:div>
        <w:div w:id="28260981">
          <w:marLeft w:val="0"/>
          <w:marRight w:val="0"/>
          <w:marTop w:val="0"/>
          <w:marBottom w:val="0"/>
          <w:divBdr>
            <w:top w:val="none" w:sz="0" w:space="0" w:color="auto"/>
            <w:left w:val="none" w:sz="0" w:space="0" w:color="auto"/>
            <w:bottom w:val="none" w:sz="0" w:space="0" w:color="auto"/>
            <w:right w:val="none" w:sz="0" w:space="0" w:color="auto"/>
          </w:divBdr>
        </w:div>
        <w:div w:id="833496062">
          <w:marLeft w:val="0"/>
          <w:marRight w:val="0"/>
          <w:marTop w:val="0"/>
          <w:marBottom w:val="0"/>
          <w:divBdr>
            <w:top w:val="none" w:sz="0" w:space="0" w:color="auto"/>
            <w:left w:val="none" w:sz="0" w:space="0" w:color="auto"/>
            <w:bottom w:val="none" w:sz="0" w:space="0" w:color="auto"/>
            <w:right w:val="none" w:sz="0" w:space="0" w:color="auto"/>
          </w:divBdr>
        </w:div>
        <w:div w:id="1284457038">
          <w:marLeft w:val="0"/>
          <w:marRight w:val="0"/>
          <w:marTop w:val="0"/>
          <w:marBottom w:val="0"/>
          <w:divBdr>
            <w:top w:val="none" w:sz="0" w:space="0" w:color="auto"/>
            <w:left w:val="none" w:sz="0" w:space="0" w:color="auto"/>
            <w:bottom w:val="none" w:sz="0" w:space="0" w:color="auto"/>
            <w:right w:val="none" w:sz="0" w:space="0" w:color="auto"/>
          </w:divBdr>
        </w:div>
        <w:div w:id="1029112992">
          <w:marLeft w:val="0"/>
          <w:marRight w:val="0"/>
          <w:marTop w:val="0"/>
          <w:marBottom w:val="0"/>
          <w:divBdr>
            <w:top w:val="none" w:sz="0" w:space="0" w:color="auto"/>
            <w:left w:val="none" w:sz="0" w:space="0" w:color="auto"/>
            <w:bottom w:val="none" w:sz="0" w:space="0" w:color="auto"/>
            <w:right w:val="none" w:sz="0" w:space="0" w:color="auto"/>
          </w:divBdr>
        </w:div>
        <w:div w:id="2101948587">
          <w:marLeft w:val="0"/>
          <w:marRight w:val="0"/>
          <w:marTop w:val="0"/>
          <w:marBottom w:val="0"/>
          <w:divBdr>
            <w:top w:val="none" w:sz="0" w:space="0" w:color="auto"/>
            <w:left w:val="none" w:sz="0" w:space="0" w:color="auto"/>
            <w:bottom w:val="none" w:sz="0" w:space="0" w:color="auto"/>
            <w:right w:val="none" w:sz="0" w:space="0" w:color="auto"/>
          </w:divBdr>
        </w:div>
        <w:div w:id="459685136">
          <w:marLeft w:val="0"/>
          <w:marRight w:val="0"/>
          <w:marTop w:val="0"/>
          <w:marBottom w:val="0"/>
          <w:divBdr>
            <w:top w:val="none" w:sz="0" w:space="0" w:color="auto"/>
            <w:left w:val="none" w:sz="0" w:space="0" w:color="auto"/>
            <w:bottom w:val="none" w:sz="0" w:space="0" w:color="auto"/>
            <w:right w:val="none" w:sz="0" w:space="0" w:color="auto"/>
          </w:divBdr>
        </w:div>
        <w:div w:id="852915305">
          <w:marLeft w:val="0"/>
          <w:marRight w:val="0"/>
          <w:marTop w:val="0"/>
          <w:marBottom w:val="0"/>
          <w:divBdr>
            <w:top w:val="none" w:sz="0" w:space="0" w:color="auto"/>
            <w:left w:val="none" w:sz="0" w:space="0" w:color="auto"/>
            <w:bottom w:val="none" w:sz="0" w:space="0" w:color="auto"/>
            <w:right w:val="none" w:sz="0" w:space="0" w:color="auto"/>
          </w:divBdr>
        </w:div>
        <w:div w:id="2014793931">
          <w:marLeft w:val="0"/>
          <w:marRight w:val="0"/>
          <w:marTop w:val="0"/>
          <w:marBottom w:val="0"/>
          <w:divBdr>
            <w:top w:val="none" w:sz="0" w:space="0" w:color="auto"/>
            <w:left w:val="none" w:sz="0" w:space="0" w:color="auto"/>
            <w:bottom w:val="none" w:sz="0" w:space="0" w:color="auto"/>
            <w:right w:val="none" w:sz="0" w:space="0" w:color="auto"/>
          </w:divBdr>
        </w:div>
        <w:div w:id="271402844">
          <w:marLeft w:val="0"/>
          <w:marRight w:val="0"/>
          <w:marTop w:val="0"/>
          <w:marBottom w:val="0"/>
          <w:divBdr>
            <w:top w:val="none" w:sz="0" w:space="0" w:color="auto"/>
            <w:left w:val="none" w:sz="0" w:space="0" w:color="auto"/>
            <w:bottom w:val="none" w:sz="0" w:space="0" w:color="auto"/>
            <w:right w:val="none" w:sz="0" w:space="0" w:color="auto"/>
          </w:divBdr>
        </w:div>
        <w:div w:id="685062820">
          <w:marLeft w:val="0"/>
          <w:marRight w:val="0"/>
          <w:marTop w:val="0"/>
          <w:marBottom w:val="0"/>
          <w:divBdr>
            <w:top w:val="none" w:sz="0" w:space="0" w:color="auto"/>
            <w:left w:val="none" w:sz="0" w:space="0" w:color="auto"/>
            <w:bottom w:val="none" w:sz="0" w:space="0" w:color="auto"/>
            <w:right w:val="none" w:sz="0" w:space="0" w:color="auto"/>
          </w:divBdr>
        </w:div>
        <w:div w:id="804856290">
          <w:marLeft w:val="0"/>
          <w:marRight w:val="0"/>
          <w:marTop w:val="0"/>
          <w:marBottom w:val="0"/>
          <w:divBdr>
            <w:top w:val="none" w:sz="0" w:space="0" w:color="auto"/>
            <w:left w:val="none" w:sz="0" w:space="0" w:color="auto"/>
            <w:bottom w:val="none" w:sz="0" w:space="0" w:color="auto"/>
            <w:right w:val="none" w:sz="0" w:space="0" w:color="auto"/>
          </w:divBdr>
        </w:div>
        <w:div w:id="20885772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235</Words>
  <Characters>1296</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2019-04-30T11:55:00Z</dcterms:created>
  <dcterms:modified xsi:type="dcterms:W3CDTF">2019-04-30T11:56:00Z</dcterms:modified>
</cp:coreProperties>
</file>