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178" w:rsidRPr="00DE3178" w:rsidRDefault="00DE3178" w:rsidP="00DE3178">
      <w:pPr>
        <w:pStyle w:val="Ttulo"/>
        <w:rPr>
          <w:rFonts w:eastAsia="Times New Roman"/>
          <w:b/>
          <w:color w:val="538135" w:themeColor="accent6" w:themeShade="BF"/>
          <w:lang w:val="es-UY" w:eastAsia="es-UY"/>
        </w:rPr>
      </w:pPr>
      <w:r w:rsidRPr="00DE3178">
        <w:rPr>
          <w:rFonts w:eastAsia="Times New Roman"/>
          <w:b/>
          <w:color w:val="538135" w:themeColor="accent6" w:themeShade="BF"/>
          <w:lang w:val="es-UY" w:eastAsia="es-UY"/>
        </w:rPr>
        <w:t>DESDE PROCONCIL</w:t>
      </w:r>
    </w:p>
    <w:p w:rsidR="00DE3178" w:rsidRDefault="00DE3178" w:rsidP="00DE3178">
      <w:pPr>
        <w:shd w:val="clear" w:color="auto" w:fill="FFFFFF"/>
        <w:spacing w:after="240" w:line="240" w:lineRule="auto"/>
        <w:rPr>
          <w:rFonts w:ascii="Arial" w:eastAsia="Times New Roman" w:hAnsi="Arial" w:cs="Arial"/>
          <w:color w:val="222222"/>
          <w:sz w:val="24"/>
          <w:szCs w:val="24"/>
          <w:lang w:val="es-UY" w:eastAsia="es-UY"/>
        </w:rPr>
      </w:pPr>
    </w:p>
    <w:p w:rsidR="00DE3178" w:rsidRPr="00DE3178" w:rsidRDefault="00DE3178" w:rsidP="00DE3178">
      <w:pPr>
        <w:shd w:val="clear" w:color="auto" w:fill="FFFFFF"/>
        <w:spacing w:after="240" w:line="240" w:lineRule="auto"/>
        <w:rPr>
          <w:rFonts w:ascii="Arial" w:eastAsia="Times New Roman" w:hAnsi="Arial" w:cs="Arial"/>
          <w:color w:val="222222"/>
          <w:sz w:val="24"/>
          <w:szCs w:val="24"/>
          <w:lang w:val="es-UY" w:eastAsia="es-UY"/>
        </w:rPr>
      </w:pPr>
      <w:r w:rsidRPr="00DE3178">
        <w:rPr>
          <w:rFonts w:ascii="Arial" w:eastAsia="Times New Roman" w:hAnsi="Arial" w:cs="Arial"/>
          <w:color w:val="222222"/>
          <w:sz w:val="24"/>
          <w:szCs w:val="24"/>
          <w:lang w:val="es-UY" w:eastAsia="es-UY"/>
        </w:rPr>
        <w:t>Querido/a amigo/a:</w:t>
      </w:r>
      <w:r w:rsidR="00F811B7">
        <w:rPr>
          <w:rFonts w:ascii="Arial" w:eastAsia="Times New Roman" w:hAnsi="Arial" w:cs="Arial"/>
          <w:color w:val="222222"/>
          <w:sz w:val="24"/>
          <w:szCs w:val="24"/>
          <w:lang w:val="es-UY" w:eastAsia="es-UY"/>
        </w:rPr>
        <w:t>DE</w:t>
      </w:r>
      <w:bookmarkStart w:id="0" w:name="_GoBack"/>
      <w:bookmarkEnd w:id="0"/>
      <w:r w:rsidRPr="00DE3178">
        <w:rPr>
          <w:rFonts w:ascii="Arial" w:eastAsia="Times New Roman" w:hAnsi="Arial" w:cs="Arial"/>
          <w:color w:val="222222"/>
          <w:sz w:val="24"/>
          <w:szCs w:val="24"/>
          <w:lang w:val="es-UY" w:eastAsia="es-UY"/>
        </w:rPr>
        <w:br/>
      </w:r>
      <w:r w:rsidRPr="00DE3178">
        <w:rPr>
          <w:rFonts w:ascii="Arial" w:eastAsia="Times New Roman" w:hAnsi="Arial" w:cs="Arial"/>
          <w:color w:val="222222"/>
          <w:sz w:val="24"/>
          <w:szCs w:val="24"/>
          <w:lang w:val="es-UY" w:eastAsia="es-UY"/>
        </w:rPr>
        <w:br/>
        <w:t xml:space="preserve">Nos alegramos de poder anunciar el Tercer Encuentro del Proyecto Iberoamericano de Teología, propiciado por la Escuela de Teología y Ministerio del Boston </w:t>
      </w:r>
      <w:proofErr w:type="spellStart"/>
      <w:r w:rsidRPr="00DE3178">
        <w:rPr>
          <w:rFonts w:ascii="Arial" w:eastAsia="Times New Roman" w:hAnsi="Arial" w:cs="Arial"/>
          <w:color w:val="222222"/>
          <w:sz w:val="24"/>
          <w:szCs w:val="24"/>
          <w:lang w:val="es-UY" w:eastAsia="es-UY"/>
        </w:rPr>
        <w:t>College</w:t>
      </w:r>
      <w:proofErr w:type="spellEnd"/>
      <w:r w:rsidRPr="00DE3178">
        <w:rPr>
          <w:rFonts w:ascii="Arial" w:eastAsia="Times New Roman" w:hAnsi="Arial" w:cs="Arial"/>
          <w:color w:val="222222"/>
          <w:sz w:val="24"/>
          <w:szCs w:val="24"/>
          <w:lang w:val="es-UY" w:eastAsia="es-UY"/>
        </w:rPr>
        <w:t>. </w:t>
      </w:r>
      <w:r w:rsidRPr="00DE3178">
        <w:rPr>
          <w:rFonts w:ascii="Arial" w:eastAsia="Times New Roman" w:hAnsi="Arial" w:cs="Arial"/>
          <w:color w:val="222222"/>
          <w:sz w:val="24"/>
          <w:szCs w:val="24"/>
          <w:lang w:val="es-UY" w:eastAsia="es-UY"/>
        </w:rPr>
        <w:br/>
      </w:r>
      <w:r w:rsidRPr="00DE3178">
        <w:rPr>
          <w:rFonts w:ascii="Arial" w:eastAsia="Times New Roman" w:hAnsi="Arial" w:cs="Arial"/>
          <w:color w:val="222222"/>
          <w:sz w:val="24"/>
          <w:szCs w:val="24"/>
          <w:lang w:val="es-UY" w:eastAsia="es-UY"/>
        </w:rPr>
        <w:br/>
        <w:t>En él, como Iglesia que camina en contextos ibero-</w:t>
      </w:r>
      <w:proofErr w:type="gramStart"/>
      <w:r w:rsidRPr="00DE3178">
        <w:rPr>
          <w:rFonts w:ascii="Arial" w:eastAsia="Times New Roman" w:hAnsi="Arial" w:cs="Arial"/>
          <w:color w:val="222222"/>
          <w:sz w:val="24"/>
          <w:szCs w:val="24"/>
          <w:lang w:val="es-UY" w:eastAsia="es-UY"/>
        </w:rPr>
        <w:t>latino-americanos</w:t>
      </w:r>
      <w:proofErr w:type="gramEnd"/>
      <w:r w:rsidRPr="00DE3178">
        <w:rPr>
          <w:rFonts w:ascii="Arial" w:eastAsia="Times New Roman" w:hAnsi="Arial" w:cs="Arial"/>
          <w:color w:val="222222"/>
          <w:sz w:val="24"/>
          <w:szCs w:val="24"/>
          <w:lang w:val="es-UY" w:eastAsia="es-UY"/>
        </w:rPr>
        <w:t xml:space="preserve"> se quiere contribuir al proceso sinodal que desemboque en las reformas que necesita la Iglesia, a través de un diálogo entre teólogos/as, pastoralistas y canonistas.</w:t>
      </w:r>
      <w:r w:rsidRPr="00DE3178">
        <w:rPr>
          <w:rFonts w:ascii="Arial" w:eastAsia="Times New Roman" w:hAnsi="Arial" w:cs="Arial"/>
          <w:color w:val="222222"/>
          <w:sz w:val="24"/>
          <w:szCs w:val="24"/>
          <w:lang w:val="es-UY" w:eastAsia="es-UY"/>
        </w:rPr>
        <w:br/>
      </w:r>
      <w:r w:rsidRPr="00DE3178">
        <w:rPr>
          <w:rFonts w:ascii="Arial" w:eastAsia="Times New Roman" w:hAnsi="Arial" w:cs="Arial"/>
          <w:color w:val="222222"/>
          <w:sz w:val="24"/>
          <w:szCs w:val="24"/>
          <w:lang w:val="es-UY" w:eastAsia="es-UY"/>
        </w:rPr>
        <w:br/>
        <w:t>Este tercer encuentro, realizado en Puebla, que lleva por lema "Puebla, 40 años después" tendrá lugar en dicha ciudad mexicana del 23 al 25 de abril de 2019. Con esta actividad se quiere ratificar la importancia de la opción preferencial por los pobres expresada en la Tercera Conferencia General del Episcopado Latinoamericano celebrada en 1979 y los nuevos escenarios que la desafían hoy. </w:t>
      </w:r>
      <w:r w:rsidRPr="00DE3178">
        <w:rPr>
          <w:rFonts w:ascii="Arial" w:eastAsia="Times New Roman" w:hAnsi="Arial" w:cs="Arial"/>
          <w:color w:val="222222"/>
          <w:sz w:val="24"/>
          <w:szCs w:val="24"/>
          <w:lang w:val="es-UY" w:eastAsia="es-UY"/>
        </w:rPr>
        <w:br/>
      </w:r>
      <w:r w:rsidRPr="00DE3178">
        <w:rPr>
          <w:rFonts w:ascii="Arial" w:eastAsia="Times New Roman" w:hAnsi="Arial" w:cs="Arial"/>
          <w:color w:val="222222"/>
          <w:sz w:val="24"/>
          <w:szCs w:val="24"/>
          <w:lang w:val="es-UY" w:eastAsia="es-UY"/>
        </w:rPr>
        <w:br/>
        <w:t xml:space="preserve">A partir de esta visión, este año el discernimiento será sobre "la </w:t>
      </w:r>
      <w:proofErr w:type="spellStart"/>
      <w:r w:rsidRPr="00DE3178">
        <w:rPr>
          <w:rFonts w:ascii="Arial" w:eastAsia="Times New Roman" w:hAnsi="Arial" w:cs="Arial"/>
          <w:color w:val="222222"/>
          <w:sz w:val="24"/>
          <w:szCs w:val="24"/>
          <w:lang w:val="es-UY" w:eastAsia="es-UY"/>
        </w:rPr>
        <w:t>Sinodalidad</w:t>
      </w:r>
      <w:proofErr w:type="spellEnd"/>
      <w:r w:rsidRPr="00DE3178">
        <w:rPr>
          <w:rFonts w:ascii="Arial" w:eastAsia="Times New Roman" w:hAnsi="Arial" w:cs="Arial"/>
          <w:color w:val="222222"/>
          <w:sz w:val="24"/>
          <w:szCs w:val="24"/>
          <w:lang w:val="es-UY" w:eastAsia="es-UY"/>
        </w:rPr>
        <w:t xml:space="preserve"> en la vida de la Iglesia. Aportes para avanzar en la reforma de la Iglesia".</w:t>
      </w:r>
      <w:r w:rsidRPr="00DE3178">
        <w:rPr>
          <w:rFonts w:ascii="Arial" w:eastAsia="Times New Roman" w:hAnsi="Arial" w:cs="Arial"/>
          <w:color w:val="222222"/>
          <w:sz w:val="24"/>
          <w:szCs w:val="24"/>
          <w:lang w:val="es-UY" w:eastAsia="es-UY"/>
        </w:rPr>
        <w:br/>
      </w:r>
      <w:r w:rsidRPr="00DE3178">
        <w:rPr>
          <w:rFonts w:ascii="Arial" w:eastAsia="Times New Roman" w:hAnsi="Arial" w:cs="Arial"/>
          <w:color w:val="222222"/>
          <w:sz w:val="24"/>
          <w:szCs w:val="24"/>
          <w:lang w:val="es-UY" w:eastAsia="es-UY"/>
        </w:rPr>
        <w:br/>
        <w:t>Todas las ponencias serán grabadas y publicadas en línea luego de finalizar el evento.</w:t>
      </w:r>
      <w:r w:rsidRPr="00DE3178">
        <w:rPr>
          <w:rFonts w:ascii="Arial" w:eastAsia="Times New Roman" w:hAnsi="Arial" w:cs="Arial"/>
          <w:color w:val="222222"/>
          <w:sz w:val="24"/>
          <w:szCs w:val="24"/>
          <w:lang w:val="es-UY" w:eastAsia="es-UY"/>
        </w:rPr>
        <w:br/>
      </w:r>
      <w:r w:rsidRPr="00DE3178">
        <w:rPr>
          <w:rFonts w:ascii="Arial" w:eastAsia="Times New Roman" w:hAnsi="Arial" w:cs="Arial"/>
          <w:color w:val="222222"/>
          <w:sz w:val="24"/>
          <w:szCs w:val="24"/>
          <w:lang w:val="es-UY" w:eastAsia="es-UY"/>
        </w:rPr>
        <w:br/>
        <w:t>Para una información más completa sobre estos trabajos y procesos, así como de los participantes:</w:t>
      </w:r>
      <w:r w:rsidRPr="00DE3178">
        <w:rPr>
          <w:rFonts w:ascii="Arial" w:eastAsia="Times New Roman" w:hAnsi="Arial" w:cs="Arial"/>
          <w:color w:val="222222"/>
          <w:sz w:val="24"/>
          <w:szCs w:val="24"/>
          <w:lang w:val="es-UY" w:eastAsia="es-UY"/>
        </w:rPr>
        <w:br/>
      </w:r>
      <w:r w:rsidRPr="00DE3178">
        <w:rPr>
          <w:rFonts w:ascii="Arial" w:eastAsia="Times New Roman" w:hAnsi="Arial" w:cs="Arial"/>
          <w:color w:val="222222"/>
          <w:sz w:val="24"/>
          <w:szCs w:val="24"/>
          <w:lang w:val="es-UY" w:eastAsia="es-UY"/>
        </w:rPr>
        <w:br/>
        <w:t>&lt;</w:t>
      </w:r>
      <w:hyperlink r:id="rId4" w:tgtFrame="_blank" w:history="1">
        <w:r w:rsidRPr="00DE3178">
          <w:rPr>
            <w:rFonts w:ascii="Arial" w:eastAsia="Times New Roman" w:hAnsi="Arial" w:cs="Arial"/>
            <w:color w:val="1155CC"/>
            <w:sz w:val="24"/>
            <w:szCs w:val="24"/>
            <w:u w:val="single"/>
            <w:lang w:val="es-UY" w:eastAsia="es-UY"/>
          </w:rPr>
          <w:t>http://www.religiondigital.org/america/publicar-Sinodalidad-Iglesia-Aportes-avanzar-iglesia-religion-puebla-congresoteologia-sinodalidad_0_2110588925.html</w:t>
        </w:r>
      </w:hyperlink>
      <w:r w:rsidRPr="00DE3178">
        <w:rPr>
          <w:rFonts w:ascii="Arial" w:eastAsia="Times New Roman" w:hAnsi="Arial" w:cs="Arial"/>
          <w:color w:val="222222"/>
          <w:sz w:val="24"/>
          <w:szCs w:val="24"/>
          <w:lang w:val="es-UY" w:eastAsia="es-UY"/>
        </w:rPr>
        <w:t>&gt;</w:t>
      </w:r>
      <w:r w:rsidRPr="00DE3178">
        <w:rPr>
          <w:rFonts w:ascii="Arial" w:eastAsia="Times New Roman" w:hAnsi="Arial" w:cs="Arial"/>
          <w:color w:val="222222"/>
          <w:sz w:val="24"/>
          <w:szCs w:val="24"/>
          <w:lang w:val="es-UY" w:eastAsia="es-UY"/>
        </w:rPr>
        <w:br/>
      </w:r>
      <w:r w:rsidRPr="00DE3178">
        <w:rPr>
          <w:rFonts w:ascii="Arial" w:eastAsia="Times New Roman" w:hAnsi="Arial" w:cs="Arial"/>
          <w:color w:val="222222"/>
          <w:sz w:val="24"/>
          <w:szCs w:val="24"/>
          <w:lang w:val="es-UY" w:eastAsia="es-UY"/>
        </w:rPr>
        <w:br/>
        <w:t>Un abrazo fraterno</w:t>
      </w:r>
      <w:r w:rsidRPr="00DE3178">
        <w:rPr>
          <w:rFonts w:ascii="Arial" w:eastAsia="Times New Roman" w:hAnsi="Arial" w:cs="Arial"/>
          <w:color w:val="222222"/>
          <w:sz w:val="24"/>
          <w:szCs w:val="24"/>
          <w:lang w:val="es-UY" w:eastAsia="es-UY"/>
        </w:rPr>
        <w:br/>
        <w:t>Emilia Robles</w:t>
      </w:r>
      <w:r w:rsidRPr="00DE3178">
        <w:rPr>
          <w:rFonts w:ascii="Arial" w:eastAsia="Times New Roman" w:hAnsi="Arial" w:cs="Arial"/>
          <w:color w:val="222222"/>
          <w:sz w:val="24"/>
          <w:szCs w:val="24"/>
          <w:lang w:val="es-UY" w:eastAsia="es-UY"/>
        </w:rPr>
        <w:br/>
      </w:r>
    </w:p>
    <w:p w:rsidR="00DE3178" w:rsidRPr="00DE3178" w:rsidRDefault="00DE3178" w:rsidP="00DE3178">
      <w:pPr>
        <w:shd w:val="clear" w:color="auto" w:fill="FFFFFF"/>
        <w:spacing w:after="0" w:line="240" w:lineRule="auto"/>
        <w:rPr>
          <w:rFonts w:ascii="Arial" w:eastAsia="Times New Roman" w:hAnsi="Arial" w:cs="Arial"/>
          <w:color w:val="222222"/>
          <w:sz w:val="24"/>
          <w:szCs w:val="24"/>
          <w:lang w:val="es-UY" w:eastAsia="es-UY"/>
        </w:rPr>
      </w:pPr>
      <w:r w:rsidRPr="00DE3178">
        <w:rPr>
          <w:rFonts w:ascii="Arial" w:eastAsia="Times New Roman" w:hAnsi="Arial" w:cs="Arial"/>
          <w:color w:val="222222"/>
          <w:sz w:val="24"/>
          <w:szCs w:val="24"/>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178"/>
    <w:rsid w:val="002E2F5B"/>
    <w:rsid w:val="00DE3178"/>
    <w:rsid w:val="00F811B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DAA9E"/>
  <w15:chartTrackingRefBased/>
  <w15:docId w15:val="{7FEAD27E-397C-4AEF-B8E2-707339E1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DE31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E3178"/>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454946">
      <w:bodyDiv w:val="1"/>
      <w:marLeft w:val="0"/>
      <w:marRight w:val="0"/>
      <w:marTop w:val="0"/>
      <w:marBottom w:val="0"/>
      <w:divBdr>
        <w:top w:val="none" w:sz="0" w:space="0" w:color="auto"/>
        <w:left w:val="none" w:sz="0" w:space="0" w:color="auto"/>
        <w:bottom w:val="none" w:sz="0" w:space="0" w:color="auto"/>
        <w:right w:val="none" w:sz="0" w:space="0" w:color="auto"/>
      </w:divBdr>
      <w:divsChild>
        <w:div w:id="57750107">
          <w:marLeft w:val="0"/>
          <w:marRight w:val="0"/>
          <w:marTop w:val="0"/>
          <w:marBottom w:val="0"/>
          <w:divBdr>
            <w:top w:val="none" w:sz="0" w:space="0" w:color="auto"/>
            <w:left w:val="none" w:sz="0" w:space="0" w:color="auto"/>
            <w:bottom w:val="none" w:sz="0" w:space="0" w:color="auto"/>
            <w:right w:val="none" w:sz="0" w:space="0" w:color="auto"/>
          </w:divBdr>
          <w:divsChild>
            <w:div w:id="1682506714">
              <w:marLeft w:val="0"/>
              <w:marRight w:val="0"/>
              <w:marTop w:val="0"/>
              <w:marBottom w:val="0"/>
              <w:divBdr>
                <w:top w:val="none" w:sz="0" w:space="0" w:color="auto"/>
                <w:left w:val="none" w:sz="0" w:space="0" w:color="auto"/>
                <w:bottom w:val="none" w:sz="0" w:space="0" w:color="auto"/>
                <w:right w:val="none" w:sz="0" w:space="0" w:color="auto"/>
              </w:divBdr>
            </w:div>
            <w:div w:id="1125927516">
              <w:marLeft w:val="300"/>
              <w:marRight w:val="0"/>
              <w:marTop w:val="0"/>
              <w:marBottom w:val="0"/>
              <w:divBdr>
                <w:top w:val="none" w:sz="0" w:space="0" w:color="auto"/>
                <w:left w:val="none" w:sz="0" w:space="0" w:color="auto"/>
                <w:bottom w:val="none" w:sz="0" w:space="0" w:color="auto"/>
                <w:right w:val="none" w:sz="0" w:space="0" w:color="auto"/>
              </w:divBdr>
            </w:div>
            <w:div w:id="1444033196">
              <w:marLeft w:val="300"/>
              <w:marRight w:val="0"/>
              <w:marTop w:val="0"/>
              <w:marBottom w:val="0"/>
              <w:divBdr>
                <w:top w:val="none" w:sz="0" w:space="0" w:color="auto"/>
                <w:left w:val="none" w:sz="0" w:space="0" w:color="auto"/>
                <w:bottom w:val="none" w:sz="0" w:space="0" w:color="auto"/>
                <w:right w:val="none" w:sz="0" w:space="0" w:color="auto"/>
              </w:divBdr>
            </w:div>
            <w:div w:id="2070839222">
              <w:marLeft w:val="0"/>
              <w:marRight w:val="0"/>
              <w:marTop w:val="0"/>
              <w:marBottom w:val="0"/>
              <w:divBdr>
                <w:top w:val="none" w:sz="0" w:space="0" w:color="auto"/>
                <w:left w:val="none" w:sz="0" w:space="0" w:color="auto"/>
                <w:bottom w:val="none" w:sz="0" w:space="0" w:color="auto"/>
                <w:right w:val="none" w:sz="0" w:space="0" w:color="auto"/>
              </w:divBdr>
            </w:div>
            <w:div w:id="501504405">
              <w:marLeft w:val="60"/>
              <w:marRight w:val="0"/>
              <w:marTop w:val="0"/>
              <w:marBottom w:val="0"/>
              <w:divBdr>
                <w:top w:val="none" w:sz="0" w:space="0" w:color="auto"/>
                <w:left w:val="none" w:sz="0" w:space="0" w:color="auto"/>
                <w:bottom w:val="none" w:sz="0" w:space="0" w:color="auto"/>
                <w:right w:val="none" w:sz="0" w:space="0" w:color="auto"/>
              </w:divBdr>
            </w:div>
          </w:divsChild>
        </w:div>
        <w:div w:id="1048646582">
          <w:marLeft w:val="0"/>
          <w:marRight w:val="0"/>
          <w:marTop w:val="0"/>
          <w:marBottom w:val="0"/>
          <w:divBdr>
            <w:top w:val="none" w:sz="0" w:space="0" w:color="auto"/>
            <w:left w:val="none" w:sz="0" w:space="0" w:color="auto"/>
            <w:bottom w:val="none" w:sz="0" w:space="0" w:color="auto"/>
            <w:right w:val="none" w:sz="0" w:space="0" w:color="auto"/>
          </w:divBdr>
          <w:divsChild>
            <w:div w:id="1871645638">
              <w:marLeft w:val="0"/>
              <w:marRight w:val="0"/>
              <w:marTop w:val="120"/>
              <w:marBottom w:val="0"/>
              <w:divBdr>
                <w:top w:val="none" w:sz="0" w:space="0" w:color="auto"/>
                <w:left w:val="none" w:sz="0" w:space="0" w:color="auto"/>
                <w:bottom w:val="none" w:sz="0" w:space="0" w:color="auto"/>
                <w:right w:val="none" w:sz="0" w:space="0" w:color="auto"/>
              </w:divBdr>
              <w:divsChild>
                <w:div w:id="1187793608">
                  <w:marLeft w:val="0"/>
                  <w:marRight w:val="0"/>
                  <w:marTop w:val="0"/>
                  <w:marBottom w:val="0"/>
                  <w:divBdr>
                    <w:top w:val="none" w:sz="0" w:space="0" w:color="auto"/>
                    <w:left w:val="none" w:sz="0" w:space="0" w:color="auto"/>
                    <w:bottom w:val="none" w:sz="0" w:space="0" w:color="auto"/>
                    <w:right w:val="none" w:sz="0" w:space="0" w:color="auto"/>
                  </w:divBdr>
                  <w:divsChild>
                    <w:div w:id="146099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ligiondigital.org/america/publicar-Sinodalidad-Iglesia-Aportes-avanzar-iglesia-religion-puebla-congresoteologia-sinodalidad_0_211058892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1318</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2019-04-09T14:11:00Z</dcterms:created>
  <dcterms:modified xsi:type="dcterms:W3CDTF">2019-04-09T14:11:00Z</dcterms:modified>
</cp:coreProperties>
</file>