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b/>
          <w:bCs/>
          <w:color w:val="000000"/>
          <w:sz w:val="27"/>
          <w:szCs w:val="27"/>
          <w:lang w:val="es-UY" w:eastAsia="es-UY"/>
        </w:rPr>
        <w:t>Sobre el lomo del indocumentado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De cuando en cuando voy a comprar a una panadería de dueños árabes que venden pan mexicano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 tienen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empleados mexicanos. Nadie se imaginaría que esos árabes comen gracias a los latinos indocumentados que viven en los edificios del poblado. Llegan en sus Mercedes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Benz  de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lujo y se estacionan atrás para que los clientes no los vean entrar. Ninguno de ellos se acerca al mostrador, la cara la dan los empleados mexicanos.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La mayoría de los millonarios que viven en los suburbios del norte de la ciudad tienen sus negocios en los barrios populares donde viven los indocumentados latinoamericanos: bufetes de abogados, clínicas médicas, tiendas. Y estos millonarios no son precisamente anglosajones.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Entre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ellos  hay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afro descendientes,  arrogantes y explotadores que estoy segura que de tener oportunidad estos mismos afro descendientes actuarían de igual o peor  manera contra los latinos indocumentados   como lo hicieron contra sus antepasados esclavizados los caucásicos: les reventarían la espalda a latigazos y los esclavizarían.   Asiáticos que tienen restaurantes en la ciudad, donde tienen empleados latinos en la cocina y en el mantenimiento; latinos indocumentados porque a ellos se les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paga  menos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, casi una nada y hacen el triple de trabajo. 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Hindúes que saben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muy  bien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cómo tratar con la punta del zapato al indocumentado latinoamericano,  porque saben que es el mejor lomo de carga y lo buscan porque es el que más resiste el trabajo y el que recibe lo que le den de pago  sin mencionar palabra. Hindúes que en India y su sistema de castas eran parias o </w:t>
      </w:r>
      <w:proofErr w:type="spell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dalits</w:t>
      </w:r>
      <w:proofErr w:type="spell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, aquí se convierten en los peores explotadores de quienes por no tener documentos y no hablar inglés tienen que decir sí agachando la cabeza.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Europeos no precisamente alemanes, franceses o ingleses, pero de países pequeños que pocos saben que existen en la faz de la tierra, que han llegado a Estados Unidos pidiendo asilo político, que en sus países nunca tuvieron más de un par de zapatos, que llegaron con una mano adelante y otra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atrás;  dieran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cualquier cosa por partir las espaldas de los latinos indocumentados que tienen como trabajadores.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Y lo que duele tanto, al latinoamericano indocumentado lo explota hasta reventarlo el latinoamericano con documentos. Ahí están por supuesto los burgueses,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los clase media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que emigraron de Latinoamérica prácticamente con sus residencias en mano y que han </w:t>
      </w: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lastRenderedPageBreak/>
        <w:t>vivido holgadamente con los dólares acaudalados por una u otra razón.  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Pero también están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ahí  los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que  fueron indocumentados y llegaron a tener papeles; estos son lo más malditos, los más explotadores, los que saben dónde pegar para que no se note el golpe (los golpes bajos que dan al corazón y en el alma), los que saben que pueden trabajar a pan y agua. Los que saben de qué parte estira más el pellejo. El más abusivo, el más patán, el más presumido, el más estafador es el patrón que fue indocumentado.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Son cosas </w:t>
      </w:r>
      <w:proofErr w:type="gram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que  como</w:t>
      </w:r>
      <w:proofErr w:type="gram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indocumentado no se  puede ver de recién llegado al país, son cosas que se  aprenden a conocer con los años: abriendo los ojos, observando, analizando, preguntándose. Sacando la cabeza de esa invisibilidad y estigma donde habitan los indocumentados y atreviéndose a respirar fuera de ahí, momentáneamente. La realidad del sistema de explotación tiene muchas vertientes, infinidad de rostros.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No es precisamente el anglosajón, el gringo, el caucásico el que trata mal a los indocumentados en este país. Se trata al final del día, de quién es inhumano sin importar de dónde haya venido, cuál sea su profesión u oficio, cuál sea su credo, su género. Hay personas buenas en todos lados y hay también en todos lados malditos. No se trata del país, no se trata de las fronteras se trata de la condición humana. De quien sin escrúpulo abusa a quien está abajo. A quien no puede defenderse por sí mismo. A quien el sistema ha invisibilizado para que se pudra sosteniendo en sus hombros la maldad de una humanidad que cada día se empeña más en autodestruirse.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usted lector, cuénteme cómo es la vida de los indocumentados en su país de origen. ¿Qué está haciendo usted para que cambie? </w:t>
      </w: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Blog de la autora: </w:t>
      </w:r>
      <w:hyperlink r:id="rId4" w:tgtFrame="_blank" w:history="1">
        <w:r w:rsidRPr="00346F09">
          <w:rPr>
            <w:rFonts w:ascii="Arial" w:eastAsia="Times New Roman" w:hAnsi="Arial" w:cs="Arial"/>
            <w:color w:val="1155CC"/>
            <w:sz w:val="27"/>
            <w:szCs w:val="27"/>
            <w:u w:val="single"/>
            <w:lang w:val="es-UY" w:eastAsia="es-UY"/>
          </w:rPr>
          <w:t>https://cronicasdeunainquilina.com</w:t>
        </w:r>
      </w:hyperlink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Ilka</w:t>
      </w:r>
      <w:proofErr w:type="spellEnd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 xml:space="preserve"> Oliva Corado.  @</w:t>
      </w:r>
      <w:proofErr w:type="spellStart"/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ilkaolivacorado</w:t>
      </w:r>
      <w:proofErr w:type="spellEnd"/>
    </w:p>
    <w:p w:rsidR="00346F09" w:rsidRPr="00346F09" w:rsidRDefault="00346F09" w:rsidP="00346F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46F09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11 de febrero de 2019. 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F09"/>
    <w:rsid w:val="002E2F5B"/>
    <w:rsid w:val="0034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3CAC0-4E81-4DBF-836B-79022637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3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onicasdeunainquilina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2019-02-11T20:07:00Z</dcterms:created>
  <dcterms:modified xsi:type="dcterms:W3CDTF">2019-02-11T20:08:00Z</dcterms:modified>
</cp:coreProperties>
</file>