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213" w:rsidRPr="00164213" w:rsidRDefault="00164213" w:rsidP="00164213">
      <w:pPr>
        <w:spacing w:after="0" w:line="240" w:lineRule="auto"/>
        <w:rPr>
          <w:rFonts w:ascii="Arial" w:eastAsia="Times New Roman" w:hAnsi="Arial" w:cs="Arial"/>
          <w:caps/>
          <w:color w:val="052852"/>
          <w:sz w:val="30"/>
          <w:szCs w:val="30"/>
          <w:lang w:val="es-UY" w:eastAsia="es-UY"/>
        </w:rPr>
      </w:pPr>
      <w:r w:rsidRPr="00164213">
        <w:rPr>
          <w:rFonts w:ascii="Arial" w:eastAsia="Times New Roman" w:hAnsi="Arial" w:cs="Arial"/>
          <w:caps/>
          <w:color w:val="052852"/>
          <w:sz w:val="30"/>
          <w:szCs w:val="30"/>
          <w:lang w:val="es-UY" w:eastAsia="es-UY"/>
        </w:rPr>
        <w:t>"EL GOBIERNO LLENA EL PAÍS DE DINERO INORGÁNICO Y POR ESO TODO CUESTA CADA DÍA MÁS"</w:t>
      </w:r>
    </w:p>
    <w:p w:rsidR="00164213" w:rsidRPr="00164213" w:rsidRDefault="00164213" w:rsidP="00164213">
      <w:pPr>
        <w:spacing w:before="30" w:after="150" w:line="288" w:lineRule="atLeast"/>
        <w:outlineLvl w:val="0"/>
        <w:rPr>
          <w:rFonts w:ascii="Arial" w:eastAsia="Times New Roman" w:hAnsi="Arial" w:cs="Arial"/>
          <w:color w:val="052852"/>
          <w:kern w:val="36"/>
          <w:sz w:val="44"/>
          <w:szCs w:val="44"/>
          <w:lang w:val="es-UY" w:eastAsia="es-UY"/>
        </w:rPr>
      </w:pPr>
      <w:r w:rsidRPr="00164213">
        <w:rPr>
          <w:rFonts w:ascii="Arial" w:eastAsia="Times New Roman" w:hAnsi="Arial" w:cs="Arial"/>
          <w:color w:val="052852"/>
          <w:kern w:val="36"/>
          <w:sz w:val="44"/>
          <w:szCs w:val="44"/>
          <w:lang w:val="es-UY" w:eastAsia="es-UY"/>
        </w:rPr>
        <w:t xml:space="preserve">Pedro Trigo, </w:t>
      </w:r>
      <w:proofErr w:type="spellStart"/>
      <w:r w:rsidRPr="00164213">
        <w:rPr>
          <w:rFonts w:ascii="Arial" w:eastAsia="Times New Roman" w:hAnsi="Arial" w:cs="Arial"/>
          <w:color w:val="052852"/>
          <w:kern w:val="36"/>
          <w:sz w:val="44"/>
          <w:szCs w:val="44"/>
          <w:lang w:val="es-UY" w:eastAsia="es-UY"/>
        </w:rPr>
        <w:t>sj</w:t>
      </w:r>
      <w:proofErr w:type="spellEnd"/>
      <w:r w:rsidRPr="00164213">
        <w:rPr>
          <w:rFonts w:ascii="Arial" w:eastAsia="Times New Roman" w:hAnsi="Arial" w:cs="Arial"/>
          <w:color w:val="052852"/>
          <w:kern w:val="36"/>
          <w:sz w:val="44"/>
          <w:szCs w:val="44"/>
          <w:lang w:val="es-UY" w:eastAsia="es-UY"/>
        </w:rPr>
        <w:t>: "En Venezuela estamos en dictadura y necesitamos una transición"</w:t>
      </w:r>
    </w:p>
    <w:p w:rsidR="00164213" w:rsidRPr="00164213" w:rsidRDefault="00164213" w:rsidP="00164213">
      <w:pPr>
        <w:spacing w:after="150" w:line="240" w:lineRule="auto"/>
        <w:rPr>
          <w:rFonts w:ascii="Arial" w:eastAsia="Times New Roman" w:hAnsi="Arial" w:cs="Arial"/>
          <w:color w:val="0F72E8"/>
          <w:sz w:val="36"/>
          <w:szCs w:val="36"/>
          <w:lang w:val="es-UY" w:eastAsia="es-UY"/>
        </w:rPr>
      </w:pPr>
      <w:r w:rsidRPr="00164213">
        <w:rPr>
          <w:rFonts w:ascii="Arial" w:eastAsia="Times New Roman" w:hAnsi="Arial" w:cs="Arial"/>
          <w:color w:val="0F72E8"/>
          <w:sz w:val="36"/>
          <w:szCs w:val="36"/>
          <w:lang w:val="es-UY" w:eastAsia="es-UY"/>
        </w:rPr>
        <w:t>"El gobierno tiene como único objetivo seguir en el poder. No le importa la suerte de los ciudadanos"</w:t>
      </w:r>
    </w:p>
    <w:p w:rsidR="00164213" w:rsidRPr="00164213" w:rsidRDefault="00164213" w:rsidP="00164213">
      <w:pPr>
        <w:spacing w:after="0" w:line="360" w:lineRule="atLeast"/>
        <w:rPr>
          <w:rFonts w:ascii="Times New Roman" w:eastAsia="Times New Roman" w:hAnsi="Times New Roman" w:cs="Times New Roman"/>
          <w:color w:val="052852"/>
          <w:sz w:val="20"/>
          <w:szCs w:val="20"/>
          <w:lang w:val="es-UY" w:eastAsia="es-UY"/>
        </w:rPr>
      </w:pPr>
      <w:r w:rsidRPr="00164213">
        <w:rPr>
          <w:rFonts w:ascii="Times New Roman" w:eastAsia="Times New Roman" w:hAnsi="Times New Roman" w:cs="Times New Roman"/>
          <w:color w:val="052852"/>
          <w:sz w:val="20"/>
          <w:szCs w:val="20"/>
          <w:lang w:val="es-UY" w:eastAsia="es-UY"/>
        </w:rPr>
        <w:t xml:space="preserve">Pedro Trigo, </w:t>
      </w:r>
      <w:proofErr w:type="spellStart"/>
      <w:r w:rsidRPr="00164213">
        <w:rPr>
          <w:rFonts w:ascii="Times New Roman" w:eastAsia="Times New Roman" w:hAnsi="Times New Roman" w:cs="Times New Roman"/>
          <w:color w:val="052852"/>
          <w:sz w:val="20"/>
          <w:szCs w:val="20"/>
          <w:lang w:val="es-UY" w:eastAsia="es-UY"/>
        </w:rPr>
        <w:t>sj</w:t>
      </w:r>
      <w:proofErr w:type="spellEnd"/>
      <w:r w:rsidRPr="00164213">
        <w:rPr>
          <w:rFonts w:ascii="Times New Roman" w:eastAsia="Times New Roman" w:hAnsi="Times New Roman" w:cs="Times New Roman"/>
          <w:color w:val="052852"/>
          <w:sz w:val="20"/>
          <w:szCs w:val="20"/>
          <w:lang w:val="es-UY" w:eastAsia="es-UY"/>
        </w:rPr>
        <w:t>, 07 de febrero de 2019 a las 20:02</w:t>
      </w:r>
    </w:p>
    <w:p w:rsidR="00164213" w:rsidRPr="00164213" w:rsidRDefault="00164213" w:rsidP="00164213">
      <w:pPr>
        <w:spacing w:after="0" w:line="360" w:lineRule="atLeast"/>
        <w:rPr>
          <w:rFonts w:ascii="Times New Roman" w:eastAsia="Times New Roman" w:hAnsi="Times New Roman" w:cs="Times New Roman"/>
          <w:sz w:val="24"/>
          <w:szCs w:val="24"/>
          <w:lang w:val="es-UY" w:eastAsia="es-UY"/>
        </w:rPr>
      </w:pPr>
      <w:r w:rsidRPr="00164213">
        <w:rPr>
          <w:rFonts w:ascii="Times New Roman" w:eastAsia="Times New Roman" w:hAnsi="Times New Roman" w:cs="Times New Roman"/>
          <w:sz w:val="24"/>
          <w:szCs w:val="24"/>
          <w:lang w:val="es-UY" w:eastAsia="es-UY"/>
        </w:rPr>
        <w:t>  </w:t>
      </w:r>
    </w:p>
    <w:p w:rsidR="00164213" w:rsidRPr="00164213" w:rsidRDefault="00164213" w:rsidP="00164213">
      <w:pPr>
        <w:spacing w:after="0" w:line="240" w:lineRule="auto"/>
        <w:rPr>
          <w:rFonts w:ascii="Times New Roman" w:eastAsia="Times New Roman" w:hAnsi="Times New Roman" w:cs="Times New Roman"/>
          <w:sz w:val="24"/>
          <w:szCs w:val="24"/>
          <w:lang w:val="es-UY" w:eastAsia="es-UY"/>
        </w:rPr>
      </w:pPr>
      <w:r w:rsidRPr="00164213">
        <w:rPr>
          <w:rFonts w:ascii="Times New Roman" w:eastAsia="Times New Roman" w:hAnsi="Times New Roman" w:cs="Times New Roman"/>
          <w:noProof/>
          <w:sz w:val="24"/>
          <w:szCs w:val="24"/>
          <w:lang w:val="es-UY" w:eastAsia="es-UY"/>
        </w:rPr>
        <w:drawing>
          <wp:inline distT="0" distB="0" distL="0" distR="0" wp14:anchorId="32D38947" wp14:editId="62F28276">
            <wp:extent cx="5334000" cy="2667000"/>
            <wp:effectExtent l="0" t="0" r="0" b="0"/>
            <wp:docPr id="32" name="Imagen 32" descr="https://www.periodistadigital.com/imagenes/2017/11/21/manifestacion-anti-maduro-en-venezuel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periodistadigital.com/imagenes/2017/11/21/manifestacion-anti-maduro-en-venezuela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64213" w:rsidRPr="00164213" w:rsidRDefault="00164213" w:rsidP="00164213">
      <w:pPr>
        <w:spacing w:line="540" w:lineRule="atLeast"/>
        <w:rPr>
          <w:rFonts w:ascii="Arial" w:eastAsia="Times New Roman" w:hAnsi="Arial" w:cs="Arial"/>
          <w:color w:val="8F8F8F"/>
          <w:sz w:val="18"/>
          <w:szCs w:val="18"/>
          <w:lang w:val="es-UY" w:eastAsia="es-UY"/>
        </w:rPr>
      </w:pPr>
      <w:r w:rsidRPr="00164213">
        <w:rPr>
          <w:rFonts w:ascii="Arial" w:eastAsia="Times New Roman" w:hAnsi="Arial" w:cs="Arial"/>
          <w:color w:val="8F8F8F"/>
          <w:sz w:val="18"/>
          <w:szCs w:val="18"/>
          <w:lang w:val="es-UY" w:eastAsia="es-UY"/>
        </w:rPr>
        <w:t>Manifestación anti-Maduro en Venezuela</w:t>
      </w:r>
    </w:p>
    <w:p w:rsidR="00164213" w:rsidRPr="00164213" w:rsidRDefault="00164213" w:rsidP="00164213">
      <w:pPr>
        <w:spacing w:line="360" w:lineRule="atLeast"/>
        <w:jc w:val="both"/>
        <w:rPr>
          <w:rFonts w:ascii="Arial" w:eastAsia="Times New Roman" w:hAnsi="Arial" w:cs="Arial"/>
          <w:caps/>
          <w:sz w:val="17"/>
          <w:szCs w:val="17"/>
          <w:lang w:val="es-UY" w:eastAsia="es-UY"/>
        </w:rPr>
      </w:pPr>
      <w:hyperlink r:id="rId6" w:history="1">
        <w:r w:rsidRPr="00164213">
          <w:rPr>
            <w:rFonts w:ascii="Arial" w:eastAsia="Times New Roman" w:hAnsi="Arial" w:cs="Arial"/>
            <w:caps/>
            <w:color w:val="0F72E8"/>
            <w:sz w:val="17"/>
            <w:szCs w:val="17"/>
            <w:u w:val="single"/>
            <w:lang w:val="es-UY" w:eastAsia="es-UY"/>
          </w:rPr>
          <w:t>RELIGIÓN</w:t>
        </w:r>
      </w:hyperlink>
      <w:r w:rsidRPr="00164213">
        <w:rPr>
          <w:rFonts w:ascii="Arial" w:eastAsia="Times New Roman" w:hAnsi="Arial" w:cs="Arial"/>
          <w:caps/>
          <w:sz w:val="17"/>
          <w:szCs w:val="17"/>
          <w:lang w:val="es-UY" w:eastAsia="es-UY"/>
        </w:rPr>
        <w:t> | </w:t>
      </w:r>
      <w:hyperlink r:id="rId7" w:history="1">
        <w:r w:rsidRPr="00164213">
          <w:rPr>
            <w:rFonts w:ascii="Arial" w:eastAsia="Times New Roman" w:hAnsi="Arial" w:cs="Arial"/>
            <w:caps/>
            <w:color w:val="0F72E8"/>
            <w:sz w:val="17"/>
            <w:szCs w:val="17"/>
            <w:u w:val="single"/>
            <w:lang w:val="es-UY" w:eastAsia="es-UY"/>
          </w:rPr>
          <w:t>AMÉRICA</w:t>
        </w:r>
      </w:hyperlink>
    </w:p>
    <w:p w:rsidR="00164213" w:rsidRPr="00164213" w:rsidRDefault="00164213" w:rsidP="00164213">
      <w:pPr>
        <w:spacing w:line="240" w:lineRule="auto"/>
        <w:jc w:val="right"/>
        <w:rPr>
          <w:rFonts w:ascii="Arial" w:eastAsia="Times New Roman" w:hAnsi="Arial" w:cs="Arial"/>
          <w:color w:val="052852"/>
          <w:sz w:val="36"/>
          <w:szCs w:val="36"/>
          <w:lang w:val="es-UY" w:eastAsia="es-UY"/>
        </w:rPr>
      </w:pPr>
      <w:r w:rsidRPr="00164213">
        <w:rPr>
          <w:rFonts w:ascii="Arial" w:eastAsia="Times New Roman" w:hAnsi="Arial" w:cs="Arial"/>
          <w:color w:val="052852"/>
          <w:sz w:val="36"/>
          <w:szCs w:val="36"/>
          <w:lang w:val="es-UY" w:eastAsia="es-UY"/>
        </w:rPr>
        <w:t>No tiene ningún sentido acudir a ningún diálogo con el gobierno que no sea para una transición en la que Maduro salga del gobierno</w:t>
      </w:r>
    </w:p>
    <w:p w:rsid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 xml:space="preserve"> (</w:t>
      </w:r>
      <w:r w:rsidRPr="00164213">
        <w:rPr>
          <w:rFonts w:ascii="Arial" w:eastAsia="Times New Roman" w:hAnsi="Arial" w:cs="Arial"/>
          <w:i/>
          <w:iCs/>
          <w:color w:val="333333"/>
          <w:sz w:val="27"/>
          <w:szCs w:val="27"/>
          <w:lang w:val="es-UY" w:eastAsia="es-UY"/>
        </w:rPr>
        <w:t xml:space="preserve">Pedro Trigo, </w:t>
      </w:r>
      <w:proofErr w:type="spellStart"/>
      <w:r w:rsidRPr="00164213">
        <w:rPr>
          <w:rFonts w:ascii="Arial" w:eastAsia="Times New Roman" w:hAnsi="Arial" w:cs="Arial"/>
          <w:i/>
          <w:iCs/>
          <w:color w:val="333333"/>
          <w:sz w:val="27"/>
          <w:szCs w:val="27"/>
          <w:lang w:val="es-UY" w:eastAsia="es-UY"/>
        </w:rPr>
        <w:t>sj</w:t>
      </w:r>
      <w:proofErr w:type="spellEnd"/>
      <w:r w:rsidRPr="00164213">
        <w:rPr>
          <w:rFonts w:ascii="Arial" w:eastAsia="Times New Roman" w:hAnsi="Arial" w:cs="Arial"/>
          <w:color w:val="333333"/>
          <w:sz w:val="27"/>
          <w:szCs w:val="27"/>
          <w:lang w:val="es-UY" w:eastAsia="es-UY"/>
        </w:rPr>
        <w:t>, teólogo</w:t>
      </w:r>
      <w:proofErr w:type="gramStart"/>
      <w:r w:rsidRPr="00164213">
        <w:rPr>
          <w:rFonts w:ascii="Arial" w:eastAsia="Times New Roman" w:hAnsi="Arial" w:cs="Arial"/>
          <w:color w:val="333333"/>
          <w:sz w:val="27"/>
          <w:szCs w:val="27"/>
          <w:lang w:val="es-UY" w:eastAsia="es-UY"/>
        </w:rPr>
        <w:t>).-</w:t>
      </w:r>
      <w:proofErr w:type="gramEnd"/>
      <w:r w:rsidRPr="00164213">
        <w:rPr>
          <w:rFonts w:ascii="Arial" w:eastAsia="Times New Roman" w:hAnsi="Arial" w:cs="Arial"/>
          <w:color w:val="333333"/>
          <w:sz w:val="27"/>
          <w:szCs w:val="27"/>
          <w:lang w:val="es-UY" w:eastAsia="es-UY"/>
        </w:rPr>
        <w:t> Los acontecimientos están en pleno desarrollo y hay actores claves cuya actitud es imprevisible.</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b/>
          <w:bCs/>
          <w:color w:val="333333"/>
          <w:sz w:val="27"/>
          <w:szCs w:val="27"/>
          <w:lang w:val="es-UY" w:eastAsia="es-UY"/>
        </w:rPr>
        <w:t>Estamos ante una dictadura con métodos totalitarios</w:t>
      </w:r>
      <w:r w:rsidRPr="00164213">
        <w:rPr>
          <w:rFonts w:ascii="Arial" w:eastAsia="Times New Roman" w:hAnsi="Arial" w:cs="Arial"/>
          <w:color w:val="333333"/>
          <w:sz w:val="27"/>
          <w:szCs w:val="27"/>
          <w:lang w:val="es-UY" w:eastAsia="es-UY"/>
        </w:rPr>
        <w:t xml:space="preserve">. Chávez pretendió implantar un totalitarismo, pero fracasó porque para él el socialismo del siglo XXI en nuestro país era un socialismo rentista: con la renta del petróleo, tendencialmente, no hacía falta explotar a nadie. Concibió, pues, un país de receptores entusiastas de la renta petrolera, </w:t>
      </w:r>
      <w:r w:rsidRPr="00164213">
        <w:rPr>
          <w:rFonts w:ascii="Arial" w:eastAsia="Times New Roman" w:hAnsi="Arial" w:cs="Arial"/>
          <w:color w:val="333333"/>
          <w:sz w:val="27"/>
          <w:szCs w:val="27"/>
          <w:lang w:val="es-UY" w:eastAsia="es-UY"/>
        </w:rPr>
        <w:lastRenderedPageBreak/>
        <w:t>no de productores. No cayó en la cuenta de que el trabajo no es sólo un medio de vida sino, más aún, </w:t>
      </w:r>
      <w:r w:rsidRPr="00164213">
        <w:rPr>
          <w:rFonts w:ascii="Arial" w:eastAsia="Times New Roman" w:hAnsi="Arial" w:cs="Arial"/>
          <w:b/>
          <w:bCs/>
          <w:color w:val="333333"/>
          <w:sz w:val="27"/>
          <w:szCs w:val="27"/>
          <w:lang w:val="es-UY" w:eastAsia="es-UY"/>
        </w:rPr>
        <w:t>un modo de vida</w:t>
      </w:r>
      <w:r w:rsidRPr="00164213">
        <w:rPr>
          <w:rFonts w:ascii="Arial" w:eastAsia="Times New Roman" w:hAnsi="Arial" w:cs="Arial"/>
          <w:color w:val="333333"/>
          <w:sz w:val="27"/>
          <w:szCs w:val="27"/>
          <w:lang w:val="es-UY" w:eastAsia="es-UY"/>
        </w:rPr>
        <w:t>: un cauce primario de humanización, convivencia y solidaridad. Además, por resentimiento, </w:t>
      </w:r>
      <w:r w:rsidRPr="00164213">
        <w:rPr>
          <w:rFonts w:ascii="Arial" w:eastAsia="Times New Roman" w:hAnsi="Arial" w:cs="Arial"/>
          <w:b/>
          <w:bCs/>
          <w:color w:val="333333"/>
          <w:sz w:val="27"/>
          <w:szCs w:val="27"/>
          <w:lang w:val="es-UY" w:eastAsia="es-UY"/>
        </w:rPr>
        <w:t>pretendió acabar con la empresa privada</w:t>
      </w:r>
      <w:r w:rsidRPr="00164213">
        <w:rPr>
          <w:rFonts w:ascii="Arial" w:eastAsia="Times New Roman" w:hAnsi="Arial" w:cs="Arial"/>
          <w:color w:val="333333"/>
          <w:sz w:val="27"/>
          <w:szCs w:val="27"/>
          <w:lang w:val="es-UY" w:eastAsia="es-UY"/>
        </w:rPr>
        <w:t>. No sólo por reacción al paro empresarial del año 2002, sino más todavía porque las empresas que incautó fueron a la bancarrota u operan a pérdidas y le amarga que la empresa privada produzca, por eso ha pretendido estrangularla.</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Tampoco funciona </w:t>
      </w:r>
      <w:r w:rsidRPr="00164213">
        <w:rPr>
          <w:rFonts w:ascii="Arial" w:eastAsia="Times New Roman" w:hAnsi="Arial" w:cs="Arial"/>
          <w:b/>
          <w:bCs/>
          <w:color w:val="333333"/>
          <w:sz w:val="27"/>
          <w:szCs w:val="27"/>
          <w:lang w:val="es-UY" w:eastAsia="es-UY"/>
        </w:rPr>
        <w:t>PDVSA </w:t>
      </w:r>
      <w:r w:rsidRPr="00164213">
        <w:rPr>
          <w:rFonts w:ascii="Arial" w:eastAsia="Times New Roman" w:hAnsi="Arial" w:cs="Arial"/>
          <w:color w:val="333333"/>
          <w:sz w:val="27"/>
          <w:szCs w:val="27"/>
          <w:lang w:val="es-UY" w:eastAsia="es-UY"/>
        </w:rPr>
        <w:t>(Petróleos de Venezuela), que al tomar Chávez el poder era una empresa muy solvente. Lo que se produce es por asociación con trasnacionales. Cuando cayeron los precios petroleros, como ni se produce ni hay divisas para importar, empezó a escasear todo </w:t>
      </w:r>
      <w:r w:rsidRPr="00164213">
        <w:rPr>
          <w:rFonts w:ascii="Arial" w:eastAsia="Times New Roman" w:hAnsi="Arial" w:cs="Arial"/>
          <w:b/>
          <w:bCs/>
          <w:color w:val="333333"/>
          <w:sz w:val="27"/>
          <w:szCs w:val="27"/>
          <w:lang w:val="es-UY" w:eastAsia="es-UY"/>
        </w:rPr>
        <w:t>y hoy casi no hay nada de nada</w:t>
      </w:r>
      <w:r w:rsidRPr="00164213">
        <w:rPr>
          <w:rFonts w:ascii="Arial" w:eastAsia="Times New Roman" w:hAnsi="Arial" w:cs="Arial"/>
          <w:color w:val="333333"/>
          <w:sz w:val="27"/>
          <w:szCs w:val="27"/>
          <w:lang w:val="es-UY" w:eastAsia="es-UY"/>
        </w:rPr>
        <w:t>. El gobierno llena el país de dinero inorgánico y por eso todo cuesta cada día más </w:t>
      </w:r>
      <w:r w:rsidRPr="00164213">
        <w:rPr>
          <w:rFonts w:ascii="Arial" w:eastAsia="Times New Roman" w:hAnsi="Arial" w:cs="Arial"/>
          <w:b/>
          <w:bCs/>
          <w:color w:val="333333"/>
          <w:sz w:val="27"/>
          <w:szCs w:val="27"/>
          <w:lang w:val="es-UY" w:eastAsia="es-UY"/>
        </w:rPr>
        <w:t>y la inmensa mayoría no tiene dinero para comprarlo</w:t>
      </w:r>
      <w:r w:rsidRPr="00164213">
        <w:rPr>
          <w:rFonts w:ascii="Arial" w:eastAsia="Times New Roman" w:hAnsi="Arial" w:cs="Arial"/>
          <w:color w:val="333333"/>
          <w:sz w:val="27"/>
          <w:szCs w:val="27"/>
          <w:lang w:val="es-UY" w:eastAsia="es-UY"/>
        </w:rPr>
        <w:t>; además no habría productos para todos, ni siquiera para la mayoría.</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Ahora el gobierno </w:t>
      </w:r>
      <w:r w:rsidRPr="00164213">
        <w:rPr>
          <w:rFonts w:ascii="Arial" w:eastAsia="Times New Roman" w:hAnsi="Arial" w:cs="Arial"/>
          <w:b/>
          <w:bCs/>
          <w:color w:val="333333"/>
          <w:sz w:val="27"/>
          <w:szCs w:val="27"/>
          <w:lang w:val="es-UY" w:eastAsia="es-UY"/>
        </w:rPr>
        <w:t>tiene como único objetivo seguir en el poder</w:t>
      </w:r>
      <w:r w:rsidRPr="00164213">
        <w:rPr>
          <w:rFonts w:ascii="Arial" w:eastAsia="Times New Roman" w:hAnsi="Arial" w:cs="Arial"/>
          <w:color w:val="333333"/>
          <w:sz w:val="27"/>
          <w:szCs w:val="27"/>
          <w:lang w:val="es-UY" w:eastAsia="es-UY"/>
        </w:rPr>
        <w:t>. No le importa la suerte de los ciudadanos. Por eso, la </w:t>
      </w:r>
      <w:r w:rsidRPr="00164213">
        <w:rPr>
          <w:rFonts w:ascii="Arial" w:eastAsia="Times New Roman" w:hAnsi="Arial" w:cs="Arial"/>
          <w:b/>
          <w:bCs/>
          <w:color w:val="333333"/>
          <w:sz w:val="27"/>
          <w:szCs w:val="27"/>
          <w:lang w:val="es-UY" w:eastAsia="es-UY"/>
        </w:rPr>
        <w:t>represión creciente</w:t>
      </w:r>
      <w:r w:rsidRPr="00164213">
        <w:rPr>
          <w:rFonts w:ascii="Arial" w:eastAsia="Times New Roman" w:hAnsi="Arial" w:cs="Arial"/>
          <w:color w:val="333333"/>
          <w:sz w:val="27"/>
          <w:szCs w:val="27"/>
          <w:lang w:val="es-UY" w:eastAsia="es-UY"/>
        </w:rPr>
        <w:t>. Pero ninguna dictadura perdura sólo por represión; necesita una clientela. Chávez la tuvo por su poder carismático, realmente monstruoso, capaz dejar sin palabras incluso a intelectuales enemigos suyos. Este gobierno, como no lo tiene, se alimenta de los nostálgicos que viven de las consignas del "</w:t>
      </w:r>
      <w:proofErr w:type="gramStart"/>
      <w:r w:rsidRPr="00164213">
        <w:rPr>
          <w:rFonts w:ascii="Arial" w:eastAsia="Times New Roman" w:hAnsi="Arial" w:cs="Arial"/>
          <w:color w:val="333333"/>
          <w:sz w:val="27"/>
          <w:szCs w:val="27"/>
          <w:lang w:val="es-UY" w:eastAsia="es-UY"/>
        </w:rPr>
        <w:t>Comandante</w:t>
      </w:r>
      <w:proofErr w:type="gramEnd"/>
      <w:r w:rsidRPr="00164213">
        <w:rPr>
          <w:rFonts w:ascii="Arial" w:eastAsia="Times New Roman" w:hAnsi="Arial" w:cs="Arial"/>
          <w:color w:val="333333"/>
          <w:sz w:val="27"/>
          <w:szCs w:val="27"/>
          <w:lang w:val="es-UY" w:eastAsia="es-UY"/>
        </w:rPr>
        <w:t xml:space="preserve"> supremo", ahora "Comandante Eterno", que ya no llegan ni al millón y de los dependientes por alimentos y bonos cada día más escasos, que están desertando. Eso mismo ocurre con los funcionarios del Estado, cada día menos dispuestos a ir marchas, controlados por lista.</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Ahora sí que es verdad la </w:t>
      </w:r>
      <w:r w:rsidRPr="00164213">
        <w:rPr>
          <w:rFonts w:ascii="Arial" w:eastAsia="Times New Roman" w:hAnsi="Arial" w:cs="Arial"/>
          <w:b/>
          <w:bCs/>
          <w:color w:val="333333"/>
          <w:sz w:val="27"/>
          <w:szCs w:val="27"/>
          <w:lang w:val="es-UY" w:eastAsia="es-UY"/>
        </w:rPr>
        <w:t>guerra económica del imperio</w:t>
      </w:r>
      <w:r w:rsidRPr="00164213">
        <w:rPr>
          <w:rFonts w:ascii="Arial" w:eastAsia="Times New Roman" w:hAnsi="Arial" w:cs="Arial"/>
          <w:color w:val="333333"/>
          <w:sz w:val="27"/>
          <w:szCs w:val="27"/>
          <w:lang w:val="es-UY" w:eastAsia="es-UY"/>
        </w:rPr>
        <w:t>, que era la excusa imaginaria del gobierno hasta ahora para eludir sus responsabilidades. Pero, a diferencia de las medidas anteriores que afectaban a funcionarios por cargos criminales, estas medidas </w:t>
      </w:r>
      <w:r w:rsidRPr="00164213">
        <w:rPr>
          <w:rFonts w:ascii="Arial" w:eastAsia="Times New Roman" w:hAnsi="Arial" w:cs="Arial"/>
          <w:b/>
          <w:bCs/>
          <w:color w:val="333333"/>
          <w:sz w:val="27"/>
          <w:szCs w:val="27"/>
          <w:lang w:val="es-UY" w:eastAsia="es-UY"/>
        </w:rPr>
        <w:t>sí afectan drásticamente a la ciudadanía</w:t>
      </w:r>
      <w:r w:rsidRPr="00164213">
        <w:rPr>
          <w:rFonts w:ascii="Arial" w:eastAsia="Times New Roman" w:hAnsi="Arial" w:cs="Arial"/>
          <w:color w:val="333333"/>
          <w:sz w:val="27"/>
          <w:szCs w:val="27"/>
          <w:lang w:val="es-UY" w:eastAsia="es-UY"/>
        </w:rPr>
        <w:t>, que, de estar al borde de la muerte, puede pasar a morir.</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noProof/>
          <w:color w:val="333333"/>
          <w:sz w:val="27"/>
          <w:szCs w:val="27"/>
          <w:lang w:val="es-UY" w:eastAsia="es-UY"/>
        </w:rPr>
        <w:lastRenderedPageBreak/>
        <w:drawing>
          <wp:inline distT="0" distB="0" distL="0" distR="0" wp14:anchorId="78463B36" wp14:editId="6BC992C9">
            <wp:extent cx="5334000" cy="2990850"/>
            <wp:effectExtent l="0" t="0" r="0" b="0"/>
            <wp:docPr id="33" name="Imagen 33" descr="http://www.periodistadigital.com/imagenes/2019/02/07/protesta-en-venezu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eriodistadigital.com/imagenes/2019/02/07/protesta-en-venezuel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En esta situación tenemos que tener en cuenta que </w:t>
      </w:r>
      <w:r w:rsidRPr="00164213">
        <w:rPr>
          <w:rFonts w:ascii="Arial" w:eastAsia="Times New Roman" w:hAnsi="Arial" w:cs="Arial"/>
          <w:b/>
          <w:bCs/>
          <w:color w:val="333333"/>
          <w:sz w:val="27"/>
          <w:szCs w:val="27"/>
          <w:lang w:val="es-UY" w:eastAsia="es-UY"/>
        </w:rPr>
        <w:t>no tiene ningún sentido acudir a ningún diálogo con el gobierno que no sea para una transición</w:t>
      </w:r>
      <w:r w:rsidRPr="00164213">
        <w:rPr>
          <w:rFonts w:ascii="Arial" w:eastAsia="Times New Roman" w:hAnsi="Arial" w:cs="Arial"/>
          <w:color w:val="333333"/>
          <w:sz w:val="27"/>
          <w:szCs w:val="27"/>
          <w:lang w:val="es-UY" w:eastAsia="es-UY"/>
        </w:rPr>
        <w:t> en la que Maduro salga del gobierno. El gobierno ha probado una y otra vez que sólo quiere ganar tiempo para mantenerse. </w:t>
      </w:r>
      <w:r w:rsidRPr="00164213">
        <w:rPr>
          <w:rFonts w:ascii="Arial" w:eastAsia="Times New Roman" w:hAnsi="Arial" w:cs="Arial"/>
          <w:b/>
          <w:bCs/>
          <w:color w:val="333333"/>
          <w:sz w:val="27"/>
          <w:szCs w:val="27"/>
          <w:lang w:val="es-UY" w:eastAsia="es-UY"/>
        </w:rPr>
        <w:t>Convocar elecciones parlamentarias tampoco tiene ningún sentido</w:t>
      </w:r>
      <w:r w:rsidRPr="00164213">
        <w:rPr>
          <w:rFonts w:ascii="Arial" w:eastAsia="Times New Roman" w:hAnsi="Arial" w:cs="Arial"/>
          <w:color w:val="333333"/>
          <w:sz w:val="27"/>
          <w:szCs w:val="27"/>
          <w:lang w:val="es-UY" w:eastAsia="es-UY"/>
        </w:rPr>
        <w:t xml:space="preserve">: primero porque no tocan y segundo porque sigue siendo una manera de ganar tiempo y seguir. Las únicas elecciones tienen que ser para elegir </w:t>
      </w:r>
      <w:proofErr w:type="gramStart"/>
      <w:r w:rsidRPr="00164213">
        <w:rPr>
          <w:rFonts w:ascii="Arial" w:eastAsia="Times New Roman" w:hAnsi="Arial" w:cs="Arial"/>
          <w:color w:val="333333"/>
          <w:sz w:val="27"/>
          <w:szCs w:val="27"/>
          <w:lang w:val="es-UY" w:eastAsia="es-UY"/>
        </w:rPr>
        <w:t>Presidente</w:t>
      </w:r>
      <w:proofErr w:type="gramEnd"/>
      <w:r w:rsidRPr="00164213">
        <w:rPr>
          <w:rFonts w:ascii="Arial" w:eastAsia="Times New Roman" w:hAnsi="Arial" w:cs="Arial"/>
          <w:color w:val="333333"/>
          <w:sz w:val="27"/>
          <w:szCs w:val="27"/>
          <w:lang w:val="es-UY" w:eastAsia="es-UY"/>
        </w:rPr>
        <w:t xml:space="preserve"> con un consejo electoral renovado y en un plazo razonable.</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Ahora bien, si el gobierno accede dar paso a una transición, los demás actores tenemos que aceptar que </w:t>
      </w:r>
      <w:r w:rsidRPr="00164213">
        <w:rPr>
          <w:rFonts w:ascii="Arial" w:eastAsia="Times New Roman" w:hAnsi="Arial" w:cs="Arial"/>
          <w:b/>
          <w:bCs/>
          <w:color w:val="333333"/>
          <w:sz w:val="27"/>
          <w:szCs w:val="27"/>
          <w:lang w:val="es-UY" w:eastAsia="es-UY"/>
        </w:rPr>
        <w:t>tenemos que postergar la ejecución de la justicia</w:t>
      </w:r>
      <w:r w:rsidRPr="00164213">
        <w:rPr>
          <w:rFonts w:ascii="Arial" w:eastAsia="Times New Roman" w:hAnsi="Arial" w:cs="Arial"/>
          <w:color w:val="333333"/>
          <w:sz w:val="27"/>
          <w:szCs w:val="27"/>
          <w:lang w:val="es-UY" w:eastAsia="es-UY"/>
        </w:rPr>
        <w:t>. No habrá impunidad, pero hoy tenemos que concederles un respiro. Es elemental: serán malos, pero no tontos. Tenemos que pagar ese precio, aunque nos resulte muy duro.</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Además, si somos cristianos, no tenemos que buscar única y principalmente que "el que la hace, la paga". </w:t>
      </w:r>
      <w:r w:rsidRPr="00164213">
        <w:rPr>
          <w:rFonts w:ascii="Arial" w:eastAsia="Times New Roman" w:hAnsi="Arial" w:cs="Arial"/>
          <w:b/>
          <w:bCs/>
          <w:color w:val="333333"/>
          <w:sz w:val="27"/>
          <w:szCs w:val="27"/>
          <w:lang w:val="es-UY" w:eastAsia="es-UY"/>
        </w:rPr>
        <w:t>Tenemos que buscar su rehabilitación</w:t>
      </w:r>
      <w:r w:rsidRPr="00164213">
        <w:rPr>
          <w:rFonts w:ascii="Arial" w:eastAsia="Times New Roman" w:hAnsi="Arial" w:cs="Arial"/>
          <w:color w:val="333333"/>
          <w:sz w:val="27"/>
          <w:szCs w:val="27"/>
          <w:lang w:val="es-UY" w:eastAsia="es-UY"/>
        </w:rPr>
        <w:t>. No sólo la de los rostros más visibles del gobierno sino de todos los funcionarios, incluidos los policiales, que han delinquido robando y maltratando e incluso matando sino la de tantísimos ciudadanos que se han aprovechado de la situación. Si no logramos que se rehabiliten, el país no será viable. Y si no queremos su rehabilitación, seremos parte del problema y no de la solución.</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Es imprescindible un gobierno de transición con tres objetivos: (1) </w:t>
      </w:r>
      <w:r w:rsidRPr="00164213">
        <w:rPr>
          <w:rFonts w:ascii="Arial" w:eastAsia="Times New Roman" w:hAnsi="Arial" w:cs="Arial"/>
          <w:b/>
          <w:bCs/>
          <w:color w:val="333333"/>
          <w:sz w:val="27"/>
          <w:szCs w:val="27"/>
          <w:lang w:val="es-UY" w:eastAsia="es-UY"/>
        </w:rPr>
        <w:t>rescatar al Estado</w:t>
      </w:r>
      <w:r w:rsidRPr="00164213">
        <w:rPr>
          <w:rFonts w:ascii="Arial" w:eastAsia="Times New Roman" w:hAnsi="Arial" w:cs="Arial"/>
          <w:color w:val="333333"/>
          <w:sz w:val="27"/>
          <w:szCs w:val="27"/>
          <w:lang w:val="es-UY" w:eastAsia="es-UY"/>
        </w:rPr>
        <w:t xml:space="preserve">, </w:t>
      </w:r>
      <w:proofErr w:type="spellStart"/>
      <w:r w:rsidRPr="00164213">
        <w:rPr>
          <w:rFonts w:ascii="Arial" w:eastAsia="Times New Roman" w:hAnsi="Arial" w:cs="Arial"/>
          <w:color w:val="333333"/>
          <w:sz w:val="27"/>
          <w:szCs w:val="27"/>
          <w:lang w:val="es-UY" w:eastAsia="es-UY"/>
        </w:rPr>
        <w:t>fagotizado</w:t>
      </w:r>
      <w:proofErr w:type="spellEnd"/>
      <w:r w:rsidRPr="00164213">
        <w:rPr>
          <w:rFonts w:ascii="Arial" w:eastAsia="Times New Roman" w:hAnsi="Arial" w:cs="Arial"/>
          <w:color w:val="333333"/>
          <w:sz w:val="27"/>
          <w:szCs w:val="27"/>
          <w:lang w:val="es-UY" w:eastAsia="es-UY"/>
        </w:rPr>
        <w:t xml:space="preserve"> por el gobierno, colocando en todos </w:t>
      </w:r>
      <w:r w:rsidRPr="00164213">
        <w:rPr>
          <w:rFonts w:ascii="Arial" w:eastAsia="Times New Roman" w:hAnsi="Arial" w:cs="Arial"/>
          <w:color w:val="333333"/>
          <w:sz w:val="27"/>
          <w:szCs w:val="27"/>
          <w:lang w:val="es-UY" w:eastAsia="es-UY"/>
        </w:rPr>
        <w:lastRenderedPageBreak/>
        <w:t>los ámbitos de la burocracia a personas idóneas y con probidad moral; (2) </w:t>
      </w:r>
      <w:r w:rsidRPr="00164213">
        <w:rPr>
          <w:rFonts w:ascii="Arial" w:eastAsia="Times New Roman" w:hAnsi="Arial" w:cs="Arial"/>
          <w:b/>
          <w:bCs/>
          <w:color w:val="333333"/>
          <w:sz w:val="27"/>
          <w:szCs w:val="27"/>
          <w:lang w:val="es-UY" w:eastAsia="es-UY"/>
        </w:rPr>
        <w:t>rescatar a las Fuerzas Armadas y las policías</w:t>
      </w:r>
      <w:r w:rsidRPr="00164213">
        <w:rPr>
          <w:rFonts w:ascii="Arial" w:eastAsia="Times New Roman" w:hAnsi="Arial" w:cs="Arial"/>
          <w:color w:val="333333"/>
          <w:sz w:val="27"/>
          <w:szCs w:val="27"/>
          <w:lang w:val="es-UY" w:eastAsia="es-UY"/>
        </w:rPr>
        <w:t>, volviéndolas independientes del gobierno, con profesionalismo y solvencia moral; (3) </w:t>
      </w:r>
      <w:r w:rsidRPr="00164213">
        <w:rPr>
          <w:rFonts w:ascii="Arial" w:eastAsia="Times New Roman" w:hAnsi="Arial" w:cs="Arial"/>
          <w:b/>
          <w:bCs/>
          <w:color w:val="333333"/>
          <w:sz w:val="27"/>
          <w:szCs w:val="27"/>
          <w:lang w:val="es-UY" w:eastAsia="es-UY"/>
        </w:rPr>
        <w:t>rescatar la economía</w:t>
      </w:r>
      <w:r w:rsidRPr="00164213">
        <w:rPr>
          <w:rFonts w:ascii="Arial" w:eastAsia="Times New Roman" w:hAnsi="Arial" w:cs="Arial"/>
          <w:color w:val="333333"/>
          <w:sz w:val="27"/>
          <w:szCs w:val="27"/>
          <w:lang w:val="es-UY" w:eastAsia="es-UY"/>
        </w:rPr>
        <w:t>, dando garantías e incentivos a la empresa privada con la exigencia de que cumpla con su responsabilidad social. Y las empresas básicas en manos del Estado, sobre todo las petroleras y más en general las empresas básicas, tienen que ser independientes del gobierno con idoneidad profesional y sentido de lo público. Esto requiere un mínimo de tres años, no para que se solucione sino para que se marque la línea y tomen cuerpo los procesos.</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noProof/>
          <w:color w:val="333333"/>
          <w:sz w:val="27"/>
          <w:szCs w:val="27"/>
          <w:lang w:val="es-UY" w:eastAsia="es-UY"/>
        </w:rPr>
        <w:drawing>
          <wp:inline distT="0" distB="0" distL="0" distR="0" wp14:anchorId="395A7F54" wp14:editId="7124B506">
            <wp:extent cx="5334000" cy="2800350"/>
            <wp:effectExtent l="0" t="0" r="0" b="0"/>
            <wp:docPr id="34" name="Imagen 34" descr="http://www.periodistadigital.com/imagenes/2019/02/07/paz-para-venezu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eriodistadigital.com/imagenes/2019/02/07/paz-para-venezuel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800350"/>
                    </a:xfrm>
                    <a:prstGeom prst="rect">
                      <a:avLst/>
                    </a:prstGeom>
                    <a:noFill/>
                    <a:ln>
                      <a:noFill/>
                    </a:ln>
                  </pic:spPr>
                </pic:pic>
              </a:graphicData>
            </a:graphic>
          </wp:inline>
        </w:drawing>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Ahora bien, tenemos que ser conscientes de que la mayoría de los gobiernos que ejercen presión, digan lo que digan, no actúan para el bien de los ciudadanos, sino por dos razones: los gobiernos latinoamericanos, sobre todo </w:t>
      </w:r>
      <w:proofErr w:type="spellStart"/>
      <w:r w:rsidRPr="00164213">
        <w:rPr>
          <w:rFonts w:ascii="Arial" w:eastAsia="Times New Roman" w:hAnsi="Arial" w:cs="Arial"/>
          <w:b/>
          <w:bCs/>
          <w:color w:val="333333"/>
          <w:sz w:val="27"/>
          <w:szCs w:val="27"/>
          <w:lang w:val="es-UY" w:eastAsia="es-UY"/>
        </w:rPr>
        <w:t>Bolsonaro</w:t>
      </w:r>
      <w:proofErr w:type="spellEnd"/>
      <w:r w:rsidRPr="00164213">
        <w:rPr>
          <w:rFonts w:ascii="Arial" w:eastAsia="Times New Roman" w:hAnsi="Arial" w:cs="Arial"/>
          <w:color w:val="333333"/>
          <w:sz w:val="27"/>
          <w:szCs w:val="27"/>
          <w:lang w:val="es-UY" w:eastAsia="es-UY"/>
        </w:rPr>
        <w:t> y </w:t>
      </w:r>
      <w:r w:rsidRPr="00164213">
        <w:rPr>
          <w:rFonts w:ascii="Arial" w:eastAsia="Times New Roman" w:hAnsi="Arial" w:cs="Arial"/>
          <w:b/>
          <w:bCs/>
          <w:color w:val="333333"/>
          <w:sz w:val="27"/>
          <w:szCs w:val="27"/>
          <w:lang w:val="es-UY" w:eastAsia="es-UY"/>
        </w:rPr>
        <w:t>Duque</w:t>
      </w:r>
      <w:r w:rsidRPr="00164213">
        <w:rPr>
          <w:rFonts w:ascii="Arial" w:eastAsia="Times New Roman" w:hAnsi="Arial" w:cs="Arial"/>
          <w:color w:val="333333"/>
          <w:sz w:val="27"/>
          <w:szCs w:val="27"/>
          <w:lang w:val="es-UY" w:eastAsia="es-UY"/>
        </w:rPr>
        <w:t>, para quitarse un vecino izquierdista y para que el que venga se alinee con ellos. Esa razón vale también para el gobierno de </w:t>
      </w:r>
      <w:r w:rsidRPr="00164213">
        <w:rPr>
          <w:rFonts w:ascii="Arial" w:eastAsia="Times New Roman" w:hAnsi="Arial" w:cs="Arial"/>
          <w:b/>
          <w:bCs/>
          <w:color w:val="333333"/>
          <w:sz w:val="27"/>
          <w:szCs w:val="27"/>
          <w:lang w:val="es-UY" w:eastAsia="es-UY"/>
        </w:rPr>
        <w:t>Trump</w:t>
      </w:r>
      <w:r w:rsidRPr="00164213">
        <w:rPr>
          <w:rFonts w:ascii="Arial" w:eastAsia="Times New Roman" w:hAnsi="Arial" w:cs="Arial"/>
          <w:color w:val="333333"/>
          <w:sz w:val="27"/>
          <w:szCs w:val="27"/>
          <w:lang w:val="es-UY" w:eastAsia="es-UY"/>
        </w:rPr>
        <w:t>. Pero para él y para la mayoría la razón de fondo es el petróleo: apoyan para ser socios en condiciones ventajosas.</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Si el gobierno que suceda a Maduro es, como ellos, de ultraderecha o incluso simplemente de derecha, en las segundas elecciones presidenciales, v</w:t>
      </w:r>
      <w:r w:rsidRPr="00164213">
        <w:rPr>
          <w:rFonts w:ascii="Arial" w:eastAsia="Times New Roman" w:hAnsi="Arial" w:cs="Arial"/>
          <w:b/>
          <w:bCs/>
          <w:color w:val="333333"/>
          <w:sz w:val="27"/>
          <w:szCs w:val="27"/>
          <w:lang w:val="es-UY" w:eastAsia="es-UY"/>
        </w:rPr>
        <w:t>an a volver los chavistas </w:t>
      </w:r>
      <w:r w:rsidRPr="00164213">
        <w:rPr>
          <w:rFonts w:ascii="Arial" w:eastAsia="Times New Roman" w:hAnsi="Arial" w:cs="Arial"/>
          <w:color w:val="333333"/>
          <w:sz w:val="27"/>
          <w:szCs w:val="27"/>
          <w:lang w:val="es-UY" w:eastAsia="es-UY"/>
        </w:rPr>
        <w:t>y con toda razón, </w:t>
      </w:r>
      <w:r w:rsidRPr="00164213">
        <w:rPr>
          <w:rFonts w:ascii="Arial" w:eastAsia="Times New Roman" w:hAnsi="Arial" w:cs="Arial"/>
          <w:b/>
          <w:bCs/>
          <w:color w:val="333333"/>
          <w:sz w:val="27"/>
          <w:szCs w:val="27"/>
          <w:lang w:val="es-UY" w:eastAsia="es-UY"/>
        </w:rPr>
        <w:t>porque al pueblo le va a ir peor que ahora</w:t>
      </w:r>
      <w:r w:rsidRPr="00164213">
        <w:rPr>
          <w:rFonts w:ascii="Arial" w:eastAsia="Times New Roman" w:hAnsi="Arial" w:cs="Arial"/>
          <w:color w:val="333333"/>
          <w:sz w:val="27"/>
          <w:szCs w:val="27"/>
          <w:lang w:val="es-UY" w:eastAsia="es-UY"/>
        </w:rPr>
        <w:t xml:space="preserve">, que ya es decir. Tenemos que tener en cuenta que las elecciones de fin de siglo no las ganó Chávez: la gente votó salir de un régimen que ya no tenía nada que dar. Las elecciones de diciembre del año 2015 no las ganó la oposición: la gente votó salir de un régimen que ya no tenía nada que dar. Si el electo </w:t>
      </w:r>
      <w:r w:rsidRPr="00164213">
        <w:rPr>
          <w:rFonts w:ascii="Arial" w:eastAsia="Times New Roman" w:hAnsi="Arial" w:cs="Arial"/>
          <w:color w:val="333333"/>
          <w:sz w:val="27"/>
          <w:szCs w:val="27"/>
          <w:lang w:val="es-UY" w:eastAsia="es-UY"/>
        </w:rPr>
        <w:lastRenderedPageBreak/>
        <w:t>después del gobierno de concentración nacional es de derecha, las elecciones siguientes las ganará el chavismo y seremos un país como un carro cuyas ruedas giran en el fango y no avanzan y ahondan la sima, que ya es hondísima. Lo más triste que nos puede suceder y que tenemos que evitar.</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La tarea más importante hoy, más que la ayuda humanitaria, </w:t>
      </w:r>
      <w:r w:rsidRPr="00164213">
        <w:rPr>
          <w:rFonts w:ascii="Arial" w:eastAsia="Times New Roman" w:hAnsi="Arial" w:cs="Arial"/>
          <w:b/>
          <w:bCs/>
          <w:color w:val="333333"/>
          <w:sz w:val="27"/>
          <w:szCs w:val="27"/>
          <w:lang w:val="es-UY" w:eastAsia="es-UY"/>
        </w:rPr>
        <w:t>es pergeñar y dirigirnos a una alternativa superadora</w:t>
      </w:r>
      <w:r w:rsidRPr="00164213">
        <w:rPr>
          <w:rFonts w:ascii="Arial" w:eastAsia="Times New Roman" w:hAnsi="Arial" w:cs="Arial"/>
          <w:color w:val="333333"/>
          <w:sz w:val="27"/>
          <w:szCs w:val="27"/>
          <w:lang w:val="es-UY" w:eastAsia="es-UY"/>
        </w:rPr>
        <w:t>. Es más que la ayuda humanitaria porqué ésta por definición tiene que contar con el Estado y además es de corta duración: por emergencia; y, además, tal como está la situación, no es fácil que llegue a sus destinatarios y no se quede por el camino. Vamos a necesitar mucha ayuda de organizaciones solidarias por bastante tiempo. Esa, mucho más capilar y direccionada, sí llega completa a los que la necesitan. </w:t>
      </w:r>
      <w:r w:rsidRPr="00164213">
        <w:rPr>
          <w:rFonts w:ascii="Arial" w:eastAsia="Times New Roman" w:hAnsi="Arial" w:cs="Arial"/>
          <w:b/>
          <w:bCs/>
          <w:color w:val="333333"/>
          <w:sz w:val="27"/>
          <w:szCs w:val="27"/>
          <w:lang w:val="es-UY" w:eastAsia="es-UY"/>
        </w:rPr>
        <w:t>Pero lo que más necesitamos es discernimiento</w:t>
      </w:r>
      <w:r w:rsidRPr="00164213">
        <w:rPr>
          <w:rFonts w:ascii="Arial" w:eastAsia="Times New Roman" w:hAnsi="Arial" w:cs="Arial"/>
          <w:color w:val="333333"/>
          <w:sz w:val="27"/>
          <w:szCs w:val="27"/>
          <w:lang w:val="es-UY" w:eastAsia="es-UY"/>
        </w:rPr>
        <w:t> para dirigirnos hacia una alternativa superadora. Tenemos que tener en cuenta que para eso no nos ayudarán gobiernos, sólo personas y organizaciones conscientes y solidarias, que vivan ya de un modo alternativo al que tiene vigencia, que es el que está atascado en el binomio producción-consumo.</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b/>
          <w:bCs/>
          <w:color w:val="333333"/>
          <w:sz w:val="27"/>
          <w:szCs w:val="27"/>
          <w:lang w:val="es-UY" w:eastAsia="es-UY"/>
        </w:rPr>
        <w:t>Tenemos que reducir drásticamente la compulsión a adquirir mercancías</w:t>
      </w:r>
      <w:r w:rsidRPr="00164213">
        <w:rPr>
          <w:rFonts w:ascii="Arial" w:eastAsia="Times New Roman" w:hAnsi="Arial" w:cs="Arial"/>
          <w:color w:val="333333"/>
          <w:sz w:val="27"/>
          <w:szCs w:val="27"/>
          <w:lang w:val="es-UY" w:eastAsia="es-UY"/>
        </w:rPr>
        <w:t>, tenemos que restringirnos a lo realmente conveniente y todas las demás energías y recursos emplearlos en la convivencia en el cuerpo social lo más cualitativa posible, en el sentido de lo más humanizadora, horizontal, creativa, dinámica, gratuita y simbiótica posible.</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t>A nivel estructural la alternativa </w:t>
      </w:r>
      <w:r w:rsidRPr="00164213">
        <w:rPr>
          <w:rFonts w:ascii="Arial" w:eastAsia="Times New Roman" w:hAnsi="Arial" w:cs="Arial"/>
          <w:b/>
          <w:bCs/>
          <w:color w:val="333333"/>
          <w:sz w:val="27"/>
          <w:szCs w:val="27"/>
          <w:lang w:val="es-UY" w:eastAsia="es-UY"/>
        </w:rPr>
        <w:t>consiste en superar la división actual, característica de la modernidad, entre lo privado y lo público</w:t>
      </w:r>
      <w:r w:rsidRPr="00164213">
        <w:rPr>
          <w:rFonts w:ascii="Arial" w:eastAsia="Times New Roman" w:hAnsi="Arial" w:cs="Arial"/>
          <w:color w:val="333333"/>
          <w:sz w:val="27"/>
          <w:szCs w:val="27"/>
          <w:lang w:val="es-UY" w:eastAsia="es-UY"/>
        </w:rPr>
        <w:t>. Tenemos que mantener obviamente la distinción, pero no la separación como se ha practicado, que reduce lo público a la eficiencia dentro de los moldes establecidos y que relega lo privado al gusto de cada quien, con tal que no colida con las leyes. Lo que está ausente en ambos niveles es el proceso de constitución en personas con calidad humana y de ambientes que propicien la humanización. Tenemos que reponer este horizonte, tanto en lo público como en lo privado. Y tenemos que aceptar que la política se ocupa de los mínimos de bien común indispensables para que sea posible la convivencia ordenada y humanizadora y de alentar a quienes, desde otros ámbitos religiosos o sencillamente humanistas, fomentan estos seres humanos consistentes y solidarios y a las organizaciones que se encaminan en aspectos concretos hacia máximos de bien común, que no son exigibles por ley.</w:t>
      </w:r>
    </w:p>
    <w:p w:rsidR="00164213" w:rsidRPr="00164213" w:rsidRDefault="00164213" w:rsidP="00164213">
      <w:pPr>
        <w:shd w:val="clear" w:color="auto" w:fill="FFFFFF"/>
        <w:spacing w:after="450" w:line="240" w:lineRule="auto"/>
        <w:jc w:val="both"/>
        <w:rPr>
          <w:rFonts w:ascii="Arial" w:eastAsia="Times New Roman" w:hAnsi="Arial" w:cs="Arial"/>
          <w:color w:val="333333"/>
          <w:sz w:val="27"/>
          <w:szCs w:val="27"/>
          <w:lang w:val="es-UY" w:eastAsia="es-UY"/>
        </w:rPr>
      </w:pPr>
      <w:r w:rsidRPr="00164213">
        <w:rPr>
          <w:rFonts w:ascii="Arial" w:eastAsia="Times New Roman" w:hAnsi="Arial" w:cs="Arial"/>
          <w:color w:val="333333"/>
          <w:sz w:val="27"/>
          <w:szCs w:val="27"/>
          <w:lang w:val="es-UY" w:eastAsia="es-UY"/>
        </w:rPr>
        <w:lastRenderedPageBreak/>
        <w:t>Un tema imprescindible para una alternativa superadora </w:t>
      </w:r>
      <w:r w:rsidRPr="00164213">
        <w:rPr>
          <w:rFonts w:ascii="Arial" w:eastAsia="Times New Roman" w:hAnsi="Arial" w:cs="Arial"/>
          <w:b/>
          <w:bCs/>
          <w:color w:val="333333"/>
          <w:sz w:val="27"/>
          <w:szCs w:val="27"/>
          <w:lang w:val="es-UY" w:eastAsia="es-UY"/>
        </w:rPr>
        <w:t>es que la empresa cumpla con su función social</w:t>
      </w:r>
      <w:r w:rsidRPr="00164213">
        <w:rPr>
          <w:rFonts w:ascii="Arial" w:eastAsia="Times New Roman" w:hAnsi="Arial" w:cs="Arial"/>
          <w:color w:val="333333"/>
          <w:sz w:val="27"/>
          <w:szCs w:val="27"/>
          <w:lang w:val="es-UY" w:eastAsia="es-UY"/>
        </w:rPr>
        <w:t>, de manera que su rentabilidad provenga de su alta productividad y no de negar todos sus derechos al trabajo, como en gran medida sucede hoy en el mundo. Gracias a Dios, así como mucha gente, sobre todo popular ha aprendido de este tiempo miserable y está dispuesta a vivir de modo más consciente y responsable que como vivió antes de Chávez, también no pocos empresarios han aprendido de esta dura experiencia tan a contracorriente y, por eso, al ver que sus trabajadores los acuerpan, están dispuestos a seguir en ese tono, en otro escenario más flexible.</w:t>
      </w:r>
    </w:p>
    <w:p w:rsidR="002E2F5B" w:rsidRDefault="00164213">
      <w:hyperlink r:id="rId10" w:history="1">
        <w:r w:rsidRPr="00941C01">
          <w:rPr>
            <w:rStyle w:val="Hipervnculo"/>
          </w:rPr>
          <w:t>https://www.periodistadigital.com/religion/america/2019/02/07/religion-iglesia-opinion-jesuita-pedro-trigo-venezuela-dictadura-transicion-maduro-guiado-pobreza-socialismo-explotacion.shtml?mrfCacheBuster=1549569582462</w:t>
        </w:r>
      </w:hyperlink>
    </w:p>
    <w:p w:rsidR="00164213" w:rsidRDefault="00164213">
      <w:bookmarkStart w:id="0" w:name="_GoBack"/>
      <w:bookmarkEnd w:id="0"/>
    </w:p>
    <w:sectPr w:rsidR="001642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32FCC"/>
    <w:multiLevelType w:val="multilevel"/>
    <w:tmpl w:val="C77A4DFE"/>
    <w:lvl w:ilvl="0">
      <w:start w:val="1"/>
      <w:numFmt w:val="bullet"/>
      <w:lvlText w:val=""/>
      <w:lvlJc w:val="left"/>
      <w:pPr>
        <w:tabs>
          <w:tab w:val="num" w:pos="2629"/>
        </w:tabs>
        <w:ind w:left="2629" w:hanging="360"/>
      </w:pPr>
      <w:rPr>
        <w:rFonts w:ascii="Symbol" w:hAnsi="Symbol" w:hint="default"/>
        <w:sz w:val="20"/>
      </w:rPr>
    </w:lvl>
    <w:lvl w:ilvl="1" w:tentative="1">
      <w:start w:val="1"/>
      <w:numFmt w:val="bullet"/>
      <w:lvlText w:val="o"/>
      <w:lvlJc w:val="left"/>
      <w:pPr>
        <w:tabs>
          <w:tab w:val="num" w:pos="3349"/>
        </w:tabs>
        <w:ind w:left="3349" w:hanging="360"/>
      </w:pPr>
      <w:rPr>
        <w:rFonts w:ascii="Courier New" w:hAnsi="Courier New" w:hint="default"/>
        <w:sz w:val="20"/>
      </w:rPr>
    </w:lvl>
    <w:lvl w:ilvl="2" w:tentative="1">
      <w:start w:val="1"/>
      <w:numFmt w:val="bullet"/>
      <w:lvlText w:val=""/>
      <w:lvlJc w:val="left"/>
      <w:pPr>
        <w:tabs>
          <w:tab w:val="num" w:pos="4069"/>
        </w:tabs>
        <w:ind w:left="4069" w:hanging="360"/>
      </w:pPr>
      <w:rPr>
        <w:rFonts w:ascii="Wingdings" w:hAnsi="Wingdings" w:hint="default"/>
        <w:sz w:val="20"/>
      </w:rPr>
    </w:lvl>
    <w:lvl w:ilvl="3" w:tentative="1">
      <w:start w:val="1"/>
      <w:numFmt w:val="bullet"/>
      <w:lvlText w:val=""/>
      <w:lvlJc w:val="left"/>
      <w:pPr>
        <w:tabs>
          <w:tab w:val="num" w:pos="4789"/>
        </w:tabs>
        <w:ind w:left="4789" w:hanging="360"/>
      </w:pPr>
      <w:rPr>
        <w:rFonts w:ascii="Wingdings" w:hAnsi="Wingdings" w:hint="default"/>
        <w:sz w:val="20"/>
      </w:rPr>
    </w:lvl>
    <w:lvl w:ilvl="4" w:tentative="1">
      <w:start w:val="1"/>
      <w:numFmt w:val="bullet"/>
      <w:lvlText w:val=""/>
      <w:lvlJc w:val="left"/>
      <w:pPr>
        <w:tabs>
          <w:tab w:val="num" w:pos="5509"/>
        </w:tabs>
        <w:ind w:left="5509" w:hanging="360"/>
      </w:pPr>
      <w:rPr>
        <w:rFonts w:ascii="Wingdings" w:hAnsi="Wingdings" w:hint="default"/>
        <w:sz w:val="20"/>
      </w:rPr>
    </w:lvl>
    <w:lvl w:ilvl="5" w:tentative="1">
      <w:start w:val="1"/>
      <w:numFmt w:val="bullet"/>
      <w:lvlText w:val=""/>
      <w:lvlJc w:val="left"/>
      <w:pPr>
        <w:tabs>
          <w:tab w:val="num" w:pos="6229"/>
        </w:tabs>
        <w:ind w:left="6229" w:hanging="360"/>
      </w:pPr>
      <w:rPr>
        <w:rFonts w:ascii="Wingdings" w:hAnsi="Wingdings" w:hint="default"/>
        <w:sz w:val="20"/>
      </w:rPr>
    </w:lvl>
    <w:lvl w:ilvl="6" w:tentative="1">
      <w:start w:val="1"/>
      <w:numFmt w:val="bullet"/>
      <w:lvlText w:val=""/>
      <w:lvlJc w:val="left"/>
      <w:pPr>
        <w:tabs>
          <w:tab w:val="num" w:pos="6949"/>
        </w:tabs>
        <w:ind w:left="6949" w:hanging="360"/>
      </w:pPr>
      <w:rPr>
        <w:rFonts w:ascii="Wingdings" w:hAnsi="Wingdings" w:hint="default"/>
        <w:sz w:val="20"/>
      </w:rPr>
    </w:lvl>
    <w:lvl w:ilvl="7" w:tentative="1">
      <w:start w:val="1"/>
      <w:numFmt w:val="bullet"/>
      <w:lvlText w:val=""/>
      <w:lvlJc w:val="left"/>
      <w:pPr>
        <w:tabs>
          <w:tab w:val="num" w:pos="7669"/>
        </w:tabs>
        <w:ind w:left="7669" w:hanging="360"/>
      </w:pPr>
      <w:rPr>
        <w:rFonts w:ascii="Wingdings" w:hAnsi="Wingdings" w:hint="default"/>
        <w:sz w:val="20"/>
      </w:rPr>
    </w:lvl>
    <w:lvl w:ilvl="8" w:tentative="1">
      <w:start w:val="1"/>
      <w:numFmt w:val="bullet"/>
      <w:lvlText w:val=""/>
      <w:lvlJc w:val="left"/>
      <w:pPr>
        <w:tabs>
          <w:tab w:val="num" w:pos="8389"/>
        </w:tabs>
        <w:ind w:left="8389"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213"/>
    <w:rsid w:val="0016421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2EF1"/>
  <w15:chartTrackingRefBased/>
  <w15:docId w15:val="{E4E1098E-D907-49B3-B14B-5CB712BBA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4213"/>
    <w:rPr>
      <w:color w:val="0563C1" w:themeColor="hyperlink"/>
      <w:u w:val="single"/>
    </w:rPr>
  </w:style>
  <w:style w:type="character" w:styleId="Mencinsinresolver">
    <w:name w:val="Unresolved Mention"/>
    <w:basedOn w:val="Fuentedeprrafopredeter"/>
    <w:uiPriority w:val="99"/>
    <w:semiHidden/>
    <w:unhideWhenUsed/>
    <w:rsid w:val="00164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759789">
      <w:bodyDiv w:val="1"/>
      <w:marLeft w:val="0"/>
      <w:marRight w:val="0"/>
      <w:marTop w:val="0"/>
      <w:marBottom w:val="0"/>
      <w:divBdr>
        <w:top w:val="none" w:sz="0" w:space="0" w:color="auto"/>
        <w:left w:val="none" w:sz="0" w:space="0" w:color="auto"/>
        <w:bottom w:val="none" w:sz="0" w:space="0" w:color="auto"/>
        <w:right w:val="none" w:sz="0" w:space="0" w:color="auto"/>
      </w:divBdr>
      <w:divsChild>
        <w:div w:id="1562328791">
          <w:marLeft w:val="0"/>
          <w:marRight w:val="0"/>
          <w:marTop w:val="0"/>
          <w:marBottom w:val="0"/>
          <w:divBdr>
            <w:top w:val="none" w:sz="0" w:space="0" w:color="auto"/>
            <w:left w:val="none" w:sz="0" w:space="0" w:color="auto"/>
            <w:bottom w:val="none" w:sz="0" w:space="0" w:color="auto"/>
            <w:right w:val="none" w:sz="0" w:space="0" w:color="auto"/>
          </w:divBdr>
          <w:divsChild>
            <w:div w:id="1414543009">
              <w:marLeft w:val="0"/>
              <w:marRight w:val="0"/>
              <w:marTop w:val="0"/>
              <w:marBottom w:val="0"/>
              <w:divBdr>
                <w:top w:val="single" w:sz="6" w:space="5" w:color="E2E2E2"/>
                <w:left w:val="none" w:sz="0" w:space="0" w:color="E2E2E2"/>
                <w:bottom w:val="single" w:sz="6" w:space="5" w:color="E2E2E2"/>
                <w:right w:val="none" w:sz="0" w:space="0" w:color="E2E2E2"/>
              </w:divBdr>
              <w:divsChild>
                <w:div w:id="451630462">
                  <w:marLeft w:val="-225"/>
                  <w:marRight w:val="-225"/>
                  <w:marTop w:val="0"/>
                  <w:marBottom w:val="0"/>
                  <w:divBdr>
                    <w:top w:val="none" w:sz="0" w:space="0" w:color="auto"/>
                    <w:left w:val="none" w:sz="0" w:space="0" w:color="auto"/>
                    <w:bottom w:val="none" w:sz="0" w:space="0" w:color="auto"/>
                    <w:right w:val="none" w:sz="0" w:space="0" w:color="auto"/>
                  </w:divBdr>
                  <w:divsChild>
                    <w:div w:id="1778525707">
                      <w:marLeft w:val="0"/>
                      <w:marRight w:val="0"/>
                      <w:marTop w:val="0"/>
                      <w:marBottom w:val="0"/>
                      <w:divBdr>
                        <w:top w:val="none" w:sz="0" w:space="0" w:color="auto"/>
                        <w:left w:val="none" w:sz="0" w:space="0" w:color="auto"/>
                        <w:bottom w:val="none" w:sz="0" w:space="0" w:color="auto"/>
                        <w:right w:val="none" w:sz="0" w:space="0" w:color="auto"/>
                      </w:divBdr>
                    </w:div>
                    <w:div w:id="3154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33176">
          <w:marLeft w:val="0"/>
          <w:marRight w:val="0"/>
          <w:marTop w:val="0"/>
          <w:marBottom w:val="0"/>
          <w:divBdr>
            <w:top w:val="none" w:sz="0" w:space="0" w:color="auto"/>
            <w:left w:val="none" w:sz="0" w:space="0" w:color="auto"/>
            <w:bottom w:val="none" w:sz="0" w:space="0" w:color="auto"/>
            <w:right w:val="none" w:sz="0" w:space="0" w:color="auto"/>
          </w:divBdr>
          <w:divsChild>
            <w:div w:id="906115723">
              <w:marLeft w:val="0"/>
              <w:marRight w:val="0"/>
              <w:marTop w:val="0"/>
              <w:marBottom w:val="0"/>
              <w:divBdr>
                <w:top w:val="none" w:sz="0" w:space="0" w:color="auto"/>
                <w:left w:val="none" w:sz="0" w:space="0" w:color="auto"/>
                <w:bottom w:val="none" w:sz="0" w:space="0" w:color="auto"/>
                <w:right w:val="none" w:sz="0" w:space="0" w:color="auto"/>
              </w:divBdr>
              <w:divsChild>
                <w:div w:id="590509996">
                  <w:marLeft w:val="0"/>
                  <w:marRight w:val="4800"/>
                  <w:marTop w:val="0"/>
                  <w:marBottom w:val="0"/>
                  <w:divBdr>
                    <w:top w:val="none" w:sz="0" w:space="0" w:color="auto"/>
                    <w:left w:val="none" w:sz="0" w:space="0" w:color="auto"/>
                    <w:bottom w:val="none" w:sz="0" w:space="0" w:color="auto"/>
                    <w:right w:val="none" w:sz="0" w:space="0" w:color="auto"/>
                  </w:divBdr>
                  <w:divsChild>
                    <w:div w:id="13044874">
                      <w:marLeft w:val="0"/>
                      <w:marRight w:val="0"/>
                      <w:marTop w:val="0"/>
                      <w:marBottom w:val="0"/>
                      <w:divBdr>
                        <w:top w:val="none" w:sz="0" w:space="0" w:color="auto"/>
                        <w:left w:val="none" w:sz="0" w:space="0" w:color="auto"/>
                        <w:bottom w:val="none" w:sz="0" w:space="0" w:color="auto"/>
                        <w:right w:val="none" w:sz="0" w:space="0" w:color="auto"/>
                      </w:divBdr>
                      <w:divsChild>
                        <w:div w:id="842548578">
                          <w:marLeft w:val="0"/>
                          <w:marRight w:val="0"/>
                          <w:marTop w:val="0"/>
                          <w:marBottom w:val="300"/>
                          <w:divBdr>
                            <w:top w:val="none" w:sz="0" w:space="0" w:color="auto"/>
                            <w:left w:val="none" w:sz="0" w:space="0" w:color="auto"/>
                            <w:bottom w:val="none" w:sz="0" w:space="0" w:color="auto"/>
                            <w:right w:val="none" w:sz="0" w:space="0" w:color="auto"/>
                          </w:divBdr>
                          <w:divsChild>
                            <w:div w:id="1554922604">
                              <w:marLeft w:val="0"/>
                              <w:marRight w:val="0"/>
                              <w:marTop w:val="0"/>
                              <w:marBottom w:val="0"/>
                              <w:divBdr>
                                <w:top w:val="none" w:sz="0" w:space="0" w:color="auto"/>
                                <w:left w:val="none" w:sz="0" w:space="0" w:color="auto"/>
                                <w:bottom w:val="none" w:sz="0" w:space="0" w:color="auto"/>
                                <w:right w:val="none" w:sz="0" w:space="0" w:color="auto"/>
                              </w:divBdr>
                            </w:div>
                            <w:div w:id="118501637">
                              <w:marLeft w:val="0"/>
                              <w:marRight w:val="0"/>
                              <w:marTop w:val="0"/>
                              <w:marBottom w:val="0"/>
                              <w:divBdr>
                                <w:top w:val="none" w:sz="0" w:space="0" w:color="auto"/>
                                <w:left w:val="none" w:sz="0" w:space="0" w:color="auto"/>
                                <w:bottom w:val="none" w:sz="0" w:space="0" w:color="auto"/>
                                <w:right w:val="none" w:sz="0" w:space="0" w:color="auto"/>
                              </w:divBdr>
                            </w:div>
                          </w:divsChild>
                        </w:div>
                        <w:div w:id="1940795192">
                          <w:marLeft w:val="2700"/>
                          <w:marRight w:val="0"/>
                          <w:marTop w:val="0"/>
                          <w:marBottom w:val="0"/>
                          <w:divBdr>
                            <w:top w:val="none" w:sz="0" w:space="0" w:color="auto"/>
                            <w:left w:val="none" w:sz="0" w:space="0" w:color="auto"/>
                            <w:bottom w:val="none" w:sz="0" w:space="0" w:color="auto"/>
                            <w:right w:val="none" w:sz="0" w:space="0" w:color="auto"/>
                          </w:divBdr>
                          <w:divsChild>
                            <w:div w:id="1757092256">
                              <w:marLeft w:val="0"/>
                              <w:marRight w:val="0"/>
                              <w:marTop w:val="0"/>
                              <w:marBottom w:val="225"/>
                              <w:divBdr>
                                <w:top w:val="none" w:sz="0" w:space="0" w:color="auto"/>
                                <w:left w:val="none" w:sz="0" w:space="0" w:color="auto"/>
                                <w:bottom w:val="none" w:sz="0" w:space="0" w:color="auto"/>
                                <w:right w:val="none" w:sz="0" w:space="0" w:color="auto"/>
                              </w:divBdr>
                            </w:div>
                            <w:div w:id="1339694347">
                              <w:marLeft w:val="0"/>
                              <w:marRight w:val="0"/>
                              <w:marTop w:val="0"/>
                              <w:marBottom w:val="0"/>
                              <w:divBdr>
                                <w:top w:val="none" w:sz="0" w:space="0" w:color="auto"/>
                                <w:left w:val="none" w:sz="0" w:space="0" w:color="auto"/>
                                <w:bottom w:val="none" w:sz="0" w:space="0" w:color="auto"/>
                                <w:right w:val="none" w:sz="0" w:space="0" w:color="auto"/>
                              </w:divBdr>
                              <w:divsChild>
                                <w:div w:id="332530916">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265383550">
                                  <w:marLeft w:val="0"/>
                                  <w:marRight w:val="0"/>
                                  <w:marTop w:val="0"/>
                                  <w:marBottom w:val="0"/>
                                  <w:divBdr>
                                    <w:top w:val="none" w:sz="0" w:space="0" w:color="auto"/>
                                    <w:left w:val="none" w:sz="0" w:space="0" w:color="auto"/>
                                    <w:bottom w:val="none" w:sz="0" w:space="0" w:color="auto"/>
                                    <w:right w:val="none" w:sz="0" w:space="0" w:color="auto"/>
                                  </w:divBdr>
                                </w:div>
                              </w:divsChild>
                            </w:div>
                            <w:div w:id="96515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periodistadigital.com/religion/ameri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periodistadigital.com/religion/america/2019/02/07/religion-iglesia-opinion-jesuita-pedro-trigo-venezuela-dictadura-transicion-maduro-guiado-pobreza-socialismo-explotacion.shtml?mrfCacheBuster=1549569582462"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1542</Words>
  <Characters>8486</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2019-02-11T13:33:00Z</dcterms:created>
  <dcterms:modified xsi:type="dcterms:W3CDTF">2019-02-11T13:36:00Z</dcterms:modified>
</cp:coreProperties>
</file>