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F1ACD" w:rsidRPr="008F1ACD" w:rsidRDefault="008F1ACD" w:rsidP="008F1ACD">
      <w:pPr>
        <w:shd w:val="clear" w:color="auto" w:fill="FFFFFF"/>
        <w:spacing w:before="100" w:beforeAutospacing="1" w:after="100" w:afterAutospacing="1"/>
        <w:jc w:val="center"/>
        <w:outlineLvl w:val="1"/>
        <w:rPr>
          <w:rFonts w:ascii="Calibri" w:eastAsia="Times New Roman" w:hAnsi="Calibri" w:cs="Calibri"/>
          <w:b/>
          <w:bCs/>
          <w:color w:val="222222"/>
          <w:sz w:val="36"/>
          <w:szCs w:val="36"/>
          <w:lang w:eastAsia="es-UY"/>
        </w:rPr>
      </w:pPr>
      <w:r w:rsidRPr="008F1ACD">
        <w:rPr>
          <w:rFonts w:ascii="Arial" w:eastAsia="Times New Roman" w:hAnsi="Arial" w:cs="Arial"/>
          <w:b/>
          <w:bCs/>
          <w:color w:val="222222"/>
          <w:sz w:val="24"/>
          <w:szCs w:val="24"/>
          <w:lang w:eastAsia="es-UY"/>
        </w:rPr>
        <w:t>Fiesta de la Epifanía</w:t>
      </w:r>
      <w:r>
        <w:rPr>
          <w:rFonts w:ascii="Arial" w:eastAsia="Times New Roman" w:hAnsi="Arial" w:cs="Arial"/>
          <w:b/>
          <w:bCs/>
          <w:color w:val="222222"/>
          <w:sz w:val="24"/>
          <w:szCs w:val="24"/>
          <w:lang w:eastAsia="es-UY"/>
        </w:rPr>
        <w:t xml:space="preserve"> </w:t>
      </w:r>
      <w:bookmarkStart w:id="0" w:name="_GoBack"/>
      <w:bookmarkEnd w:id="0"/>
      <w:r w:rsidRPr="008F1ACD">
        <w:rPr>
          <w:rFonts w:ascii="Arial" w:eastAsia="Times New Roman" w:hAnsi="Arial" w:cs="Arial"/>
          <w:b/>
          <w:bCs/>
          <w:color w:val="222222"/>
          <w:sz w:val="24"/>
          <w:szCs w:val="24"/>
          <w:lang w:eastAsia="es-UY"/>
        </w:rPr>
        <w:t>6 de enero</w:t>
      </w:r>
    </w:p>
    <w:p w:rsidR="008F1ACD" w:rsidRPr="008F1ACD" w:rsidRDefault="008F1ACD" w:rsidP="008F1ACD">
      <w:pPr>
        <w:shd w:val="clear" w:color="auto" w:fill="FFFFFF"/>
        <w:jc w:val="left"/>
        <w:rPr>
          <w:rFonts w:ascii="Arial" w:eastAsia="Times New Roman" w:hAnsi="Arial" w:cs="Arial"/>
          <w:color w:val="222222"/>
          <w:sz w:val="24"/>
          <w:szCs w:val="24"/>
          <w:lang w:eastAsia="es-UY"/>
        </w:rPr>
      </w:pPr>
      <w:r w:rsidRPr="008F1ACD">
        <w:rPr>
          <w:rFonts w:ascii="Arial" w:eastAsia="Times New Roman" w:hAnsi="Arial" w:cs="Arial"/>
          <w:color w:val="222222"/>
          <w:sz w:val="24"/>
          <w:szCs w:val="24"/>
          <w:lang w:eastAsia="es-UY"/>
        </w:rPr>
        <w:t> </w:t>
      </w:r>
    </w:p>
    <w:p w:rsidR="008F1ACD" w:rsidRPr="008F1ACD" w:rsidRDefault="008F1ACD" w:rsidP="008F1ACD">
      <w:pPr>
        <w:shd w:val="clear" w:color="auto" w:fill="FFFFFF"/>
        <w:jc w:val="right"/>
        <w:rPr>
          <w:rFonts w:ascii="Arial" w:eastAsia="Times New Roman" w:hAnsi="Arial" w:cs="Arial"/>
          <w:color w:val="222222"/>
          <w:sz w:val="24"/>
          <w:szCs w:val="24"/>
          <w:lang w:eastAsia="es-UY"/>
        </w:rPr>
      </w:pPr>
      <w:r w:rsidRPr="008F1ACD">
        <w:rPr>
          <w:rFonts w:ascii="Arial" w:eastAsia="Times New Roman" w:hAnsi="Arial" w:cs="Arial"/>
          <w:i/>
          <w:iCs/>
          <w:color w:val="222222"/>
          <w:sz w:val="24"/>
          <w:szCs w:val="24"/>
          <w:lang w:eastAsia="es-UY"/>
        </w:rPr>
        <w:t>Eduardo de la Serna</w:t>
      </w:r>
    </w:p>
    <w:p w:rsidR="008F1ACD" w:rsidRPr="008F1ACD" w:rsidRDefault="008F1ACD" w:rsidP="008F1ACD">
      <w:pPr>
        <w:shd w:val="clear" w:color="auto" w:fill="FFFFFF"/>
        <w:jc w:val="left"/>
        <w:rPr>
          <w:rFonts w:ascii="Arial" w:eastAsia="Times New Roman" w:hAnsi="Arial" w:cs="Arial"/>
          <w:color w:val="222222"/>
          <w:sz w:val="24"/>
          <w:szCs w:val="24"/>
          <w:lang w:eastAsia="es-UY"/>
        </w:rPr>
      </w:pPr>
      <w:r w:rsidRPr="008F1ACD">
        <w:rPr>
          <w:rFonts w:ascii="Georgia" w:eastAsia="Times New Roman" w:hAnsi="Georgia" w:cs="Arial"/>
          <w:i/>
          <w:iCs/>
          <w:color w:val="0000FF"/>
          <w:sz w:val="24"/>
          <w:szCs w:val="24"/>
          <w:lang w:eastAsia="es-UY"/>
        </w:rPr>
        <w:t>La fiesta de la “epifanía” (= manifestación) celebraba el 6 de enero (originalmente fiesta en honor a Dionisos), en los primeros siglos “todo” lo que aludía al hecho revelador de Jesús. Así incluía su nacimiento, la visita de los magos, el bautismo de Jesús y las bodas de Caná. Todos los acontecimientos donde por primera vez se “manifiesta” la gloria de Dios en Jesús. Con el tiempo, en el siglo IV, todo esto se fue dividiendo (algunas celebraciones con mucha dificultad y conflicto, como el cambio de la fecha de la Navidad a diciembre) y hoy se conmemora solamente una pequeña porción de esta antigua gran fiesta.</w:t>
      </w:r>
    </w:p>
    <w:p w:rsidR="008F1ACD" w:rsidRPr="008F1ACD" w:rsidRDefault="008F1ACD" w:rsidP="008F1ACD">
      <w:pPr>
        <w:shd w:val="clear" w:color="auto" w:fill="FFFFFF"/>
        <w:jc w:val="left"/>
        <w:rPr>
          <w:rFonts w:ascii="Arial" w:eastAsia="Times New Roman" w:hAnsi="Arial" w:cs="Arial"/>
          <w:color w:val="222222"/>
          <w:sz w:val="24"/>
          <w:szCs w:val="24"/>
          <w:lang w:eastAsia="es-UY"/>
        </w:rPr>
      </w:pPr>
      <w:r w:rsidRPr="008F1ACD">
        <w:rPr>
          <w:rFonts w:ascii="Arial" w:eastAsia="Times New Roman" w:hAnsi="Arial" w:cs="Arial"/>
          <w:color w:val="222222"/>
          <w:sz w:val="24"/>
          <w:szCs w:val="24"/>
          <w:lang w:eastAsia="es-UY"/>
        </w:rPr>
        <w:t> </w:t>
      </w:r>
    </w:p>
    <w:p w:rsidR="008F1ACD" w:rsidRPr="008F1ACD" w:rsidRDefault="008F1ACD" w:rsidP="008F1ACD">
      <w:pPr>
        <w:shd w:val="clear" w:color="auto" w:fill="FFFFFF"/>
        <w:jc w:val="left"/>
        <w:rPr>
          <w:rFonts w:ascii="Arial" w:eastAsia="Times New Roman" w:hAnsi="Arial" w:cs="Arial"/>
          <w:color w:val="222222"/>
          <w:sz w:val="24"/>
          <w:szCs w:val="24"/>
          <w:lang w:eastAsia="es-UY"/>
        </w:rPr>
      </w:pPr>
      <w:r w:rsidRPr="008F1ACD">
        <w:rPr>
          <w:rFonts w:ascii="Arial" w:eastAsia="Times New Roman" w:hAnsi="Arial" w:cs="Arial"/>
          <w:color w:val="222222"/>
          <w:sz w:val="24"/>
          <w:szCs w:val="24"/>
          <w:lang w:eastAsia="es-UY"/>
        </w:rPr>
        <w:t> </w:t>
      </w:r>
      <w:r>
        <w:rPr>
          <w:noProof/>
        </w:rPr>
        <w:drawing>
          <wp:inline distT="0" distB="0" distL="0" distR="0" wp14:anchorId="4A38DC64" wp14:editId="0A285C8F">
            <wp:extent cx="4762500" cy="4124325"/>
            <wp:effectExtent l="0" t="0" r="0" b="9525"/>
            <wp:docPr id="3" name="Imagen 3" descr="https://4.bp.blogspot.com/-sMAgPClSF44/XAQnCGONscI/AAAAAAAABcY/2K4TuPAAdTIeBLsqQuq86czoJKDeaFVIQCLcBGAs/s1600/Estrella%2Bmag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4.bp.blogspot.com/-sMAgPClSF44/XAQnCGONscI/AAAAAAAABcY/2K4TuPAAdTIeBLsqQuq86czoJKDeaFVIQCLcBGAs/s1600/Estrella%2Bmagos.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762500" cy="4124325"/>
                    </a:xfrm>
                    <a:prstGeom prst="rect">
                      <a:avLst/>
                    </a:prstGeom>
                    <a:noFill/>
                    <a:ln>
                      <a:noFill/>
                    </a:ln>
                  </pic:spPr>
                </pic:pic>
              </a:graphicData>
            </a:graphic>
          </wp:inline>
        </w:drawing>
      </w:r>
    </w:p>
    <w:p w:rsidR="008F1ACD" w:rsidRPr="008F1ACD" w:rsidRDefault="008F1ACD" w:rsidP="008F1ACD">
      <w:pPr>
        <w:shd w:val="clear" w:color="auto" w:fill="FFFFFF"/>
        <w:jc w:val="left"/>
        <w:rPr>
          <w:rFonts w:ascii="Arial" w:eastAsia="Times New Roman" w:hAnsi="Arial" w:cs="Arial"/>
          <w:color w:val="222222"/>
          <w:sz w:val="24"/>
          <w:szCs w:val="24"/>
          <w:lang w:eastAsia="es-UY"/>
        </w:rPr>
      </w:pPr>
      <w:r w:rsidRPr="008F1ACD">
        <w:rPr>
          <w:rFonts w:ascii="Arial" w:eastAsia="Times New Roman" w:hAnsi="Arial" w:cs="Arial"/>
          <w:b/>
          <w:bCs/>
          <w:color w:val="222222"/>
          <w:sz w:val="24"/>
          <w:szCs w:val="24"/>
          <w:lang w:eastAsia="es-UY"/>
        </w:rPr>
        <w:t>Lectura del profeta Isaías                       60,1-6</w:t>
      </w:r>
    </w:p>
    <w:p w:rsidR="008F1ACD" w:rsidRPr="008F1ACD" w:rsidRDefault="008F1ACD" w:rsidP="008F1ACD">
      <w:pPr>
        <w:shd w:val="clear" w:color="auto" w:fill="FFFFFF"/>
        <w:jc w:val="left"/>
        <w:rPr>
          <w:rFonts w:ascii="Arial" w:eastAsia="Times New Roman" w:hAnsi="Arial" w:cs="Arial"/>
          <w:color w:val="222222"/>
          <w:sz w:val="24"/>
          <w:szCs w:val="24"/>
          <w:lang w:eastAsia="es-UY"/>
        </w:rPr>
      </w:pPr>
      <w:r w:rsidRPr="008F1ACD">
        <w:rPr>
          <w:rFonts w:ascii="Arial" w:eastAsia="Times New Roman" w:hAnsi="Arial" w:cs="Arial"/>
          <w:color w:val="222222"/>
          <w:sz w:val="24"/>
          <w:szCs w:val="24"/>
          <w:lang w:eastAsia="es-UY"/>
        </w:rPr>
        <w:t> </w:t>
      </w:r>
    </w:p>
    <w:p w:rsidR="008F1ACD" w:rsidRPr="008F1ACD" w:rsidRDefault="008F1ACD" w:rsidP="008F1ACD">
      <w:pPr>
        <w:shd w:val="clear" w:color="auto" w:fill="FFFFFF"/>
        <w:jc w:val="left"/>
        <w:rPr>
          <w:rFonts w:ascii="Arial" w:eastAsia="Times New Roman" w:hAnsi="Arial" w:cs="Arial"/>
          <w:color w:val="222222"/>
          <w:sz w:val="24"/>
          <w:szCs w:val="24"/>
          <w:lang w:eastAsia="es-UY"/>
        </w:rPr>
      </w:pPr>
      <w:r w:rsidRPr="008F1ACD">
        <w:rPr>
          <w:rFonts w:ascii="Arial" w:eastAsia="Times New Roman" w:hAnsi="Arial" w:cs="Arial"/>
          <w:i/>
          <w:iCs/>
          <w:color w:val="222222"/>
          <w:sz w:val="24"/>
          <w:szCs w:val="24"/>
          <w:lang w:eastAsia="es-UY"/>
        </w:rPr>
        <w:t>Resumen: el profeta se dirige a Jerusalén, como a una mujer, celebrando la luz que hay en ella, en contraste con las tinieblas de los pueblos lo que provoca que hacia ella se dirigirán con regalos los hijos dispersos por toda la tierra.</w:t>
      </w:r>
    </w:p>
    <w:p w:rsidR="008F1ACD" w:rsidRPr="008F1ACD" w:rsidRDefault="008F1ACD" w:rsidP="008F1ACD">
      <w:pPr>
        <w:shd w:val="clear" w:color="auto" w:fill="FFFFFF"/>
        <w:jc w:val="left"/>
        <w:rPr>
          <w:rFonts w:ascii="Arial" w:eastAsia="Times New Roman" w:hAnsi="Arial" w:cs="Arial"/>
          <w:color w:val="222222"/>
          <w:sz w:val="24"/>
          <w:szCs w:val="24"/>
          <w:lang w:eastAsia="es-UY"/>
        </w:rPr>
      </w:pPr>
      <w:r w:rsidRPr="008F1ACD">
        <w:rPr>
          <w:rFonts w:ascii="Arial" w:eastAsia="Times New Roman" w:hAnsi="Arial" w:cs="Arial"/>
          <w:color w:val="222222"/>
          <w:sz w:val="24"/>
          <w:szCs w:val="24"/>
          <w:lang w:eastAsia="es-UY"/>
        </w:rPr>
        <w:t> </w:t>
      </w:r>
    </w:p>
    <w:p w:rsidR="008F1ACD" w:rsidRDefault="008F1ACD" w:rsidP="008F1ACD">
      <w:pPr>
        <w:shd w:val="clear" w:color="auto" w:fill="FFFFFF"/>
        <w:jc w:val="left"/>
        <w:rPr>
          <w:rFonts w:ascii="Arial" w:eastAsia="Times New Roman" w:hAnsi="Arial" w:cs="Arial"/>
          <w:color w:val="222222"/>
          <w:sz w:val="24"/>
          <w:szCs w:val="24"/>
          <w:lang w:eastAsia="es-UY"/>
        </w:rPr>
      </w:pPr>
      <w:r w:rsidRPr="008F1ACD">
        <w:rPr>
          <w:rFonts w:ascii="Arial" w:eastAsia="Times New Roman" w:hAnsi="Arial" w:cs="Arial"/>
          <w:color w:val="222222"/>
          <w:sz w:val="24"/>
          <w:szCs w:val="24"/>
          <w:lang w:eastAsia="es-UY"/>
        </w:rPr>
        <w:t>El texto – dirigido a una mujer – está en paralelo contrastante con otro texto de la tradición de Isaías, a otra mujer, Babilonia:</w:t>
      </w:r>
    </w:p>
    <w:p w:rsidR="008F1ACD" w:rsidRDefault="008F1ACD" w:rsidP="008F1ACD">
      <w:pPr>
        <w:shd w:val="clear" w:color="auto" w:fill="FFFFFF"/>
        <w:jc w:val="left"/>
        <w:rPr>
          <w:rFonts w:ascii="Arial" w:eastAsia="Times New Roman" w:hAnsi="Arial" w:cs="Arial"/>
          <w:color w:val="222222"/>
          <w:sz w:val="24"/>
          <w:szCs w:val="24"/>
          <w:lang w:eastAsia="es-UY"/>
        </w:rPr>
      </w:pPr>
    </w:p>
    <w:p w:rsidR="008F1ACD" w:rsidRDefault="008F1ACD" w:rsidP="008F1ACD">
      <w:pPr>
        <w:shd w:val="clear" w:color="auto" w:fill="FFFFFF"/>
        <w:jc w:val="left"/>
        <w:rPr>
          <w:rFonts w:ascii="Arial" w:eastAsia="Times New Roman" w:hAnsi="Arial" w:cs="Arial"/>
          <w:color w:val="222222"/>
          <w:sz w:val="24"/>
          <w:szCs w:val="24"/>
          <w:lang w:eastAsia="es-UY"/>
        </w:rPr>
      </w:pPr>
    </w:p>
    <w:p w:rsidR="008F1ACD" w:rsidRPr="008F1ACD" w:rsidRDefault="008F1ACD" w:rsidP="008F1ACD">
      <w:pPr>
        <w:shd w:val="clear" w:color="auto" w:fill="FFFFFF"/>
        <w:jc w:val="left"/>
        <w:rPr>
          <w:rFonts w:ascii="Arial" w:eastAsia="Times New Roman" w:hAnsi="Arial" w:cs="Arial"/>
          <w:color w:val="222222"/>
          <w:sz w:val="24"/>
          <w:szCs w:val="24"/>
          <w:lang w:eastAsia="es-UY"/>
        </w:rPr>
      </w:pPr>
    </w:p>
    <w:p w:rsidR="008F1ACD" w:rsidRPr="008F1ACD" w:rsidRDefault="008F1ACD" w:rsidP="008F1ACD">
      <w:pPr>
        <w:shd w:val="clear" w:color="auto" w:fill="FFFFFF"/>
        <w:jc w:val="left"/>
        <w:rPr>
          <w:rFonts w:ascii="Arial" w:eastAsia="Times New Roman" w:hAnsi="Arial" w:cs="Arial"/>
          <w:color w:val="222222"/>
          <w:sz w:val="24"/>
          <w:szCs w:val="24"/>
          <w:lang w:eastAsia="es-UY"/>
        </w:rPr>
      </w:pPr>
      <w:r w:rsidRPr="008F1ACD">
        <w:rPr>
          <w:rFonts w:ascii="Arial" w:eastAsia="Times New Roman" w:hAnsi="Arial" w:cs="Arial"/>
          <w:color w:val="222222"/>
          <w:sz w:val="24"/>
          <w:szCs w:val="24"/>
          <w:lang w:eastAsia="es-UY"/>
        </w:rPr>
        <w:t> </w:t>
      </w:r>
    </w:p>
    <w:tbl>
      <w:tblPr>
        <w:tblW w:w="0" w:type="auto"/>
        <w:shd w:val="clear" w:color="auto" w:fill="FFFFFF"/>
        <w:tblCellMar>
          <w:left w:w="0" w:type="dxa"/>
          <w:right w:w="0" w:type="dxa"/>
        </w:tblCellMar>
        <w:tblLook w:val="04A0" w:firstRow="1" w:lastRow="0" w:firstColumn="1" w:lastColumn="0" w:noHBand="0" w:noVBand="1"/>
      </w:tblPr>
      <w:tblGrid>
        <w:gridCol w:w="4222"/>
        <w:gridCol w:w="21"/>
        <w:gridCol w:w="4222"/>
        <w:gridCol w:w="21"/>
      </w:tblGrid>
      <w:tr w:rsidR="008F1ACD" w:rsidRPr="008F1ACD" w:rsidTr="008F1ACD">
        <w:tc>
          <w:tcPr>
            <w:tcW w:w="4247"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8F1ACD" w:rsidRPr="008F1ACD" w:rsidRDefault="008F1ACD" w:rsidP="008F1ACD">
            <w:pPr>
              <w:jc w:val="center"/>
              <w:rPr>
                <w:rFonts w:ascii="Helvetica" w:eastAsia="Times New Roman" w:hAnsi="Helvetica" w:cs="Helvetica"/>
                <w:color w:val="222222"/>
                <w:sz w:val="24"/>
                <w:szCs w:val="24"/>
                <w:lang w:eastAsia="es-UY"/>
              </w:rPr>
            </w:pPr>
            <w:proofErr w:type="spellStart"/>
            <w:r w:rsidRPr="008F1ACD">
              <w:rPr>
                <w:rFonts w:ascii="Arial" w:eastAsia="Times New Roman" w:hAnsi="Arial" w:cs="Arial"/>
                <w:color w:val="222222"/>
                <w:sz w:val="24"/>
                <w:szCs w:val="24"/>
                <w:lang w:val="en-US" w:eastAsia="es-UY"/>
              </w:rPr>
              <w:lastRenderedPageBreak/>
              <w:t>Isaías</w:t>
            </w:r>
            <w:proofErr w:type="spellEnd"/>
            <w:r w:rsidRPr="008F1ACD">
              <w:rPr>
                <w:rFonts w:ascii="Arial" w:eastAsia="Times New Roman" w:hAnsi="Arial" w:cs="Arial"/>
                <w:color w:val="222222"/>
                <w:sz w:val="24"/>
                <w:szCs w:val="24"/>
                <w:lang w:val="en-US" w:eastAsia="es-UY"/>
              </w:rPr>
              <w:t xml:space="preserve"> 45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8F1ACD" w:rsidRPr="008F1ACD" w:rsidRDefault="008F1ACD" w:rsidP="008F1ACD">
            <w:pPr>
              <w:jc w:val="left"/>
              <w:rPr>
                <w:rFonts w:ascii="Helvetica" w:eastAsia="Times New Roman" w:hAnsi="Helvetica" w:cs="Helvetica"/>
                <w:color w:val="222222"/>
                <w:sz w:val="24"/>
                <w:szCs w:val="24"/>
                <w:lang w:eastAsia="es-UY"/>
              </w:rPr>
            </w:pPr>
          </w:p>
        </w:tc>
        <w:tc>
          <w:tcPr>
            <w:tcW w:w="4247"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8F1ACD" w:rsidRPr="008F1ACD" w:rsidRDefault="008F1ACD" w:rsidP="008F1ACD">
            <w:pPr>
              <w:jc w:val="center"/>
              <w:rPr>
                <w:rFonts w:ascii="Helvetica" w:eastAsia="Times New Roman" w:hAnsi="Helvetica" w:cs="Helvetica"/>
                <w:color w:val="222222"/>
                <w:sz w:val="24"/>
                <w:szCs w:val="24"/>
                <w:lang w:eastAsia="es-UY"/>
              </w:rPr>
            </w:pPr>
            <w:proofErr w:type="spellStart"/>
            <w:r w:rsidRPr="008F1ACD">
              <w:rPr>
                <w:rFonts w:ascii="Arial" w:eastAsia="Times New Roman" w:hAnsi="Arial" w:cs="Arial"/>
                <w:color w:val="222222"/>
                <w:sz w:val="24"/>
                <w:szCs w:val="24"/>
                <w:lang w:val="en-US" w:eastAsia="es-UY"/>
              </w:rPr>
              <w:t>Isaías</w:t>
            </w:r>
            <w:proofErr w:type="spellEnd"/>
            <w:r w:rsidRPr="008F1ACD">
              <w:rPr>
                <w:rFonts w:ascii="Arial" w:eastAsia="Times New Roman" w:hAnsi="Arial" w:cs="Arial"/>
                <w:color w:val="222222"/>
                <w:sz w:val="24"/>
                <w:szCs w:val="24"/>
                <w:lang w:val="en-US" w:eastAsia="es-UY"/>
              </w:rPr>
              <w:t xml:space="preserve"> 60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8F1ACD" w:rsidRPr="008F1ACD" w:rsidRDefault="008F1ACD" w:rsidP="008F1ACD">
            <w:pPr>
              <w:jc w:val="left"/>
              <w:rPr>
                <w:rFonts w:ascii="Helvetica" w:eastAsia="Times New Roman" w:hAnsi="Helvetica" w:cs="Helvetica"/>
                <w:color w:val="222222"/>
                <w:sz w:val="24"/>
                <w:szCs w:val="24"/>
                <w:lang w:eastAsia="es-UY"/>
              </w:rPr>
            </w:pPr>
          </w:p>
        </w:tc>
      </w:tr>
      <w:tr w:rsidR="008F1ACD" w:rsidRPr="008F1ACD" w:rsidTr="008F1ACD">
        <w:tc>
          <w:tcPr>
            <w:tcW w:w="4247"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8F1ACD" w:rsidRPr="008F1ACD" w:rsidRDefault="008F1ACD" w:rsidP="008F1ACD">
            <w:pPr>
              <w:jc w:val="left"/>
              <w:rPr>
                <w:rFonts w:ascii="Helvetica" w:eastAsia="Times New Roman" w:hAnsi="Helvetica" w:cs="Helvetica"/>
                <w:color w:val="222222"/>
                <w:sz w:val="24"/>
                <w:szCs w:val="24"/>
                <w:lang w:eastAsia="es-UY"/>
              </w:rPr>
            </w:pPr>
            <w:proofErr w:type="gramStart"/>
            <w:r w:rsidRPr="008F1ACD">
              <w:rPr>
                <w:rFonts w:ascii="Arial" w:eastAsia="Times New Roman" w:hAnsi="Arial" w:cs="Arial"/>
                <w:color w:val="222222"/>
                <w:sz w:val="24"/>
                <w:szCs w:val="24"/>
                <w:lang w:eastAsia="es-UY"/>
              </w:rPr>
              <w:t>Baja, siéntate en el polvo, virgen, hija de Babel!</w:t>
            </w:r>
            <w:proofErr w:type="gramEnd"/>
            <w:r w:rsidRPr="008F1ACD">
              <w:rPr>
                <w:rFonts w:ascii="Arial" w:eastAsia="Times New Roman" w:hAnsi="Arial" w:cs="Arial"/>
                <w:color w:val="222222"/>
                <w:sz w:val="24"/>
                <w:szCs w:val="24"/>
                <w:lang w:eastAsia="es-UY"/>
              </w:rPr>
              <w:t xml:space="preserve"> ¡Siéntate en tierra, destronada, hija de los caldeos! Ya no se te volverá a llamar la dulce, la exquisita. </w:t>
            </w:r>
            <w:r w:rsidRPr="008F1ACD">
              <w:rPr>
                <w:rFonts w:ascii="Arial" w:eastAsia="Times New Roman" w:hAnsi="Arial" w:cs="Arial"/>
                <w:color w:val="222222"/>
                <w:sz w:val="24"/>
                <w:szCs w:val="24"/>
                <w:lang w:val="en-US" w:eastAsia="es-UY"/>
              </w:rPr>
              <w:t>(v.1)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8F1ACD" w:rsidRPr="008F1ACD" w:rsidRDefault="008F1ACD" w:rsidP="008F1ACD">
            <w:pPr>
              <w:jc w:val="left"/>
              <w:rPr>
                <w:rFonts w:ascii="Helvetica" w:eastAsia="Times New Roman" w:hAnsi="Helvetica" w:cs="Helvetica"/>
                <w:color w:val="222222"/>
                <w:sz w:val="24"/>
                <w:szCs w:val="24"/>
                <w:lang w:eastAsia="es-UY"/>
              </w:rPr>
            </w:pPr>
          </w:p>
        </w:tc>
        <w:tc>
          <w:tcPr>
            <w:tcW w:w="424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8F1ACD" w:rsidRPr="008F1ACD" w:rsidRDefault="008F1ACD" w:rsidP="008F1ACD">
            <w:pPr>
              <w:jc w:val="left"/>
              <w:rPr>
                <w:rFonts w:ascii="Helvetica" w:eastAsia="Times New Roman" w:hAnsi="Helvetica" w:cs="Helvetica"/>
                <w:color w:val="222222"/>
                <w:sz w:val="24"/>
                <w:szCs w:val="24"/>
                <w:lang w:eastAsia="es-UY"/>
              </w:rPr>
            </w:pPr>
            <w:r w:rsidRPr="008F1ACD">
              <w:rPr>
                <w:rFonts w:ascii="Arial" w:eastAsia="Times New Roman" w:hAnsi="Arial" w:cs="Arial"/>
                <w:color w:val="222222"/>
                <w:sz w:val="24"/>
                <w:szCs w:val="24"/>
                <w:lang w:eastAsia="es-UY"/>
              </w:rPr>
              <w:t xml:space="preserve">¡Sube, resplandece, que ha llegado tu luz, y la gloria de Yahveh sobre ti ha amanecido! </w:t>
            </w:r>
            <w:r w:rsidRPr="008F1ACD">
              <w:rPr>
                <w:rFonts w:ascii="Arial" w:eastAsia="Times New Roman" w:hAnsi="Arial" w:cs="Arial"/>
                <w:color w:val="222222"/>
                <w:sz w:val="24"/>
                <w:szCs w:val="24"/>
                <w:lang w:val="en-US" w:eastAsia="es-UY"/>
              </w:rPr>
              <w:t>(v.1)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8F1ACD" w:rsidRPr="008F1ACD" w:rsidRDefault="008F1ACD" w:rsidP="008F1ACD">
            <w:pPr>
              <w:jc w:val="left"/>
              <w:rPr>
                <w:rFonts w:ascii="Helvetica" w:eastAsia="Times New Roman" w:hAnsi="Helvetica" w:cs="Helvetica"/>
                <w:color w:val="222222"/>
                <w:sz w:val="24"/>
                <w:szCs w:val="24"/>
                <w:lang w:eastAsia="es-UY"/>
              </w:rPr>
            </w:pPr>
          </w:p>
        </w:tc>
      </w:tr>
      <w:tr w:rsidR="008F1ACD" w:rsidRPr="008F1ACD" w:rsidTr="008F1ACD">
        <w:tc>
          <w:tcPr>
            <w:tcW w:w="4247"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8F1ACD" w:rsidRPr="008F1ACD" w:rsidRDefault="008F1ACD" w:rsidP="008F1ACD">
            <w:pPr>
              <w:jc w:val="left"/>
              <w:rPr>
                <w:rFonts w:ascii="Helvetica" w:eastAsia="Times New Roman" w:hAnsi="Helvetica" w:cs="Helvetica"/>
                <w:color w:val="222222"/>
                <w:sz w:val="24"/>
                <w:szCs w:val="24"/>
                <w:lang w:eastAsia="es-UY"/>
              </w:rPr>
            </w:pPr>
            <w:r w:rsidRPr="008F1ACD">
              <w:rPr>
                <w:rFonts w:ascii="Arial" w:eastAsia="Times New Roman" w:hAnsi="Arial" w:cs="Arial"/>
                <w:color w:val="222222"/>
                <w:sz w:val="24"/>
                <w:szCs w:val="24"/>
                <w:lang w:eastAsia="es-UY"/>
              </w:rPr>
              <w:t xml:space="preserve">Siéntate en silencio y entra en la tiniebla, hija de los caldeos. </w:t>
            </w:r>
            <w:r w:rsidRPr="008F1ACD">
              <w:rPr>
                <w:rFonts w:ascii="Arial" w:eastAsia="Times New Roman" w:hAnsi="Arial" w:cs="Arial"/>
                <w:color w:val="222222"/>
                <w:sz w:val="24"/>
                <w:szCs w:val="24"/>
                <w:lang w:val="en-US" w:eastAsia="es-UY"/>
              </w:rPr>
              <w:t>(v.5)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8F1ACD" w:rsidRPr="008F1ACD" w:rsidRDefault="008F1ACD" w:rsidP="008F1ACD">
            <w:pPr>
              <w:jc w:val="left"/>
              <w:rPr>
                <w:rFonts w:ascii="Helvetica" w:eastAsia="Times New Roman" w:hAnsi="Helvetica" w:cs="Helvetica"/>
                <w:color w:val="222222"/>
                <w:sz w:val="24"/>
                <w:szCs w:val="24"/>
                <w:lang w:eastAsia="es-UY"/>
              </w:rPr>
            </w:pPr>
          </w:p>
        </w:tc>
        <w:tc>
          <w:tcPr>
            <w:tcW w:w="424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8F1ACD" w:rsidRPr="008F1ACD" w:rsidRDefault="008F1ACD" w:rsidP="008F1ACD">
            <w:pPr>
              <w:jc w:val="left"/>
              <w:rPr>
                <w:rFonts w:ascii="Helvetica" w:eastAsia="Times New Roman" w:hAnsi="Helvetica" w:cs="Helvetica"/>
                <w:color w:val="222222"/>
                <w:sz w:val="24"/>
                <w:szCs w:val="24"/>
                <w:lang w:eastAsia="es-UY"/>
              </w:rPr>
            </w:pPr>
            <w:r w:rsidRPr="008F1ACD">
              <w:rPr>
                <w:rFonts w:ascii="Arial" w:eastAsia="Times New Roman" w:hAnsi="Arial" w:cs="Arial"/>
                <w:color w:val="222222"/>
                <w:sz w:val="24"/>
                <w:szCs w:val="24"/>
                <w:lang w:eastAsia="es-UY"/>
              </w:rPr>
              <w:t xml:space="preserve">Pues mira cómo las tinieblas cubrirán la tierra, y la oscuridad a los pueblos, </w:t>
            </w:r>
            <w:proofErr w:type="spellStart"/>
            <w:r w:rsidRPr="008F1ACD">
              <w:rPr>
                <w:rFonts w:ascii="Arial" w:eastAsia="Times New Roman" w:hAnsi="Arial" w:cs="Arial"/>
                <w:color w:val="222222"/>
                <w:sz w:val="24"/>
                <w:szCs w:val="24"/>
                <w:lang w:eastAsia="es-UY"/>
              </w:rPr>
              <w:t>mas</w:t>
            </w:r>
            <w:proofErr w:type="spellEnd"/>
            <w:r w:rsidRPr="008F1ACD">
              <w:rPr>
                <w:rFonts w:ascii="Arial" w:eastAsia="Times New Roman" w:hAnsi="Arial" w:cs="Arial"/>
                <w:color w:val="222222"/>
                <w:sz w:val="24"/>
                <w:szCs w:val="24"/>
                <w:lang w:eastAsia="es-UY"/>
              </w:rPr>
              <w:t xml:space="preserve"> sobre ti amanece Yahveh y su gloria sobre ti aparece. </w:t>
            </w:r>
            <w:r w:rsidRPr="008F1ACD">
              <w:rPr>
                <w:rFonts w:ascii="Arial" w:eastAsia="Times New Roman" w:hAnsi="Arial" w:cs="Arial"/>
                <w:color w:val="222222"/>
                <w:sz w:val="24"/>
                <w:szCs w:val="24"/>
                <w:lang w:val="en-US" w:eastAsia="es-UY"/>
              </w:rPr>
              <w:t>(v.2)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8F1ACD" w:rsidRPr="008F1ACD" w:rsidRDefault="008F1ACD" w:rsidP="008F1ACD">
            <w:pPr>
              <w:jc w:val="left"/>
              <w:rPr>
                <w:rFonts w:ascii="Helvetica" w:eastAsia="Times New Roman" w:hAnsi="Helvetica" w:cs="Helvetica"/>
                <w:color w:val="222222"/>
                <w:sz w:val="24"/>
                <w:szCs w:val="24"/>
                <w:lang w:eastAsia="es-UY"/>
              </w:rPr>
            </w:pPr>
          </w:p>
        </w:tc>
      </w:tr>
    </w:tbl>
    <w:p w:rsidR="008F1ACD" w:rsidRPr="008F1ACD" w:rsidRDefault="008F1ACD" w:rsidP="008F1ACD">
      <w:pPr>
        <w:shd w:val="clear" w:color="auto" w:fill="FFFFFF"/>
        <w:jc w:val="left"/>
        <w:rPr>
          <w:rFonts w:ascii="Arial" w:eastAsia="Times New Roman" w:hAnsi="Arial" w:cs="Arial"/>
          <w:color w:val="222222"/>
          <w:sz w:val="24"/>
          <w:szCs w:val="24"/>
          <w:lang w:eastAsia="es-UY"/>
        </w:rPr>
      </w:pPr>
      <w:r w:rsidRPr="008F1ACD">
        <w:rPr>
          <w:rFonts w:ascii="Arial" w:eastAsia="Times New Roman" w:hAnsi="Arial" w:cs="Arial"/>
          <w:color w:val="222222"/>
          <w:sz w:val="24"/>
          <w:szCs w:val="24"/>
          <w:lang w:eastAsia="es-UY"/>
        </w:rPr>
        <w:t> </w:t>
      </w:r>
    </w:p>
    <w:p w:rsidR="008F1ACD" w:rsidRPr="008F1ACD" w:rsidRDefault="008F1ACD" w:rsidP="008F1ACD">
      <w:pPr>
        <w:shd w:val="clear" w:color="auto" w:fill="FFFFFF"/>
        <w:jc w:val="left"/>
        <w:rPr>
          <w:rFonts w:ascii="Arial" w:eastAsia="Times New Roman" w:hAnsi="Arial" w:cs="Arial"/>
          <w:color w:val="222222"/>
          <w:sz w:val="24"/>
          <w:szCs w:val="24"/>
          <w:lang w:eastAsia="es-UY"/>
        </w:rPr>
      </w:pPr>
      <w:r w:rsidRPr="008F1ACD">
        <w:rPr>
          <w:rFonts w:ascii="Arial" w:eastAsia="Times New Roman" w:hAnsi="Arial" w:cs="Arial"/>
          <w:color w:val="222222"/>
          <w:sz w:val="24"/>
          <w:szCs w:val="24"/>
          <w:lang w:eastAsia="es-UY"/>
        </w:rPr>
        <w:t>En vv.1-3 es interesante cómo está armado el texto:</w:t>
      </w:r>
    </w:p>
    <w:p w:rsidR="008F1ACD" w:rsidRPr="008F1ACD" w:rsidRDefault="008F1ACD" w:rsidP="008F1ACD">
      <w:pPr>
        <w:shd w:val="clear" w:color="auto" w:fill="FFFFFF"/>
        <w:jc w:val="left"/>
        <w:rPr>
          <w:rFonts w:ascii="Arial" w:eastAsia="Times New Roman" w:hAnsi="Arial" w:cs="Arial"/>
          <w:color w:val="222222"/>
          <w:sz w:val="24"/>
          <w:szCs w:val="24"/>
          <w:lang w:eastAsia="es-UY"/>
        </w:rPr>
      </w:pPr>
      <w:r w:rsidRPr="008F1ACD">
        <w:rPr>
          <w:rFonts w:ascii="Arial" w:eastAsia="Times New Roman" w:hAnsi="Arial" w:cs="Arial"/>
          <w:color w:val="222222"/>
          <w:sz w:val="24"/>
          <w:szCs w:val="24"/>
          <w:lang w:eastAsia="es-UY"/>
        </w:rPr>
        <w:t> </w:t>
      </w:r>
    </w:p>
    <w:p w:rsidR="008F1ACD" w:rsidRPr="008F1ACD" w:rsidRDefault="008F1ACD" w:rsidP="008F1ACD">
      <w:pPr>
        <w:shd w:val="clear" w:color="auto" w:fill="FFFFFF"/>
        <w:jc w:val="left"/>
        <w:rPr>
          <w:rFonts w:ascii="Arial" w:eastAsia="Times New Roman" w:hAnsi="Arial" w:cs="Arial"/>
          <w:color w:val="222222"/>
          <w:sz w:val="24"/>
          <w:szCs w:val="24"/>
          <w:lang w:eastAsia="es-UY"/>
        </w:rPr>
      </w:pPr>
      <w:r w:rsidRPr="008F1ACD">
        <w:rPr>
          <w:rFonts w:ascii="Arial" w:eastAsia="Times New Roman" w:hAnsi="Arial" w:cs="Arial"/>
          <w:color w:val="222222"/>
          <w:sz w:val="24"/>
          <w:szCs w:val="24"/>
          <w:lang w:eastAsia="es-UY"/>
        </w:rPr>
        <w:t>a.- Ha llegado tu luz</w:t>
      </w:r>
    </w:p>
    <w:p w:rsidR="008F1ACD" w:rsidRPr="008F1ACD" w:rsidRDefault="008F1ACD" w:rsidP="008F1ACD">
      <w:pPr>
        <w:shd w:val="clear" w:color="auto" w:fill="FFFFFF"/>
        <w:ind w:firstLine="708"/>
        <w:jc w:val="left"/>
        <w:rPr>
          <w:rFonts w:ascii="Arial" w:eastAsia="Times New Roman" w:hAnsi="Arial" w:cs="Arial"/>
          <w:color w:val="222222"/>
          <w:sz w:val="24"/>
          <w:szCs w:val="24"/>
          <w:lang w:eastAsia="es-UY"/>
        </w:rPr>
      </w:pPr>
      <w:r w:rsidRPr="008F1ACD">
        <w:rPr>
          <w:rFonts w:ascii="Arial" w:eastAsia="Times New Roman" w:hAnsi="Arial" w:cs="Arial"/>
          <w:color w:val="222222"/>
          <w:sz w:val="24"/>
          <w:szCs w:val="24"/>
          <w:lang w:eastAsia="es-UY"/>
        </w:rPr>
        <w:t>b.- y la gloria</w:t>
      </w:r>
    </w:p>
    <w:p w:rsidR="008F1ACD" w:rsidRPr="008F1ACD" w:rsidRDefault="008F1ACD" w:rsidP="008F1ACD">
      <w:pPr>
        <w:shd w:val="clear" w:color="auto" w:fill="FFFFFF"/>
        <w:ind w:firstLine="708"/>
        <w:jc w:val="left"/>
        <w:rPr>
          <w:rFonts w:ascii="Arial" w:eastAsia="Times New Roman" w:hAnsi="Arial" w:cs="Arial"/>
          <w:color w:val="222222"/>
          <w:sz w:val="24"/>
          <w:szCs w:val="24"/>
          <w:lang w:eastAsia="es-UY"/>
        </w:rPr>
      </w:pPr>
      <w:r w:rsidRPr="008F1ACD">
        <w:rPr>
          <w:rFonts w:ascii="Arial" w:eastAsia="Times New Roman" w:hAnsi="Arial" w:cs="Arial"/>
          <w:color w:val="222222"/>
          <w:sz w:val="24"/>
          <w:szCs w:val="24"/>
          <w:lang w:eastAsia="es-UY"/>
        </w:rPr>
        <w:t>c.- de Yahvé</w:t>
      </w:r>
    </w:p>
    <w:p w:rsidR="008F1ACD" w:rsidRPr="008F1ACD" w:rsidRDefault="008F1ACD" w:rsidP="008F1ACD">
      <w:pPr>
        <w:shd w:val="clear" w:color="auto" w:fill="FFFFFF"/>
        <w:ind w:firstLine="708"/>
        <w:jc w:val="left"/>
        <w:rPr>
          <w:rFonts w:ascii="Arial" w:eastAsia="Times New Roman" w:hAnsi="Arial" w:cs="Arial"/>
          <w:color w:val="222222"/>
          <w:sz w:val="24"/>
          <w:szCs w:val="24"/>
          <w:lang w:eastAsia="es-UY"/>
        </w:rPr>
      </w:pPr>
      <w:r w:rsidRPr="008F1ACD">
        <w:rPr>
          <w:rFonts w:ascii="Arial" w:eastAsia="Times New Roman" w:hAnsi="Arial" w:cs="Arial"/>
          <w:color w:val="222222"/>
          <w:sz w:val="24"/>
          <w:szCs w:val="24"/>
          <w:lang w:eastAsia="es-UY"/>
        </w:rPr>
        <w:t>d.- sobre ti ha brillado</w:t>
      </w:r>
    </w:p>
    <w:p w:rsidR="008F1ACD" w:rsidRPr="008F1ACD" w:rsidRDefault="008F1ACD" w:rsidP="008F1ACD">
      <w:pPr>
        <w:shd w:val="clear" w:color="auto" w:fill="FFFFFF"/>
        <w:ind w:firstLine="708"/>
        <w:jc w:val="left"/>
        <w:rPr>
          <w:rFonts w:ascii="Arial" w:eastAsia="Times New Roman" w:hAnsi="Arial" w:cs="Arial"/>
          <w:color w:val="222222"/>
          <w:sz w:val="24"/>
          <w:szCs w:val="24"/>
          <w:lang w:eastAsia="es-UY"/>
        </w:rPr>
      </w:pPr>
      <w:proofErr w:type="spellStart"/>
      <w:r w:rsidRPr="008F1ACD">
        <w:rPr>
          <w:rFonts w:ascii="Arial" w:eastAsia="Times New Roman" w:hAnsi="Arial" w:cs="Arial"/>
          <w:color w:val="222222"/>
          <w:sz w:val="24"/>
          <w:szCs w:val="24"/>
          <w:lang w:eastAsia="es-UY"/>
        </w:rPr>
        <w:t>e</w:t>
      </w:r>
      <w:proofErr w:type="spellEnd"/>
      <w:r w:rsidRPr="008F1ACD">
        <w:rPr>
          <w:rFonts w:ascii="Arial" w:eastAsia="Times New Roman" w:hAnsi="Arial" w:cs="Arial"/>
          <w:color w:val="222222"/>
          <w:sz w:val="24"/>
          <w:szCs w:val="24"/>
          <w:lang w:eastAsia="es-UY"/>
        </w:rPr>
        <w:t>.- pues mira las tinieblas, cubrirán la tierra</w:t>
      </w:r>
    </w:p>
    <w:p w:rsidR="008F1ACD" w:rsidRPr="008F1ACD" w:rsidRDefault="008F1ACD" w:rsidP="008F1ACD">
      <w:pPr>
        <w:shd w:val="clear" w:color="auto" w:fill="FFFFFF"/>
        <w:jc w:val="left"/>
        <w:rPr>
          <w:rFonts w:ascii="Arial" w:eastAsia="Times New Roman" w:hAnsi="Arial" w:cs="Arial"/>
          <w:color w:val="222222"/>
          <w:sz w:val="24"/>
          <w:szCs w:val="24"/>
          <w:lang w:eastAsia="es-UY"/>
        </w:rPr>
      </w:pPr>
      <w:r w:rsidRPr="008F1ACD">
        <w:rPr>
          <w:rFonts w:ascii="Arial" w:eastAsia="Times New Roman" w:hAnsi="Arial" w:cs="Arial"/>
          <w:color w:val="222222"/>
          <w:sz w:val="24"/>
          <w:szCs w:val="24"/>
          <w:lang w:eastAsia="es-UY"/>
        </w:rPr>
        <w:t>                                        e’.  Y la oscuridad a los pueblos</w:t>
      </w:r>
    </w:p>
    <w:p w:rsidR="008F1ACD" w:rsidRPr="008F1ACD" w:rsidRDefault="008F1ACD" w:rsidP="008F1ACD">
      <w:pPr>
        <w:shd w:val="clear" w:color="auto" w:fill="FFFFFF"/>
        <w:ind w:firstLine="708"/>
        <w:jc w:val="left"/>
        <w:rPr>
          <w:rFonts w:ascii="Arial" w:eastAsia="Times New Roman" w:hAnsi="Arial" w:cs="Arial"/>
          <w:color w:val="222222"/>
          <w:sz w:val="24"/>
          <w:szCs w:val="24"/>
          <w:lang w:eastAsia="es-UY"/>
        </w:rPr>
      </w:pPr>
      <w:r w:rsidRPr="008F1ACD">
        <w:rPr>
          <w:rFonts w:ascii="Arial" w:eastAsia="Times New Roman" w:hAnsi="Arial" w:cs="Arial"/>
          <w:color w:val="222222"/>
          <w:sz w:val="24"/>
          <w:szCs w:val="24"/>
          <w:lang w:eastAsia="es-UY"/>
        </w:rPr>
        <w:t>d’. pero sobre ti brillará</w:t>
      </w:r>
    </w:p>
    <w:p w:rsidR="008F1ACD" w:rsidRPr="008F1ACD" w:rsidRDefault="008F1ACD" w:rsidP="008F1ACD">
      <w:pPr>
        <w:shd w:val="clear" w:color="auto" w:fill="FFFFFF"/>
        <w:spacing w:before="100" w:beforeAutospacing="1" w:after="100" w:afterAutospacing="1"/>
        <w:ind w:firstLine="696"/>
        <w:jc w:val="left"/>
        <w:rPr>
          <w:rFonts w:ascii="Arial" w:eastAsia="Times New Roman" w:hAnsi="Arial" w:cs="Arial"/>
          <w:color w:val="222222"/>
          <w:sz w:val="24"/>
          <w:szCs w:val="24"/>
          <w:lang w:eastAsia="es-UY"/>
        </w:rPr>
      </w:pPr>
      <w:r w:rsidRPr="008F1ACD">
        <w:rPr>
          <w:rFonts w:ascii="Arial" w:eastAsia="Times New Roman" w:hAnsi="Arial" w:cs="Arial"/>
          <w:color w:val="222222"/>
          <w:sz w:val="24"/>
          <w:szCs w:val="24"/>
          <w:lang w:eastAsia="es-UY"/>
        </w:rPr>
        <w:t>           c’. Yahvé</w:t>
      </w:r>
    </w:p>
    <w:p w:rsidR="008F1ACD" w:rsidRPr="008F1ACD" w:rsidRDefault="008F1ACD" w:rsidP="008F1ACD">
      <w:pPr>
        <w:shd w:val="clear" w:color="auto" w:fill="FFFFFF"/>
        <w:ind w:firstLine="348"/>
        <w:jc w:val="left"/>
        <w:rPr>
          <w:rFonts w:ascii="Arial" w:eastAsia="Times New Roman" w:hAnsi="Arial" w:cs="Arial"/>
          <w:color w:val="222222"/>
          <w:sz w:val="24"/>
          <w:szCs w:val="24"/>
          <w:lang w:eastAsia="es-UY"/>
        </w:rPr>
      </w:pPr>
      <w:r w:rsidRPr="008F1ACD">
        <w:rPr>
          <w:rFonts w:ascii="Arial" w:eastAsia="Times New Roman" w:hAnsi="Arial" w:cs="Arial"/>
          <w:color w:val="222222"/>
          <w:sz w:val="24"/>
          <w:szCs w:val="24"/>
          <w:lang w:eastAsia="es-UY"/>
        </w:rPr>
        <w:t>b’. su gloria</w:t>
      </w:r>
    </w:p>
    <w:p w:rsidR="008F1ACD" w:rsidRPr="008F1ACD" w:rsidRDefault="008F1ACD" w:rsidP="008F1ACD">
      <w:pPr>
        <w:shd w:val="clear" w:color="auto" w:fill="FFFFFF"/>
        <w:jc w:val="left"/>
        <w:rPr>
          <w:rFonts w:ascii="Arial" w:eastAsia="Times New Roman" w:hAnsi="Arial" w:cs="Arial"/>
          <w:color w:val="222222"/>
          <w:sz w:val="24"/>
          <w:szCs w:val="24"/>
          <w:lang w:eastAsia="es-UY"/>
        </w:rPr>
      </w:pPr>
      <w:r w:rsidRPr="008F1ACD">
        <w:rPr>
          <w:rFonts w:ascii="Arial" w:eastAsia="Times New Roman" w:hAnsi="Arial" w:cs="Arial"/>
          <w:color w:val="222222"/>
          <w:sz w:val="24"/>
          <w:szCs w:val="24"/>
          <w:lang w:eastAsia="es-UY"/>
        </w:rPr>
        <w:t>a’. sobre ti aparecerá</w:t>
      </w:r>
    </w:p>
    <w:p w:rsidR="008F1ACD" w:rsidRPr="008F1ACD" w:rsidRDefault="008F1ACD" w:rsidP="008F1ACD">
      <w:pPr>
        <w:shd w:val="clear" w:color="auto" w:fill="FFFFFF"/>
        <w:jc w:val="left"/>
        <w:rPr>
          <w:rFonts w:ascii="Arial" w:eastAsia="Times New Roman" w:hAnsi="Arial" w:cs="Arial"/>
          <w:color w:val="222222"/>
          <w:sz w:val="24"/>
          <w:szCs w:val="24"/>
          <w:lang w:eastAsia="es-UY"/>
        </w:rPr>
      </w:pPr>
      <w:r w:rsidRPr="008F1ACD">
        <w:rPr>
          <w:rFonts w:ascii="Arial" w:eastAsia="Times New Roman" w:hAnsi="Arial" w:cs="Arial"/>
          <w:color w:val="222222"/>
          <w:sz w:val="24"/>
          <w:szCs w:val="24"/>
          <w:lang w:eastAsia="es-UY"/>
        </w:rPr>
        <w:t> </w:t>
      </w:r>
    </w:p>
    <w:p w:rsidR="008F1ACD" w:rsidRPr="008F1ACD" w:rsidRDefault="008F1ACD" w:rsidP="008F1ACD">
      <w:pPr>
        <w:shd w:val="clear" w:color="auto" w:fill="FFFFFF"/>
        <w:rPr>
          <w:rFonts w:ascii="Arial" w:eastAsia="Times New Roman" w:hAnsi="Arial" w:cs="Arial"/>
          <w:color w:val="222222"/>
          <w:sz w:val="24"/>
          <w:szCs w:val="24"/>
          <w:lang w:eastAsia="es-UY"/>
        </w:rPr>
      </w:pPr>
      <w:r w:rsidRPr="008F1ACD">
        <w:rPr>
          <w:rFonts w:ascii="Arial" w:eastAsia="Times New Roman" w:hAnsi="Arial" w:cs="Arial"/>
          <w:color w:val="222222"/>
          <w:sz w:val="24"/>
          <w:szCs w:val="24"/>
          <w:lang w:eastAsia="es-UY"/>
        </w:rPr>
        <w:t>La forma concéntrica muestra el contraste poniendo en el centro las tinieblas y oscuridad de la tierra / pueblos y en los extremos refulge la luz. Pero el tema central de la unidad literaria es el verbo </w:t>
      </w:r>
      <w:proofErr w:type="spellStart"/>
      <w:r w:rsidRPr="008F1ACD">
        <w:rPr>
          <w:rFonts w:ascii="Arial" w:eastAsia="Times New Roman" w:hAnsi="Arial" w:cs="Arial"/>
          <w:i/>
          <w:iCs/>
          <w:color w:val="222222"/>
          <w:sz w:val="24"/>
          <w:szCs w:val="24"/>
          <w:lang w:eastAsia="es-UY"/>
        </w:rPr>
        <w:t>bô</w:t>
      </w:r>
      <w:proofErr w:type="spellEnd"/>
      <w:r w:rsidRPr="008F1ACD">
        <w:rPr>
          <w:rFonts w:ascii="Arial" w:eastAsia="Times New Roman" w:hAnsi="Arial" w:cs="Arial"/>
          <w:i/>
          <w:iCs/>
          <w:color w:val="222222"/>
          <w:sz w:val="24"/>
          <w:szCs w:val="24"/>
          <w:lang w:eastAsia="es-UY"/>
        </w:rPr>
        <w:t>’</w:t>
      </w:r>
      <w:r w:rsidRPr="008F1ACD">
        <w:rPr>
          <w:rFonts w:ascii="Arial" w:eastAsia="Times New Roman" w:hAnsi="Arial" w:cs="Arial"/>
          <w:color w:val="222222"/>
          <w:sz w:val="24"/>
          <w:szCs w:val="24"/>
          <w:lang w:eastAsia="es-UY"/>
        </w:rPr>
        <w:t>, “venir” (11x en el capítulo).</w:t>
      </w:r>
    </w:p>
    <w:p w:rsidR="008F1ACD" w:rsidRPr="008F1ACD" w:rsidRDefault="008F1ACD" w:rsidP="008F1ACD">
      <w:pPr>
        <w:shd w:val="clear" w:color="auto" w:fill="FFFFFF"/>
        <w:rPr>
          <w:rFonts w:ascii="Arial" w:eastAsia="Times New Roman" w:hAnsi="Arial" w:cs="Arial"/>
          <w:color w:val="222222"/>
          <w:sz w:val="24"/>
          <w:szCs w:val="24"/>
          <w:lang w:eastAsia="es-UY"/>
        </w:rPr>
      </w:pPr>
      <w:r w:rsidRPr="008F1ACD">
        <w:rPr>
          <w:rFonts w:ascii="Arial" w:eastAsia="Times New Roman" w:hAnsi="Arial" w:cs="Arial"/>
          <w:color w:val="222222"/>
          <w:sz w:val="24"/>
          <w:szCs w:val="24"/>
          <w:lang w:eastAsia="es-UY"/>
        </w:rPr>
        <w:t> </w:t>
      </w:r>
    </w:p>
    <w:p w:rsidR="008F1ACD" w:rsidRPr="008F1ACD" w:rsidRDefault="008F1ACD" w:rsidP="008F1ACD">
      <w:pPr>
        <w:shd w:val="clear" w:color="auto" w:fill="FFFFFF"/>
        <w:rPr>
          <w:rFonts w:ascii="Arial" w:eastAsia="Times New Roman" w:hAnsi="Arial" w:cs="Arial"/>
          <w:color w:val="222222"/>
          <w:sz w:val="24"/>
          <w:szCs w:val="24"/>
          <w:lang w:eastAsia="es-UY"/>
        </w:rPr>
      </w:pPr>
      <w:r w:rsidRPr="008F1ACD">
        <w:rPr>
          <w:rFonts w:ascii="Arial" w:eastAsia="Times New Roman" w:hAnsi="Arial" w:cs="Arial"/>
          <w:color w:val="222222"/>
          <w:sz w:val="24"/>
          <w:szCs w:val="24"/>
          <w:lang w:eastAsia="es-UY"/>
        </w:rPr>
        <w:t>El texto se dirige a Jerusalén (aludida como mujer, los verbos están en femenino) y hacia ella se dirigirán naciones / luz y reyes / resplandor-brillo. Se hace presente la gloria (</w:t>
      </w:r>
      <w:proofErr w:type="spellStart"/>
      <w:r w:rsidRPr="008F1ACD">
        <w:rPr>
          <w:rFonts w:ascii="Arial" w:eastAsia="Times New Roman" w:hAnsi="Arial" w:cs="Arial"/>
          <w:i/>
          <w:iCs/>
          <w:color w:val="222222"/>
          <w:sz w:val="24"/>
          <w:szCs w:val="24"/>
          <w:lang w:eastAsia="es-UY"/>
        </w:rPr>
        <w:t>kâbôd</w:t>
      </w:r>
      <w:proofErr w:type="spellEnd"/>
      <w:r w:rsidRPr="008F1ACD">
        <w:rPr>
          <w:rFonts w:ascii="Arial" w:eastAsia="Times New Roman" w:hAnsi="Arial" w:cs="Arial"/>
          <w:color w:val="222222"/>
          <w:sz w:val="24"/>
          <w:szCs w:val="24"/>
          <w:lang w:eastAsia="es-UY"/>
        </w:rPr>
        <w:t>, energía), la acción salvífica de Dios en la historia.</w:t>
      </w:r>
    </w:p>
    <w:p w:rsidR="008F1ACD" w:rsidRPr="008F1ACD" w:rsidRDefault="008F1ACD" w:rsidP="008F1ACD">
      <w:pPr>
        <w:shd w:val="clear" w:color="auto" w:fill="FFFFFF"/>
        <w:rPr>
          <w:rFonts w:ascii="Arial" w:eastAsia="Times New Roman" w:hAnsi="Arial" w:cs="Arial"/>
          <w:color w:val="222222"/>
          <w:sz w:val="24"/>
          <w:szCs w:val="24"/>
          <w:lang w:eastAsia="es-UY"/>
        </w:rPr>
      </w:pPr>
      <w:r w:rsidRPr="008F1ACD">
        <w:rPr>
          <w:rFonts w:ascii="Arial" w:eastAsia="Times New Roman" w:hAnsi="Arial" w:cs="Arial"/>
          <w:color w:val="222222"/>
          <w:sz w:val="24"/>
          <w:szCs w:val="24"/>
          <w:lang w:eastAsia="es-UY"/>
        </w:rPr>
        <w:t> </w:t>
      </w:r>
    </w:p>
    <w:p w:rsidR="008F1ACD" w:rsidRPr="008F1ACD" w:rsidRDefault="008F1ACD" w:rsidP="008F1ACD">
      <w:pPr>
        <w:shd w:val="clear" w:color="auto" w:fill="FFFFFF"/>
        <w:rPr>
          <w:rFonts w:ascii="Arial" w:eastAsia="Times New Roman" w:hAnsi="Arial" w:cs="Arial"/>
          <w:color w:val="222222"/>
          <w:sz w:val="24"/>
          <w:szCs w:val="24"/>
          <w:lang w:eastAsia="es-UY"/>
        </w:rPr>
      </w:pPr>
      <w:r w:rsidRPr="008F1ACD">
        <w:rPr>
          <w:rFonts w:ascii="Arial" w:eastAsia="Times New Roman" w:hAnsi="Arial" w:cs="Arial"/>
          <w:color w:val="222222"/>
          <w:sz w:val="24"/>
          <w:szCs w:val="24"/>
          <w:lang w:eastAsia="es-UY"/>
        </w:rPr>
        <w:t xml:space="preserve">Pero luego del contraste entre oscuridad - luz y pueblos - Jerusalén se hace referencia a hijos e hijas que “vienen”. Que se trate de “hijos” e “hijas” lleva a pensar que se hace referencia a los israelitas dispersos por el mundo, no a “extranjeros”. Judíos que vienen del este (del mar) y del sur (Madián y </w:t>
      </w:r>
      <w:proofErr w:type="spellStart"/>
      <w:r w:rsidRPr="008F1ACD">
        <w:rPr>
          <w:rFonts w:ascii="Arial" w:eastAsia="Times New Roman" w:hAnsi="Arial" w:cs="Arial"/>
          <w:color w:val="222222"/>
          <w:sz w:val="24"/>
          <w:szCs w:val="24"/>
          <w:lang w:eastAsia="es-UY"/>
        </w:rPr>
        <w:t>Sabá</w:t>
      </w:r>
      <w:proofErr w:type="spellEnd"/>
      <w:r w:rsidRPr="008F1ACD">
        <w:rPr>
          <w:rFonts w:ascii="Arial" w:eastAsia="Times New Roman" w:hAnsi="Arial" w:cs="Arial"/>
          <w:color w:val="222222"/>
          <w:sz w:val="24"/>
          <w:szCs w:val="24"/>
          <w:lang w:eastAsia="es-UY"/>
        </w:rPr>
        <w:t xml:space="preserve">, de donde vino una reina a conocer a Salomón; 1 </w:t>
      </w:r>
      <w:proofErr w:type="gramStart"/>
      <w:r w:rsidRPr="008F1ACD">
        <w:rPr>
          <w:rFonts w:ascii="Arial" w:eastAsia="Times New Roman" w:hAnsi="Arial" w:cs="Arial"/>
          <w:color w:val="222222"/>
          <w:sz w:val="24"/>
          <w:szCs w:val="24"/>
          <w:lang w:eastAsia="es-UY"/>
        </w:rPr>
        <w:t>Re 10,1</w:t>
      </w:r>
      <w:proofErr w:type="gramEnd"/>
      <w:r w:rsidRPr="008F1ACD">
        <w:rPr>
          <w:rFonts w:ascii="Arial" w:eastAsia="Times New Roman" w:hAnsi="Arial" w:cs="Arial"/>
          <w:color w:val="222222"/>
          <w:sz w:val="24"/>
          <w:szCs w:val="24"/>
          <w:lang w:eastAsia="es-UY"/>
        </w:rPr>
        <w:t>-13).</w:t>
      </w:r>
    </w:p>
    <w:p w:rsidR="008F1ACD" w:rsidRPr="008F1ACD" w:rsidRDefault="008F1ACD" w:rsidP="008F1ACD">
      <w:pPr>
        <w:shd w:val="clear" w:color="auto" w:fill="FFFFFF"/>
        <w:rPr>
          <w:rFonts w:ascii="Arial" w:eastAsia="Times New Roman" w:hAnsi="Arial" w:cs="Arial"/>
          <w:color w:val="222222"/>
          <w:sz w:val="24"/>
          <w:szCs w:val="24"/>
          <w:lang w:eastAsia="es-UY"/>
        </w:rPr>
      </w:pPr>
      <w:r w:rsidRPr="008F1ACD">
        <w:rPr>
          <w:rFonts w:ascii="Arial" w:eastAsia="Times New Roman" w:hAnsi="Arial" w:cs="Arial"/>
          <w:color w:val="222222"/>
          <w:sz w:val="24"/>
          <w:szCs w:val="24"/>
          <w:lang w:eastAsia="es-UY"/>
        </w:rPr>
        <w:t> </w:t>
      </w:r>
    </w:p>
    <w:p w:rsidR="008F1ACD" w:rsidRPr="008F1ACD" w:rsidRDefault="008F1ACD" w:rsidP="008F1ACD">
      <w:pPr>
        <w:shd w:val="clear" w:color="auto" w:fill="FFFFFF"/>
        <w:rPr>
          <w:rFonts w:ascii="Arial" w:eastAsia="Times New Roman" w:hAnsi="Arial" w:cs="Arial"/>
          <w:color w:val="222222"/>
          <w:sz w:val="24"/>
          <w:szCs w:val="24"/>
          <w:lang w:eastAsia="es-UY"/>
        </w:rPr>
      </w:pPr>
      <w:r w:rsidRPr="008F1ACD">
        <w:rPr>
          <w:rFonts w:ascii="Arial" w:eastAsia="Times New Roman" w:hAnsi="Arial" w:cs="Arial"/>
          <w:color w:val="222222"/>
          <w:sz w:val="24"/>
          <w:szCs w:val="24"/>
          <w:lang w:eastAsia="es-UY"/>
        </w:rPr>
        <w:t>Sin duda la llegada de gran cantidad de visitantes y los regalos inspira la incorporación del texto a la luz de los magos venidos “de Oriente” para ver al Jesús rey con regalos de oro e incienso.</w:t>
      </w:r>
    </w:p>
    <w:p w:rsidR="008F1ACD" w:rsidRPr="008F1ACD" w:rsidRDefault="008F1ACD" w:rsidP="008F1ACD">
      <w:pPr>
        <w:shd w:val="clear" w:color="auto" w:fill="FFFFFF"/>
        <w:rPr>
          <w:rFonts w:ascii="Arial" w:eastAsia="Times New Roman" w:hAnsi="Arial" w:cs="Arial"/>
          <w:color w:val="222222"/>
          <w:sz w:val="24"/>
          <w:szCs w:val="24"/>
          <w:lang w:eastAsia="es-UY"/>
        </w:rPr>
      </w:pPr>
      <w:r w:rsidRPr="008F1ACD">
        <w:rPr>
          <w:rFonts w:ascii="Arial" w:eastAsia="Times New Roman" w:hAnsi="Arial" w:cs="Arial"/>
          <w:color w:val="222222"/>
          <w:sz w:val="24"/>
          <w:szCs w:val="24"/>
          <w:lang w:eastAsia="es-UY"/>
        </w:rPr>
        <w:t> </w:t>
      </w:r>
    </w:p>
    <w:p w:rsidR="008F1ACD" w:rsidRPr="008F1ACD" w:rsidRDefault="008F1ACD" w:rsidP="008F1ACD">
      <w:pPr>
        <w:shd w:val="clear" w:color="auto" w:fill="FFFFFF"/>
        <w:rPr>
          <w:rFonts w:ascii="Arial" w:eastAsia="Times New Roman" w:hAnsi="Arial" w:cs="Arial"/>
          <w:color w:val="222222"/>
          <w:sz w:val="24"/>
          <w:szCs w:val="24"/>
          <w:lang w:eastAsia="es-UY"/>
        </w:rPr>
      </w:pPr>
      <w:r w:rsidRPr="008F1ACD">
        <w:rPr>
          <w:rFonts w:ascii="Arial" w:eastAsia="Times New Roman" w:hAnsi="Arial" w:cs="Arial"/>
          <w:color w:val="222222"/>
          <w:sz w:val="24"/>
          <w:szCs w:val="24"/>
          <w:lang w:eastAsia="es-UY"/>
        </w:rPr>
        <w:t>La unidad continua con la presentación de ganado menor que servirá para las ofrendas de los visitantes (judíos) en el templo como holocaustos. Pero aquí es interrumpido el relato que, en su forma continua hasta el v.22 con la repetición, como se dijo, del verbo “venir” ya que la intención litúrgica ha logrado su objetivo.</w:t>
      </w:r>
    </w:p>
    <w:p w:rsidR="008F1ACD" w:rsidRPr="008F1ACD" w:rsidRDefault="008F1ACD" w:rsidP="008F1ACD">
      <w:pPr>
        <w:shd w:val="clear" w:color="auto" w:fill="FFFFFF"/>
        <w:jc w:val="left"/>
        <w:rPr>
          <w:rFonts w:ascii="Arial" w:eastAsia="Times New Roman" w:hAnsi="Arial" w:cs="Arial"/>
          <w:color w:val="222222"/>
          <w:sz w:val="24"/>
          <w:szCs w:val="24"/>
          <w:lang w:eastAsia="es-UY"/>
        </w:rPr>
      </w:pPr>
      <w:r w:rsidRPr="008F1ACD">
        <w:rPr>
          <w:rFonts w:ascii="Arial" w:eastAsia="Times New Roman" w:hAnsi="Arial" w:cs="Arial"/>
          <w:color w:val="222222"/>
          <w:sz w:val="24"/>
          <w:szCs w:val="24"/>
          <w:lang w:eastAsia="es-UY"/>
        </w:rPr>
        <w:t> </w:t>
      </w:r>
    </w:p>
    <w:p w:rsidR="008F1ACD" w:rsidRPr="008F1ACD" w:rsidRDefault="008F1ACD" w:rsidP="008F1ACD">
      <w:pPr>
        <w:shd w:val="clear" w:color="auto" w:fill="FFFFFF"/>
        <w:jc w:val="left"/>
        <w:rPr>
          <w:rFonts w:ascii="Arial" w:eastAsia="Times New Roman" w:hAnsi="Arial" w:cs="Arial"/>
          <w:color w:val="222222"/>
          <w:sz w:val="24"/>
          <w:szCs w:val="24"/>
          <w:lang w:eastAsia="es-UY"/>
        </w:rPr>
      </w:pPr>
      <w:r w:rsidRPr="008F1ACD">
        <w:rPr>
          <w:rFonts w:ascii="Arial" w:eastAsia="Times New Roman" w:hAnsi="Arial" w:cs="Arial"/>
          <w:color w:val="222222"/>
          <w:sz w:val="24"/>
          <w:szCs w:val="24"/>
          <w:lang w:eastAsia="es-UY"/>
        </w:rPr>
        <w:t> </w:t>
      </w:r>
    </w:p>
    <w:p w:rsidR="008F1ACD" w:rsidRPr="008F1ACD" w:rsidRDefault="008F1ACD" w:rsidP="008F1ACD">
      <w:pPr>
        <w:shd w:val="clear" w:color="auto" w:fill="FFFFFF"/>
        <w:jc w:val="left"/>
        <w:rPr>
          <w:rFonts w:ascii="Arial" w:eastAsia="Times New Roman" w:hAnsi="Arial" w:cs="Arial"/>
          <w:color w:val="222222"/>
          <w:sz w:val="24"/>
          <w:szCs w:val="24"/>
          <w:lang w:eastAsia="es-UY"/>
        </w:rPr>
      </w:pPr>
      <w:r w:rsidRPr="008F1ACD">
        <w:rPr>
          <w:rFonts w:ascii="Arial" w:eastAsia="Times New Roman" w:hAnsi="Arial" w:cs="Arial"/>
          <w:b/>
          <w:bCs/>
          <w:color w:val="222222"/>
          <w:sz w:val="24"/>
          <w:szCs w:val="24"/>
          <w:lang w:eastAsia="es-UY"/>
        </w:rPr>
        <w:lastRenderedPageBreak/>
        <w:t>Lectura de la carta a los Efesios                     3,2-3a.5-6</w:t>
      </w:r>
    </w:p>
    <w:p w:rsidR="008F1ACD" w:rsidRPr="008F1ACD" w:rsidRDefault="008F1ACD" w:rsidP="008F1ACD">
      <w:pPr>
        <w:shd w:val="clear" w:color="auto" w:fill="FFFFFF"/>
        <w:jc w:val="left"/>
        <w:rPr>
          <w:rFonts w:ascii="Arial" w:eastAsia="Times New Roman" w:hAnsi="Arial" w:cs="Arial"/>
          <w:color w:val="222222"/>
          <w:sz w:val="24"/>
          <w:szCs w:val="24"/>
          <w:lang w:eastAsia="es-UY"/>
        </w:rPr>
      </w:pPr>
      <w:r w:rsidRPr="008F1ACD">
        <w:rPr>
          <w:rFonts w:ascii="Arial" w:eastAsia="Times New Roman" w:hAnsi="Arial" w:cs="Arial"/>
          <w:color w:val="222222"/>
          <w:sz w:val="24"/>
          <w:szCs w:val="24"/>
          <w:lang w:eastAsia="es-UY"/>
        </w:rPr>
        <w:t> </w:t>
      </w:r>
    </w:p>
    <w:p w:rsidR="008F1ACD" w:rsidRPr="008F1ACD" w:rsidRDefault="008F1ACD" w:rsidP="008F1ACD">
      <w:pPr>
        <w:shd w:val="clear" w:color="auto" w:fill="FFFFFF"/>
        <w:jc w:val="left"/>
        <w:rPr>
          <w:rFonts w:ascii="Arial" w:eastAsia="Times New Roman" w:hAnsi="Arial" w:cs="Arial"/>
          <w:color w:val="222222"/>
          <w:sz w:val="24"/>
          <w:szCs w:val="24"/>
          <w:lang w:eastAsia="es-UY"/>
        </w:rPr>
      </w:pPr>
      <w:r w:rsidRPr="008F1ACD">
        <w:rPr>
          <w:rFonts w:ascii="Arial" w:eastAsia="Times New Roman" w:hAnsi="Arial" w:cs="Arial"/>
          <w:i/>
          <w:iCs/>
          <w:color w:val="222222"/>
          <w:sz w:val="24"/>
          <w:szCs w:val="24"/>
          <w:lang w:val="es-ES_tradnl" w:eastAsia="es-UY"/>
        </w:rPr>
        <w:t xml:space="preserve">Resumen: Dios ha guardado un misterio para que sea revelado a partir del momento decisivo de la historia: que judíos y paganos son hermanos por la cruz y </w:t>
      </w:r>
      <w:proofErr w:type="spellStart"/>
      <w:proofErr w:type="gramStart"/>
      <w:r w:rsidRPr="008F1ACD">
        <w:rPr>
          <w:rFonts w:ascii="Arial" w:eastAsia="Times New Roman" w:hAnsi="Arial" w:cs="Arial"/>
          <w:i/>
          <w:iCs/>
          <w:color w:val="222222"/>
          <w:sz w:val="24"/>
          <w:szCs w:val="24"/>
          <w:lang w:val="es-ES_tradnl" w:eastAsia="es-UY"/>
        </w:rPr>
        <w:t>co</w:t>
      </w:r>
      <w:proofErr w:type="spellEnd"/>
      <w:r w:rsidRPr="008F1ACD">
        <w:rPr>
          <w:rFonts w:ascii="Arial" w:eastAsia="Times New Roman" w:hAnsi="Arial" w:cs="Arial"/>
          <w:i/>
          <w:iCs/>
          <w:color w:val="222222"/>
          <w:sz w:val="24"/>
          <w:szCs w:val="24"/>
          <w:lang w:val="es-ES_tradnl" w:eastAsia="es-UY"/>
        </w:rPr>
        <w:t>-herederos</w:t>
      </w:r>
      <w:proofErr w:type="gramEnd"/>
      <w:r w:rsidRPr="008F1ACD">
        <w:rPr>
          <w:rFonts w:ascii="Arial" w:eastAsia="Times New Roman" w:hAnsi="Arial" w:cs="Arial"/>
          <w:i/>
          <w:iCs/>
          <w:color w:val="222222"/>
          <w:sz w:val="24"/>
          <w:szCs w:val="24"/>
          <w:lang w:val="es-ES_tradnl" w:eastAsia="es-UY"/>
        </w:rPr>
        <w:t xml:space="preserve"> de las promesas de Dios para todos.</w:t>
      </w:r>
    </w:p>
    <w:p w:rsidR="008F1ACD" w:rsidRPr="008F1ACD" w:rsidRDefault="008F1ACD" w:rsidP="008F1ACD">
      <w:pPr>
        <w:shd w:val="clear" w:color="auto" w:fill="FFFFFF"/>
        <w:jc w:val="left"/>
        <w:rPr>
          <w:rFonts w:ascii="Arial" w:eastAsia="Times New Roman" w:hAnsi="Arial" w:cs="Arial"/>
          <w:color w:val="222222"/>
          <w:sz w:val="24"/>
          <w:szCs w:val="24"/>
          <w:lang w:eastAsia="es-UY"/>
        </w:rPr>
      </w:pPr>
      <w:r w:rsidRPr="008F1ACD">
        <w:rPr>
          <w:rFonts w:ascii="Arial" w:eastAsia="Times New Roman" w:hAnsi="Arial" w:cs="Arial"/>
          <w:color w:val="222222"/>
          <w:sz w:val="24"/>
          <w:szCs w:val="24"/>
          <w:lang w:eastAsia="es-UY"/>
        </w:rPr>
        <w:t> </w:t>
      </w:r>
    </w:p>
    <w:p w:rsidR="008F1ACD" w:rsidRPr="008F1ACD" w:rsidRDefault="008F1ACD" w:rsidP="008F1ACD">
      <w:pPr>
        <w:shd w:val="clear" w:color="auto" w:fill="FFFFFF"/>
        <w:rPr>
          <w:rFonts w:ascii="Arial" w:eastAsia="Times New Roman" w:hAnsi="Arial" w:cs="Arial"/>
          <w:color w:val="222222"/>
          <w:sz w:val="24"/>
          <w:szCs w:val="24"/>
          <w:lang w:eastAsia="es-UY"/>
        </w:rPr>
      </w:pPr>
      <w:r w:rsidRPr="008F1ACD">
        <w:rPr>
          <w:rFonts w:ascii="Arial" w:eastAsia="Times New Roman" w:hAnsi="Arial" w:cs="Arial"/>
          <w:color w:val="222222"/>
          <w:sz w:val="24"/>
          <w:szCs w:val="24"/>
          <w:lang w:val="es-ES_tradnl" w:eastAsia="es-UY"/>
        </w:rPr>
        <w:t xml:space="preserve">En la literatura apocalíptica encontramos un término muy importante: el “misterio”. Se trata de la actual incapacidad de comprensión de la situación conflictiva que se vive (por ejemplo, la persecución, la muerte de los justos, el martirio). ¿Dónde está Dios en estos acontecimientos? Lo que los judíos tienen claro es que Dios no se ha desentendido de su pueblo, aunque “ahora” no comprendamos el misterio. Por eso es </w:t>
      </w:r>
      <w:proofErr w:type="gramStart"/>
      <w:r w:rsidRPr="008F1ACD">
        <w:rPr>
          <w:rFonts w:ascii="Arial" w:eastAsia="Times New Roman" w:hAnsi="Arial" w:cs="Arial"/>
          <w:color w:val="222222"/>
          <w:sz w:val="24"/>
          <w:szCs w:val="24"/>
          <w:lang w:val="es-ES_tradnl" w:eastAsia="es-UY"/>
        </w:rPr>
        <w:t>que</w:t>
      </w:r>
      <w:proofErr w:type="gramEnd"/>
      <w:r w:rsidRPr="008F1ACD">
        <w:rPr>
          <w:rFonts w:ascii="Arial" w:eastAsia="Times New Roman" w:hAnsi="Arial" w:cs="Arial"/>
          <w:color w:val="222222"/>
          <w:sz w:val="24"/>
          <w:szCs w:val="24"/>
          <w:lang w:val="es-ES_tradnl" w:eastAsia="es-UY"/>
        </w:rPr>
        <w:t xml:space="preserve"> pronto, en un futuro no muy lejano, Dios “revelará” el sentido de esta crisis (recordar que apocalipsis quiere decir “revelación”). Así, el “misterio” es algo del plan de salvación de Dios que él dará a conocer, habitualmente, por intermedio de un elegido.</w:t>
      </w:r>
    </w:p>
    <w:p w:rsidR="008F1ACD" w:rsidRPr="008F1ACD" w:rsidRDefault="008F1ACD" w:rsidP="008F1ACD">
      <w:pPr>
        <w:shd w:val="clear" w:color="auto" w:fill="FFFFFF"/>
        <w:rPr>
          <w:rFonts w:ascii="Arial" w:eastAsia="Times New Roman" w:hAnsi="Arial" w:cs="Arial"/>
          <w:color w:val="222222"/>
          <w:sz w:val="24"/>
          <w:szCs w:val="24"/>
          <w:lang w:eastAsia="es-UY"/>
        </w:rPr>
      </w:pPr>
      <w:r w:rsidRPr="008F1ACD">
        <w:rPr>
          <w:rFonts w:ascii="Arial" w:eastAsia="Times New Roman" w:hAnsi="Arial" w:cs="Arial"/>
          <w:color w:val="222222"/>
          <w:sz w:val="24"/>
          <w:szCs w:val="24"/>
          <w:lang w:eastAsia="es-UY"/>
        </w:rPr>
        <w:t> </w:t>
      </w:r>
    </w:p>
    <w:p w:rsidR="008F1ACD" w:rsidRPr="008F1ACD" w:rsidRDefault="008F1ACD" w:rsidP="008F1ACD">
      <w:pPr>
        <w:shd w:val="clear" w:color="auto" w:fill="FFFFFF"/>
        <w:rPr>
          <w:rFonts w:ascii="Arial" w:eastAsia="Times New Roman" w:hAnsi="Arial" w:cs="Arial"/>
          <w:color w:val="222222"/>
          <w:sz w:val="24"/>
          <w:szCs w:val="24"/>
          <w:lang w:eastAsia="es-UY"/>
        </w:rPr>
      </w:pPr>
      <w:r w:rsidRPr="008F1ACD">
        <w:rPr>
          <w:rFonts w:ascii="Arial" w:eastAsia="Times New Roman" w:hAnsi="Arial" w:cs="Arial"/>
          <w:color w:val="222222"/>
          <w:sz w:val="24"/>
          <w:szCs w:val="24"/>
          <w:lang w:val="es-ES_tradnl" w:eastAsia="es-UY"/>
        </w:rPr>
        <w:t>El discípulo de Pablo quiere mostrar</w:t>
      </w:r>
      <w:r w:rsidRPr="008F1ACD">
        <w:rPr>
          <w:rFonts w:ascii="Arial" w:eastAsia="Times New Roman" w:hAnsi="Arial" w:cs="Arial"/>
          <w:color w:val="222222"/>
          <w:sz w:val="24"/>
          <w:szCs w:val="24"/>
          <w:lang w:eastAsia="es-UY"/>
        </w:rPr>
        <w:t xml:space="preserve"> como un “misterio” reservado para este tiempo, que es el final, que los no judíos (llamados con diversos nombres: paganos, naciones, griegos, gentes o gentiles) también son llamados por Dios a incorporarse al pueblo de la promesa manifestada en Cristo (el tema empezaba a insinuarse ya en </w:t>
      </w:r>
      <w:proofErr w:type="spellStart"/>
      <w:r w:rsidRPr="008F1ACD">
        <w:rPr>
          <w:rFonts w:ascii="Arial" w:eastAsia="Times New Roman" w:hAnsi="Arial" w:cs="Arial"/>
          <w:color w:val="222222"/>
          <w:sz w:val="24"/>
          <w:szCs w:val="24"/>
          <w:lang w:eastAsia="es-UY"/>
        </w:rPr>
        <w:t>Rom</w:t>
      </w:r>
      <w:proofErr w:type="spellEnd"/>
      <w:r w:rsidRPr="008F1ACD">
        <w:rPr>
          <w:rFonts w:ascii="Arial" w:eastAsia="Times New Roman" w:hAnsi="Arial" w:cs="Arial"/>
          <w:color w:val="222222"/>
          <w:sz w:val="24"/>
          <w:szCs w:val="24"/>
          <w:lang w:eastAsia="es-UY"/>
        </w:rPr>
        <w:t xml:space="preserve"> 11,25; 16,25). Así el término lo encontramos con frecuencia en esta carta y Colosenses, que se le asemeja (1,9; 3,3.4.5.9; 5,32; 6,19; Col 1,26.27; 2,2; 4,4).</w:t>
      </w:r>
    </w:p>
    <w:p w:rsidR="008F1ACD" w:rsidRPr="008F1ACD" w:rsidRDefault="008F1ACD" w:rsidP="008F1ACD">
      <w:pPr>
        <w:shd w:val="clear" w:color="auto" w:fill="FFFFFF"/>
        <w:rPr>
          <w:rFonts w:ascii="Arial" w:eastAsia="Times New Roman" w:hAnsi="Arial" w:cs="Arial"/>
          <w:color w:val="222222"/>
          <w:sz w:val="24"/>
          <w:szCs w:val="24"/>
          <w:lang w:eastAsia="es-UY"/>
        </w:rPr>
      </w:pPr>
      <w:r w:rsidRPr="008F1ACD">
        <w:rPr>
          <w:rFonts w:ascii="Arial" w:eastAsia="Times New Roman" w:hAnsi="Arial" w:cs="Arial"/>
          <w:color w:val="222222"/>
          <w:sz w:val="24"/>
          <w:szCs w:val="24"/>
          <w:lang w:eastAsia="es-UY"/>
        </w:rPr>
        <w:t> </w:t>
      </w:r>
    </w:p>
    <w:p w:rsidR="008F1ACD" w:rsidRPr="008F1ACD" w:rsidRDefault="008F1ACD" w:rsidP="008F1ACD">
      <w:pPr>
        <w:shd w:val="clear" w:color="auto" w:fill="FFFFFF"/>
        <w:rPr>
          <w:rFonts w:ascii="Arial" w:eastAsia="Times New Roman" w:hAnsi="Arial" w:cs="Arial"/>
          <w:color w:val="222222"/>
          <w:sz w:val="24"/>
          <w:szCs w:val="24"/>
          <w:lang w:eastAsia="es-UY"/>
        </w:rPr>
      </w:pPr>
      <w:r w:rsidRPr="008F1ACD">
        <w:rPr>
          <w:rFonts w:ascii="Arial" w:eastAsia="Times New Roman" w:hAnsi="Arial" w:cs="Arial"/>
          <w:color w:val="222222"/>
          <w:sz w:val="24"/>
          <w:szCs w:val="24"/>
          <w:lang w:eastAsia="es-UY"/>
        </w:rPr>
        <w:t xml:space="preserve">El pueblo judío se sabe el pueblo que Dios ha elegido para ser “luz de las naciones”, pero al llegar los tiempos definitivos de la “revelación”, Dios nos muestra que también los no judíos se incorporan a las promesas como </w:t>
      </w:r>
      <w:proofErr w:type="spellStart"/>
      <w:proofErr w:type="gramStart"/>
      <w:r w:rsidRPr="008F1ACD">
        <w:rPr>
          <w:rFonts w:ascii="Arial" w:eastAsia="Times New Roman" w:hAnsi="Arial" w:cs="Arial"/>
          <w:color w:val="222222"/>
          <w:sz w:val="24"/>
          <w:szCs w:val="24"/>
          <w:lang w:eastAsia="es-UY"/>
        </w:rPr>
        <w:t>co</w:t>
      </w:r>
      <w:proofErr w:type="spellEnd"/>
      <w:r w:rsidRPr="008F1ACD">
        <w:rPr>
          <w:rFonts w:ascii="Arial" w:eastAsia="Times New Roman" w:hAnsi="Arial" w:cs="Arial"/>
          <w:color w:val="222222"/>
          <w:sz w:val="24"/>
          <w:szCs w:val="24"/>
          <w:lang w:eastAsia="es-UY"/>
        </w:rPr>
        <w:t>-herederos</w:t>
      </w:r>
      <w:proofErr w:type="gramEnd"/>
      <w:r w:rsidRPr="008F1ACD">
        <w:rPr>
          <w:rFonts w:ascii="Arial" w:eastAsia="Times New Roman" w:hAnsi="Arial" w:cs="Arial"/>
          <w:color w:val="222222"/>
          <w:sz w:val="24"/>
          <w:szCs w:val="24"/>
          <w:lang w:eastAsia="es-UY"/>
        </w:rPr>
        <w:t>.</w:t>
      </w:r>
    </w:p>
    <w:p w:rsidR="008F1ACD" w:rsidRPr="008F1ACD" w:rsidRDefault="008F1ACD" w:rsidP="008F1ACD">
      <w:pPr>
        <w:shd w:val="clear" w:color="auto" w:fill="FFFFFF"/>
        <w:rPr>
          <w:rFonts w:ascii="Arial" w:eastAsia="Times New Roman" w:hAnsi="Arial" w:cs="Arial"/>
          <w:color w:val="222222"/>
          <w:sz w:val="24"/>
          <w:szCs w:val="24"/>
          <w:lang w:eastAsia="es-UY"/>
        </w:rPr>
      </w:pPr>
      <w:r w:rsidRPr="008F1ACD">
        <w:rPr>
          <w:rFonts w:ascii="Arial" w:eastAsia="Times New Roman" w:hAnsi="Arial" w:cs="Arial"/>
          <w:color w:val="222222"/>
          <w:sz w:val="24"/>
          <w:szCs w:val="24"/>
          <w:lang w:eastAsia="es-UY"/>
        </w:rPr>
        <w:t> </w:t>
      </w:r>
    </w:p>
    <w:p w:rsidR="008F1ACD" w:rsidRPr="008F1ACD" w:rsidRDefault="008F1ACD" w:rsidP="008F1ACD">
      <w:pPr>
        <w:shd w:val="clear" w:color="auto" w:fill="FFFFFF"/>
        <w:rPr>
          <w:rFonts w:ascii="Arial" w:eastAsia="Times New Roman" w:hAnsi="Arial" w:cs="Arial"/>
          <w:color w:val="222222"/>
          <w:sz w:val="24"/>
          <w:szCs w:val="24"/>
          <w:lang w:eastAsia="es-UY"/>
        </w:rPr>
      </w:pPr>
      <w:r w:rsidRPr="008F1ACD">
        <w:rPr>
          <w:rFonts w:ascii="Arial" w:eastAsia="Times New Roman" w:hAnsi="Arial" w:cs="Arial"/>
          <w:color w:val="222222"/>
          <w:sz w:val="24"/>
          <w:szCs w:val="24"/>
          <w:lang w:eastAsia="es-UY"/>
        </w:rPr>
        <w:t xml:space="preserve">La imagen del cuerpo, como imagen de la Iglesia ya había sido insinuada, pero de un modo metafórico, en 1 </w:t>
      </w:r>
      <w:proofErr w:type="spellStart"/>
      <w:r w:rsidRPr="008F1ACD">
        <w:rPr>
          <w:rFonts w:ascii="Arial" w:eastAsia="Times New Roman" w:hAnsi="Arial" w:cs="Arial"/>
          <w:color w:val="222222"/>
          <w:sz w:val="24"/>
          <w:szCs w:val="24"/>
          <w:lang w:eastAsia="es-UY"/>
        </w:rPr>
        <w:t>Cor</w:t>
      </w:r>
      <w:proofErr w:type="spellEnd"/>
      <w:r w:rsidRPr="008F1ACD">
        <w:rPr>
          <w:rFonts w:ascii="Arial" w:eastAsia="Times New Roman" w:hAnsi="Arial" w:cs="Arial"/>
          <w:color w:val="222222"/>
          <w:sz w:val="24"/>
          <w:szCs w:val="24"/>
          <w:lang w:eastAsia="es-UY"/>
        </w:rPr>
        <w:t xml:space="preserve"> 12. Ahora el discípulo de Pablo destaca que la Iglesia “es” el cuerpo y Cristo es la cabeza (1,22-23). En este cuerpo Dios ha “reconciliado” a los dos pueblos (judíos y paganos) que estaban enemistados (los judíos consideraban “perros”, impuros a los paganos y en el templo una pared impedía el ingreso de no judíos bajo pena de muerte; 2,14-16). La Iglesia, como cuerpo de Cristo es el ámbito de la reconciliación; la aceptación del Evangelio (3,6) logra que judíos y paganos sean “un solo hombre nuevo”, que es Cristo y en él, por el espíritu, conocemos todos – por la revelación que los apóstoles (como Pablo) y los “profetas”, ministros de la comunidad – la promesa que Dios cumple regalando a todos su paz.</w:t>
      </w:r>
    </w:p>
    <w:p w:rsidR="008F1ACD" w:rsidRPr="008F1ACD" w:rsidRDefault="008F1ACD" w:rsidP="008F1ACD">
      <w:pPr>
        <w:shd w:val="clear" w:color="auto" w:fill="FFFFFF"/>
        <w:rPr>
          <w:rFonts w:ascii="Arial" w:eastAsia="Times New Roman" w:hAnsi="Arial" w:cs="Arial"/>
          <w:color w:val="222222"/>
          <w:sz w:val="24"/>
          <w:szCs w:val="24"/>
          <w:lang w:eastAsia="es-UY"/>
        </w:rPr>
      </w:pPr>
      <w:r w:rsidRPr="008F1ACD">
        <w:rPr>
          <w:rFonts w:ascii="Arial" w:eastAsia="Times New Roman" w:hAnsi="Arial" w:cs="Arial"/>
          <w:color w:val="222222"/>
          <w:sz w:val="24"/>
          <w:szCs w:val="24"/>
          <w:lang w:eastAsia="es-UY"/>
        </w:rPr>
        <w:t> </w:t>
      </w:r>
    </w:p>
    <w:p w:rsidR="008F1ACD" w:rsidRPr="008F1ACD" w:rsidRDefault="008F1ACD" w:rsidP="008F1ACD">
      <w:pPr>
        <w:shd w:val="clear" w:color="auto" w:fill="FFFFFF"/>
        <w:rPr>
          <w:rFonts w:ascii="Arial" w:eastAsia="Times New Roman" w:hAnsi="Arial" w:cs="Arial"/>
          <w:color w:val="222222"/>
          <w:sz w:val="24"/>
          <w:szCs w:val="24"/>
          <w:lang w:eastAsia="es-UY"/>
        </w:rPr>
      </w:pPr>
      <w:r w:rsidRPr="008F1ACD">
        <w:rPr>
          <w:rFonts w:ascii="Arial" w:eastAsia="Times New Roman" w:hAnsi="Arial" w:cs="Arial"/>
          <w:color w:val="222222"/>
          <w:sz w:val="24"/>
          <w:szCs w:val="24"/>
          <w:lang w:eastAsia="es-UY"/>
        </w:rPr>
        <w:t> </w:t>
      </w:r>
    </w:p>
    <w:p w:rsidR="008F1ACD" w:rsidRPr="008F1ACD" w:rsidRDefault="008F1ACD" w:rsidP="008F1ACD">
      <w:pPr>
        <w:shd w:val="clear" w:color="auto" w:fill="FFFFFF"/>
        <w:jc w:val="left"/>
        <w:rPr>
          <w:rFonts w:ascii="Arial" w:eastAsia="Times New Roman" w:hAnsi="Arial" w:cs="Arial"/>
          <w:color w:val="222222"/>
          <w:sz w:val="24"/>
          <w:szCs w:val="24"/>
          <w:lang w:eastAsia="es-UY"/>
        </w:rPr>
      </w:pPr>
      <w:r w:rsidRPr="008F1ACD">
        <w:rPr>
          <w:rFonts w:ascii="Arial" w:eastAsia="Times New Roman" w:hAnsi="Arial" w:cs="Arial"/>
          <w:color w:val="222222"/>
          <w:sz w:val="24"/>
          <w:szCs w:val="24"/>
          <w:lang w:eastAsia="es-UY"/>
        </w:rPr>
        <w:t>+</w:t>
      </w:r>
      <w:r w:rsidRPr="008F1ACD">
        <w:rPr>
          <w:rFonts w:ascii="Arial" w:eastAsia="Times New Roman" w:hAnsi="Arial" w:cs="Arial"/>
          <w:b/>
          <w:bCs/>
          <w:color w:val="222222"/>
          <w:sz w:val="24"/>
          <w:szCs w:val="24"/>
          <w:lang w:eastAsia="es-UY"/>
        </w:rPr>
        <w:t> Evangelio según san Mateo   2,1-12</w:t>
      </w:r>
    </w:p>
    <w:p w:rsidR="008F1ACD" w:rsidRPr="008F1ACD" w:rsidRDefault="008F1ACD" w:rsidP="008F1ACD">
      <w:pPr>
        <w:shd w:val="clear" w:color="auto" w:fill="FFFFFF"/>
        <w:jc w:val="left"/>
        <w:rPr>
          <w:rFonts w:ascii="Arial" w:eastAsia="Times New Roman" w:hAnsi="Arial" w:cs="Arial"/>
          <w:color w:val="222222"/>
          <w:sz w:val="24"/>
          <w:szCs w:val="24"/>
          <w:lang w:eastAsia="es-UY"/>
        </w:rPr>
      </w:pPr>
      <w:r w:rsidRPr="008F1ACD">
        <w:rPr>
          <w:rFonts w:ascii="Arial" w:eastAsia="Times New Roman" w:hAnsi="Arial" w:cs="Arial"/>
          <w:color w:val="222222"/>
          <w:sz w:val="24"/>
          <w:szCs w:val="24"/>
          <w:lang w:eastAsia="es-UY"/>
        </w:rPr>
        <w:t> </w:t>
      </w:r>
    </w:p>
    <w:p w:rsidR="008F1ACD" w:rsidRPr="008F1ACD" w:rsidRDefault="008F1ACD" w:rsidP="008F1ACD">
      <w:pPr>
        <w:shd w:val="clear" w:color="auto" w:fill="FFFFFF"/>
        <w:jc w:val="left"/>
        <w:rPr>
          <w:rFonts w:ascii="Arial" w:eastAsia="Times New Roman" w:hAnsi="Arial" w:cs="Arial"/>
          <w:color w:val="222222"/>
          <w:sz w:val="24"/>
          <w:szCs w:val="24"/>
          <w:lang w:eastAsia="es-UY"/>
        </w:rPr>
      </w:pPr>
      <w:r w:rsidRPr="008F1ACD">
        <w:rPr>
          <w:rFonts w:ascii="Arial" w:eastAsia="Times New Roman" w:hAnsi="Arial" w:cs="Arial"/>
          <w:i/>
          <w:iCs/>
          <w:color w:val="222222"/>
          <w:sz w:val="24"/>
          <w:szCs w:val="24"/>
          <w:lang w:eastAsia="es-UY"/>
        </w:rPr>
        <w:t>Resumen: el reconocimiento de Jesús como rey de los judíos (la estrella que avanza) es algo que un conjunto de necios acepta y adora en contraste con los sumo sacerdotes y autoridades judías.</w:t>
      </w:r>
    </w:p>
    <w:p w:rsidR="008F1ACD" w:rsidRPr="008F1ACD" w:rsidRDefault="008F1ACD" w:rsidP="008F1ACD">
      <w:pPr>
        <w:shd w:val="clear" w:color="auto" w:fill="FFFFFF"/>
        <w:jc w:val="left"/>
        <w:rPr>
          <w:rFonts w:ascii="Arial" w:eastAsia="Times New Roman" w:hAnsi="Arial" w:cs="Arial"/>
          <w:color w:val="222222"/>
          <w:sz w:val="24"/>
          <w:szCs w:val="24"/>
          <w:lang w:eastAsia="es-UY"/>
        </w:rPr>
      </w:pPr>
      <w:r w:rsidRPr="008F1ACD">
        <w:rPr>
          <w:rFonts w:ascii="Arial" w:eastAsia="Times New Roman" w:hAnsi="Arial" w:cs="Arial"/>
          <w:color w:val="222222"/>
          <w:sz w:val="24"/>
          <w:szCs w:val="24"/>
          <w:lang w:eastAsia="es-UY"/>
        </w:rPr>
        <w:t> </w:t>
      </w:r>
    </w:p>
    <w:p w:rsidR="008F1ACD" w:rsidRPr="008F1ACD" w:rsidRDefault="008F1ACD" w:rsidP="008F1ACD">
      <w:pPr>
        <w:shd w:val="clear" w:color="auto" w:fill="FFFFFF"/>
        <w:jc w:val="left"/>
        <w:rPr>
          <w:rFonts w:ascii="Arial" w:eastAsia="Times New Roman" w:hAnsi="Arial" w:cs="Arial"/>
          <w:color w:val="222222"/>
          <w:sz w:val="24"/>
          <w:szCs w:val="24"/>
          <w:lang w:eastAsia="es-UY"/>
        </w:rPr>
      </w:pPr>
      <w:r w:rsidRPr="008F1ACD">
        <w:rPr>
          <w:rFonts w:ascii="Arial" w:eastAsia="Times New Roman" w:hAnsi="Arial" w:cs="Arial"/>
          <w:color w:val="222222"/>
          <w:sz w:val="24"/>
          <w:szCs w:val="24"/>
          <w:lang w:eastAsia="es-UY"/>
        </w:rPr>
        <w:t>El relato tiene una clara unidad marcada por la llegada (v.1) y partida de los magos (v.12).</w:t>
      </w:r>
    </w:p>
    <w:p w:rsidR="008F1ACD" w:rsidRPr="008F1ACD" w:rsidRDefault="008F1ACD" w:rsidP="008F1ACD">
      <w:pPr>
        <w:shd w:val="clear" w:color="auto" w:fill="FFFFFF"/>
        <w:rPr>
          <w:rFonts w:ascii="Arial" w:eastAsia="Times New Roman" w:hAnsi="Arial" w:cs="Arial"/>
          <w:color w:val="222222"/>
          <w:sz w:val="24"/>
          <w:szCs w:val="24"/>
          <w:lang w:eastAsia="es-UY"/>
        </w:rPr>
      </w:pPr>
      <w:r w:rsidRPr="008F1ACD">
        <w:rPr>
          <w:rFonts w:ascii="Arial" w:eastAsia="Times New Roman" w:hAnsi="Arial" w:cs="Arial"/>
          <w:color w:val="222222"/>
          <w:sz w:val="24"/>
          <w:szCs w:val="24"/>
          <w:lang w:eastAsia="es-UY"/>
        </w:rPr>
        <w:lastRenderedPageBreak/>
        <w:t>El texto, por otra parte, tiene dos partes muy marcadas, y muy desiguales: un largo diálogo de los magos con Herodes, el rey (vv.2-9a) y la llegada a la casa de Belén donde se encuentra el niño (v.11).</w:t>
      </w:r>
    </w:p>
    <w:p w:rsidR="008F1ACD" w:rsidRPr="008F1ACD" w:rsidRDefault="008F1ACD" w:rsidP="008F1ACD">
      <w:pPr>
        <w:shd w:val="clear" w:color="auto" w:fill="FFFFFF"/>
        <w:rPr>
          <w:rFonts w:ascii="Arial" w:eastAsia="Times New Roman" w:hAnsi="Arial" w:cs="Arial"/>
          <w:color w:val="222222"/>
          <w:sz w:val="24"/>
          <w:szCs w:val="24"/>
          <w:lang w:eastAsia="es-UY"/>
        </w:rPr>
      </w:pPr>
      <w:r w:rsidRPr="008F1ACD">
        <w:rPr>
          <w:rFonts w:ascii="Arial" w:eastAsia="Times New Roman" w:hAnsi="Arial" w:cs="Arial"/>
          <w:color w:val="222222"/>
          <w:sz w:val="24"/>
          <w:szCs w:val="24"/>
          <w:lang w:eastAsia="es-UY"/>
        </w:rPr>
        <w:t> </w:t>
      </w:r>
    </w:p>
    <w:p w:rsidR="008F1ACD" w:rsidRPr="008F1ACD" w:rsidRDefault="008F1ACD" w:rsidP="008F1ACD">
      <w:pPr>
        <w:shd w:val="clear" w:color="auto" w:fill="FFFFFF"/>
        <w:rPr>
          <w:rFonts w:ascii="Arial" w:eastAsia="Times New Roman" w:hAnsi="Arial" w:cs="Arial"/>
          <w:color w:val="222222"/>
          <w:sz w:val="24"/>
          <w:szCs w:val="24"/>
          <w:lang w:eastAsia="es-UY"/>
        </w:rPr>
      </w:pPr>
      <w:r w:rsidRPr="008F1ACD">
        <w:rPr>
          <w:rFonts w:ascii="Arial" w:eastAsia="Times New Roman" w:hAnsi="Arial" w:cs="Arial"/>
          <w:color w:val="222222"/>
          <w:sz w:val="24"/>
          <w:szCs w:val="24"/>
          <w:lang w:eastAsia="es-UY"/>
        </w:rPr>
        <w:t>En el medio de ambos los magos vuelven a ver la estrella (vv.9b-10) que los conduce a donde se encuentra Jesús. Podemos esquematizarlo de este modo:</w:t>
      </w:r>
    </w:p>
    <w:p w:rsidR="008F1ACD" w:rsidRPr="008F1ACD" w:rsidRDefault="008F1ACD" w:rsidP="008F1ACD">
      <w:pPr>
        <w:shd w:val="clear" w:color="auto" w:fill="FFFFFF"/>
        <w:rPr>
          <w:rFonts w:ascii="Arial" w:eastAsia="Times New Roman" w:hAnsi="Arial" w:cs="Arial"/>
          <w:color w:val="222222"/>
          <w:sz w:val="24"/>
          <w:szCs w:val="24"/>
          <w:lang w:eastAsia="es-UY"/>
        </w:rPr>
      </w:pPr>
      <w:r w:rsidRPr="008F1ACD">
        <w:rPr>
          <w:rFonts w:ascii="Arial" w:eastAsia="Times New Roman" w:hAnsi="Arial" w:cs="Arial"/>
          <w:color w:val="222222"/>
          <w:sz w:val="24"/>
          <w:szCs w:val="24"/>
          <w:lang w:eastAsia="es-UY"/>
        </w:rPr>
        <w:t> </w:t>
      </w:r>
    </w:p>
    <w:p w:rsidR="008F1ACD" w:rsidRPr="008F1ACD" w:rsidRDefault="008F1ACD" w:rsidP="008F1ACD">
      <w:pPr>
        <w:shd w:val="clear" w:color="auto" w:fill="FFFFFF"/>
        <w:rPr>
          <w:rFonts w:ascii="Arial" w:eastAsia="Times New Roman" w:hAnsi="Arial" w:cs="Arial"/>
          <w:color w:val="222222"/>
          <w:sz w:val="24"/>
          <w:szCs w:val="24"/>
          <w:lang w:eastAsia="es-UY"/>
        </w:rPr>
      </w:pPr>
      <w:r w:rsidRPr="008F1ACD">
        <w:rPr>
          <w:rFonts w:ascii="Arial" w:eastAsia="Times New Roman" w:hAnsi="Arial" w:cs="Arial"/>
          <w:color w:val="222222"/>
          <w:sz w:val="24"/>
          <w:szCs w:val="24"/>
          <w:lang w:eastAsia="es-UY"/>
        </w:rPr>
        <w:t>v.1: llegada de los magos de Oriente</w:t>
      </w:r>
    </w:p>
    <w:p w:rsidR="008F1ACD" w:rsidRPr="008F1ACD" w:rsidRDefault="008F1ACD" w:rsidP="008F1ACD">
      <w:pPr>
        <w:shd w:val="clear" w:color="auto" w:fill="FFFFFF"/>
        <w:rPr>
          <w:rFonts w:ascii="Arial" w:eastAsia="Times New Roman" w:hAnsi="Arial" w:cs="Arial"/>
          <w:color w:val="222222"/>
          <w:sz w:val="24"/>
          <w:szCs w:val="24"/>
          <w:lang w:eastAsia="es-UY"/>
        </w:rPr>
      </w:pPr>
      <w:r w:rsidRPr="008F1ACD">
        <w:rPr>
          <w:rFonts w:ascii="Arial" w:eastAsia="Times New Roman" w:hAnsi="Arial" w:cs="Arial"/>
          <w:color w:val="222222"/>
          <w:sz w:val="24"/>
          <w:szCs w:val="24"/>
          <w:lang w:eastAsia="es-UY"/>
        </w:rPr>
        <w:t>   vv.2-9a: Herodes, los magos, los sumos sacerdotes y escribas.</w:t>
      </w:r>
    </w:p>
    <w:p w:rsidR="008F1ACD" w:rsidRPr="008F1ACD" w:rsidRDefault="008F1ACD" w:rsidP="008F1ACD">
      <w:pPr>
        <w:shd w:val="clear" w:color="auto" w:fill="FFFFFF"/>
        <w:rPr>
          <w:rFonts w:ascii="Arial" w:eastAsia="Times New Roman" w:hAnsi="Arial" w:cs="Arial"/>
          <w:color w:val="222222"/>
          <w:sz w:val="24"/>
          <w:szCs w:val="24"/>
          <w:lang w:eastAsia="es-UY"/>
        </w:rPr>
      </w:pPr>
      <w:r w:rsidRPr="008F1ACD">
        <w:rPr>
          <w:rFonts w:ascii="Arial" w:eastAsia="Times New Roman" w:hAnsi="Arial" w:cs="Arial"/>
          <w:color w:val="222222"/>
          <w:sz w:val="24"/>
          <w:szCs w:val="24"/>
          <w:lang w:eastAsia="es-UY"/>
        </w:rPr>
        <w:t>   vv.9b-10: nueva aparición de la estrella</w:t>
      </w:r>
    </w:p>
    <w:p w:rsidR="008F1ACD" w:rsidRPr="008F1ACD" w:rsidRDefault="008F1ACD" w:rsidP="008F1ACD">
      <w:pPr>
        <w:shd w:val="clear" w:color="auto" w:fill="FFFFFF"/>
        <w:rPr>
          <w:rFonts w:ascii="Arial" w:eastAsia="Times New Roman" w:hAnsi="Arial" w:cs="Arial"/>
          <w:color w:val="222222"/>
          <w:sz w:val="24"/>
          <w:szCs w:val="24"/>
          <w:lang w:eastAsia="es-UY"/>
        </w:rPr>
      </w:pPr>
      <w:r w:rsidRPr="008F1ACD">
        <w:rPr>
          <w:rFonts w:ascii="Arial" w:eastAsia="Times New Roman" w:hAnsi="Arial" w:cs="Arial"/>
          <w:color w:val="222222"/>
          <w:sz w:val="24"/>
          <w:szCs w:val="24"/>
          <w:lang w:eastAsia="es-UY"/>
        </w:rPr>
        <w:t>   v.11: entrada en la casa</w:t>
      </w:r>
    </w:p>
    <w:p w:rsidR="008F1ACD" w:rsidRPr="008F1ACD" w:rsidRDefault="008F1ACD" w:rsidP="008F1ACD">
      <w:pPr>
        <w:shd w:val="clear" w:color="auto" w:fill="FFFFFF"/>
        <w:rPr>
          <w:rFonts w:ascii="Arial" w:eastAsia="Times New Roman" w:hAnsi="Arial" w:cs="Arial"/>
          <w:color w:val="222222"/>
          <w:sz w:val="24"/>
          <w:szCs w:val="24"/>
          <w:lang w:eastAsia="es-UY"/>
        </w:rPr>
      </w:pPr>
      <w:r w:rsidRPr="008F1ACD">
        <w:rPr>
          <w:rFonts w:ascii="Arial" w:eastAsia="Times New Roman" w:hAnsi="Arial" w:cs="Arial"/>
          <w:color w:val="222222"/>
          <w:sz w:val="24"/>
          <w:szCs w:val="24"/>
          <w:lang w:eastAsia="es-UY"/>
        </w:rPr>
        <w:t>v.12: partida de los magos a su país</w:t>
      </w:r>
    </w:p>
    <w:p w:rsidR="008F1ACD" w:rsidRPr="008F1ACD" w:rsidRDefault="008F1ACD" w:rsidP="008F1ACD">
      <w:pPr>
        <w:shd w:val="clear" w:color="auto" w:fill="FFFFFF"/>
        <w:rPr>
          <w:rFonts w:ascii="Arial" w:eastAsia="Times New Roman" w:hAnsi="Arial" w:cs="Arial"/>
          <w:color w:val="222222"/>
          <w:sz w:val="24"/>
          <w:szCs w:val="24"/>
          <w:lang w:eastAsia="es-UY"/>
        </w:rPr>
      </w:pPr>
      <w:r w:rsidRPr="008F1ACD">
        <w:rPr>
          <w:rFonts w:ascii="Arial" w:eastAsia="Times New Roman" w:hAnsi="Arial" w:cs="Arial"/>
          <w:color w:val="222222"/>
          <w:sz w:val="24"/>
          <w:szCs w:val="24"/>
          <w:lang w:eastAsia="es-UY"/>
        </w:rPr>
        <w:t> </w:t>
      </w:r>
    </w:p>
    <w:p w:rsidR="008F1ACD" w:rsidRPr="008F1ACD" w:rsidRDefault="008F1ACD" w:rsidP="008F1ACD">
      <w:pPr>
        <w:shd w:val="clear" w:color="auto" w:fill="FFFFFF"/>
        <w:rPr>
          <w:rFonts w:ascii="Arial" w:eastAsia="Times New Roman" w:hAnsi="Arial" w:cs="Arial"/>
          <w:color w:val="222222"/>
          <w:sz w:val="24"/>
          <w:szCs w:val="24"/>
          <w:lang w:eastAsia="es-UY"/>
        </w:rPr>
      </w:pPr>
      <w:r w:rsidRPr="008F1ACD">
        <w:rPr>
          <w:rFonts w:ascii="Arial" w:eastAsia="Times New Roman" w:hAnsi="Arial" w:cs="Arial"/>
          <w:color w:val="222222"/>
          <w:sz w:val="24"/>
          <w:szCs w:val="24"/>
          <w:lang w:eastAsia="es-UY"/>
        </w:rPr>
        <w:t>El texto comienza con un dato que había sido preparado en el cap. 1: el nacimiento de Jesús. A diferencia de Lucas, Mateo simplemente informa del hecho (no hay pesebre, no hay pastores, no hay pañales en Mateo). De hecho, el centro del texto no es el nacimiento sino la visita de los magos que ocurre puesto que ha “nacido”.</w:t>
      </w:r>
    </w:p>
    <w:p w:rsidR="008F1ACD" w:rsidRPr="008F1ACD" w:rsidRDefault="008F1ACD" w:rsidP="008F1ACD">
      <w:pPr>
        <w:shd w:val="clear" w:color="auto" w:fill="FFFFFF"/>
        <w:rPr>
          <w:rFonts w:ascii="Arial" w:eastAsia="Times New Roman" w:hAnsi="Arial" w:cs="Arial"/>
          <w:color w:val="222222"/>
          <w:sz w:val="24"/>
          <w:szCs w:val="24"/>
          <w:lang w:eastAsia="es-UY"/>
        </w:rPr>
      </w:pPr>
      <w:r w:rsidRPr="008F1ACD">
        <w:rPr>
          <w:rFonts w:ascii="Arial" w:eastAsia="Times New Roman" w:hAnsi="Arial" w:cs="Arial"/>
          <w:color w:val="222222"/>
          <w:sz w:val="24"/>
          <w:szCs w:val="24"/>
          <w:lang w:eastAsia="es-UY"/>
        </w:rPr>
        <w:t> </w:t>
      </w:r>
    </w:p>
    <w:p w:rsidR="008F1ACD" w:rsidRPr="008F1ACD" w:rsidRDefault="008F1ACD" w:rsidP="008F1ACD">
      <w:pPr>
        <w:shd w:val="clear" w:color="auto" w:fill="FFFFFF"/>
        <w:rPr>
          <w:rFonts w:ascii="Arial" w:eastAsia="Times New Roman" w:hAnsi="Arial" w:cs="Arial"/>
          <w:color w:val="222222"/>
          <w:sz w:val="24"/>
          <w:szCs w:val="24"/>
          <w:lang w:eastAsia="es-UY"/>
        </w:rPr>
      </w:pPr>
      <w:r w:rsidRPr="008F1ACD">
        <w:rPr>
          <w:rFonts w:ascii="Arial" w:eastAsia="Times New Roman" w:hAnsi="Arial" w:cs="Arial"/>
          <w:color w:val="222222"/>
          <w:sz w:val="24"/>
          <w:szCs w:val="24"/>
          <w:lang w:eastAsia="es-UY"/>
        </w:rPr>
        <w:t xml:space="preserve">Mateo localiza el nacimiento en tiempo y espacio: Belén de Judea (pequeñísima ciudad, menos de 10 hectáreas, cercana a Jerusalén, a 8 </w:t>
      </w:r>
      <w:proofErr w:type="spellStart"/>
      <w:r w:rsidRPr="008F1ACD">
        <w:rPr>
          <w:rFonts w:ascii="Arial" w:eastAsia="Times New Roman" w:hAnsi="Arial" w:cs="Arial"/>
          <w:color w:val="222222"/>
          <w:sz w:val="24"/>
          <w:szCs w:val="24"/>
          <w:lang w:eastAsia="es-UY"/>
        </w:rPr>
        <w:t>kms</w:t>
      </w:r>
      <w:proofErr w:type="spellEnd"/>
      <w:r w:rsidRPr="008F1ACD">
        <w:rPr>
          <w:rFonts w:ascii="Arial" w:eastAsia="Times New Roman" w:hAnsi="Arial" w:cs="Arial"/>
          <w:color w:val="222222"/>
          <w:sz w:val="24"/>
          <w:szCs w:val="24"/>
          <w:lang w:eastAsia="es-UY"/>
        </w:rPr>
        <w:t xml:space="preserve"> al sur) en tiempos de Herodes rey (Herodes gobernó en Israel desde el 40 al 4 a.C.). Es interesante notar que en las afueras de Belén (seguramente por ser la antigua ciudad de David) Herodes hizo construir un gran palacio donde finalmente será sepultado pocos años después del nacimiento de Jesús (el </w:t>
      </w:r>
      <w:proofErr w:type="spellStart"/>
      <w:r w:rsidRPr="008F1ACD">
        <w:rPr>
          <w:rFonts w:ascii="Arial" w:eastAsia="Times New Roman" w:hAnsi="Arial" w:cs="Arial"/>
          <w:color w:val="222222"/>
          <w:sz w:val="24"/>
          <w:szCs w:val="24"/>
          <w:lang w:eastAsia="es-UY"/>
        </w:rPr>
        <w:t>Herodium</w:t>
      </w:r>
      <w:proofErr w:type="spellEnd"/>
      <w:r w:rsidRPr="008F1ACD">
        <w:rPr>
          <w:rFonts w:ascii="Arial" w:eastAsia="Times New Roman" w:hAnsi="Arial" w:cs="Arial"/>
          <w:color w:val="222222"/>
          <w:sz w:val="24"/>
          <w:szCs w:val="24"/>
          <w:lang w:eastAsia="es-UY"/>
        </w:rPr>
        <w:t>). La sede del rey estaba en Jericó, no en Jerusalén, pero no nos detendremos aquí a analizar los elementos históricos o no del relato.</w:t>
      </w:r>
    </w:p>
    <w:p w:rsidR="008F1ACD" w:rsidRPr="008F1ACD" w:rsidRDefault="008F1ACD" w:rsidP="008F1ACD">
      <w:pPr>
        <w:shd w:val="clear" w:color="auto" w:fill="FFFFFF"/>
        <w:rPr>
          <w:rFonts w:ascii="Arial" w:eastAsia="Times New Roman" w:hAnsi="Arial" w:cs="Arial"/>
          <w:color w:val="222222"/>
          <w:sz w:val="24"/>
          <w:szCs w:val="24"/>
          <w:lang w:eastAsia="es-UY"/>
        </w:rPr>
      </w:pPr>
      <w:r w:rsidRPr="008F1ACD">
        <w:rPr>
          <w:rFonts w:ascii="Arial" w:eastAsia="Times New Roman" w:hAnsi="Arial" w:cs="Arial"/>
          <w:color w:val="222222"/>
          <w:sz w:val="24"/>
          <w:szCs w:val="24"/>
          <w:lang w:eastAsia="es-UY"/>
        </w:rPr>
        <w:t> </w:t>
      </w:r>
    </w:p>
    <w:p w:rsidR="008F1ACD" w:rsidRPr="008F1ACD" w:rsidRDefault="008F1ACD" w:rsidP="008F1ACD">
      <w:pPr>
        <w:shd w:val="clear" w:color="auto" w:fill="FFFFFF"/>
        <w:rPr>
          <w:rFonts w:ascii="Arial" w:eastAsia="Times New Roman" w:hAnsi="Arial" w:cs="Arial"/>
          <w:color w:val="222222"/>
          <w:sz w:val="24"/>
          <w:szCs w:val="24"/>
          <w:lang w:eastAsia="es-UY"/>
        </w:rPr>
      </w:pPr>
      <w:r w:rsidRPr="008F1ACD">
        <w:rPr>
          <w:rFonts w:ascii="Arial" w:eastAsia="Times New Roman" w:hAnsi="Arial" w:cs="Arial"/>
          <w:color w:val="222222"/>
          <w:sz w:val="24"/>
          <w:szCs w:val="24"/>
          <w:lang w:eastAsia="es-UY"/>
        </w:rPr>
        <w:t>El término “oriente”, muy frecuente en la Biblia (205x) ciertamente depende del lugar de mirada. En este caso, como en tantos otros, se trata del oriente de Jerusalén (el jardín de Edén está “al oriente”, Gen 2,8, sin que se nos diga oriente de dónde). Este oriente es el lugar donde los magos “vieron la estrella”. Los magos, en el ambiente bíblico, son paralelos a los “adivinos” (ver Dan 2,2) y se caracterizan por “mirar las estrellas” y pretender saber qué sucederá (</w:t>
      </w:r>
      <w:proofErr w:type="spellStart"/>
      <w:r w:rsidRPr="008F1ACD">
        <w:rPr>
          <w:rFonts w:ascii="Arial" w:eastAsia="Times New Roman" w:hAnsi="Arial" w:cs="Arial"/>
          <w:color w:val="222222"/>
          <w:sz w:val="24"/>
          <w:szCs w:val="24"/>
          <w:lang w:eastAsia="es-UY"/>
        </w:rPr>
        <w:t>Is</w:t>
      </w:r>
      <w:proofErr w:type="spellEnd"/>
      <w:r w:rsidRPr="008F1ACD">
        <w:rPr>
          <w:rFonts w:ascii="Arial" w:eastAsia="Times New Roman" w:hAnsi="Arial" w:cs="Arial"/>
          <w:color w:val="222222"/>
          <w:sz w:val="24"/>
          <w:szCs w:val="24"/>
          <w:lang w:eastAsia="es-UY"/>
        </w:rPr>
        <w:t xml:space="preserve"> 47,13; ver Dan 2,2.27; 5,15). </w:t>
      </w:r>
      <w:r w:rsidRPr="008F1ACD">
        <w:rPr>
          <w:rFonts w:ascii="Arial" w:eastAsia="Times New Roman" w:hAnsi="Arial" w:cs="Arial"/>
          <w:color w:val="222222"/>
          <w:sz w:val="24"/>
          <w:szCs w:val="24"/>
          <w:lang w:val="es-ES_tradnl" w:eastAsia="es-UY"/>
        </w:rPr>
        <w:t>Magos, adivinos, hechiceros, y otros del estilo son ejemplo característico de la necedad (</w:t>
      </w:r>
      <w:proofErr w:type="spellStart"/>
      <w:r w:rsidRPr="008F1ACD">
        <w:rPr>
          <w:rFonts w:ascii="Arial" w:eastAsia="Times New Roman" w:hAnsi="Arial" w:cs="Arial"/>
          <w:color w:val="222222"/>
          <w:sz w:val="24"/>
          <w:szCs w:val="24"/>
          <w:lang w:val="es-ES_tradnl" w:eastAsia="es-UY"/>
        </w:rPr>
        <w:t>Is</w:t>
      </w:r>
      <w:proofErr w:type="spellEnd"/>
      <w:r w:rsidRPr="008F1ACD">
        <w:rPr>
          <w:rFonts w:ascii="Arial" w:eastAsia="Times New Roman" w:hAnsi="Arial" w:cs="Arial"/>
          <w:color w:val="222222"/>
          <w:sz w:val="24"/>
          <w:szCs w:val="24"/>
          <w:lang w:val="es-ES_tradnl" w:eastAsia="es-UY"/>
        </w:rPr>
        <w:t xml:space="preserve"> 44,25), como se ve especialmente con los magos de Egipto (Ex 7-9) y de Babilonia (Dan 2-4).</w:t>
      </w:r>
    </w:p>
    <w:p w:rsidR="008F1ACD" w:rsidRPr="008F1ACD" w:rsidRDefault="008F1ACD" w:rsidP="008F1ACD">
      <w:pPr>
        <w:shd w:val="clear" w:color="auto" w:fill="FFFFFF"/>
        <w:rPr>
          <w:rFonts w:ascii="Arial" w:eastAsia="Times New Roman" w:hAnsi="Arial" w:cs="Arial"/>
          <w:color w:val="222222"/>
          <w:sz w:val="24"/>
          <w:szCs w:val="24"/>
          <w:lang w:eastAsia="es-UY"/>
        </w:rPr>
      </w:pPr>
      <w:r w:rsidRPr="008F1ACD">
        <w:rPr>
          <w:rFonts w:ascii="Arial" w:eastAsia="Times New Roman" w:hAnsi="Arial" w:cs="Arial"/>
          <w:color w:val="222222"/>
          <w:sz w:val="24"/>
          <w:szCs w:val="24"/>
          <w:lang w:eastAsia="es-UY"/>
        </w:rPr>
        <w:t> </w:t>
      </w:r>
    </w:p>
    <w:p w:rsidR="008F1ACD" w:rsidRPr="008F1ACD" w:rsidRDefault="008F1ACD" w:rsidP="008F1ACD">
      <w:pPr>
        <w:shd w:val="clear" w:color="auto" w:fill="FFFFFF"/>
        <w:rPr>
          <w:rFonts w:ascii="Arial" w:eastAsia="Times New Roman" w:hAnsi="Arial" w:cs="Arial"/>
          <w:color w:val="222222"/>
          <w:sz w:val="24"/>
          <w:szCs w:val="24"/>
          <w:lang w:eastAsia="es-UY"/>
        </w:rPr>
      </w:pPr>
      <w:r w:rsidRPr="008F1ACD">
        <w:rPr>
          <w:rFonts w:ascii="Arial" w:eastAsia="Times New Roman" w:hAnsi="Arial" w:cs="Arial"/>
          <w:color w:val="222222"/>
          <w:sz w:val="24"/>
          <w:szCs w:val="24"/>
          <w:lang w:val="es-ES_tradnl" w:eastAsia="es-UY"/>
        </w:rPr>
        <w:t>En este caso, entonces, encontramos a un grupo de “necios” que reconocen el nacimiento del rey mientras que “todo Jerusalén”, “todos los sumos sacerdotes y escribas del pueblo”, incluso sabiendo por el profeta el lugar (cercanísimo) del nacimiento no se dirigen a saludarlo. Una vez más, como ya lo señala el evangelio en otra parte, Dios ha revelado “estas cosas” a los pequeños y escondido a los “sabios y prudentes” (Mt 11,25).</w:t>
      </w:r>
    </w:p>
    <w:p w:rsidR="008F1ACD" w:rsidRPr="008F1ACD" w:rsidRDefault="008F1ACD" w:rsidP="008F1ACD">
      <w:pPr>
        <w:shd w:val="clear" w:color="auto" w:fill="FFFFFF"/>
        <w:rPr>
          <w:rFonts w:ascii="Arial" w:eastAsia="Times New Roman" w:hAnsi="Arial" w:cs="Arial"/>
          <w:color w:val="222222"/>
          <w:sz w:val="24"/>
          <w:szCs w:val="24"/>
          <w:lang w:eastAsia="es-UY"/>
        </w:rPr>
      </w:pPr>
      <w:r w:rsidRPr="008F1ACD">
        <w:rPr>
          <w:rFonts w:ascii="Arial" w:eastAsia="Times New Roman" w:hAnsi="Arial" w:cs="Arial"/>
          <w:color w:val="222222"/>
          <w:sz w:val="24"/>
          <w:szCs w:val="24"/>
          <w:lang w:eastAsia="es-UY"/>
        </w:rPr>
        <w:t> </w:t>
      </w:r>
    </w:p>
    <w:p w:rsidR="008F1ACD" w:rsidRPr="008F1ACD" w:rsidRDefault="008F1ACD" w:rsidP="008F1ACD">
      <w:pPr>
        <w:shd w:val="clear" w:color="auto" w:fill="FFFFFF"/>
        <w:rPr>
          <w:rFonts w:ascii="Arial" w:eastAsia="Times New Roman" w:hAnsi="Arial" w:cs="Arial"/>
          <w:color w:val="222222"/>
          <w:sz w:val="24"/>
          <w:szCs w:val="24"/>
          <w:lang w:eastAsia="es-UY"/>
        </w:rPr>
      </w:pPr>
      <w:r w:rsidRPr="008F1ACD">
        <w:rPr>
          <w:rFonts w:ascii="Arial" w:eastAsia="Times New Roman" w:hAnsi="Arial" w:cs="Arial"/>
          <w:color w:val="222222"/>
          <w:sz w:val="24"/>
          <w:szCs w:val="24"/>
          <w:lang w:val="es-ES_tradnl" w:eastAsia="es-UY"/>
        </w:rPr>
        <w:t xml:space="preserve">Los magos buscan adorarlo, mientras Herodes afirma que irá a hacer lo mismo cuando le informen el lugar (algo que ciertamente no tiene intención de hacer, visto que sabe el lugar y no tendría ninguna dificultad en visitarlo en poco tiempo). Ni él, ni los que tienen las escrituras y saben el lugar (sumos sacerdotes </w:t>
      </w:r>
      <w:r w:rsidRPr="008F1ACD">
        <w:rPr>
          <w:rFonts w:ascii="Arial" w:eastAsia="Times New Roman" w:hAnsi="Arial" w:cs="Arial"/>
          <w:color w:val="222222"/>
          <w:sz w:val="24"/>
          <w:szCs w:val="24"/>
          <w:lang w:val="es-ES_tradnl" w:eastAsia="es-UY"/>
        </w:rPr>
        <w:lastRenderedPageBreak/>
        <w:t>y escribas) se dirigirán a reconocerlo. No son los sabios sino los necios los que reconocen "estas cosas".</w:t>
      </w:r>
    </w:p>
    <w:p w:rsidR="008F1ACD" w:rsidRPr="008F1ACD" w:rsidRDefault="008F1ACD" w:rsidP="008F1ACD">
      <w:pPr>
        <w:shd w:val="clear" w:color="auto" w:fill="FFFFFF"/>
        <w:rPr>
          <w:rFonts w:ascii="Arial" w:eastAsia="Times New Roman" w:hAnsi="Arial" w:cs="Arial"/>
          <w:color w:val="222222"/>
          <w:sz w:val="24"/>
          <w:szCs w:val="24"/>
          <w:lang w:eastAsia="es-UY"/>
        </w:rPr>
      </w:pPr>
      <w:r w:rsidRPr="008F1ACD">
        <w:rPr>
          <w:rFonts w:ascii="Arial" w:eastAsia="Times New Roman" w:hAnsi="Arial" w:cs="Arial"/>
          <w:color w:val="222222"/>
          <w:sz w:val="24"/>
          <w:szCs w:val="24"/>
          <w:lang w:eastAsia="es-UY"/>
        </w:rPr>
        <w:t> </w:t>
      </w:r>
    </w:p>
    <w:p w:rsidR="008F1ACD" w:rsidRPr="008F1ACD" w:rsidRDefault="008F1ACD" w:rsidP="008F1ACD">
      <w:pPr>
        <w:shd w:val="clear" w:color="auto" w:fill="FFFFFF"/>
        <w:rPr>
          <w:rFonts w:ascii="Arial" w:eastAsia="Times New Roman" w:hAnsi="Arial" w:cs="Arial"/>
          <w:color w:val="222222"/>
          <w:sz w:val="24"/>
          <w:szCs w:val="24"/>
          <w:lang w:eastAsia="es-UY"/>
        </w:rPr>
      </w:pPr>
      <w:r w:rsidRPr="008F1ACD">
        <w:rPr>
          <w:rFonts w:ascii="Arial" w:eastAsia="Times New Roman" w:hAnsi="Arial" w:cs="Arial"/>
          <w:color w:val="222222"/>
          <w:sz w:val="24"/>
          <w:szCs w:val="24"/>
          <w:lang w:val="es-ES_tradnl" w:eastAsia="es-UY"/>
        </w:rPr>
        <w:t>Salidos de Jerusalén los magos ven la estrella que, en esta ocasión, “se mueve” en dirección a Belén, la ciudad de David.</w:t>
      </w:r>
    </w:p>
    <w:p w:rsidR="008F1ACD" w:rsidRPr="008F1ACD" w:rsidRDefault="008F1ACD" w:rsidP="008F1ACD">
      <w:pPr>
        <w:shd w:val="clear" w:color="auto" w:fill="FFFFFF"/>
        <w:rPr>
          <w:rFonts w:ascii="Arial" w:eastAsia="Times New Roman" w:hAnsi="Arial" w:cs="Arial"/>
          <w:color w:val="222222"/>
          <w:sz w:val="24"/>
          <w:szCs w:val="24"/>
          <w:lang w:eastAsia="es-UY"/>
        </w:rPr>
      </w:pPr>
      <w:r w:rsidRPr="008F1ACD">
        <w:rPr>
          <w:rFonts w:ascii="Arial" w:eastAsia="Times New Roman" w:hAnsi="Arial" w:cs="Arial"/>
          <w:color w:val="222222"/>
          <w:sz w:val="24"/>
          <w:szCs w:val="24"/>
          <w:lang w:eastAsia="es-UY"/>
        </w:rPr>
        <w:t> </w:t>
      </w:r>
    </w:p>
    <w:p w:rsidR="008F1ACD" w:rsidRPr="008F1ACD" w:rsidRDefault="008F1ACD" w:rsidP="008F1ACD">
      <w:pPr>
        <w:shd w:val="clear" w:color="auto" w:fill="FFFFFF"/>
        <w:rPr>
          <w:rFonts w:ascii="Arial" w:eastAsia="Times New Roman" w:hAnsi="Arial" w:cs="Arial"/>
          <w:color w:val="222222"/>
          <w:sz w:val="24"/>
          <w:szCs w:val="24"/>
          <w:lang w:eastAsia="es-UY"/>
        </w:rPr>
      </w:pPr>
      <w:r w:rsidRPr="008F1ACD">
        <w:rPr>
          <w:rFonts w:ascii="Arial" w:eastAsia="Times New Roman" w:hAnsi="Arial" w:cs="Arial"/>
          <w:color w:val="222222"/>
          <w:sz w:val="24"/>
          <w:szCs w:val="24"/>
          <w:lang w:val="es-ES_tradnl" w:eastAsia="es-UY"/>
        </w:rPr>
        <w:t>Es sabido que la constante relectura de textos del Antiguo Testamento sirve a Mateo para señalar a su comunidad que la Iglesia es el nuevo Israel. No solamente se ha cumplido la profecía de Miqueas 5,1 sobre el nacimiento del mesías en Belén, sino que, como en el caso de Balaam, la estrella avanza, aludiendo a David (y al nuevo David).</w:t>
      </w:r>
    </w:p>
    <w:p w:rsidR="008F1ACD" w:rsidRPr="008F1ACD" w:rsidRDefault="008F1ACD" w:rsidP="008F1ACD">
      <w:pPr>
        <w:shd w:val="clear" w:color="auto" w:fill="FFFFFF"/>
        <w:rPr>
          <w:rFonts w:ascii="Arial" w:eastAsia="Times New Roman" w:hAnsi="Arial" w:cs="Arial"/>
          <w:color w:val="222222"/>
          <w:sz w:val="24"/>
          <w:szCs w:val="24"/>
          <w:lang w:eastAsia="es-UY"/>
        </w:rPr>
      </w:pPr>
      <w:r w:rsidRPr="008F1ACD">
        <w:rPr>
          <w:rFonts w:ascii="Arial" w:eastAsia="Times New Roman" w:hAnsi="Arial" w:cs="Arial"/>
          <w:color w:val="222222"/>
          <w:sz w:val="24"/>
          <w:szCs w:val="24"/>
          <w:lang w:eastAsia="es-UY"/>
        </w:rPr>
        <w:t> </w:t>
      </w:r>
    </w:p>
    <w:p w:rsidR="008F1ACD" w:rsidRPr="008F1ACD" w:rsidRDefault="008F1ACD" w:rsidP="008F1ACD">
      <w:pPr>
        <w:shd w:val="clear" w:color="auto" w:fill="FFFFFF"/>
        <w:rPr>
          <w:rFonts w:ascii="Arial" w:eastAsia="Times New Roman" w:hAnsi="Arial" w:cs="Arial"/>
          <w:color w:val="222222"/>
          <w:sz w:val="24"/>
          <w:szCs w:val="24"/>
          <w:lang w:eastAsia="es-UY"/>
        </w:rPr>
      </w:pPr>
      <w:r w:rsidRPr="008F1ACD">
        <w:rPr>
          <w:rFonts w:ascii="Arial" w:eastAsia="Times New Roman" w:hAnsi="Arial" w:cs="Arial"/>
          <w:i/>
          <w:iCs/>
          <w:color w:val="222222"/>
          <w:sz w:val="24"/>
          <w:szCs w:val="24"/>
          <w:lang w:eastAsia="es-UY"/>
        </w:rPr>
        <w:t>Lo veo, aunque no para ahora, lo diviso, pero no de cerca: de Jacob avanza una estrella, un cetro surge de Israel</w:t>
      </w:r>
      <w:r w:rsidRPr="008F1ACD">
        <w:rPr>
          <w:rFonts w:ascii="Arial" w:eastAsia="Times New Roman" w:hAnsi="Arial" w:cs="Arial"/>
          <w:color w:val="222222"/>
          <w:sz w:val="24"/>
          <w:szCs w:val="24"/>
          <w:lang w:eastAsia="es-UY"/>
        </w:rPr>
        <w:t>.  </w:t>
      </w:r>
      <w:r w:rsidRPr="008F1ACD">
        <w:rPr>
          <w:rFonts w:ascii="Arial" w:eastAsia="Times New Roman" w:hAnsi="Arial" w:cs="Arial"/>
          <w:color w:val="222222"/>
          <w:sz w:val="24"/>
          <w:szCs w:val="24"/>
          <w:lang w:val="en-US" w:eastAsia="es-UY"/>
        </w:rPr>
        <w:t>(Num. 24:17).</w:t>
      </w:r>
    </w:p>
    <w:p w:rsidR="008F1ACD" w:rsidRPr="008F1ACD" w:rsidRDefault="008F1ACD" w:rsidP="008F1ACD">
      <w:pPr>
        <w:shd w:val="clear" w:color="auto" w:fill="FFFFFF"/>
        <w:rPr>
          <w:rFonts w:ascii="Arial" w:eastAsia="Times New Roman" w:hAnsi="Arial" w:cs="Arial"/>
          <w:color w:val="222222"/>
          <w:sz w:val="24"/>
          <w:szCs w:val="24"/>
          <w:lang w:eastAsia="es-UY"/>
        </w:rPr>
      </w:pPr>
      <w:r w:rsidRPr="008F1ACD">
        <w:rPr>
          <w:rFonts w:ascii="Arial" w:eastAsia="Times New Roman" w:hAnsi="Arial" w:cs="Arial"/>
          <w:color w:val="222222"/>
          <w:sz w:val="24"/>
          <w:szCs w:val="24"/>
          <w:lang w:eastAsia="es-UY"/>
        </w:rPr>
        <w:t> </w:t>
      </w:r>
    </w:p>
    <w:p w:rsidR="008F1ACD" w:rsidRPr="008F1ACD" w:rsidRDefault="008F1ACD" w:rsidP="008F1ACD">
      <w:pPr>
        <w:shd w:val="clear" w:color="auto" w:fill="FFFFFF"/>
        <w:rPr>
          <w:rFonts w:ascii="Arial" w:eastAsia="Times New Roman" w:hAnsi="Arial" w:cs="Arial"/>
          <w:color w:val="222222"/>
          <w:sz w:val="24"/>
          <w:szCs w:val="24"/>
          <w:lang w:eastAsia="es-UY"/>
        </w:rPr>
      </w:pPr>
      <w:r w:rsidRPr="008F1ACD">
        <w:rPr>
          <w:rFonts w:ascii="Arial" w:eastAsia="Times New Roman" w:hAnsi="Arial" w:cs="Arial"/>
          <w:color w:val="222222"/>
          <w:sz w:val="24"/>
          <w:szCs w:val="24"/>
          <w:lang w:val="es-ES_tradnl" w:eastAsia="es-UY"/>
        </w:rPr>
        <w:t>Al llegar al lugar entran en “la casa” y adorándole le ofrecen “oro, incienso y mirra”. </w:t>
      </w:r>
      <w:r w:rsidRPr="008F1ACD">
        <w:rPr>
          <w:rFonts w:ascii="Arial" w:eastAsia="Times New Roman" w:hAnsi="Arial" w:cs="Arial"/>
          <w:color w:val="222222"/>
          <w:sz w:val="24"/>
          <w:szCs w:val="24"/>
          <w:lang w:eastAsia="es-UY"/>
        </w:rPr>
        <w:t xml:space="preserve">“Adorar” es algo que sólo se dedica a Dios (4,9.10) aunque en el Evangelio se postran adorando a Jesús numerosos beneficiarios de milagros (8,2; 9,18; 14,33; 15,25; 20,20; 28,9.17; aunque ver ante un rey en 18,26; es interesante que en Mc y </w:t>
      </w:r>
      <w:proofErr w:type="spellStart"/>
      <w:r w:rsidRPr="008F1ACD">
        <w:rPr>
          <w:rFonts w:ascii="Arial" w:eastAsia="Times New Roman" w:hAnsi="Arial" w:cs="Arial"/>
          <w:color w:val="222222"/>
          <w:sz w:val="24"/>
          <w:szCs w:val="24"/>
          <w:lang w:eastAsia="es-UY"/>
        </w:rPr>
        <w:t>Lc</w:t>
      </w:r>
      <w:proofErr w:type="spellEnd"/>
      <w:r w:rsidRPr="008F1ACD">
        <w:rPr>
          <w:rFonts w:ascii="Arial" w:eastAsia="Times New Roman" w:hAnsi="Arial" w:cs="Arial"/>
          <w:color w:val="222222"/>
          <w:sz w:val="24"/>
          <w:szCs w:val="24"/>
          <w:lang w:eastAsia="es-UY"/>
        </w:rPr>
        <w:t xml:space="preserve"> el término es muy limitado y en </w:t>
      </w:r>
      <w:proofErr w:type="spellStart"/>
      <w:r w:rsidRPr="008F1ACD">
        <w:rPr>
          <w:rFonts w:ascii="Arial" w:eastAsia="Times New Roman" w:hAnsi="Arial" w:cs="Arial"/>
          <w:color w:val="222222"/>
          <w:sz w:val="24"/>
          <w:szCs w:val="24"/>
          <w:lang w:eastAsia="es-UY"/>
        </w:rPr>
        <w:t>Jn</w:t>
      </w:r>
      <w:proofErr w:type="spellEnd"/>
      <w:r w:rsidRPr="008F1ACD">
        <w:rPr>
          <w:rFonts w:ascii="Arial" w:eastAsia="Times New Roman" w:hAnsi="Arial" w:cs="Arial"/>
          <w:color w:val="222222"/>
          <w:sz w:val="24"/>
          <w:szCs w:val="24"/>
          <w:lang w:eastAsia="es-UY"/>
        </w:rPr>
        <w:t xml:space="preserve"> solo 9,38 se dirige a Jesús y las restantes 10x se dirige a Dios)</w:t>
      </w:r>
      <w:r w:rsidRPr="008F1ACD">
        <w:rPr>
          <w:rFonts w:ascii="Arial" w:eastAsia="Times New Roman" w:hAnsi="Arial" w:cs="Arial"/>
          <w:color w:val="222222"/>
          <w:sz w:val="24"/>
          <w:szCs w:val="24"/>
          <w:lang w:val="es-ES_tradnl" w:eastAsia="es-UY"/>
        </w:rPr>
        <w:t>.</w:t>
      </w:r>
    </w:p>
    <w:p w:rsidR="008F1ACD" w:rsidRPr="008F1ACD" w:rsidRDefault="008F1ACD" w:rsidP="008F1ACD">
      <w:pPr>
        <w:shd w:val="clear" w:color="auto" w:fill="FFFFFF"/>
        <w:rPr>
          <w:rFonts w:ascii="Arial" w:eastAsia="Times New Roman" w:hAnsi="Arial" w:cs="Arial"/>
          <w:color w:val="222222"/>
          <w:sz w:val="24"/>
          <w:szCs w:val="24"/>
          <w:lang w:eastAsia="es-UY"/>
        </w:rPr>
      </w:pPr>
      <w:r w:rsidRPr="008F1ACD">
        <w:rPr>
          <w:rFonts w:ascii="Arial" w:eastAsia="Times New Roman" w:hAnsi="Arial" w:cs="Arial"/>
          <w:color w:val="222222"/>
          <w:sz w:val="24"/>
          <w:szCs w:val="24"/>
          <w:lang w:eastAsia="es-UY"/>
        </w:rPr>
        <w:t> </w:t>
      </w:r>
    </w:p>
    <w:p w:rsidR="008F1ACD" w:rsidRPr="008F1ACD" w:rsidRDefault="008F1ACD" w:rsidP="008F1ACD">
      <w:pPr>
        <w:shd w:val="clear" w:color="auto" w:fill="FFFFFF"/>
        <w:rPr>
          <w:rFonts w:ascii="Arial" w:eastAsia="Times New Roman" w:hAnsi="Arial" w:cs="Arial"/>
          <w:color w:val="222222"/>
          <w:sz w:val="24"/>
          <w:szCs w:val="24"/>
          <w:lang w:eastAsia="es-UY"/>
        </w:rPr>
      </w:pPr>
      <w:r w:rsidRPr="008F1ACD">
        <w:rPr>
          <w:rFonts w:ascii="Arial" w:eastAsia="Times New Roman" w:hAnsi="Arial" w:cs="Arial"/>
          <w:color w:val="222222"/>
          <w:sz w:val="24"/>
          <w:szCs w:val="24"/>
          <w:lang w:eastAsia="es-UY"/>
        </w:rPr>
        <w:t>La “mirra” es un perfume que remite a Esmirna (mirra en griego es </w:t>
      </w:r>
      <w:proofErr w:type="spellStart"/>
      <w:r w:rsidRPr="008F1ACD">
        <w:rPr>
          <w:rFonts w:ascii="Arial" w:eastAsia="Times New Roman" w:hAnsi="Arial" w:cs="Arial"/>
          <w:i/>
          <w:iCs/>
          <w:color w:val="222222"/>
          <w:sz w:val="24"/>
          <w:szCs w:val="24"/>
          <w:lang w:eastAsia="es-UY"/>
        </w:rPr>
        <w:t>smyrna</w:t>
      </w:r>
      <w:proofErr w:type="spellEnd"/>
      <w:r w:rsidRPr="008F1ACD">
        <w:rPr>
          <w:rFonts w:ascii="Arial" w:eastAsia="Times New Roman" w:hAnsi="Arial" w:cs="Arial"/>
          <w:color w:val="222222"/>
          <w:sz w:val="24"/>
          <w:szCs w:val="24"/>
          <w:lang w:eastAsia="es-UY"/>
        </w:rPr>
        <w:t>) y es común en el Cantar de los cantares donde se lo encuentra 7x). Para hablar del incienso (habitualmente perfume que se expande como humo) suele utilizarse el término </w:t>
      </w:r>
      <w:proofErr w:type="spellStart"/>
      <w:r w:rsidRPr="008F1ACD">
        <w:rPr>
          <w:rFonts w:ascii="Arial" w:eastAsia="Times New Roman" w:hAnsi="Arial" w:cs="Arial"/>
          <w:i/>
          <w:iCs/>
          <w:color w:val="222222"/>
          <w:sz w:val="24"/>
          <w:szCs w:val="24"/>
          <w:lang w:eastAsia="es-UY"/>
        </w:rPr>
        <w:t>tymíama</w:t>
      </w:r>
      <w:proofErr w:type="spellEnd"/>
      <w:r w:rsidRPr="008F1ACD">
        <w:rPr>
          <w:rFonts w:ascii="Arial" w:eastAsia="Times New Roman" w:hAnsi="Arial" w:cs="Arial"/>
          <w:color w:val="222222"/>
          <w:sz w:val="24"/>
          <w:szCs w:val="24"/>
          <w:lang w:eastAsia="es-UY"/>
        </w:rPr>
        <w:t>, pero aquí Mateo utiliza</w:t>
      </w:r>
      <w:proofErr w:type="spellStart"/>
      <w:r w:rsidRPr="008F1ACD">
        <w:rPr>
          <w:rFonts w:ascii="Arial" w:eastAsia="Times New Roman" w:hAnsi="Arial" w:cs="Arial"/>
          <w:i/>
          <w:iCs/>
          <w:color w:val="222222"/>
          <w:sz w:val="24"/>
          <w:szCs w:val="24"/>
          <w:lang w:val="es-ES_tradnl" w:eastAsia="es-UY"/>
        </w:rPr>
        <w:t>líbanon</w:t>
      </w:r>
      <w:proofErr w:type="spellEnd"/>
      <w:r w:rsidRPr="008F1ACD">
        <w:rPr>
          <w:rFonts w:ascii="Arial" w:eastAsia="Times New Roman" w:hAnsi="Arial" w:cs="Arial"/>
          <w:color w:val="222222"/>
          <w:sz w:val="24"/>
          <w:szCs w:val="24"/>
          <w:lang w:val="es-ES_tradnl" w:eastAsia="es-UY"/>
        </w:rPr>
        <w:t xml:space="preserve"> (como </w:t>
      </w:r>
      <w:proofErr w:type="spellStart"/>
      <w:r w:rsidRPr="008F1ACD">
        <w:rPr>
          <w:rFonts w:ascii="Arial" w:eastAsia="Times New Roman" w:hAnsi="Arial" w:cs="Arial"/>
          <w:color w:val="222222"/>
          <w:sz w:val="24"/>
          <w:szCs w:val="24"/>
          <w:lang w:val="es-ES_tradnl" w:eastAsia="es-UY"/>
        </w:rPr>
        <w:t>Ap</w:t>
      </w:r>
      <w:proofErr w:type="spellEnd"/>
      <w:r w:rsidRPr="008F1ACD">
        <w:rPr>
          <w:rFonts w:ascii="Arial" w:eastAsia="Times New Roman" w:hAnsi="Arial" w:cs="Arial"/>
          <w:color w:val="222222"/>
          <w:sz w:val="24"/>
          <w:szCs w:val="24"/>
          <w:lang w:val="es-ES_tradnl" w:eastAsia="es-UY"/>
        </w:rPr>
        <w:t xml:space="preserve"> 18,13), lo que también remite a una localidad. El oro (sólo en Mateo en los Evangelios) tiene en la Biblia una significación semejante a la nuestra (litúrgica, realeza, dinero o riqueza; aunque es posible una interpretación desde el hebreo que significa un tipo de incienso, lo que sería coherente con tres tipos diferentes de perfumes). Ciertamente el acento está puesto en destacar de parte de los magos unos regalos importantes de parte de ellos al niño.</w:t>
      </w:r>
    </w:p>
    <w:p w:rsidR="008F1ACD" w:rsidRPr="008F1ACD" w:rsidRDefault="008F1ACD" w:rsidP="008F1ACD">
      <w:pPr>
        <w:shd w:val="clear" w:color="auto" w:fill="FFFFFF"/>
        <w:rPr>
          <w:rFonts w:ascii="Arial" w:eastAsia="Times New Roman" w:hAnsi="Arial" w:cs="Arial"/>
          <w:color w:val="222222"/>
          <w:sz w:val="24"/>
          <w:szCs w:val="24"/>
          <w:lang w:eastAsia="es-UY"/>
        </w:rPr>
      </w:pPr>
      <w:r w:rsidRPr="008F1ACD">
        <w:rPr>
          <w:rFonts w:ascii="Arial" w:eastAsia="Times New Roman" w:hAnsi="Arial" w:cs="Arial"/>
          <w:color w:val="222222"/>
          <w:sz w:val="24"/>
          <w:szCs w:val="24"/>
          <w:lang w:eastAsia="es-UY"/>
        </w:rPr>
        <w:t> </w:t>
      </w:r>
    </w:p>
    <w:p w:rsidR="008F1ACD" w:rsidRPr="008F1ACD" w:rsidRDefault="008F1ACD" w:rsidP="008F1ACD">
      <w:pPr>
        <w:shd w:val="clear" w:color="auto" w:fill="FFFFFF"/>
        <w:rPr>
          <w:rFonts w:ascii="Arial" w:eastAsia="Times New Roman" w:hAnsi="Arial" w:cs="Arial"/>
          <w:color w:val="222222"/>
          <w:sz w:val="24"/>
          <w:szCs w:val="24"/>
          <w:lang w:eastAsia="es-UY"/>
        </w:rPr>
      </w:pPr>
      <w:r w:rsidRPr="008F1ACD">
        <w:rPr>
          <w:rFonts w:ascii="Arial" w:eastAsia="Times New Roman" w:hAnsi="Arial" w:cs="Arial"/>
          <w:color w:val="222222"/>
          <w:sz w:val="24"/>
          <w:szCs w:val="24"/>
          <w:lang w:eastAsia="es-UY"/>
        </w:rPr>
        <w:t>Finalmente, como es frecuente en estos capítulos iniciales de Mateo, los sueños – en este caso dirigidos a los magos – son signo de una revelación divina. En este caso, entonces, dios les comunica que no deben volver por el palacio de Herodes. La historia debe continuar.</w:t>
      </w:r>
    </w:p>
    <w:p w:rsidR="008F1ACD" w:rsidRPr="008F1ACD" w:rsidRDefault="008F1ACD" w:rsidP="008F1ACD">
      <w:pPr>
        <w:shd w:val="clear" w:color="auto" w:fill="FFFFFF"/>
        <w:rPr>
          <w:rFonts w:ascii="Arial" w:eastAsia="Times New Roman" w:hAnsi="Arial" w:cs="Arial"/>
          <w:color w:val="222222"/>
          <w:sz w:val="24"/>
          <w:szCs w:val="24"/>
          <w:lang w:eastAsia="es-UY"/>
        </w:rPr>
      </w:pPr>
      <w:r w:rsidRPr="008F1ACD">
        <w:rPr>
          <w:rFonts w:ascii="Arial" w:eastAsia="Times New Roman" w:hAnsi="Arial" w:cs="Arial"/>
          <w:color w:val="222222"/>
          <w:sz w:val="24"/>
          <w:szCs w:val="24"/>
          <w:lang w:eastAsia="es-UY"/>
        </w:rPr>
        <w:t> </w:t>
      </w:r>
    </w:p>
    <w:p w:rsidR="008F1ACD" w:rsidRPr="008F1ACD" w:rsidRDefault="008F1ACD" w:rsidP="008F1ACD">
      <w:pPr>
        <w:shd w:val="clear" w:color="auto" w:fill="FFFFFF"/>
        <w:jc w:val="left"/>
        <w:rPr>
          <w:rFonts w:ascii="Arial" w:eastAsia="Times New Roman" w:hAnsi="Arial" w:cs="Arial"/>
          <w:color w:val="222222"/>
          <w:sz w:val="24"/>
          <w:szCs w:val="24"/>
          <w:lang w:eastAsia="es-UY"/>
        </w:rPr>
      </w:pPr>
      <w:r w:rsidRPr="008F1ACD">
        <w:rPr>
          <w:rFonts w:ascii="Georgia" w:eastAsia="Times New Roman" w:hAnsi="Georgia" w:cs="Arial"/>
          <w:i/>
          <w:iCs/>
          <w:color w:val="0000FF"/>
          <w:sz w:val="24"/>
          <w:szCs w:val="24"/>
          <w:lang w:eastAsia="es-UY"/>
        </w:rPr>
        <w:t>Es evidente que la lectura de estos relatos a la luz de otros relatos navideños, la imaginería del pesebre, que debemos a Francisco de Asís, y las leyendas e iconografía “transformaron” esta escena en otra muy distinta donde los magos son a su vez “reyes”, son “sabios”, son “tres” y se dirigen al pesebre. Nada de esto se encuentra en nuestro texto.</w:t>
      </w:r>
    </w:p>
    <w:p w:rsidR="008F1ACD" w:rsidRPr="008F1ACD" w:rsidRDefault="008F1ACD" w:rsidP="008F1ACD">
      <w:pPr>
        <w:shd w:val="clear" w:color="auto" w:fill="FFFFFF"/>
        <w:rPr>
          <w:rFonts w:ascii="Arial" w:eastAsia="Times New Roman" w:hAnsi="Arial" w:cs="Arial"/>
          <w:color w:val="222222"/>
          <w:sz w:val="24"/>
          <w:szCs w:val="24"/>
          <w:lang w:eastAsia="es-UY"/>
        </w:rPr>
      </w:pPr>
      <w:r w:rsidRPr="008F1ACD">
        <w:rPr>
          <w:rFonts w:ascii="Arial" w:eastAsia="Times New Roman" w:hAnsi="Arial" w:cs="Arial"/>
          <w:color w:val="222222"/>
          <w:sz w:val="24"/>
          <w:szCs w:val="24"/>
          <w:lang w:eastAsia="es-UY"/>
        </w:rPr>
        <w:t> </w:t>
      </w:r>
    </w:p>
    <w:p w:rsidR="008F1ACD" w:rsidRPr="008F1ACD" w:rsidRDefault="008F1ACD" w:rsidP="008F1ACD">
      <w:pPr>
        <w:shd w:val="clear" w:color="auto" w:fill="FFFFFF"/>
        <w:rPr>
          <w:rFonts w:ascii="Arial" w:eastAsia="Times New Roman" w:hAnsi="Arial" w:cs="Arial"/>
          <w:color w:val="222222"/>
          <w:sz w:val="24"/>
          <w:szCs w:val="24"/>
          <w:lang w:eastAsia="es-UY"/>
        </w:rPr>
      </w:pPr>
      <w:r w:rsidRPr="008F1ACD">
        <w:rPr>
          <w:rFonts w:ascii="Arial" w:eastAsia="Times New Roman" w:hAnsi="Arial" w:cs="Arial"/>
          <w:color w:val="222222"/>
          <w:sz w:val="24"/>
          <w:szCs w:val="24"/>
          <w:lang w:eastAsia="es-UY"/>
        </w:rPr>
        <w:t> </w:t>
      </w:r>
    </w:p>
    <w:p w:rsidR="008F1ACD" w:rsidRPr="008F1ACD" w:rsidRDefault="008F1ACD" w:rsidP="008F1ACD">
      <w:pPr>
        <w:shd w:val="clear" w:color="auto" w:fill="FFFFFF"/>
        <w:rPr>
          <w:rFonts w:ascii="Arial" w:eastAsia="Times New Roman" w:hAnsi="Arial" w:cs="Arial"/>
          <w:color w:val="222222"/>
          <w:sz w:val="24"/>
          <w:szCs w:val="24"/>
          <w:lang w:eastAsia="es-UY"/>
        </w:rPr>
      </w:pPr>
      <w:r w:rsidRPr="008F1ACD">
        <w:rPr>
          <w:rFonts w:ascii="Arial" w:eastAsia="Times New Roman" w:hAnsi="Arial" w:cs="Arial"/>
          <w:color w:val="222222"/>
          <w:sz w:val="24"/>
          <w:szCs w:val="24"/>
          <w:lang w:eastAsia="es-UY"/>
        </w:rPr>
        <w:t>Imagen tomada de </w:t>
      </w:r>
      <w:hyperlink r:id="rId5" w:tgtFrame="_blank" w:history="1">
        <w:r w:rsidRPr="008F1ACD">
          <w:rPr>
            <w:rFonts w:ascii="Arial" w:eastAsia="Times New Roman" w:hAnsi="Arial" w:cs="Arial"/>
            <w:color w:val="1155CC"/>
            <w:sz w:val="24"/>
            <w:szCs w:val="24"/>
            <w:u w:val="single"/>
            <w:lang w:eastAsia="es-UY"/>
          </w:rPr>
          <w:t>https://www.holyart.es/articulos-religiosos/estampas-religiosas-y-tarjetas-de-felicitacion/estampas-religiosas/estampa-natividad-estrella-fugaz-con-reyes-magos</w:t>
        </w:r>
      </w:hyperlink>
    </w:p>
    <w:p w:rsidR="008F1ACD" w:rsidRPr="008F1ACD" w:rsidRDefault="008F1ACD" w:rsidP="008F1ACD">
      <w:pPr>
        <w:shd w:val="clear" w:color="auto" w:fill="FFFFFF"/>
        <w:jc w:val="left"/>
        <w:rPr>
          <w:rFonts w:ascii="Arial" w:eastAsia="Times New Roman" w:hAnsi="Arial" w:cs="Arial"/>
          <w:color w:val="222222"/>
          <w:sz w:val="24"/>
          <w:szCs w:val="24"/>
          <w:lang w:eastAsia="es-UY"/>
        </w:rPr>
      </w:pPr>
      <w:r w:rsidRPr="008F1ACD">
        <w:rPr>
          <w:rFonts w:ascii="Arial" w:eastAsia="Times New Roman" w:hAnsi="Arial" w:cs="Arial"/>
          <w:color w:val="222222"/>
          <w:sz w:val="24"/>
          <w:szCs w:val="24"/>
          <w:lang w:eastAsia="es-UY"/>
        </w:rPr>
        <w:br/>
      </w:r>
      <w:r w:rsidRPr="008F1ACD">
        <w:rPr>
          <w:rFonts w:ascii="Arial" w:eastAsia="Times New Roman" w:hAnsi="Arial" w:cs="Arial"/>
          <w:color w:val="222222"/>
          <w:sz w:val="24"/>
          <w:szCs w:val="24"/>
          <w:lang w:eastAsia="es-UY"/>
        </w:rPr>
        <w:br/>
      </w:r>
      <w:r w:rsidRPr="008F1ACD">
        <w:rPr>
          <w:rFonts w:ascii="Arial" w:eastAsia="Times New Roman" w:hAnsi="Arial" w:cs="Arial"/>
          <w:color w:val="222222"/>
          <w:sz w:val="24"/>
          <w:szCs w:val="24"/>
          <w:lang w:eastAsia="es-UY"/>
        </w:rPr>
        <w:lastRenderedPageBreak/>
        <w:br/>
        <w:t>--</w:t>
      </w:r>
      <w:r w:rsidRPr="008F1ACD">
        <w:rPr>
          <w:rFonts w:ascii="Arial" w:eastAsia="Times New Roman" w:hAnsi="Arial" w:cs="Arial"/>
          <w:color w:val="222222"/>
          <w:sz w:val="24"/>
          <w:szCs w:val="24"/>
          <w:lang w:eastAsia="es-UY"/>
        </w:rPr>
        <w:br/>
        <w:t>Publicado por Blog de Eduardo en </w:t>
      </w:r>
      <w:hyperlink r:id="rId6" w:tgtFrame="_blank" w:history="1">
        <w:r w:rsidRPr="008F1ACD">
          <w:rPr>
            <w:rFonts w:ascii="Arial" w:eastAsia="Times New Roman" w:hAnsi="Arial" w:cs="Arial"/>
            <w:color w:val="1155CC"/>
            <w:sz w:val="24"/>
            <w:szCs w:val="24"/>
            <w:u w:val="single"/>
            <w:lang w:eastAsia="es-UY"/>
          </w:rPr>
          <w:t>Blog de Eduardo de la Serna</w:t>
        </w:r>
      </w:hyperlink>
      <w:r w:rsidRPr="008F1ACD">
        <w:rPr>
          <w:rFonts w:ascii="Arial" w:eastAsia="Times New Roman" w:hAnsi="Arial" w:cs="Arial"/>
          <w:color w:val="222222"/>
          <w:sz w:val="24"/>
          <w:szCs w:val="24"/>
          <w:lang w:eastAsia="es-UY"/>
        </w:rPr>
        <w:t> el 1/01/2019 06:00:00 a.m. </w:t>
      </w:r>
    </w:p>
    <w:p w:rsidR="00776688" w:rsidRDefault="008F1ACD"/>
    <w:sectPr w:rsidR="0077668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w:panose1 w:val="020B05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1ACD"/>
    <w:rsid w:val="003B1F72"/>
    <w:rsid w:val="004C0745"/>
    <w:rsid w:val="00544EF4"/>
    <w:rsid w:val="008F1ACD"/>
    <w:rsid w:val="009E1F77"/>
    <w:rsid w:val="00D017CF"/>
    <w:rsid w:val="00DE20EC"/>
    <w:rsid w:val="00ED72AD"/>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D4ADFA"/>
  <w15:chartTrackingRefBased/>
  <w15:docId w15:val="{16B56353-7785-4798-A1BD-AA76D61B26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34044510">
      <w:bodyDiv w:val="1"/>
      <w:marLeft w:val="0"/>
      <w:marRight w:val="0"/>
      <w:marTop w:val="0"/>
      <w:marBottom w:val="0"/>
      <w:divBdr>
        <w:top w:val="none" w:sz="0" w:space="0" w:color="auto"/>
        <w:left w:val="none" w:sz="0" w:space="0" w:color="auto"/>
        <w:bottom w:val="none" w:sz="0" w:space="0" w:color="auto"/>
        <w:right w:val="none" w:sz="0" w:space="0" w:color="auto"/>
      </w:divBdr>
      <w:divsChild>
        <w:div w:id="602108110">
          <w:marLeft w:val="0"/>
          <w:marRight w:val="0"/>
          <w:marTop w:val="0"/>
          <w:marBottom w:val="0"/>
          <w:divBdr>
            <w:top w:val="none" w:sz="0" w:space="0" w:color="auto"/>
            <w:left w:val="none" w:sz="0" w:space="0" w:color="auto"/>
            <w:bottom w:val="none" w:sz="0" w:space="0" w:color="auto"/>
            <w:right w:val="none" w:sz="0" w:space="0" w:color="auto"/>
          </w:divBdr>
        </w:div>
        <w:div w:id="1248882424">
          <w:marLeft w:val="0"/>
          <w:marRight w:val="0"/>
          <w:marTop w:val="0"/>
          <w:marBottom w:val="0"/>
          <w:divBdr>
            <w:top w:val="none" w:sz="0" w:space="0" w:color="auto"/>
            <w:left w:val="none" w:sz="0" w:space="0" w:color="auto"/>
            <w:bottom w:val="none" w:sz="0" w:space="0" w:color="auto"/>
            <w:right w:val="none" w:sz="0" w:space="0" w:color="auto"/>
          </w:divBdr>
        </w:div>
        <w:div w:id="1017466284">
          <w:marLeft w:val="0"/>
          <w:marRight w:val="0"/>
          <w:marTop w:val="0"/>
          <w:marBottom w:val="0"/>
          <w:divBdr>
            <w:top w:val="none" w:sz="0" w:space="0" w:color="auto"/>
            <w:left w:val="none" w:sz="0" w:space="0" w:color="auto"/>
            <w:bottom w:val="none" w:sz="0" w:space="0" w:color="auto"/>
            <w:right w:val="none" w:sz="0" w:space="0" w:color="auto"/>
          </w:divBdr>
        </w:div>
        <w:div w:id="1484195297">
          <w:marLeft w:val="0"/>
          <w:marRight w:val="0"/>
          <w:marTop w:val="0"/>
          <w:marBottom w:val="0"/>
          <w:divBdr>
            <w:top w:val="none" w:sz="0" w:space="0" w:color="auto"/>
            <w:left w:val="none" w:sz="0" w:space="0" w:color="auto"/>
            <w:bottom w:val="none" w:sz="0" w:space="0" w:color="auto"/>
            <w:right w:val="none" w:sz="0" w:space="0" w:color="auto"/>
          </w:divBdr>
        </w:div>
        <w:div w:id="396905231">
          <w:marLeft w:val="0"/>
          <w:marRight w:val="0"/>
          <w:marTop w:val="0"/>
          <w:marBottom w:val="0"/>
          <w:divBdr>
            <w:top w:val="none" w:sz="0" w:space="0" w:color="auto"/>
            <w:left w:val="none" w:sz="0" w:space="0" w:color="auto"/>
            <w:bottom w:val="none" w:sz="0" w:space="0" w:color="auto"/>
            <w:right w:val="none" w:sz="0" w:space="0" w:color="auto"/>
          </w:divBdr>
        </w:div>
        <w:div w:id="511920887">
          <w:marLeft w:val="0"/>
          <w:marRight w:val="0"/>
          <w:marTop w:val="0"/>
          <w:marBottom w:val="0"/>
          <w:divBdr>
            <w:top w:val="none" w:sz="0" w:space="0" w:color="auto"/>
            <w:left w:val="none" w:sz="0" w:space="0" w:color="auto"/>
            <w:bottom w:val="none" w:sz="0" w:space="0" w:color="auto"/>
            <w:right w:val="none" w:sz="0" w:space="0" w:color="auto"/>
          </w:divBdr>
        </w:div>
        <w:div w:id="316614414">
          <w:marLeft w:val="0"/>
          <w:marRight w:val="0"/>
          <w:marTop w:val="0"/>
          <w:marBottom w:val="0"/>
          <w:divBdr>
            <w:top w:val="none" w:sz="0" w:space="0" w:color="auto"/>
            <w:left w:val="none" w:sz="0" w:space="0" w:color="auto"/>
            <w:bottom w:val="none" w:sz="0" w:space="0" w:color="auto"/>
            <w:right w:val="none" w:sz="0" w:space="0" w:color="auto"/>
          </w:divBdr>
        </w:div>
        <w:div w:id="1190073128">
          <w:marLeft w:val="0"/>
          <w:marRight w:val="0"/>
          <w:marTop w:val="0"/>
          <w:marBottom w:val="0"/>
          <w:divBdr>
            <w:top w:val="none" w:sz="0" w:space="0" w:color="auto"/>
            <w:left w:val="none" w:sz="0" w:space="0" w:color="auto"/>
            <w:bottom w:val="none" w:sz="0" w:space="0" w:color="auto"/>
            <w:right w:val="none" w:sz="0" w:space="0" w:color="auto"/>
          </w:divBdr>
        </w:div>
        <w:div w:id="2110659619">
          <w:marLeft w:val="0"/>
          <w:marRight w:val="0"/>
          <w:marTop w:val="0"/>
          <w:marBottom w:val="0"/>
          <w:divBdr>
            <w:top w:val="none" w:sz="0" w:space="0" w:color="auto"/>
            <w:left w:val="none" w:sz="0" w:space="0" w:color="auto"/>
            <w:bottom w:val="none" w:sz="0" w:space="0" w:color="auto"/>
            <w:right w:val="none" w:sz="0" w:space="0" w:color="auto"/>
          </w:divBdr>
        </w:div>
        <w:div w:id="1983388605">
          <w:marLeft w:val="0"/>
          <w:marRight w:val="0"/>
          <w:marTop w:val="0"/>
          <w:marBottom w:val="0"/>
          <w:divBdr>
            <w:top w:val="none" w:sz="0" w:space="0" w:color="auto"/>
            <w:left w:val="none" w:sz="0" w:space="0" w:color="auto"/>
            <w:bottom w:val="none" w:sz="0" w:space="0" w:color="auto"/>
            <w:right w:val="none" w:sz="0" w:space="0" w:color="auto"/>
          </w:divBdr>
        </w:div>
        <w:div w:id="548342831">
          <w:marLeft w:val="0"/>
          <w:marRight w:val="0"/>
          <w:marTop w:val="0"/>
          <w:marBottom w:val="0"/>
          <w:divBdr>
            <w:top w:val="none" w:sz="0" w:space="0" w:color="auto"/>
            <w:left w:val="none" w:sz="0" w:space="0" w:color="auto"/>
            <w:bottom w:val="none" w:sz="0" w:space="0" w:color="auto"/>
            <w:right w:val="none" w:sz="0" w:space="0" w:color="auto"/>
          </w:divBdr>
        </w:div>
        <w:div w:id="80294773">
          <w:marLeft w:val="0"/>
          <w:marRight w:val="0"/>
          <w:marTop w:val="0"/>
          <w:marBottom w:val="0"/>
          <w:divBdr>
            <w:top w:val="none" w:sz="0" w:space="0" w:color="auto"/>
            <w:left w:val="none" w:sz="0" w:space="0" w:color="auto"/>
            <w:bottom w:val="none" w:sz="0" w:space="0" w:color="auto"/>
            <w:right w:val="none" w:sz="0" w:space="0" w:color="auto"/>
          </w:divBdr>
        </w:div>
        <w:div w:id="854001658">
          <w:marLeft w:val="0"/>
          <w:marRight w:val="0"/>
          <w:marTop w:val="0"/>
          <w:marBottom w:val="0"/>
          <w:divBdr>
            <w:top w:val="none" w:sz="0" w:space="0" w:color="auto"/>
            <w:left w:val="none" w:sz="0" w:space="0" w:color="auto"/>
            <w:bottom w:val="none" w:sz="0" w:space="0" w:color="auto"/>
            <w:right w:val="none" w:sz="0" w:space="0" w:color="auto"/>
          </w:divBdr>
        </w:div>
        <w:div w:id="292634001">
          <w:marLeft w:val="0"/>
          <w:marRight w:val="0"/>
          <w:marTop w:val="0"/>
          <w:marBottom w:val="0"/>
          <w:divBdr>
            <w:top w:val="none" w:sz="0" w:space="0" w:color="auto"/>
            <w:left w:val="none" w:sz="0" w:space="0" w:color="auto"/>
            <w:bottom w:val="none" w:sz="0" w:space="0" w:color="auto"/>
            <w:right w:val="none" w:sz="0" w:space="0" w:color="auto"/>
          </w:divBdr>
        </w:div>
        <w:div w:id="1803380083">
          <w:marLeft w:val="0"/>
          <w:marRight w:val="0"/>
          <w:marTop w:val="0"/>
          <w:marBottom w:val="0"/>
          <w:divBdr>
            <w:top w:val="none" w:sz="0" w:space="0" w:color="auto"/>
            <w:left w:val="none" w:sz="0" w:space="0" w:color="auto"/>
            <w:bottom w:val="none" w:sz="0" w:space="0" w:color="auto"/>
            <w:right w:val="none" w:sz="0" w:space="0" w:color="auto"/>
          </w:divBdr>
        </w:div>
        <w:div w:id="239491205">
          <w:marLeft w:val="0"/>
          <w:marRight w:val="0"/>
          <w:marTop w:val="0"/>
          <w:marBottom w:val="0"/>
          <w:divBdr>
            <w:top w:val="none" w:sz="0" w:space="0" w:color="auto"/>
            <w:left w:val="none" w:sz="0" w:space="0" w:color="auto"/>
            <w:bottom w:val="none" w:sz="0" w:space="0" w:color="auto"/>
            <w:right w:val="none" w:sz="0" w:space="0" w:color="auto"/>
          </w:divBdr>
        </w:div>
        <w:div w:id="234752768">
          <w:marLeft w:val="0"/>
          <w:marRight w:val="0"/>
          <w:marTop w:val="0"/>
          <w:marBottom w:val="0"/>
          <w:divBdr>
            <w:top w:val="none" w:sz="0" w:space="0" w:color="auto"/>
            <w:left w:val="none" w:sz="0" w:space="0" w:color="auto"/>
            <w:bottom w:val="none" w:sz="0" w:space="0" w:color="auto"/>
            <w:right w:val="none" w:sz="0" w:space="0" w:color="auto"/>
          </w:divBdr>
        </w:div>
        <w:div w:id="247814591">
          <w:marLeft w:val="0"/>
          <w:marRight w:val="0"/>
          <w:marTop w:val="0"/>
          <w:marBottom w:val="0"/>
          <w:divBdr>
            <w:top w:val="none" w:sz="0" w:space="0" w:color="auto"/>
            <w:left w:val="none" w:sz="0" w:space="0" w:color="auto"/>
            <w:bottom w:val="none" w:sz="0" w:space="0" w:color="auto"/>
            <w:right w:val="none" w:sz="0" w:space="0" w:color="auto"/>
          </w:divBdr>
        </w:div>
        <w:div w:id="70322213">
          <w:marLeft w:val="708"/>
          <w:marRight w:val="0"/>
          <w:marTop w:val="0"/>
          <w:marBottom w:val="0"/>
          <w:divBdr>
            <w:top w:val="none" w:sz="0" w:space="0" w:color="auto"/>
            <w:left w:val="none" w:sz="0" w:space="0" w:color="auto"/>
            <w:bottom w:val="none" w:sz="0" w:space="0" w:color="auto"/>
            <w:right w:val="none" w:sz="0" w:space="0" w:color="auto"/>
          </w:divBdr>
        </w:div>
        <w:div w:id="246691514">
          <w:marLeft w:val="1416"/>
          <w:marRight w:val="0"/>
          <w:marTop w:val="0"/>
          <w:marBottom w:val="0"/>
          <w:divBdr>
            <w:top w:val="none" w:sz="0" w:space="0" w:color="auto"/>
            <w:left w:val="none" w:sz="0" w:space="0" w:color="auto"/>
            <w:bottom w:val="none" w:sz="0" w:space="0" w:color="auto"/>
            <w:right w:val="none" w:sz="0" w:space="0" w:color="auto"/>
          </w:divBdr>
        </w:div>
        <w:div w:id="642392375">
          <w:marLeft w:val="2124"/>
          <w:marRight w:val="0"/>
          <w:marTop w:val="0"/>
          <w:marBottom w:val="0"/>
          <w:divBdr>
            <w:top w:val="none" w:sz="0" w:space="0" w:color="auto"/>
            <w:left w:val="none" w:sz="0" w:space="0" w:color="auto"/>
            <w:bottom w:val="none" w:sz="0" w:space="0" w:color="auto"/>
            <w:right w:val="none" w:sz="0" w:space="0" w:color="auto"/>
          </w:divBdr>
        </w:div>
        <w:div w:id="1512791600">
          <w:marLeft w:val="360"/>
          <w:marRight w:val="0"/>
          <w:marTop w:val="0"/>
          <w:marBottom w:val="0"/>
          <w:divBdr>
            <w:top w:val="none" w:sz="0" w:space="0" w:color="auto"/>
            <w:left w:val="none" w:sz="0" w:space="0" w:color="auto"/>
            <w:bottom w:val="none" w:sz="0" w:space="0" w:color="auto"/>
            <w:right w:val="none" w:sz="0" w:space="0" w:color="auto"/>
          </w:divBdr>
        </w:div>
        <w:div w:id="8796755">
          <w:marLeft w:val="1416"/>
          <w:marRight w:val="0"/>
          <w:marTop w:val="0"/>
          <w:marBottom w:val="0"/>
          <w:divBdr>
            <w:top w:val="none" w:sz="0" w:space="0" w:color="auto"/>
            <w:left w:val="none" w:sz="0" w:space="0" w:color="auto"/>
            <w:bottom w:val="none" w:sz="0" w:space="0" w:color="auto"/>
            <w:right w:val="none" w:sz="0" w:space="0" w:color="auto"/>
          </w:divBdr>
        </w:div>
        <w:div w:id="737745607">
          <w:marLeft w:val="0"/>
          <w:marRight w:val="0"/>
          <w:marTop w:val="0"/>
          <w:marBottom w:val="0"/>
          <w:divBdr>
            <w:top w:val="none" w:sz="0" w:space="0" w:color="auto"/>
            <w:left w:val="none" w:sz="0" w:space="0" w:color="auto"/>
            <w:bottom w:val="none" w:sz="0" w:space="0" w:color="auto"/>
            <w:right w:val="none" w:sz="0" w:space="0" w:color="auto"/>
          </w:divBdr>
        </w:div>
        <w:div w:id="1237547031">
          <w:marLeft w:val="360"/>
          <w:marRight w:val="0"/>
          <w:marTop w:val="0"/>
          <w:marBottom w:val="0"/>
          <w:divBdr>
            <w:top w:val="none" w:sz="0" w:space="0" w:color="auto"/>
            <w:left w:val="none" w:sz="0" w:space="0" w:color="auto"/>
            <w:bottom w:val="none" w:sz="0" w:space="0" w:color="auto"/>
            <w:right w:val="none" w:sz="0" w:space="0" w:color="auto"/>
          </w:divBdr>
        </w:div>
        <w:div w:id="600724430">
          <w:marLeft w:val="0"/>
          <w:marRight w:val="0"/>
          <w:marTop w:val="0"/>
          <w:marBottom w:val="0"/>
          <w:divBdr>
            <w:top w:val="none" w:sz="0" w:space="0" w:color="auto"/>
            <w:left w:val="none" w:sz="0" w:space="0" w:color="auto"/>
            <w:bottom w:val="none" w:sz="0" w:space="0" w:color="auto"/>
            <w:right w:val="none" w:sz="0" w:space="0" w:color="auto"/>
          </w:divBdr>
        </w:div>
        <w:div w:id="599987926">
          <w:marLeft w:val="0"/>
          <w:marRight w:val="0"/>
          <w:marTop w:val="0"/>
          <w:marBottom w:val="0"/>
          <w:divBdr>
            <w:top w:val="none" w:sz="0" w:space="0" w:color="auto"/>
            <w:left w:val="none" w:sz="0" w:space="0" w:color="auto"/>
            <w:bottom w:val="none" w:sz="0" w:space="0" w:color="auto"/>
            <w:right w:val="none" w:sz="0" w:space="0" w:color="auto"/>
          </w:divBdr>
        </w:div>
        <w:div w:id="632908675">
          <w:marLeft w:val="0"/>
          <w:marRight w:val="0"/>
          <w:marTop w:val="0"/>
          <w:marBottom w:val="0"/>
          <w:divBdr>
            <w:top w:val="none" w:sz="0" w:space="0" w:color="auto"/>
            <w:left w:val="none" w:sz="0" w:space="0" w:color="auto"/>
            <w:bottom w:val="none" w:sz="0" w:space="0" w:color="auto"/>
            <w:right w:val="none" w:sz="0" w:space="0" w:color="auto"/>
          </w:divBdr>
        </w:div>
        <w:div w:id="533659685">
          <w:marLeft w:val="0"/>
          <w:marRight w:val="0"/>
          <w:marTop w:val="0"/>
          <w:marBottom w:val="0"/>
          <w:divBdr>
            <w:top w:val="none" w:sz="0" w:space="0" w:color="auto"/>
            <w:left w:val="none" w:sz="0" w:space="0" w:color="auto"/>
            <w:bottom w:val="none" w:sz="0" w:space="0" w:color="auto"/>
            <w:right w:val="none" w:sz="0" w:space="0" w:color="auto"/>
          </w:divBdr>
        </w:div>
        <w:div w:id="196309530">
          <w:marLeft w:val="0"/>
          <w:marRight w:val="0"/>
          <w:marTop w:val="0"/>
          <w:marBottom w:val="0"/>
          <w:divBdr>
            <w:top w:val="none" w:sz="0" w:space="0" w:color="auto"/>
            <w:left w:val="none" w:sz="0" w:space="0" w:color="auto"/>
            <w:bottom w:val="none" w:sz="0" w:space="0" w:color="auto"/>
            <w:right w:val="none" w:sz="0" w:space="0" w:color="auto"/>
          </w:divBdr>
        </w:div>
        <w:div w:id="1859849352">
          <w:marLeft w:val="0"/>
          <w:marRight w:val="0"/>
          <w:marTop w:val="0"/>
          <w:marBottom w:val="0"/>
          <w:divBdr>
            <w:top w:val="none" w:sz="0" w:space="0" w:color="auto"/>
            <w:left w:val="none" w:sz="0" w:space="0" w:color="auto"/>
            <w:bottom w:val="none" w:sz="0" w:space="0" w:color="auto"/>
            <w:right w:val="none" w:sz="0" w:space="0" w:color="auto"/>
          </w:divBdr>
        </w:div>
        <w:div w:id="1504665685">
          <w:marLeft w:val="0"/>
          <w:marRight w:val="0"/>
          <w:marTop w:val="0"/>
          <w:marBottom w:val="0"/>
          <w:divBdr>
            <w:top w:val="none" w:sz="0" w:space="0" w:color="auto"/>
            <w:left w:val="none" w:sz="0" w:space="0" w:color="auto"/>
            <w:bottom w:val="none" w:sz="0" w:space="0" w:color="auto"/>
            <w:right w:val="none" w:sz="0" w:space="0" w:color="auto"/>
          </w:divBdr>
        </w:div>
        <w:div w:id="899092784">
          <w:marLeft w:val="0"/>
          <w:marRight w:val="0"/>
          <w:marTop w:val="0"/>
          <w:marBottom w:val="0"/>
          <w:divBdr>
            <w:top w:val="none" w:sz="0" w:space="0" w:color="auto"/>
            <w:left w:val="none" w:sz="0" w:space="0" w:color="auto"/>
            <w:bottom w:val="none" w:sz="0" w:space="0" w:color="auto"/>
            <w:right w:val="none" w:sz="0" w:space="0" w:color="auto"/>
          </w:divBdr>
        </w:div>
        <w:div w:id="2084253263">
          <w:marLeft w:val="0"/>
          <w:marRight w:val="0"/>
          <w:marTop w:val="0"/>
          <w:marBottom w:val="0"/>
          <w:divBdr>
            <w:top w:val="none" w:sz="0" w:space="0" w:color="auto"/>
            <w:left w:val="none" w:sz="0" w:space="0" w:color="auto"/>
            <w:bottom w:val="none" w:sz="0" w:space="0" w:color="auto"/>
            <w:right w:val="none" w:sz="0" w:space="0" w:color="auto"/>
          </w:divBdr>
        </w:div>
        <w:div w:id="707071897">
          <w:marLeft w:val="0"/>
          <w:marRight w:val="0"/>
          <w:marTop w:val="0"/>
          <w:marBottom w:val="0"/>
          <w:divBdr>
            <w:top w:val="none" w:sz="0" w:space="0" w:color="auto"/>
            <w:left w:val="none" w:sz="0" w:space="0" w:color="auto"/>
            <w:bottom w:val="none" w:sz="0" w:space="0" w:color="auto"/>
            <w:right w:val="none" w:sz="0" w:space="0" w:color="auto"/>
          </w:divBdr>
        </w:div>
        <w:div w:id="1957253195">
          <w:marLeft w:val="0"/>
          <w:marRight w:val="0"/>
          <w:marTop w:val="0"/>
          <w:marBottom w:val="0"/>
          <w:divBdr>
            <w:top w:val="none" w:sz="0" w:space="0" w:color="auto"/>
            <w:left w:val="none" w:sz="0" w:space="0" w:color="auto"/>
            <w:bottom w:val="none" w:sz="0" w:space="0" w:color="auto"/>
            <w:right w:val="none" w:sz="0" w:space="0" w:color="auto"/>
          </w:divBdr>
        </w:div>
        <w:div w:id="2059892691">
          <w:marLeft w:val="0"/>
          <w:marRight w:val="0"/>
          <w:marTop w:val="0"/>
          <w:marBottom w:val="0"/>
          <w:divBdr>
            <w:top w:val="none" w:sz="0" w:space="0" w:color="auto"/>
            <w:left w:val="none" w:sz="0" w:space="0" w:color="auto"/>
            <w:bottom w:val="none" w:sz="0" w:space="0" w:color="auto"/>
            <w:right w:val="none" w:sz="0" w:space="0" w:color="auto"/>
          </w:divBdr>
        </w:div>
        <w:div w:id="381834091">
          <w:marLeft w:val="0"/>
          <w:marRight w:val="0"/>
          <w:marTop w:val="0"/>
          <w:marBottom w:val="0"/>
          <w:divBdr>
            <w:top w:val="none" w:sz="0" w:space="0" w:color="auto"/>
            <w:left w:val="none" w:sz="0" w:space="0" w:color="auto"/>
            <w:bottom w:val="none" w:sz="0" w:space="0" w:color="auto"/>
            <w:right w:val="none" w:sz="0" w:space="0" w:color="auto"/>
          </w:divBdr>
        </w:div>
        <w:div w:id="1637446849">
          <w:marLeft w:val="708"/>
          <w:marRight w:val="0"/>
          <w:marTop w:val="0"/>
          <w:marBottom w:val="0"/>
          <w:divBdr>
            <w:top w:val="none" w:sz="0" w:space="0" w:color="auto"/>
            <w:left w:val="none" w:sz="0" w:space="0" w:color="auto"/>
            <w:bottom w:val="none" w:sz="0" w:space="0" w:color="auto"/>
            <w:right w:val="none" w:sz="0" w:space="0" w:color="auto"/>
          </w:divBdr>
        </w:div>
        <w:div w:id="862551367">
          <w:marLeft w:val="708"/>
          <w:marRight w:val="0"/>
          <w:marTop w:val="0"/>
          <w:marBottom w:val="0"/>
          <w:divBdr>
            <w:top w:val="none" w:sz="0" w:space="0" w:color="auto"/>
            <w:left w:val="none" w:sz="0" w:space="0" w:color="auto"/>
            <w:bottom w:val="none" w:sz="0" w:space="0" w:color="auto"/>
            <w:right w:val="none" w:sz="0" w:space="0" w:color="auto"/>
          </w:divBdr>
        </w:div>
        <w:div w:id="998773028">
          <w:marLeft w:val="708"/>
          <w:marRight w:val="0"/>
          <w:marTop w:val="0"/>
          <w:marBottom w:val="0"/>
          <w:divBdr>
            <w:top w:val="none" w:sz="0" w:space="0" w:color="auto"/>
            <w:left w:val="none" w:sz="0" w:space="0" w:color="auto"/>
            <w:bottom w:val="none" w:sz="0" w:space="0" w:color="auto"/>
            <w:right w:val="none" w:sz="0" w:space="0" w:color="auto"/>
          </w:divBdr>
        </w:div>
        <w:div w:id="452552501">
          <w:marLeft w:val="708"/>
          <w:marRight w:val="0"/>
          <w:marTop w:val="0"/>
          <w:marBottom w:val="0"/>
          <w:divBdr>
            <w:top w:val="none" w:sz="0" w:space="0" w:color="auto"/>
            <w:left w:val="none" w:sz="0" w:space="0" w:color="auto"/>
            <w:bottom w:val="none" w:sz="0" w:space="0" w:color="auto"/>
            <w:right w:val="none" w:sz="0" w:space="0" w:color="auto"/>
          </w:divBdr>
        </w:div>
        <w:div w:id="322397410">
          <w:marLeft w:val="708"/>
          <w:marRight w:val="0"/>
          <w:marTop w:val="0"/>
          <w:marBottom w:val="0"/>
          <w:divBdr>
            <w:top w:val="none" w:sz="0" w:space="0" w:color="auto"/>
            <w:left w:val="none" w:sz="0" w:space="0" w:color="auto"/>
            <w:bottom w:val="none" w:sz="0" w:space="0" w:color="auto"/>
            <w:right w:val="none" w:sz="0" w:space="0" w:color="auto"/>
          </w:divBdr>
        </w:div>
        <w:div w:id="1676153283">
          <w:marLeft w:val="708"/>
          <w:marRight w:val="0"/>
          <w:marTop w:val="0"/>
          <w:marBottom w:val="0"/>
          <w:divBdr>
            <w:top w:val="none" w:sz="0" w:space="0" w:color="auto"/>
            <w:left w:val="none" w:sz="0" w:space="0" w:color="auto"/>
            <w:bottom w:val="none" w:sz="0" w:space="0" w:color="auto"/>
            <w:right w:val="none" w:sz="0" w:space="0" w:color="auto"/>
          </w:divBdr>
        </w:div>
        <w:div w:id="19315478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blogeduopp1.blogspot.com/2019/01/comentario-epifania.html" TargetMode="External"/><Relationship Id="rId5" Type="http://schemas.openxmlformats.org/officeDocument/2006/relationships/hyperlink" Target="https://www.holyart.es/articulos-religiosos/estampas-religiosas-y-tarjetas-de-felicitacion/estampas-religiosas/estampa-natividad-estrella-fugaz-con-reyes-magos" TargetMode="Externa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1872</Words>
  <Characters>10300</Characters>
  <Application>Microsoft Office Word</Application>
  <DocSecurity>0</DocSecurity>
  <Lines>85</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Nestor Da Costa</dc:creator>
  <cp:keywords/>
  <dc:description/>
  <cp:lastModifiedBy>Nestor Da Costa</cp:lastModifiedBy>
  <cp:revision>1</cp:revision>
  <dcterms:created xsi:type="dcterms:W3CDTF">2019-01-03T00:01:00Z</dcterms:created>
  <dcterms:modified xsi:type="dcterms:W3CDTF">2019-01-03T00:04:00Z</dcterms:modified>
</cp:coreProperties>
</file>