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8400" w:type="dxa"/>
        <w:jc w:val="center"/>
        <w:tblCellSpacing w:w="0" w:type="dxa"/>
        <w:shd w:val="clear" w:color="auto" w:fill="FFFFFF"/>
        <w:tblCellMar>
          <w:left w:w="0" w:type="dxa"/>
          <w:right w:w="0" w:type="dxa"/>
        </w:tblCellMar>
        <w:tblLook w:val="04A0" w:firstRow="1" w:lastRow="0" w:firstColumn="1" w:lastColumn="0" w:noHBand="0" w:noVBand="1"/>
      </w:tblPr>
      <w:tblGrid>
        <w:gridCol w:w="8400"/>
      </w:tblGrid>
      <w:tr w:rsidR="00E70693" w:rsidRPr="00E70693" w:rsidTr="00E70693">
        <w:trPr>
          <w:tblCellSpacing w:w="0" w:type="dxa"/>
          <w:jc w:val="center"/>
        </w:trPr>
        <w:tc>
          <w:tcPr>
            <w:tcW w:w="0" w:type="auto"/>
            <w:shd w:val="clear" w:color="auto" w:fill="FFFFFF"/>
            <w:vAlign w:val="center"/>
            <w:hideMark/>
          </w:tcPr>
          <w:bookmarkStart w:id="0" w:name="_GoBack"/>
          <w:p w:rsidR="00E70693" w:rsidRPr="00E70693" w:rsidRDefault="00E70693" w:rsidP="00E70693">
            <w:pPr>
              <w:spacing w:after="0" w:line="240" w:lineRule="auto"/>
              <w:outlineLvl w:val="1"/>
              <w:rPr>
                <w:rFonts w:ascii="Helvetica" w:eastAsia="Times New Roman" w:hAnsi="Helvetica" w:cs="Helvetica"/>
                <w:b/>
                <w:bCs/>
                <w:color w:val="555555"/>
                <w:sz w:val="30"/>
                <w:szCs w:val="30"/>
                <w:lang w:val="es-UY" w:eastAsia="es-UY"/>
              </w:rPr>
            </w:pPr>
            <w:r w:rsidRPr="00E70693">
              <w:rPr>
                <w:rFonts w:ascii="Helvetica" w:eastAsia="Times New Roman" w:hAnsi="Helvetica" w:cs="Helvetica"/>
                <w:b/>
                <w:bCs/>
                <w:color w:val="555555"/>
                <w:sz w:val="30"/>
                <w:szCs w:val="30"/>
                <w:lang w:val="es-UY" w:eastAsia="es-UY"/>
              </w:rPr>
              <w:fldChar w:fldCharType="begin"/>
            </w:r>
            <w:r w:rsidRPr="00E70693">
              <w:rPr>
                <w:rFonts w:ascii="Helvetica" w:eastAsia="Times New Roman" w:hAnsi="Helvetica" w:cs="Helvetica"/>
                <w:b/>
                <w:bCs/>
                <w:color w:val="555555"/>
                <w:sz w:val="30"/>
                <w:szCs w:val="30"/>
                <w:lang w:val="es-UY" w:eastAsia="es-UY"/>
              </w:rPr>
              <w:instrText xml:space="preserve"> HYPERLINK "https://eclesalia.wordpress.com/2018/12/07/de-un-a-dios-a-un-en-dios/" \t "_blank" </w:instrText>
            </w:r>
            <w:r w:rsidRPr="00E70693">
              <w:rPr>
                <w:rFonts w:ascii="Helvetica" w:eastAsia="Times New Roman" w:hAnsi="Helvetica" w:cs="Helvetica"/>
                <w:b/>
                <w:bCs/>
                <w:color w:val="555555"/>
                <w:sz w:val="30"/>
                <w:szCs w:val="30"/>
                <w:lang w:val="es-UY" w:eastAsia="es-UY"/>
              </w:rPr>
              <w:fldChar w:fldCharType="separate"/>
            </w:r>
            <w:r w:rsidRPr="00E70693">
              <w:rPr>
                <w:rFonts w:ascii="Helvetica" w:eastAsia="Times New Roman" w:hAnsi="Helvetica" w:cs="Helvetica"/>
                <w:b/>
                <w:bCs/>
                <w:color w:val="2585B2"/>
                <w:sz w:val="30"/>
                <w:szCs w:val="30"/>
                <w:u w:val="single"/>
                <w:lang w:val="es-UY" w:eastAsia="es-UY"/>
              </w:rPr>
              <w:t>De un “A-DIOS” a un “EN-DIOS”</w:t>
            </w:r>
            <w:r w:rsidRPr="00E70693">
              <w:rPr>
                <w:rFonts w:ascii="Helvetica" w:eastAsia="Times New Roman" w:hAnsi="Helvetica" w:cs="Helvetica"/>
                <w:b/>
                <w:bCs/>
                <w:color w:val="555555"/>
                <w:sz w:val="30"/>
                <w:szCs w:val="30"/>
                <w:lang w:val="es-UY" w:eastAsia="es-UY"/>
              </w:rPr>
              <w:fldChar w:fldCharType="end"/>
            </w:r>
          </w:p>
          <w:p w:rsidR="00E70693" w:rsidRPr="00E70693" w:rsidRDefault="00E70693" w:rsidP="00E70693">
            <w:pPr>
              <w:spacing w:after="0" w:line="240" w:lineRule="auto"/>
              <w:rPr>
                <w:rFonts w:ascii="Helvetica" w:eastAsia="Times New Roman" w:hAnsi="Helvetica" w:cs="Helvetica"/>
                <w:color w:val="222222"/>
                <w:sz w:val="24"/>
                <w:szCs w:val="24"/>
                <w:lang w:val="es-UY" w:eastAsia="es-UY"/>
              </w:rPr>
            </w:pPr>
          </w:p>
        </w:tc>
      </w:tr>
    </w:tbl>
    <w:bookmarkEnd w:id="0"/>
    <w:p w:rsidR="00E70693" w:rsidRPr="00E70693" w:rsidRDefault="00E70693" w:rsidP="00E70693">
      <w:pPr>
        <w:shd w:val="clear" w:color="auto" w:fill="FFFFFF"/>
        <w:spacing w:after="240" w:line="336" w:lineRule="atLeast"/>
        <w:rPr>
          <w:rFonts w:ascii="Helvetica" w:eastAsia="Times New Roman" w:hAnsi="Helvetica" w:cs="Helvetica"/>
          <w:color w:val="444444"/>
          <w:sz w:val="21"/>
          <w:szCs w:val="21"/>
          <w:lang w:val="es-UY" w:eastAsia="es-UY"/>
        </w:rPr>
      </w:pPr>
      <w:r w:rsidRPr="00E70693">
        <w:rPr>
          <w:rFonts w:ascii="Helvetica" w:eastAsia="Times New Roman" w:hAnsi="Helvetica" w:cs="Helvetica"/>
          <w:b/>
          <w:bCs/>
          <w:color w:val="444444"/>
          <w:sz w:val="21"/>
          <w:szCs w:val="21"/>
          <w:lang w:val="es-UY" w:eastAsia="es-UY"/>
        </w:rPr>
        <w:t>DE UN “A-DIOS” A UN “EN-DIOS”</w:t>
      </w:r>
      <w:r w:rsidRPr="00E70693">
        <w:rPr>
          <w:rFonts w:ascii="Helvetica" w:eastAsia="Times New Roman" w:hAnsi="Helvetica" w:cs="Helvetica"/>
          <w:b/>
          <w:bCs/>
          <w:color w:val="444444"/>
          <w:sz w:val="21"/>
          <w:szCs w:val="21"/>
          <w:lang w:val="es-UY" w:eastAsia="es-UY"/>
        </w:rPr>
        <w:br/>
        <w:t>8 de diciembre de 2018, beatificación de los 7 monjes de Tibhirine (Argelia)</w:t>
      </w:r>
      <w:r w:rsidRPr="00E70693">
        <w:rPr>
          <w:rFonts w:ascii="Helvetica" w:eastAsia="Times New Roman" w:hAnsi="Helvetica" w:cs="Helvetica"/>
          <w:b/>
          <w:bCs/>
          <w:color w:val="444444"/>
          <w:sz w:val="21"/>
          <w:szCs w:val="21"/>
          <w:lang w:val="es-UY" w:eastAsia="es-UY"/>
        </w:rPr>
        <w:br/>
      </w:r>
      <w:r w:rsidRPr="00E70693">
        <w:rPr>
          <w:rFonts w:ascii="Helvetica" w:eastAsia="Times New Roman" w:hAnsi="Helvetica" w:cs="Helvetica"/>
          <w:color w:val="444444"/>
          <w:sz w:val="21"/>
          <w:szCs w:val="21"/>
          <w:lang w:val="es-UY" w:eastAsia="es-UY"/>
        </w:rPr>
        <w:t>GUILLERMO OROZ ARAGÓN,</w:t>
      </w:r>
      <w:r w:rsidRPr="00E70693">
        <w:rPr>
          <w:rFonts w:ascii="Helvetica" w:eastAsia="Times New Roman" w:hAnsi="Helvetica" w:cs="Helvetica"/>
          <w:i/>
          <w:iCs/>
          <w:color w:val="444444"/>
          <w:sz w:val="21"/>
          <w:szCs w:val="21"/>
          <w:lang w:val="es-UY" w:eastAsia="es-UY"/>
        </w:rPr>
        <w:t> </w:t>
      </w:r>
      <w:hyperlink r:id="rId5" w:tgtFrame="_blank" w:history="1">
        <w:r w:rsidRPr="00E70693">
          <w:rPr>
            <w:rFonts w:ascii="Helvetica" w:eastAsia="Times New Roman" w:hAnsi="Helvetica" w:cs="Helvetica"/>
            <w:color w:val="1155CC"/>
            <w:sz w:val="21"/>
            <w:szCs w:val="21"/>
            <w:u w:val="single"/>
            <w:lang w:val="es-UY" w:eastAsia="es-UY"/>
          </w:rPr>
          <w:t>guillermomertxe@hotmail.es</w:t>
        </w:r>
      </w:hyperlink>
      <w:r w:rsidRPr="00E70693">
        <w:rPr>
          <w:rFonts w:ascii="Helvetica" w:eastAsia="Times New Roman" w:hAnsi="Helvetica" w:cs="Helvetica"/>
          <w:color w:val="444444"/>
          <w:sz w:val="21"/>
          <w:szCs w:val="21"/>
          <w:lang w:val="es-UY" w:eastAsia="es-UY"/>
        </w:rPr>
        <w:t>; MARI PAZ LÓPEZ SANTOS, </w:t>
      </w:r>
      <w:hyperlink r:id="rId6" w:tgtFrame="_blank" w:history="1">
        <w:r w:rsidRPr="00E70693">
          <w:rPr>
            <w:rFonts w:ascii="Helvetica" w:eastAsia="Times New Roman" w:hAnsi="Helvetica" w:cs="Helvetica"/>
            <w:color w:val="2585B2"/>
            <w:sz w:val="21"/>
            <w:szCs w:val="21"/>
            <w:u w:val="single"/>
            <w:lang w:val="es-UY" w:eastAsia="es-UY"/>
          </w:rPr>
          <w:t>pazsantos@pazsantos.com</w:t>
        </w:r>
      </w:hyperlink>
      <w:r w:rsidRPr="00E70693">
        <w:rPr>
          <w:rFonts w:ascii="Helvetica" w:eastAsia="Times New Roman" w:hAnsi="Helvetica" w:cs="Helvetica"/>
          <w:color w:val="444444"/>
          <w:sz w:val="21"/>
          <w:szCs w:val="21"/>
          <w:lang w:val="es-UY" w:eastAsia="es-UY"/>
        </w:rPr>
        <w:br/>
        <w:t>NAVARRA; MADRID</w:t>
      </w:r>
    </w:p>
    <w:p w:rsidR="00E70693" w:rsidRPr="00E70693" w:rsidRDefault="00E70693" w:rsidP="00E70693">
      <w:pPr>
        <w:shd w:val="clear" w:color="auto" w:fill="FFFFFF"/>
        <w:spacing w:after="240" w:line="336" w:lineRule="atLeast"/>
        <w:jc w:val="both"/>
        <w:rPr>
          <w:rFonts w:ascii="Helvetica" w:eastAsia="Times New Roman" w:hAnsi="Helvetica" w:cs="Helvetica"/>
          <w:color w:val="444444"/>
          <w:sz w:val="24"/>
          <w:szCs w:val="24"/>
          <w:lang w:val="es-UY" w:eastAsia="es-UY"/>
        </w:rPr>
      </w:pPr>
      <w:hyperlink r:id="rId7" w:tgtFrame="_blank" w:history="1">
        <w:r w:rsidRPr="00E70693">
          <w:rPr>
            <w:rFonts w:ascii="Helvetica" w:eastAsia="Times New Roman" w:hAnsi="Helvetica" w:cs="Helvetica"/>
            <w:color w:val="2585B2"/>
            <w:sz w:val="24"/>
            <w:szCs w:val="24"/>
            <w:u w:val="single"/>
            <w:lang w:val="es-UY" w:eastAsia="es-UY"/>
          </w:rPr>
          <w:t>ECLESALIA</w:t>
        </w:r>
      </w:hyperlink>
      <w:r w:rsidRPr="00E70693">
        <w:rPr>
          <w:rFonts w:ascii="Helvetica" w:eastAsia="Times New Roman" w:hAnsi="Helvetica" w:cs="Helvetica"/>
          <w:color w:val="444444"/>
          <w:sz w:val="24"/>
          <w:szCs w:val="24"/>
          <w:lang w:val="es-UY" w:eastAsia="es-UY"/>
        </w:rPr>
        <w:t>, 07/12/18.- ¡Ven, asómate, celebra con nosotros! El 8 de diciembre serán beatificados los siete monjes cistercienses de la comunidad de Tibhirine (Argelia, 1996).</w:t>
      </w:r>
    </w:p>
    <w:p w:rsidR="00E70693" w:rsidRPr="00E70693" w:rsidRDefault="00E70693" w:rsidP="00E70693">
      <w:pPr>
        <w:shd w:val="clear" w:color="auto" w:fill="FFFFFF"/>
        <w:spacing w:after="240" w:line="336" w:lineRule="atLeast"/>
        <w:jc w:val="both"/>
        <w:rPr>
          <w:rFonts w:ascii="Helvetica" w:eastAsia="Times New Roman" w:hAnsi="Helvetica" w:cs="Helvetica"/>
          <w:color w:val="444444"/>
          <w:sz w:val="24"/>
          <w:szCs w:val="24"/>
          <w:lang w:val="es-UY" w:eastAsia="es-UY"/>
        </w:rPr>
      </w:pPr>
      <w:r w:rsidRPr="00E70693">
        <w:rPr>
          <w:rFonts w:ascii="Helvetica" w:eastAsia="Times New Roman" w:hAnsi="Helvetica" w:cs="Helvetica"/>
          <w:color w:val="444444"/>
          <w:sz w:val="24"/>
          <w:szCs w:val="24"/>
          <w:lang w:val="es-UY" w:eastAsia="es-UY"/>
        </w:rPr>
        <w:t>Su historia se difundió por los medios a nivel mundial en el 2010 a través de la película “DE DIOSES Y HOMBRES”, y nos acercó a los sucesos que marcaban el día a día en Argelia a mediados de los años 90, y a la vida de aquella comunidad monástica junto a sus vecinos musulmanes en medio de la violencia que se había desatado.</w:t>
      </w:r>
    </w:p>
    <w:p w:rsidR="00E70693" w:rsidRPr="00E70693" w:rsidRDefault="00E70693" w:rsidP="00E70693">
      <w:pPr>
        <w:shd w:val="clear" w:color="auto" w:fill="FFFFFF"/>
        <w:spacing w:after="240" w:line="336" w:lineRule="atLeast"/>
        <w:jc w:val="both"/>
        <w:rPr>
          <w:rFonts w:ascii="Helvetica" w:eastAsia="Times New Roman" w:hAnsi="Helvetica" w:cs="Helvetica"/>
          <w:color w:val="444444"/>
          <w:sz w:val="24"/>
          <w:szCs w:val="24"/>
          <w:lang w:val="es-UY" w:eastAsia="es-UY"/>
        </w:rPr>
      </w:pPr>
      <w:r w:rsidRPr="00E70693">
        <w:rPr>
          <w:rFonts w:ascii="Helvetica" w:eastAsia="Times New Roman" w:hAnsi="Helvetica" w:cs="Helvetica"/>
          <w:color w:val="444444"/>
          <w:sz w:val="24"/>
          <w:szCs w:val="24"/>
          <w:lang w:val="es-UY" w:eastAsia="es-UY"/>
        </w:rPr>
        <w:t>Los monjes contemplativos viven en el silencio y habitualmente sus vidas están muy lejos de quienes vivimos en medio del mundo. ¿Qué nos ha dejado aquella pequeña comunidad de monjes cristianos inmersa en un país musulmán?</w:t>
      </w:r>
    </w:p>
    <w:p w:rsidR="00E70693" w:rsidRPr="00E70693" w:rsidRDefault="00E70693" w:rsidP="00E70693">
      <w:pPr>
        <w:shd w:val="clear" w:color="auto" w:fill="FFFFFF"/>
        <w:spacing w:after="240" w:line="336" w:lineRule="atLeast"/>
        <w:jc w:val="both"/>
        <w:rPr>
          <w:rFonts w:ascii="Helvetica" w:eastAsia="Times New Roman" w:hAnsi="Helvetica" w:cs="Helvetica"/>
          <w:color w:val="444444"/>
          <w:sz w:val="24"/>
          <w:szCs w:val="24"/>
          <w:lang w:val="es-UY" w:eastAsia="es-UY"/>
        </w:rPr>
      </w:pPr>
      <w:r w:rsidRPr="00E70693">
        <w:rPr>
          <w:rFonts w:ascii="Helvetica" w:eastAsia="Times New Roman" w:hAnsi="Helvetica" w:cs="Helvetica"/>
          <w:color w:val="444444"/>
          <w:sz w:val="24"/>
          <w:szCs w:val="24"/>
          <w:lang w:val="es-UY" w:eastAsia="es-UY"/>
        </w:rPr>
        <w:t>Nos han donado un testimonio de Amor que ahora se hace universal. Amor por encima de dificultades, hostilidades, injusticias, despropósitos y violencia. Un Amor que se expande en el Tiempo, con mayúsculas, porque ese Amor ni caduca ni tiene fin.</w:t>
      </w:r>
    </w:p>
    <w:p w:rsidR="00E70693" w:rsidRPr="00E70693" w:rsidRDefault="00E70693" w:rsidP="00E70693">
      <w:pPr>
        <w:shd w:val="clear" w:color="auto" w:fill="FFFFFF"/>
        <w:spacing w:after="240" w:line="336" w:lineRule="atLeast"/>
        <w:jc w:val="both"/>
        <w:rPr>
          <w:rFonts w:ascii="Helvetica" w:eastAsia="Times New Roman" w:hAnsi="Helvetica" w:cs="Helvetica"/>
          <w:color w:val="444444"/>
          <w:sz w:val="24"/>
          <w:szCs w:val="24"/>
          <w:lang w:val="es-UY" w:eastAsia="es-UY"/>
        </w:rPr>
      </w:pPr>
      <w:r w:rsidRPr="00E70693">
        <w:rPr>
          <w:rFonts w:ascii="Helvetica" w:eastAsia="Times New Roman" w:hAnsi="Helvetica" w:cs="Helvetica"/>
          <w:color w:val="444444"/>
          <w:sz w:val="24"/>
          <w:szCs w:val="24"/>
          <w:lang w:val="es-UY" w:eastAsia="es-UY"/>
        </w:rPr>
        <w:t>Nos han entregado el testigo para ser mensajeros de su opción personal y comunitaria, discernida durante tres largos años, hasta llegar a la comprensión común de no abandonar esa tierra y las gentes a las que amaban.</w:t>
      </w:r>
    </w:p>
    <w:p w:rsidR="00E70693" w:rsidRPr="00E70693" w:rsidRDefault="00E70693" w:rsidP="00E70693">
      <w:pPr>
        <w:shd w:val="clear" w:color="auto" w:fill="FFFFFF"/>
        <w:spacing w:after="240" w:line="336" w:lineRule="atLeast"/>
        <w:jc w:val="both"/>
        <w:rPr>
          <w:rFonts w:ascii="Helvetica" w:eastAsia="Times New Roman" w:hAnsi="Helvetica" w:cs="Helvetica"/>
          <w:color w:val="444444"/>
          <w:sz w:val="24"/>
          <w:szCs w:val="24"/>
          <w:lang w:val="es-UY" w:eastAsia="es-UY"/>
        </w:rPr>
      </w:pPr>
      <w:r w:rsidRPr="00E70693">
        <w:rPr>
          <w:rFonts w:ascii="Helvetica" w:eastAsia="Times New Roman" w:hAnsi="Helvetica" w:cs="Helvetica"/>
          <w:color w:val="444444"/>
          <w:sz w:val="24"/>
          <w:szCs w:val="24"/>
          <w:lang w:val="es-UY" w:eastAsia="es-UY"/>
        </w:rPr>
        <w:t>Eligieron permanecer junto a sus vecinos musulmanes compartiendo vida y riesgo. No deseaban la muerte, eso hubiera sido patológico, pero la encontraron junto con otros que también van a ser beatificados, y muchos más (imanes, creyentes musulmanes, trabajadores extranjeros, periodistas, etc.) que nos han dejado sembradas semillas de paz en el complicado mundo en que vivimos.</w:t>
      </w:r>
    </w:p>
    <w:p w:rsidR="00E70693" w:rsidRPr="00E70693" w:rsidRDefault="00E70693" w:rsidP="00E70693">
      <w:pPr>
        <w:shd w:val="clear" w:color="auto" w:fill="FFFFFF"/>
        <w:spacing w:after="240" w:line="336" w:lineRule="atLeast"/>
        <w:jc w:val="both"/>
        <w:rPr>
          <w:rFonts w:ascii="Helvetica" w:eastAsia="Times New Roman" w:hAnsi="Helvetica" w:cs="Helvetica"/>
          <w:color w:val="444444"/>
          <w:sz w:val="24"/>
          <w:szCs w:val="24"/>
          <w:lang w:val="es-UY" w:eastAsia="es-UY"/>
        </w:rPr>
      </w:pPr>
      <w:r w:rsidRPr="00E70693">
        <w:rPr>
          <w:rFonts w:ascii="Helvetica" w:eastAsia="Times New Roman" w:hAnsi="Helvetica" w:cs="Helvetica"/>
          <w:color w:val="444444"/>
          <w:sz w:val="24"/>
          <w:szCs w:val="24"/>
          <w:lang w:val="es-UY" w:eastAsia="es-UY"/>
        </w:rPr>
        <w:t>Ahora nuestra responsabilidad es cuidar, regando y abonando, esas semillas para que crezcan como plantas fuertes que produzcan frutos de amor, paz, solidaridad y alegría en una humanidad sufriente y secuestrada por rivalidades e intereses que causan tanta desolación.</w:t>
      </w:r>
    </w:p>
    <w:p w:rsidR="00E70693" w:rsidRPr="00E70693" w:rsidRDefault="00E70693" w:rsidP="00E70693">
      <w:pPr>
        <w:shd w:val="clear" w:color="auto" w:fill="FFFFFF"/>
        <w:spacing w:after="240" w:line="336" w:lineRule="atLeast"/>
        <w:jc w:val="both"/>
        <w:rPr>
          <w:rFonts w:ascii="Helvetica" w:eastAsia="Times New Roman" w:hAnsi="Helvetica" w:cs="Helvetica"/>
          <w:color w:val="444444"/>
          <w:sz w:val="24"/>
          <w:szCs w:val="24"/>
          <w:lang w:val="es-UY" w:eastAsia="es-UY"/>
        </w:rPr>
      </w:pPr>
      <w:r w:rsidRPr="00E70693">
        <w:rPr>
          <w:rFonts w:ascii="Helvetica" w:eastAsia="Times New Roman" w:hAnsi="Helvetica" w:cs="Helvetica"/>
          <w:color w:val="444444"/>
          <w:sz w:val="24"/>
          <w:szCs w:val="24"/>
          <w:lang w:val="es-UY" w:eastAsia="es-UY"/>
        </w:rPr>
        <w:t xml:space="preserve">Vivimos en el mundo en que vivimos. Ese es uno de los mensajes más inmediatos que la comunidad de monjes de Tibhirine nos da. No hay escapatoria, </w:t>
      </w:r>
      <w:r w:rsidRPr="00E70693">
        <w:rPr>
          <w:rFonts w:ascii="Helvetica" w:eastAsia="Times New Roman" w:hAnsi="Helvetica" w:cs="Helvetica"/>
          <w:color w:val="444444"/>
          <w:sz w:val="24"/>
          <w:szCs w:val="24"/>
          <w:lang w:val="es-UY" w:eastAsia="es-UY"/>
        </w:rPr>
        <w:lastRenderedPageBreak/>
        <w:t>no hay huida. Nunca la hubo. Ni entre los muros de un monasterio en el desierto. Porque no debe haberla. Porque Dios no nos quiere huyendo. Porque el amor no huye.</w:t>
      </w:r>
    </w:p>
    <w:p w:rsidR="00E70693" w:rsidRPr="00E70693" w:rsidRDefault="00E70693" w:rsidP="00E70693">
      <w:pPr>
        <w:shd w:val="clear" w:color="auto" w:fill="FFFFFF"/>
        <w:spacing w:after="240" w:line="336" w:lineRule="atLeast"/>
        <w:jc w:val="both"/>
        <w:rPr>
          <w:rFonts w:ascii="Helvetica" w:eastAsia="Times New Roman" w:hAnsi="Helvetica" w:cs="Helvetica"/>
          <w:color w:val="444444"/>
          <w:sz w:val="24"/>
          <w:szCs w:val="24"/>
          <w:lang w:val="es-UY" w:eastAsia="es-UY"/>
        </w:rPr>
      </w:pPr>
      <w:r w:rsidRPr="00E70693">
        <w:rPr>
          <w:rFonts w:ascii="Helvetica" w:eastAsia="Times New Roman" w:hAnsi="Helvetica" w:cs="Helvetica"/>
          <w:color w:val="444444"/>
          <w:sz w:val="24"/>
          <w:szCs w:val="24"/>
          <w:lang w:val="es-UY" w:eastAsia="es-UY"/>
        </w:rPr>
        <w:t>Y el mundo en que vivimos es un mundo en que la Mentira campa a sus anchas, fomentada por poderosísimos intereses y amplificada por cuasi todopoderosos medios de masas. Arrinconada, torturada, asesinada la Verdad. Así en el mismo Cristo; así también en Tibhirine.</w:t>
      </w:r>
    </w:p>
    <w:p w:rsidR="00E70693" w:rsidRPr="00E70693" w:rsidRDefault="00E70693" w:rsidP="00E70693">
      <w:pPr>
        <w:shd w:val="clear" w:color="auto" w:fill="FFFFFF"/>
        <w:spacing w:after="240" w:line="336" w:lineRule="atLeast"/>
        <w:jc w:val="both"/>
        <w:rPr>
          <w:rFonts w:ascii="Helvetica" w:eastAsia="Times New Roman" w:hAnsi="Helvetica" w:cs="Helvetica"/>
          <w:color w:val="444444"/>
          <w:sz w:val="24"/>
          <w:szCs w:val="24"/>
          <w:lang w:val="es-UY" w:eastAsia="es-UY"/>
        </w:rPr>
      </w:pPr>
      <w:r w:rsidRPr="00E70693">
        <w:rPr>
          <w:rFonts w:ascii="Helvetica" w:eastAsia="Times New Roman" w:hAnsi="Helvetica" w:cs="Helvetica"/>
          <w:color w:val="444444"/>
          <w:sz w:val="24"/>
          <w:szCs w:val="24"/>
          <w:lang w:val="es-UY" w:eastAsia="es-UY"/>
        </w:rPr>
        <w:t>Por eso no hemos de permitir -y ése quiere ser nuestro pequeño granito de arena- que la mentira hinque sus fauces en la historia de nuestros hermanos monjes. No hemos de permitir que nadie siembre semillas de destrucción, de confrontación, de división, de odio. Que nadie cuente, desde la sangre de los monjes, otra historia que no sea </w:t>
      </w:r>
      <w:r w:rsidRPr="00E70693">
        <w:rPr>
          <w:rFonts w:ascii="Helvetica" w:eastAsia="Times New Roman" w:hAnsi="Helvetica" w:cs="Helvetica"/>
          <w:b/>
          <w:bCs/>
          <w:color w:val="444444"/>
          <w:sz w:val="24"/>
          <w:szCs w:val="24"/>
          <w:lang w:val="es-UY" w:eastAsia="es-UY"/>
        </w:rPr>
        <w:t>su verdadera historia de amor, de perdón, de reconciliación, de unidad</w:t>
      </w:r>
      <w:r w:rsidRPr="00E70693">
        <w:rPr>
          <w:rFonts w:ascii="Helvetica" w:eastAsia="Times New Roman" w:hAnsi="Helvetica" w:cs="Helvetica"/>
          <w:color w:val="444444"/>
          <w:sz w:val="24"/>
          <w:szCs w:val="24"/>
          <w:lang w:val="es-UY" w:eastAsia="es-UY"/>
        </w:rPr>
        <w:t>, más allá de todas las barreras que nos ponemos unos a otros, más allá de todas las fronteras que dibujamos entre nosotros mismos, más allá de toda apariencia y de toda falsedad. Y más allá de todo riesgo, hasta ofrecer la vida por los que amas.</w:t>
      </w:r>
    </w:p>
    <w:p w:rsidR="00E70693" w:rsidRPr="00E70693" w:rsidRDefault="00E70693" w:rsidP="00E70693">
      <w:pPr>
        <w:shd w:val="clear" w:color="auto" w:fill="FFFFFF"/>
        <w:spacing w:after="240" w:line="336" w:lineRule="atLeast"/>
        <w:jc w:val="both"/>
        <w:rPr>
          <w:rFonts w:ascii="Helvetica" w:eastAsia="Times New Roman" w:hAnsi="Helvetica" w:cs="Helvetica"/>
          <w:color w:val="444444"/>
          <w:sz w:val="24"/>
          <w:szCs w:val="24"/>
          <w:lang w:val="es-UY" w:eastAsia="es-UY"/>
        </w:rPr>
      </w:pPr>
      <w:r w:rsidRPr="00E70693">
        <w:rPr>
          <w:rFonts w:ascii="Helvetica" w:eastAsia="Times New Roman" w:hAnsi="Helvetica" w:cs="Helvetica"/>
          <w:color w:val="444444"/>
          <w:sz w:val="24"/>
          <w:szCs w:val="24"/>
          <w:lang w:val="es-UY" w:eastAsia="es-UY"/>
        </w:rPr>
        <w:t>Antes de recurrir al Testamento que nos dejaron, salido del corazón y de la pluma de Christian, prior de la comunidad de Tibhirine, escrito tres años antes de su muerte, creemos imprescindible destacar dos nombres que llevan asociadas dos historias: </w:t>
      </w:r>
      <w:r w:rsidRPr="00E70693">
        <w:rPr>
          <w:rFonts w:ascii="Helvetica" w:eastAsia="Times New Roman" w:hAnsi="Helvetica" w:cs="Helvetica"/>
          <w:b/>
          <w:bCs/>
          <w:color w:val="444444"/>
          <w:sz w:val="24"/>
          <w:szCs w:val="24"/>
          <w:lang w:val="es-UY" w:eastAsia="es-UY"/>
        </w:rPr>
        <w:t xml:space="preserve">Mohamed y </w:t>
      </w:r>
      <w:proofErr w:type="spellStart"/>
      <w:r w:rsidRPr="00E70693">
        <w:rPr>
          <w:rFonts w:ascii="Helvetica" w:eastAsia="Times New Roman" w:hAnsi="Helvetica" w:cs="Helvetica"/>
          <w:b/>
          <w:bCs/>
          <w:color w:val="444444"/>
          <w:sz w:val="24"/>
          <w:szCs w:val="24"/>
          <w:lang w:val="es-UY" w:eastAsia="es-UY"/>
        </w:rPr>
        <w:t>Ribât</w:t>
      </w:r>
      <w:proofErr w:type="spellEnd"/>
      <w:r w:rsidRPr="00E70693">
        <w:rPr>
          <w:rFonts w:ascii="Helvetica" w:eastAsia="Times New Roman" w:hAnsi="Helvetica" w:cs="Helvetica"/>
          <w:b/>
          <w:bCs/>
          <w:color w:val="444444"/>
          <w:sz w:val="24"/>
          <w:szCs w:val="24"/>
          <w:lang w:val="es-UY" w:eastAsia="es-UY"/>
        </w:rPr>
        <w:t>- es-</w:t>
      </w:r>
      <w:proofErr w:type="spellStart"/>
      <w:r w:rsidRPr="00E70693">
        <w:rPr>
          <w:rFonts w:ascii="Helvetica" w:eastAsia="Times New Roman" w:hAnsi="Helvetica" w:cs="Helvetica"/>
          <w:b/>
          <w:bCs/>
          <w:color w:val="444444"/>
          <w:sz w:val="24"/>
          <w:szCs w:val="24"/>
          <w:lang w:val="es-UY" w:eastAsia="es-UY"/>
        </w:rPr>
        <w:t>Salâm</w:t>
      </w:r>
      <w:proofErr w:type="spellEnd"/>
      <w:r w:rsidRPr="00E70693">
        <w:rPr>
          <w:rFonts w:ascii="Helvetica" w:eastAsia="Times New Roman" w:hAnsi="Helvetica" w:cs="Helvetica"/>
          <w:color w:val="444444"/>
          <w:sz w:val="24"/>
          <w:szCs w:val="24"/>
          <w:lang w:val="es-UY" w:eastAsia="es-UY"/>
        </w:rPr>
        <w:t>. Historias que ayudarán a comprender más profundamente la vida y mensaje de aquella comunidad: el amor es más fuerte que la muerte, nos gritan a siete voces. Esta es la propuesta que nos hacen para que la hagamos nuestra. ¿Nos atreveremos? Ellos sí se atrevieron. Para el Amor, para Dios, todo es único, irrepetible. El amor sólo conoce nombres propios. “</w:t>
      </w:r>
      <w:r w:rsidRPr="00E70693">
        <w:rPr>
          <w:rFonts w:ascii="Helvetica" w:eastAsia="Times New Roman" w:hAnsi="Helvetica" w:cs="Helvetica"/>
          <w:i/>
          <w:iCs/>
          <w:color w:val="444444"/>
          <w:sz w:val="24"/>
          <w:szCs w:val="24"/>
          <w:lang w:val="es-UY" w:eastAsia="es-UY"/>
        </w:rPr>
        <w:t>Yo hago nuevas todas las cosas”</w:t>
      </w:r>
      <w:r w:rsidRPr="00E70693">
        <w:rPr>
          <w:rFonts w:ascii="Helvetica" w:eastAsia="Times New Roman" w:hAnsi="Helvetica" w:cs="Helvetica"/>
          <w:color w:val="444444"/>
          <w:sz w:val="24"/>
          <w:szCs w:val="24"/>
          <w:lang w:val="es-UY" w:eastAsia="es-UY"/>
        </w:rPr>
        <w:t> (</w:t>
      </w:r>
      <w:proofErr w:type="spellStart"/>
      <w:r w:rsidRPr="00E70693">
        <w:rPr>
          <w:rFonts w:ascii="Helvetica" w:eastAsia="Times New Roman" w:hAnsi="Helvetica" w:cs="Helvetica"/>
          <w:color w:val="444444"/>
          <w:sz w:val="24"/>
          <w:szCs w:val="24"/>
          <w:lang w:val="es-UY" w:eastAsia="es-UY"/>
        </w:rPr>
        <w:t>Ap</w:t>
      </w:r>
      <w:proofErr w:type="spellEnd"/>
      <w:r w:rsidRPr="00E70693">
        <w:rPr>
          <w:rFonts w:ascii="Helvetica" w:eastAsia="Times New Roman" w:hAnsi="Helvetica" w:cs="Helvetica"/>
          <w:color w:val="444444"/>
          <w:sz w:val="24"/>
          <w:szCs w:val="24"/>
          <w:lang w:val="es-UY" w:eastAsia="es-UY"/>
        </w:rPr>
        <w:t xml:space="preserve"> 21, 5-6).</w:t>
      </w:r>
    </w:p>
    <w:p w:rsidR="00E70693" w:rsidRPr="00E70693" w:rsidRDefault="00E70693" w:rsidP="00E70693">
      <w:pPr>
        <w:shd w:val="clear" w:color="auto" w:fill="FFFFFF"/>
        <w:spacing w:after="240" w:line="336" w:lineRule="atLeast"/>
        <w:jc w:val="both"/>
        <w:rPr>
          <w:rFonts w:ascii="Helvetica" w:eastAsia="Times New Roman" w:hAnsi="Helvetica" w:cs="Helvetica"/>
          <w:color w:val="444444"/>
          <w:sz w:val="24"/>
          <w:szCs w:val="24"/>
          <w:lang w:val="es-UY" w:eastAsia="es-UY"/>
        </w:rPr>
      </w:pPr>
      <w:r w:rsidRPr="00E70693">
        <w:rPr>
          <w:rFonts w:ascii="Helvetica" w:eastAsia="Times New Roman" w:hAnsi="Helvetica" w:cs="Helvetica"/>
          <w:color w:val="444444"/>
          <w:sz w:val="24"/>
          <w:szCs w:val="24"/>
          <w:lang w:val="es-UY" w:eastAsia="es-UY"/>
        </w:rPr>
        <w:t>Christian, que vivió algunos años en Argelia en su niñez, decía: “</w:t>
      </w:r>
      <w:r w:rsidRPr="00E70693">
        <w:rPr>
          <w:rFonts w:ascii="Helvetica" w:eastAsia="Times New Roman" w:hAnsi="Helvetica" w:cs="Helvetica"/>
          <w:i/>
          <w:iCs/>
          <w:color w:val="444444"/>
          <w:sz w:val="24"/>
          <w:szCs w:val="24"/>
          <w:lang w:val="es-UY" w:eastAsia="es-UY"/>
        </w:rPr>
        <w:t xml:space="preserve">Por primera vez, vi hombres rezando de manera diferente a mis </w:t>
      </w:r>
      <w:proofErr w:type="gramStart"/>
      <w:r w:rsidRPr="00E70693">
        <w:rPr>
          <w:rFonts w:ascii="Helvetica" w:eastAsia="Times New Roman" w:hAnsi="Helvetica" w:cs="Helvetica"/>
          <w:i/>
          <w:iCs/>
          <w:color w:val="444444"/>
          <w:sz w:val="24"/>
          <w:szCs w:val="24"/>
          <w:lang w:val="es-UY" w:eastAsia="es-UY"/>
        </w:rPr>
        <w:t>padres.</w:t>
      </w:r>
      <w:r w:rsidRPr="00E70693">
        <w:rPr>
          <w:rFonts w:ascii="Helvetica" w:eastAsia="Times New Roman" w:hAnsi="Helvetica" w:cs="Helvetica"/>
          <w:color w:val="444444"/>
          <w:sz w:val="24"/>
          <w:szCs w:val="24"/>
          <w:lang w:val="es-UY" w:eastAsia="es-UY"/>
        </w:rPr>
        <w:t>(</w:t>
      </w:r>
      <w:proofErr w:type="gramEnd"/>
      <w:r w:rsidRPr="00E70693">
        <w:rPr>
          <w:rFonts w:ascii="Helvetica" w:eastAsia="Times New Roman" w:hAnsi="Helvetica" w:cs="Helvetica"/>
          <w:color w:val="444444"/>
          <w:sz w:val="24"/>
          <w:szCs w:val="24"/>
          <w:lang w:val="es-UY" w:eastAsia="es-UY"/>
        </w:rPr>
        <w:t>…) </w:t>
      </w:r>
      <w:r w:rsidRPr="00E70693">
        <w:rPr>
          <w:rFonts w:ascii="Helvetica" w:eastAsia="Times New Roman" w:hAnsi="Helvetica" w:cs="Helvetica"/>
          <w:i/>
          <w:iCs/>
          <w:color w:val="444444"/>
          <w:sz w:val="24"/>
          <w:szCs w:val="24"/>
          <w:lang w:val="es-UY" w:eastAsia="es-UY"/>
        </w:rPr>
        <w:t>Tengo un profundo reconocimiento hacia mi madre que nos enseñó, a mí y a mis hermanos, el respeto a los gestos y a la rectitud de la oración musulmana.</w:t>
      </w:r>
      <w:r w:rsidRPr="00E70693">
        <w:rPr>
          <w:rFonts w:ascii="Helvetica" w:eastAsia="Times New Roman" w:hAnsi="Helvetica" w:cs="Helvetica"/>
          <w:color w:val="444444"/>
          <w:sz w:val="24"/>
          <w:szCs w:val="24"/>
          <w:lang w:val="es-UY" w:eastAsia="es-UY"/>
        </w:rPr>
        <w:t>(1)</w:t>
      </w:r>
    </w:p>
    <w:p w:rsidR="00E70693" w:rsidRPr="00E70693" w:rsidRDefault="00E70693" w:rsidP="00E70693">
      <w:pPr>
        <w:shd w:val="clear" w:color="auto" w:fill="FFFFFF"/>
        <w:spacing w:after="240" w:line="336" w:lineRule="atLeast"/>
        <w:jc w:val="both"/>
        <w:rPr>
          <w:rFonts w:ascii="Helvetica" w:eastAsia="Times New Roman" w:hAnsi="Helvetica" w:cs="Helvetica"/>
          <w:color w:val="444444"/>
          <w:sz w:val="24"/>
          <w:szCs w:val="24"/>
          <w:lang w:val="es-UY" w:eastAsia="es-UY"/>
        </w:rPr>
      </w:pPr>
      <w:r w:rsidRPr="00E70693">
        <w:rPr>
          <w:rFonts w:ascii="Helvetica" w:eastAsia="Times New Roman" w:hAnsi="Helvetica" w:cs="Helvetica"/>
          <w:color w:val="444444"/>
          <w:sz w:val="24"/>
          <w:szCs w:val="24"/>
          <w:lang w:val="es-UY" w:eastAsia="es-UY"/>
        </w:rPr>
        <w:t>Volvió en su juventud, durante la guerra de Argelia y </w:t>
      </w:r>
      <w:r w:rsidRPr="00E70693">
        <w:rPr>
          <w:rFonts w:ascii="Helvetica" w:eastAsia="Times New Roman" w:hAnsi="Helvetica" w:cs="Helvetica"/>
          <w:i/>
          <w:iCs/>
          <w:color w:val="444444"/>
          <w:sz w:val="24"/>
          <w:szCs w:val="24"/>
          <w:lang w:val="es-UY" w:eastAsia="es-UY"/>
        </w:rPr>
        <w:t>“creará lazos de amistad con el guardia campestre de la ciudad, </w:t>
      </w:r>
      <w:r w:rsidRPr="00E70693">
        <w:rPr>
          <w:rFonts w:ascii="Helvetica" w:eastAsia="Times New Roman" w:hAnsi="Helvetica" w:cs="Helvetica"/>
          <w:b/>
          <w:bCs/>
          <w:i/>
          <w:iCs/>
          <w:color w:val="444444"/>
          <w:sz w:val="24"/>
          <w:szCs w:val="24"/>
          <w:lang w:val="es-UY" w:eastAsia="es-UY"/>
        </w:rPr>
        <w:t>Mohamed</w:t>
      </w:r>
      <w:r w:rsidRPr="00E70693">
        <w:rPr>
          <w:rFonts w:ascii="Helvetica" w:eastAsia="Times New Roman" w:hAnsi="Helvetica" w:cs="Helvetica"/>
          <w:i/>
          <w:iCs/>
          <w:color w:val="444444"/>
          <w:sz w:val="24"/>
          <w:szCs w:val="24"/>
          <w:lang w:val="es-UY" w:eastAsia="es-UY"/>
        </w:rPr>
        <w:t>, ‘un hombre maduro y profundamente religioso </w:t>
      </w:r>
      <w:r w:rsidRPr="00E70693">
        <w:rPr>
          <w:rFonts w:ascii="Helvetica" w:eastAsia="Times New Roman" w:hAnsi="Helvetica" w:cs="Helvetica"/>
          <w:color w:val="444444"/>
          <w:sz w:val="24"/>
          <w:szCs w:val="24"/>
          <w:lang w:val="es-UY" w:eastAsia="es-UY"/>
        </w:rPr>
        <w:t>(…) </w:t>
      </w:r>
      <w:r w:rsidRPr="00E70693">
        <w:rPr>
          <w:rFonts w:ascii="Helvetica" w:eastAsia="Times New Roman" w:hAnsi="Helvetica" w:cs="Helvetica"/>
          <w:i/>
          <w:iCs/>
          <w:color w:val="444444"/>
          <w:sz w:val="24"/>
          <w:szCs w:val="24"/>
          <w:lang w:val="es-UY" w:eastAsia="es-UY"/>
        </w:rPr>
        <w:t>Un día mientras los dos amigos paseaban y conversaban acerca de la oración, los nacionalistas argelinos quisieron poner fin a la vida del subteniente francés </w:t>
      </w:r>
      <w:r w:rsidRPr="00E70693">
        <w:rPr>
          <w:rFonts w:ascii="Helvetica" w:eastAsia="Times New Roman" w:hAnsi="Helvetica" w:cs="Helvetica"/>
          <w:color w:val="444444"/>
          <w:sz w:val="24"/>
          <w:szCs w:val="24"/>
          <w:lang w:val="es-UY" w:eastAsia="es-UY"/>
        </w:rPr>
        <w:t>(Christian). </w:t>
      </w:r>
      <w:r w:rsidRPr="00E70693">
        <w:rPr>
          <w:rFonts w:ascii="Helvetica" w:eastAsia="Times New Roman" w:hAnsi="Helvetica" w:cs="Helvetica"/>
          <w:i/>
          <w:iCs/>
          <w:color w:val="444444"/>
          <w:sz w:val="24"/>
          <w:szCs w:val="24"/>
          <w:lang w:val="es-UY" w:eastAsia="es-UY"/>
        </w:rPr>
        <w:t xml:space="preserve">En ese momento el guarda campestre se interpuso y salvo la vida de Christian. Dos o </w:t>
      </w:r>
      <w:proofErr w:type="gramStart"/>
      <w:r w:rsidRPr="00E70693">
        <w:rPr>
          <w:rFonts w:ascii="Helvetica" w:eastAsia="Times New Roman" w:hAnsi="Helvetica" w:cs="Helvetica"/>
          <w:i/>
          <w:iCs/>
          <w:color w:val="444444"/>
          <w:sz w:val="24"/>
          <w:szCs w:val="24"/>
          <w:lang w:val="es-UY" w:eastAsia="es-UY"/>
        </w:rPr>
        <w:t>tres día</w:t>
      </w:r>
      <w:proofErr w:type="gramEnd"/>
      <w:r w:rsidRPr="00E70693">
        <w:rPr>
          <w:rFonts w:ascii="Helvetica" w:eastAsia="Times New Roman" w:hAnsi="Helvetica" w:cs="Helvetica"/>
          <w:i/>
          <w:iCs/>
          <w:color w:val="444444"/>
          <w:sz w:val="24"/>
          <w:szCs w:val="24"/>
          <w:lang w:val="es-UY" w:eastAsia="es-UY"/>
        </w:rPr>
        <w:t xml:space="preserve"> más tarde, el guardia fue encontrado degollado cerca del pozo. Christian quedará marcado para siempre por este episodio que le reveló cómo un musulmán puede vivir el ‘único mandamiento”, dando su vida por amor a otro: ‘En la sangre de este </w:t>
      </w:r>
      <w:r w:rsidRPr="00E70693">
        <w:rPr>
          <w:rFonts w:ascii="Helvetica" w:eastAsia="Times New Roman" w:hAnsi="Helvetica" w:cs="Helvetica"/>
          <w:i/>
          <w:iCs/>
          <w:color w:val="444444"/>
          <w:sz w:val="24"/>
          <w:szCs w:val="24"/>
          <w:lang w:val="es-UY" w:eastAsia="es-UY"/>
        </w:rPr>
        <w:lastRenderedPageBreak/>
        <w:t>amigo, supe que mi llamada a seguir a Cristo debería vivirla, tarde o temprano, en el país mismo donde me había sido dada la muestra más grande amor’. </w:t>
      </w:r>
      <w:r w:rsidRPr="00E70693">
        <w:rPr>
          <w:rFonts w:ascii="Helvetica" w:eastAsia="Times New Roman" w:hAnsi="Helvetica" w:cs="Helvetica"/>
          <w:color w:val="444444"/>
          <w:sz w:val="24"/>
          <w:szCs w:val="24"/>
          <w:lang w:val="es-UY" w:eastAsia="es-UY"/>
        </w:rPr>
        <w:t>(2)</w:t>
      </w:r>
    </w:p>
    <w:p w:rsidR="00E70693" w:rsidRPr="00E70693" w:rsidRDefault="00E70693" w:rsidP="00E70693">
      <w:pPr>
        <w:shd w:val="clear" w:color="auto" w:fill="FFFFFF"/>
        <w:spacing w:after="240" w:line="336" w:lineRule="atLeast"/>
        <w:jc w:val="both"/>
        <w:rPr>
          <w:rFonts w:ascii="Helvetica" w:eastAsia="Times New Roman" w:hAnsi="Helvetica" w:cs="Helvetica"/>
          <w:color w:val="444444"/>
          <w:sz w:val="24"/>
          <w:szCs w:val="24"/>
          <w:lang w:val="es-UY" w:eastAsia="es-UY"/>
        </w:rPr>
      </w:pPr>
      <w:r w:rsidRPr="00E70693">
        <w:rPr>
          <w:rFonts w:ascii="Helvetica" w:eastAsia="Times New Roman" w:hAnsi="Helvetica" w:cs="Helvetica"/>
          <w:color w:val="444444"/>
          <w:sz w:val="24"/>
          <w:szCs w:val="24"/>
          <w:lang w:val="es-UY" w:eastAsia="es-UY"/>
        </w:rPr>
        <w:t>La sangre de Mohamed colmó la medida de la sangre de Christian. Las dos fueron vertidas en la misma copa, en el mismo cáliz. La historia de Mohamed completa la historia de Christian. El amor de Mohamed es el mismo amor que el amor de Christian.</w:t>
      </w:r>
    </w:p>
    <w:p w:rsidR="00E70693" w:rsidRPr="00E70693" w:rsidRDefault="00E70693" w:rsidP="00E70693">
      <w:pPr>
        <w:shd w:val="clear" w:color="auto" w:fill="FFFFFF"/>
        <w:spacing w:after="240" w:line="336" w:lineRule="atLeast"/>
        <w:jc w:val="both"/>
        <w:rPr>
          <w:rFonts w:ascii="Helvetica" w:eastAsia="Times New Roman" w:hAnsi="Helvetica" w:cs="Helvetica"/>
          <w:color w:val="444444"/>
          <w:sz w:val="24"/>
          <w:szCs w:val="24"/>
          <w:lang w:val="es-UY" w:eastAsia="es-UY"/>
        </w:rPr>
      </w:pPr>
      <w:r w:rsidRPr="00E70693">
        <w:rPr>
          <w:rFonts w:ascii="Helvetica" w:eastAsia="Times New Roman" w:hAnsi="Helvetica" w:cs="Helvetica"/>
          <w:color w:val="444444"/>
          <w:sz w:val="24"/>
          <w:szCs w:val="24"/>
          <w:lang w:val="es-UY" w:eastAsia="es-UY"/>
        </w:rPr>
        <w:t>La sangre y la vida de Mohamed irán para siempre unida a la sangre y la vida de Christian. Hasta el punto final del martirio.</w:t>
      </w:r>
    </w:p>
    <w:p w:rsidR="00E70693" w:rsidRPr="00E70693" w:rsidRDefault="00E70693" w:rsidP="00E70693">
      <w:pPr>
        <w:shd w:val="clear" w:color="auto" w:fill="FFFFFF"/>
        <w:spacing w:after="240" w:line="336" w:lineRule="atLeast"/>
        <w:jc w:val="both"/>
        <w:rPr>
          <w:rFonts w:ascii="Helvetica" w:eastAsia="Times New Roman" w:hAnsi="Helvetica" w:cs="Helvetica"/>
          <w:color w:val="444444"/>
          <w:sz w:val="24"/>
          <w:szCs w:val="24"/>
          <w:lang w:val="es-UY" w:eastAsia="es-UY"/>
        </w:rPr>
      </w:pPr>
      <w:r w:rsidRPr="00E70693">
        <w:rPr>
          <w:rFonts w:ascii="Helvetica" w:eastAsia="Times New Roman" w:hAnsi="Helvetica" w:cs="Helvetica"/>
          <w:i/>
          <w:iCs/>
          <w:color w:val="444444"/>
          <w:sz w:val="24"/>
          <w:szCs w:val="24"/>
          <w:lang w:val="es-UY" w:eastAsia="es-UY"/>
        </w:rPr>
        <w:t>“Dar la vida por los demás” </w:t>
      </w:r>
      <w:r w:rsidRPr="00E70693">
        <w:rPr>
          <w:rFonts w:ascii="Helvetica" w:eastAsia="Times New Roman" w:hAnsi="Helvetica" w:cs="Helvetica"/>
          <w:color w:val="444444"/>
          <w:sz w:val="24"/>
          <w:szCs w:val="24"/>
          <w:lang w:val="es-UY" w:eastAsia="es-UY"/>
        </w:rPr>
        <w:t>(</w:t>
      </w:r>
      <w:proofErr w:type="spellStart"/>
      <w:r w:rsidRPr="00E70693">
        <w:rPr>
          <w:rFonts w:ascii="Helvetica" w:eastAsia="Times New Roman" w:hAnsi="Helvetica" w:cs="Helvetica"/>
          <w:color w:val="444444"/>
          <w:sz w:val="24"/>
          <w:szCs w:val="24"/>
          <w:lang w:val="es-UY" w:eastAsia="es-UY"/>
        </w:rPr>
        <w:t>Jn</w:t>
      </w:r>
      <w:proofErr w:type="spellEnd"/>
      <w:r w:rsidRPr="00E70693">
        <w:rPr>
          <w:rFonts w:ascii="Helvetica" w:eastAsia="Times New Roman" w:hAnsi="Helvetica" w:cs="Helvetica"/>
          <w:color w:val="444444"/>
          <w:sz w:val="24"/>
          <w:szCs w:val="24"/>
          <w:lang w:val="es-UY" w:eastAsia="es-UY"/>
        </w:rPr>
        <w:t xml:space="preserve"> 15,13) está escrito, está dicho. Es lo que hizo Mohamed y lo que hicieron los monjes de Tibhirine. Es la cosecha que recogió, en sus manos amorosas, el Padre de todos los hombres.</w:t>
      </w:r>
    </w:p>
    <w:p w:rsidR="00E70693" w:rsidRPr="00E70693" w:rsidRDefault="00E70693" w:rsidP="00E70693">
      <w:pPr>
        <w:shd w:val="clear" w:color="auto" w:fill="FFFFFF"/>
        <w:spacing w:after="240" w:line="336" w:lineRule="atLeast"/>
        <w:jc w:val="both"/>
        <w:rPr>
          <w:rFonts w:ascii="Helvetica" w:eastAsia="Times New Roman" w:hAnsi="Helvetica" w:cs="Helvetica"/>
          <w:color w:val="444444"/>
          <w:sz w:val="24"/>
          <w:szCs w:val="24"/>
          <w:lang w:val="es-UY" w:eastAsia="es-UY"/>
        </w:rPr>
      </w:pPr>
      <w:r w:rsidRPr="00E70693">
        <w:rPr>
          <w:rFonts w:ascii="Helvetica" w:eastAsia="Times New Roman" w:hAnsi="Helvetica" w:cs="Helvetica"/>
          <w:color w:val="444444"/>
          <w:sz w:val="24"/>
          <w:szCs w:val="24"/>
          <w:lang w:val="es-UY" w:eastAsia="es-UY"/>
        </w:rPr>
        <w:t>Por eso, porque es justo, porque es lo que quieren Christian y los demás desde la Luz, recordamos, con el corazón y la fe, a los monjes del Atlas. Junto a ellos, apoyado en el hombro del prior, reconocemos a un anciano musulmán cuyo nombre es Mohamed y cuya sangre fue derramada por su amigo Christian. La prueba más grande de amor. No deberíamos olvidarlo nunca.</w:t>
      </w:r>
    </w:p>
    <w:p w:rsidR="00E70693" w:rsidRPr="00E70693" w:rsidRDefault="00E70693" w:rsidP="00E70693">
      <w:pPr>
        <w:shd w:val="clear" w:color="auto" w:fill="FFFFFF"/>
        <w:spacing w:after="240" w:line="336" w:lineRule="atLeast"/>
        <w:jc w:val="both"/>
        <w:rPr>
          <w:rFonts w:ascii="Helvetica" w:eastAsia="Times New Roman" w:hAnsi="Helvetica" w:cs="Helvetica"/>
          <w:color w:val="444444"/>
          <w:sz w:val="24"/>
          <w:szCs w:val="24"/>
          <w:lang w:val="es-UY" w:eastAsia="es-UY"/>
        </w:rPr>
      </w:pPr>
      <w:r w:rsidRPr="00E70693">
        <w:rPr>
          <w:rFonts w:ascii="Helvetica" w:eastAsia="Times New Roman" w:hAnsi="Helvetica" w:cs="Helvetica"/>
          <w:color w:val="444444"/>
          <w:sz w:val="24"/>
          <w:szCs w:val="24"/>
          <w:lang w:val="es-UY" w:eastAsia="es-UY"/>
        </w:rPr>
        <w:t>El otro nombre es </w:t>
      </w:r>
      <w:proofErr w:type="spellStart"/>
      <w:r w:rsidRPr="00E70693">
        <w:rPr>
          <w:rFonts w:ascii="Helvetica" w:eastAsia="Times New Roman" w:hAnsi="Helvetica" w:cs="Helvetica"/>
          <w:b/>
          <w:bCs/>
          <w:color w:val="444444"/>
          <w:sz w:val="24"/>
          <w:szCs w:val="24"/>
          <w:lang w:val="es-UY" w:eastAsia="es-UY"/>
        </w:rPr>
        <w:t>Ribât</w:t>
      </w:r>
      <w:proofErr w:type="spellEnd"/>
      <w:r w:rsidRPr="00E70693">
        <w:rPr>
          <w:rFonts w:ascii="Helvetica" w:eastAsia="Times New Roman" w:hAnsi="Helvetica" w:cs="Helvetica"/>
          <w:b/>
          <w:bCs/>
          <w:color w:val="444444"/>
          <w:sz w:val="24"/>
          <w:szCs w:val="24"/>
          <w:lang w:val="es-UY" w:eastAsia="es-UY"/>
        </w:rPr>
        <w:t>-es-</w:t>
      </w:r>
      <w:proofErr w:type="spellStart"/>
      <w:r w:rsidRPr="00E70693">
        <w:rPr>
          <w:rFonts w:ascii="Helvetica" w:eastAsia="Times New Roman" w:hAnsi="Helvetica" w:cs="Helvetica"/>
          <w:b/>
          <w:bCs/>
          <w:color w:val="444444"/>
          <w:sz w:val="24"/>
          <w:szCs w:val="24"/>
          <w:lang w:val="es-UY" w:eastAsia="es-UY"/>
        </w:rPr>
        <w:t>Salam</w:t>
      </w:r>
      <w:proofErr w:type="spellEnd"/>
      <w:r w:rsidRPr="00E70693">
        <w:rPr>
          <w:rFonts w:ascii="Helvetica" w:eastAsia="Times New Roman" w:hAnsi="Helvetica" w:cs="Helvetica"/>
          <w:b/>
          <w:bCs/>
          <w:color w:val="444444"/>
          <w:sz w:val="24"/>
          <w:szCs w:val="24"/>
          <w:lang w:val="es-UY" w:eastAsia="es-UY"/>
        </w:rPr>
        <w:t>,</w:t>
      </w:r>
      <w:r w:rsidRPr="00E70693">
        <w:rPr>
          <w:rFonts w:ascii="Helvetica" w:eastAsia="Times New Roman" w:hAnsi="Helvetica" w:cs="Helvetica"/>
          <w:color w:val="444444"/>
          <w:sz w:val="24"/>
          <w:szCs w:val="24"/>
          <w:lang w:val="es-UY" w:eastAsia="es-UY"/>
        </w:rPr>
        <w:t> que significa </w:t>
      </w:r>
      <w:r w:rsidRPr="00E70693">
        <w:rPr>
          <w:rFonts w:ascii="Helvetica" w:eastAsia="Times New Roman" w:hAnsi="Helvetica" w:cs="Helvetica"/>
          <w:b/>
          <w:bCs/>
          <w:color w:val="444444"/>
          <w:sz w:val="24"/>
          <w:szCs w:val="24"/>
          <w:lang w:val="es-UY" w:eastAsia="es-UY"/>
        </w:rPr>
        <w:t>Vínculo de la Paz</w:t>
      </w:r>
      <w:r w:rsidRPr="00E70693">
        <w:rPr>
          <w:rFonts w:ascii="Helvetica" w:eastAsia="Times New Roman" w:hAnsi="Helvetica" w:cs="Helvetica"/>
          <w:color w:val="444444"/>
          <w:sz w:val="24"/>
          <w:szCs w:val="24"/>
          <w:lang w:val="es-UY" w:eastAsia="es-UY"/>
        </w:rPr>
        <w:t>, un grupo de cristianos y musulmanes que inició su andadura en marzo de 1979 y que se reunían periódicamente en el monasterio de Tibhirine con el objetivo de </w:t>
      </w:r>
      <w:r w:rsidRPr="00E70693">
        <w:rPr>
          <w:rFonts w:ascii="Helvetica" w:eastAsia="Times New Roman" w:hAnsi="Helvetica" w:cs="Helvetica"/>
          <w:b/>
          <w:bCs/>
          <w:color w:val="444444"/>
          <w:sz w:val="24"/>
          <w:szCs w:val="24"/>
          <w:lang w:val="es-UY" w:eastAsia="es-UY"/>
        </w:rPr>
        <w:t>orar juntos</w:t>
      </w:r>
      <w:r w:rsidRPr="00E70693">
        <w:rPr>
          <w:rFonts w:ascii="Helvetica" w:eastAsia="Times New Roman" w:hAnsi="Helvetica" w:cs="Helvetica"/>
          <w:color w:val="444444"/>
          <w:sz w:val="24"/>
          <w:szCs w:val="24"/>
          <w:lang w:val="es-UY" w:eastAsia="es-UY"/>
        </w:rPr>
        <w:t>:</w:t>
      </w:r>
    </w:p>
    <w:p w:rsidR="00E70693" w:rsidRPr="00E70693" w:rsidRDefault="00E70693" w:rsidP="00E70693">
      <w:pPr>
        <w:shd w:val="clear" w:color="auto" w:fill="FFFFFF"/>
        <w:spacing w:after="240" w:line="336" w:lineRule="atLeast"/>
        <w:jc w:val="both"/>
        <w:rPr>
          <w:rFonts w:ascii="Helvetica" w:eastAsia="Times New Roman" w:hAnsi="Helvetica" w:cs="Helvetica"/>
          <w:color w:val="444444"/>
          <w:sz w:val="24"/>
          <w:szCs w:val="24"/>
          <w:lang w:val="es-UY" w:eastAsia="es-UY"/>
        </w:rPr>
      </w:pPr>
      <w:r w:rsidRPr="00E70693">
        <w:rPr>
          <w:rFonts w:ascii="Helvetica" w:eastAsia="Times New Roman" w:hAnsi="Helvetica" w:cs="Helvetica"/>
          <w:i/>
          <w:iCs/>
          <w:color w:val="444444"/>
          <w:sz w:val="24"/>
          <w:szCs w:val="24"/>
          <w:lang w:val="es-UY" w:eastAsia="es-UY"/>
        </w:rPr>
        <w:t xml:space="preserve">“Nuestros hermanos </w:t>
      </w:r>
      <w:proofErr w:type="spellStart"/>
      <w:r w:rsidRPr="00E70693">
        <w:rPr>
          <w:rFonts w:ascii="Helvetica" w:eastAsia="Times New Roman" w:hAnsi="Helvetica" w:cs="Helvetica"/>
          <w:i/>
          <w:iCs/>
          <w:color w:val="444444"/>
          <w:sz w:val="24"/>
          <w:szCs w:val="24"/>
          <w:lang w:val="es-UY" w:eastAsia="es-UY"/>
        </w:rPr>
        <w:t>Alawiyines</w:t>
      </w:r>
      <w:proofErr w:type="spellEnd"/>
      <w:r w:rsidRPr="00E70693">
        <w:rPr>
          <w:rFonts w:ascii="Helvetica" w:eastAsia="Times New Roman" w:hAnsi="Helvetica" w:cs="Helvetica"/>
          <w:i/>
          <w:iCs/>
          <w:color w:val="444444"/>
          <w:sz w:val="24"/>
          <w:szCs w:val="24"/>
          <w:lang w:val="es-UY" w:eastAsia="es-UY"/>
        </w:rPr>
        <w:t> </w:t>
      </w:r>
      <w:r w:rsidRPr="00E70693">
        <w:rPr>
          <w:rFonts w:ascii="Helvetica" w:eastAsia="Times New Roman" w:hAnsi="Helvetica" w:cs="Helvetica"/>
          <w:color w:val="444444"/>
          <w:sz w:val="24"/>
          <w:szCs w:val="24"/>
          <w:lang w:val="es-UY" w:eastAsia="es-UY"/>
        </w:rPr>
        <w:t>(…) ya nos habían dicho: ‘</w:t>
      </w:r>
      <w:r w:rsidRPr="00E70693">
        <w:rPr>
          <w:rFonts w:ascii="Helvetica" w:eastAsia="Times New Roman" w:hAnsi="Helvetica" w:cs="Helvetica"/>
          <w:i/>
          <w:iCs/>
          <w:color w:val="444444"/>
          <w:sz w:val="24"/>
          <w:szCs w:val="24"/>
          <w:lang w:val="es-UY" w:eastAsia="es-UY"/>
        </w:rPr>
        <w:t>No queremos comprometernos con ustedes en una discusión dogmática. En el dogma o la teología, hay muchas barreras que está hechas por el hombre. Nosotros nos sentimos llamados a la unidad. Deseamos dejar que Dios cree cosas nuevas entre nosotros. Esto se puede hacer sólo con la oración. Por eso hemos querido este encuentro de oración con vosotros”.</w:t>
      </w:r>
    </w:p>
    <w:p w:rsidR="00E70693" w:rsidRPr="00E70693" w:rsidRDefault="00E70693" w:rsidP="00E70693">
      <w:pPr>
        <w:shd w:val="clear" w:color="auto" w:fill="FFFFFF"/>
        <w:spacing w:after="240" w:line="336" w:lineRule="atLeast"/>
        <w:jc w:val="both"/>
        <w:rPr>
          <w:rFonts w:ascii="Helvetica" w:eastAsia="Times New Roman" w:hAnsi="Helvetica" w:cs="Helvetica"/>
          <w:color w:val="444444"/>
          <w:sz w:val="24"/>
          <w:szCs w:val="24"/>
          <w:lang w:val="es-UY" w:eastAsia="es-UY"/>
        </w:rPr>
      </w:pPr>
      <w:r w:rsidRPr="00E70693">
        <w:rPr>
          <w:rFonts w:ascii="Helvetica" w:eastAsia="Times New Roman" w:hAnsi="Helvetica" w:cs="Helvetica"/>
          <w:color w:val="444444"/>
          <w:sz w:val="24"/>
          <w:szCs w:val="24"/>
          <w:lang w:val="es-UY" w:eastAsia="es-UY"/>
        </w:rPr>
        <w:t>Descubrir y descifrar </w:t>
      </w:r>
      <w:r w:rsidRPr="00E70693">
        <w:rPr>
          <w:rFonts w:ascii="Helvetica" w:eastAsia="Times New Roman" w:hAnsi="Helvetica" w:cs="Helvetica"/>
          <w:i/>
          <w:iCs/>
          <w:color w:val="444444"/>
          <w:sz w:val="24"/>
          <w:szCs w:val="24"/>
          <w:lang w:val="es-UY" w:eastAsia="es-UY"/>
        </w:rPr>
        <w:t>“los signos de Dios, en el “horizonte” de los mundos y los corazones, simplemente ubicándonos en la escucha y en la escuela del otro, musulmán en este caso”</w:t>
      </w:r>
      <w:r w:rsidRPr="00E70693">
        <w:rPr>
          <w:rFonts w:ascii="Helvetica" w:eastAsia="Times New Roman" w:hAnsi="Helvetica" w:cs="Helvetica"/>
          <w:color w:val="444444"/>
          <w:sz w:val="24"/>
          <w:szCs w:val="24"/>
          <w:lang w:val="es-UY" w:eastAsia="es-UY"/>
        </w:rPr>
        <w:t> (3).</w:t>
      </w:r>
    </w:p>
    <w:p w:rsidR="00E70693" w:rsidRPr="00E70693" w:rsidRDefault="00E70693" w:rsidP="00E70693">
      <w:pPr>
        <w:shd w:val="clear" w:color="auto" w:fill="FFFFFF"/>
        <w:spacing w:after="240" w:line="336" w:lineRule="atLeast"/>
        <w:jc w:val="both"/>
        <w:rPr>
          <w:rFonts w:ascii="Helvetica" w:eastAsia="Times New Roman" w:hAnsi="Helvetica" w:cs="Helvetica"/>
          <w:color w:val="444444"/>
          <w:sz w:val="24"/>
          <w:szCs w:val="24"/>
          <w:lang w:val="es-UY" w:eastAsia="es-UY"/>
        </w:rPr>
      </w:pPr>
      <w:proofErr w:type="spellStart"/>
      <w:r w:rsidRPr="00E70693">
        <w:rPr>
          <w:rFonts w:ascii="Helvetica" w:eastAsia="Times New Roman" w:hAnsi="Helvetica" w:cs="Helvetica"/>
          <w:color w:val="444444"/>
          <w:sz w:val="24"/>
          <w:szCs w:val="24"/>
          <w:lang w:val="es-UY" w:eastAsia="es-UY"/>
        </w:rPr>
        <w:t>Ribât</w:t>
      </w:r>
      <w:proofErr w:type="spellEnd"/>
      <w:r w:rsidRPr="00E70693">
        <w:rPr>
          <w:rFonts w:ascii="Helvetica" w:eastAsia="Times New Roman" w:hAnsi="Helvetica" w:cs="Helvetica"/>
          <w:color w:val="444444"/>
          <w:sz w:val="24"/>
          <w:szCs w:val="24"/>
          <w:lang w:val="es-UY" w:eastAsia="es-UY"/>
        </w:rPr>
        <w:t xml:space="preserve"> es-</w:t>
      </w:r>
      <w:proofErr w:type="spellStart"/>
      <w:r w:rsidRPr="00E70693">
        <w:rPr>
          <w:rFonts w:ascii="Helvetica" w:eastAsia="Times New Roman" w:hAnsi="Helvetica" w:cs="Helvetica"/>
          <w:color w:val="444444"/>
          <w:sz w:val="24"/>
          <w:szCs w:val="24"/>
          <w:lang w:val="es-UY" w:eastAsia="es-UY"/>
        </w:rPr>
        <w:t>Salam</w:t>
      </w:r>
      <w:proofErr w:type="spellEnd"/>
      <w:r w:rsidRPr="00E70693">
        <w:rPr>
          <w:rFonts w:ascii="Helvetica" w:eastAsia="Times New Roman" w:hAnsi="Helvetica" w:cs="Helvetica"/>
          <w:color w:val="444444"/>
          <w:sz w:val="24"/>
          <w:szCs w:val="24"/>
          <w:lang w:val="es-UY" w:eastAsia="es-UY"/>
        </w:rPr>
        <w:t xml:space="preserve"> fue el ideal de paz y oración, (“</w:t>
      </w:r>
      <w:r w:rsidRPr="00E70693">
        <w:rPr>
          <w:rFonts w:ascii="Helvetica" w:eastAsia="Times New Roman" w:hAnsi="Helvetica" w:cs="Helvetica"/>
          <w:i/>
          <w:iCs/>
          <w:color w:val="444444"/>
          <w:sz w:val="24"/>
          <w:szCs w:val="24"/>
          <w:lang w:val="es-UY" w:eastAsia="es-UY"/>
        </w:rPr>
        <w:t>somos orantes en medio de un pueblo de orantes”</w:t>
      </w:r>
      <w:r w:rsidRPr="00E70693">
        <w:rPr>
          <w:rFonts w:ascii="Helvetica" w:eastAsia="Times New Roman" w:hAnsi="Helvetica" w:cs="Helvetica"/>
          <w:color w:val="444444"/>
          <w:sz w:val="24"/>
          <w:szCs w:val="24"/>
          <w:lang w:val="es-UY" w:eastAsia="es-UY"/>
        </w:rPr>
        <w:t> decía Christian) desde el que los monjes quisieron fundar un nuevo modo de convivir y relacionarse unos con otros, musulmanes y cristianos. Christian tenía costumbre de hacer </w:t>
      </w:r>
      <w:r w:rsidRPr="00E70693">
        <w:rPr>
          <w:rFonts w:ascii="Helvetica" w:eastAsia="Times New Roman" w:hAnsi="Helvetica" w:cs="Helvetica"/>
          <w:i/>
          <w:iCs/>
          <w:color w:val="444444"/>
          <w:sz w:val="24"/>
          <w:szCs w:val="24"/>
          <w:lang w:val="es-UY" w:eastAsia="es-UY"/>
        </w:rPr>
        <w:t>lectio divina</w:t>
      </w:r>
      <w:r w:rsidRPr="00E70693">
        <w:rPr>
          <w:rFonts w:ascii="Helvetica" w:eastAsia="Times New Roman" w:hAnsi="Helvetica" w:cs="Helvetica"/>
          <w:color w:val="444444"/>
          <w:sz w:val="24"/>
          <w:szCs w:val="24"/>
          <w:lang w:val="es-UY" w:eastAsia="es-UY"/>
        </w:rPr>
        <w:t> también desde el Corán, y dejó consignado que había tenido experiencia de la Palabra de Dios entre las palabras del Corán.</w:t>
      </w:r>
    </w:p>
    <w:p w:rsidR="00E70693" w:rsidRPr="00E70693" w:rsidRDefault="00E70693" w:rsidP="00E70693">
      <w:pPr>
        <w:shd w:val="clear" w:color="auto" w:fill="FFFFFF"/>
        <w:spacing w:after="240" w:line="336" w:lineRule="atLeast"/>
        <w:jc w:val="both"/>
        <w:rPr>
          <w:rFonts w:ascii="Helvetica" w:eastAsia="Times New Roman" w:hAnsi="Helvetica" w:cs="Helvetica"/>
          <w:color w:val="444444"/>
          <w:sz w:val="24"/>
          <w:szCs w:val="24"/>
          <w:lang w:val="es-UY" w:eastAsia="es-UY"/>
        </w:rPr>
      </w:pPr>
      <w:r w:rsidRPr="00E70693">
        <w:rPr>
          <w:rFonts w:ascii="Helvetica" w:eastAsia="Times New Roman" w:hAnsi="Helvetica" w:cs="Helvetica"/>
          <w:color w:val="444444"/>
          <w:sz w:val="24"/>
          <w:szCs w:val="24"/>
          <w:lang w:val="es-UY" w:eastAsia="es-UY"/>
        </w:rPr>
        <w:lastRenderedPageBreak/>
        <w:t>Mientras muchos empuñan las armas, ayer como hoy, e invocan lo que nos divide, aquellos monjes y aquellos creyentes musulmanes apostaron por invocar el amor, la oración y la paz, que nos une a todos. Apuesta firme, apuesta hasta las últimas. Somos soldados derrotados de una Causa invencible.</w:t>
      </w:r>
    </w:p>
    <w:p w:rsidR="00E70693" w:rsidRPr="00E70693" w:rsidRDefault="00E70693" w:rsidP="00E70693">
      <w:pPr>
        <w:shd w:val="clear" w:color="auto" w:fill="FFFFFF"/>
        <w:spacing w:after="240" w:line="336" w:lineRule="atLeast"/>
        <w:jc w:val="both"/>
        <w:rPr>
          <w:rFonts w:ascii="Helvetica" w:eastAsia="Times New Roman" w:hAnsi="Helvetica" w:cs="Helvetica"/>
          <w:color w:val="444444"/>
          <w:sz w:val="24"/>
          <w:szCs w:val="24"/>
          <w:lang w:val="es-UY" w:eastAsia="es-UY"/>
        </w:rPr>
      </w:pPr>
      <w:r w:rsidRPr="00E70693">
        <w:rPr>
          <w:rFonts w:ascii="Helvetica" w:eastAsia="Times New Roman" w:hAnsi="Helvetica" w:cs="Helvetica"/>
          <w:color w:val="444444"/>
          <w:sz w:val="24"/>
          <w:szCs w:val="24"/>
          <w:lang w:val="es-UY" w:eastAsia="es-UY"/>
        </w:rPr>
        <w:t xml:space="preserve">Cuando nuestro corazón dude, cuando los altavoces de propaganda de la Mentira llenen nuestras mentes de imágenes y gritos inhumanos, recordemos a los hermanos del Atlas. Recordemos </w:t>
      </w:r>
      <w:proofErr w:type="spellStart"/>
      <w:r w:rsidRPr="00E70693">
        <w:rPr>
          <w:rFonts w:ascii="Helvetica" w:eastAsia="Times New Roman" w:hAnsi="Helvetica" w:cs="Helvetica"/>
          <w:color w:val="444444"/>
          <w:sz w:val="24"/>
          <w:szCs w:val="24"/>
          <w:lang w:val="es-UY" w:eastAsia="es-UY"/>
        </w:rPr>
        <w:t>Ribât</w:t>
      </w:r>
      <w:proofErr w:type="spellEnd"/>
      <w:r w:rsidRPr="00E70693">
        <w:rPr>
          <w:rFonts w:ascii="Helvetica" w:eastAsia="Times New Roman" w:hAnsi="Helvetica" w:cs="Helvetica"/>
          <w:color w:val="444444"/>
          <w:sz w:val="24"/>
          <w:szCs w:val="24"/>
          <w:lang w:val="es-UY" w:eastAsia="es-UY"/>
        </w:rPr>
        <w:t xml:space="preserve"> es-</w:t>
      </w:r>
      <w:proofErr w:type="spellStart"/>
      <w:r w:rsidRPr="00E70693">
        <w:rPr>
          <w:rFonts w:ascii="Helvetica" w:eastAsia="Times New Roman" w:hAnsi="Helvetica" w:cs="Helvetica"/>
          <w:color w:val="444444"/>
          <w:sz w:val="24"/>
          <w:szCs w:val="24"/>
          <w:lang w:val="es-UY" w:eastAsia="es-UY"/>
        </w:rPr>
        <w:t>Salam</w:t>
      </w:r>
      <w:proofErr w:type="spellEnd"/>
      <w:r w:rsidRPr="00E70693">
        <w:rPr>
          <w:rFonts w:ascii="Helvetica" w:eastAsia="Times New Roman" w:hAnsi="Helvetica" w:cs="Helvetica"/>
          <w:color w:val="444444"/>
          <w:sz w:val="24"/>
          <w:szCs w:val="24"/>
          <w:lang w:val="es-UY" w:eastAsia="es-UY"/>
        </w:rPr>
        <w:t>, el vínculo de paz. Recordemos que la apuesta de Jesús fue la paz y el amor que nos conducen a Dios.</w:t>
      </w:r>
      <w:r w:rsidRPr="00E70693">
        <w:rPr>
          <w:rFonts w:ascii="Helvetica" w:eastAsia="Times New Roman" w:hAnsi="Helvetica" w:cs="Helvetica"/>
          <w:i/>
          <w:iCs/>
          <w:color w:val="444444"/>
          <w:sz w:val="24"/>
          <w:szCs w:val="24"/>
          <w:lang w:val="es-UY" w:eastAsia="es-UY"/>
        </w:rPr>
        <w:t xml:space="preserve"> “Mi paz os dejo, mi paz os </w:t>
      </w:r>
      <w:proofErr w:type="gramStart"/>
      <w:r w:rsidRPr="00E70693">
        <w:rPr>
          <w:rFonts w:ascii="Helvetica" w:eastAsia="Times New Roman" w:hAnsi="Helvetica" w:cs="Helvetica"/>
          <w:i/>
          <w:iCs/>
          <w:color w:val="444444"/>
          <w:sz w:val="24"/>
          <w:szCs w:val="24"/>
          <w:lang w:val="es-UY" w:eastAsia="es-UY"/>
        </w:rPr>
        <w:t>doy”</w:t>
      </w:r>
      <w:r w:rsidRPr="00E70693">
        <w:rPr>
          <w:rFonts w:ascii="Helvetica" w:eastAsia="Times New Roman" w:hAnsi="Helvetica" w:cs="Helvetica"/>
          <w:color w:val="444444"/>
          <w:sz w:val="24"/>
          <w:szCs w:val="24"/>
          <w:lang w:val="es-UY" w:eastAsia="es-UY"/>
        </w:rPr>
        <w:t>(</w:t>
      </w:r>
      <w:proofErr w:type="spellStart"/>
      <w:proofErr w:type="gramEnd"/>
      <w:r w:rsidRPr="00E70693">
        <w:rPr>
          <w:rFonts w:ascii="Helvetica" w:eastAsia="Times New Roman" w:hAnsi="Helvetica" w:cs="Helvetica"/>
          <w:color w:val="444444"/>
          <w:sz w:val="24"/>
          <w:szCs w:val="24"/>
          <w:lang w:val="es-UY" w:eastAsia="es-UY"/>
        </w:rPr>
        <w:t>Jn</w:t>
      </w:r>
      <w:proofErr w:type="spellEnd"/>
      <w:r w:rsidRPr="00E70693">
        <w:rPr>
          <w:rFonts w:ascii="Helvetica" w:eastAsia="Times New Roman" w:hAnsi="Helvetica" w:cs="Helvetica"/>
          <w:color w:val="444444"/>
          <w:sz w:val="24"/>
          <w:szCs w:val="24"/>
          <w:lang w:val="es-UY" w:eastAsia="es-UY"/>
        </w:rPr>
        <w:t xml:space="preserve"> 14, 27)</w:t>
      </w:r>
    </w:p>
    <w:p w:rsidR="00E70693" w:rsidRPr="00E70693" w:rsidRDefault="00E70693" w:rsidP="00E70693">
      <w:pPr>
        <w:shd w:val="clear" w:color="auto" w:fill="FFFFFF"/>
        <w:spacing w:after="240" w:line="336" w:lineRule="atLeast"/>
        <w:jc w:val="both"/>
        <w:rPr>
          <w:rFonts w:ascii="Helvetica" w:eastAsia="Times New Roman" w:hAnsi="Helvetica" w:cs="Helvetica"/>
          <w:color w:val="444444"/>
          <w:sz w:val="24"/>
          <w:szCs w:val="24"/>
          <w:lang w:val="es-UY" w:eastAsia="es-UY"/>
        </w:rPr>
      </w:pPr>
      <w:r w:rsidRPr="00E70693">
        <w:rPr>
          <w:rFonts w:ascii="Helvetica" w:eastAsia="Times New Roman" w:hAnsi="Helvetica" w:cs="Helvetica"/>
          <w:color w:val="444444"/>
          <w:sz w:val="24"/>
          <w:szCs w:val="24"/>
          <w:lang w:val="es-UY" w:eastAsia="es-UY"/>
        </w:rPr>
        <w:t xml:space="preserve">Tres miembros de </w:t>
      </w:r>
      <w:proofErr w:type="spellStart"/>
      <w:r w:rsidRPr="00E70693">
        <w:rPr>
          <w:rFonts w:ascii="Helvetica" w:eastAsia="Times New Roman" w:hAnsi="Helvetica" w:cs="Helvetica"/>
          <w:color w:val="444444"/>
          <w:sz w:val="24"/>
          <w:szCs w:val="24"/>
          <w:lang w:val="es-UY" w:eastAsia="es-UY"/>
        </w:rPr>
        <w:t>Ribât</w:t>
      </w:r>
      <w:proofErr w:type="spellEnd"/>
      <w:r w:rsidRPr="00E70693">
        <w:rPr>
          <w:rFonts w:ascii="Helvetica" w:eastAsia="Times New Roman" w:hAnsi="Helvetica" w:cs="Helvetica"/>
          <w:color w:val="444444"/>
          <w:sz w:val="24"/>
          <w:szCs w:val="24"/>
          <w:lang w:val="es-UY" w:eastAsia="es-UY"/>
        </w:rPr>
        <w:t xml:space="preserve"> también murieron violentamente en aquellos años y serán beatificados el 8 de diciembre: Henri, hermano marista (+8 mayo 1994); Christian, misionero padre blanco (+27 diciembre 1994) y Odette, hermana del Sagrado Corazón (+10 noviembre 1995). (4)</w:t>
      </w:r>
    </w:p>
    <w:p w:rsidR="00E70693" w:rsidRPr="00E70693" w:rsidRDefault="00E70693" w:rsidP="00E70693">
      <w:pPr>
        <w:shd w:val="clear" w:color="auto" w:fill="FFFFFF"/>
        <w:spacing w:after="240" w:line="336" w:lineRule="atLeast"/>
        <w:jc w:val="both"/>
        <w:rPr>
          <w:rFonts w:ascii="Helvetica" w:eastAsia="Times New Roman" w:hAnsi="Helvetica" w:cs="Helvetica"/>
          <w:color w:val="444444"/>
          <w:sz w:val="24"/>
          <w:szCs w:val="24"/>
          <w:lang w:val="es-UY" w:eastAsia="es-UY"/>
        </w:rPr>
      </w:pPr>
      <w:r w:rsidRPr="00E70693">
        <w:rPr>
          <w:rFonts w:ascii="Helvetica" w:eastAsia="Times New Roman" w:hAnsi="Helvetica" w:cs="Helvetica"/>
          <w:color w:val="444444"/>
          <w:sz w:val="24"/>
          <w:szCs w:val="24"/>
          <w:lang w:val="es-UY" w:eastAsia="es-UY"/>
        </w:rPr>
        <w:t>Libros, artículos, poemas, documentales, fotos, pinturas, esculturas, una gran película… nos han permitido adentrarnos en quienes fueron aquellos monjes que, durante casi tres años -desde que el 24 de diciembre de 1993 fueron sobresaltados por un grupo armado que asaltó el monasterio hasta la noche de su secuestro el 28 de marzo de 1996 -discernieron, personal y comunitariamente y eligieron, apoyados unos y otros en la oración y la confianza en Dios, quedarse en Tibhirine junto a sus vecinos musulmanes.</w:t>
      </w:r>
    </w:p>
    <w:p w:rsidR="00E70693" w:rsidRPr="00E70693" w:rsidRDefault="00E70693" w:rsidP="00E70693">
      <w:pPr>
        <w:shd w:val="clear" w:color="auto" w:fill="FFFFFF"/>
        <w:spacing w:after="240" w:line="336" w:lineRule="atLeast"/>
        <w:jc w:val="both"/>
        <w:rPr>
          <w:rFonts w:ascii="Helvetica" w:eastAsia="Times New Roman" w:hAnsi="Helvetica" w:cs="Helvetica"/>
          <w:color w:val="444444"/>
          <w:sz w:val="24"/>
          <w:szCs w:val="24"/>
          <w:lang w:val="es-UY" w:eastAsia="es-UY"/>
        </w:rPr>
      </w:pPr>
      <w:r w:rsidRPr="00E70693">
        <w:rPr>
          <w:rFonts w:ascii="Helvetica" w:eastAsia="Times New Roman" w:hAnsi="Helvetica" w:cs="Helvetica"/>
          <w:color w:val="444444"/>
          <w:sz w:val="24"/>
          <w:szCs w:val="24"/>
          <w:lang w:val="es-UY" w:eastAsia="es-UY"/>
        </w:rPr>
        <w:t xml:space="preserve">Podríamos seguir escribiendo, dando datos, animando saber, compartiendo lo que para nosotros fue el descubrimiento de nuestros hnos. monjes de Tibhirine… ¡déjalo, no te entretengas más! </w:t>
      </w:r>
      <w:proofErr w:type="gramStart"/>
      <w:r w:rsidRPr="00E70693">
        <w:rPr>
          <w:rFonts w:ascii="Helvetica" w:eastAsia="Times New Roman" w:hAnsi="Helvetica" w:cs="Helvetica"/>
          <w:color w:val="444444"/>
          <w:sz w:val="24"/>
          <w:szCs w:val="24"/>
          <w:lang w:val="es-UY" w:eastAsia="es-UY"/>
        </w:rPr>
        <w:t>¡Id directos a saborear la fruta que ya era antes de que talaran los árboles: el </w:t>
      </w:r>
      <w:r w:rsidRPr="00E70693">
        <w:rPr>
          <w:rFonts w:ascii="Helvetica" w:eastAsia="Times New Roman" w:hAnsi="Helvetica" w:cs="Helvetica"/>
          <w:b/>
          <w:bCs/>
          <w:color w:val="444444"/>
          <w:sz w:val="24"/>
          <w:szCs w:val="24"/>
          <w:lang w:val="es-UY" w:eastAsia="es-UY"/>
        </w:rPr>
        <w:t>Testamento </w:t>
      </w:r>
      <w:r w:rsidRPr="00E70693">
        <w:rPr>
          <w:rFonts w:ascii="Helvetica" w:eastAsia="Times New Roman" w:hAnsi="Helvetica" w:cs="Helvetica"/>
          <w:color w:val="444444"/>
          <w:sz w:val="24"/>
          <w:szCs w:val="24"/>
          <w:lang w:val="es-UY" w:eastAsia="es-UY"/>
        </w:rPr>
        <w:t xml:space="preserve">de Christian de </w:t>
      </w:r>
      <w:proofErr w:type="spellStart"/>
      <w:r w:rsidRPr="00E70693">
        <w:rPr>
          <w:rFonts w:ascii="Helvetica" w:eastAsia="Times New Roman" w:hAnsi="Helvetica" w:cs="Helvetica"/>
          <w:color w:val="444444"/>
          <w:sz w:val="24"/>
          <w:szCs w:val="24"/>
          <w:lang w:val="es-UY" w:eastAsia="es-UY"/>
        </w:rPr>
        <w:t>Chergé</w:t>
      </w:r>
      <w:proofErr w:type="spellEnd"/>
      <w:r w:rsidRPr="00E70693">
        <w:rPr>
          <w:rFonts w:ascii="Helvetica" w:eastAsia="Times New Roman" w:hAnsi="Helvetica" w:cs="Helvetica"/>
          <w:color w:val="444444"/>
          <w:sz w:val="24"/>
          <w:szCs w:val="24"/>
          <w:lang w:val="es-UY" w:eastAsia="es-UY"/>
        </w:rPr>
        <w:t>, prior de la comunidad y regalo para la posteridad de la comunidad de Tibhirine.</w:t>
      </w:r>
      <w:proofErr w:type="gramEnd"/>
    </w:p>
    <w:p w:rsidR="00E70693" w:rsidRPr="00E70693" w:rsidRDefault="00E70693" w:rsidP="00E70693">
      <w:pPr>
        <w:shd w:val="clear" w:color="auto" w:fill="FFFFFF"/>
        <w:spacing w:after="240" w:line="336" w:lineRule="atLeast"/>
        <w:jc w:val="both"/>
        <w:rPr>
          <w:rFonts w:ascii="Helvetica" w:eastAsia="Times New Roman" w:hAnsi="Helvetica" w:cs="Helvetica"/>
          <w:color w:val="444444"/>
          <w:sz w:val="24"/>
          <w:szCs w:val="24"/>
          <w:lang w:val="es-UY" w:eastAsia="es-UY"/>
        </w:rPr>
      </w:pPr>
      <w:r w:rsidRPr="00E70693">
        <w:rPr>
          <w:rFonts w:ascii="Helvetica" w:eastAsia="Times New Roman" w:hAnsi="Helvetica" w:cs="Helvetica"/>
          <w:b/>
          <w:bCs/>
          <w:i/>
          <w:iCs/>
          <w:color w:val="444444"/>
          <w:sz w:val="24"/>
          <w:szCs w:val="24"/>
          <w:lang w:val="es-UY" w:eastAsia="es-UY"/>
        </w:rPr>
        <w:t>“Cuando un A-Dios se vislumbra…”</w:t>
      </w:r>
      <w:r w:rsidRPr="00E70693">
        <w:rPr>
          <w:rFonts w:ascii="Helvetica" w:eastAsia="Times New Roman" w:hAnsi="Helvetica" w:cs="Helvetica"/>
          <w:color w:val="444444"/>
          <w:sz w:val="24"/>
          <w:szCs w:val="24"/>
          <w:lang w:val="es-UY" w:eastAsia="es-UY"/>
        </w:rPr>
        <w:t> </w:t>
      </w:r>
      <w:proofErr w:type="gramStart"/>
      <w:r w:rsidRPr="00E70693">
        <w:rPr>
          <w:rFonts w:ascii="Helvetica" w:eastAsia="Times New Roman" w:hAnsi="Helvetica" w:cs="Helvetica"/>
          <w:color w:val="444444"/>
          <w:sz w:val="24"/>
          <w:szCs w:val="24"/>
          <w:lang w:val="es-UY" w:eastAsia="es-UY"/>
        </w:rPr>
        <w:t>¡Sigue, adéntrate en clave de silencio y oración, y contempla </w:t>
      </w:r>
      <w:r w:rsidRPr="00E70693">
        <w:rPr>
          <w:rFonts w:ascii="Helvetica" w:eastAsia="Times New Roman" w:hAnsi="Helvetica" w:cs="Helvetica"/>
          <w:i/>
          <w:iCs/>
          <w:color w:val="444444"/>
          <w:sz w:val="24"/>
          <w:szCs w:val="24"/>
          <w:lang w:val="es-UY" w:eastAsia="es-UY"/>
        </w:rPr>
        <w:t>“el testimonio de entendimiento y entrega, que aúna las muertes no arrebatadas sino donadas; aúna todos los perdones concedidos antes de ser infringido el daño; previene del peligro de culpabilizar –por extensión- a todo un pueblo, a un grupo, a un país; da testimonio de la visión del pecador más allá de su pecado (amigo del último instante”).</w:t>
      </w:r>
      <w:proofErr w:type="gramEnd"/>
      <w:r w:rsidRPr="00E70693">
        <w:rPr>
          <w:rFonts w:ascii="Helvetica" w:eastAsia="Times New Roman" w:hAnsi="Helvetica" w:cs="Helvetica"/>
          <w:i/>
          <w:iCs/>
          <w:color w:val="444444"/>
          <w:sz w:val="24"/>
          <w:szCs w:val="24"/>
          <w:lang w:val="es-UY" w:eastAsia="es-UY"/>
        </w:rPr>
        <w:t xml:space="preserve"> Sus palabras son el último gemido de tantos mártires anónimos de Argelia, del mundo y de la historia de todas las religiones” </w:t>
      </w:r>
      <w:r w:rsidRPr="00E70693">
        <w:rPr>
          <w:rFonts w:ascii="Helvetica" w:eastAsia="Times New Roman" w:hAnsi="Helvetica" w:cs="Helvetica"/>
          <w:color w:val="444444"/>
          <w:sz w:val="24"/>
          <w:szCs w:val="24"/>
          <w:lang w:val="es-UY" w:eastAsia="es-UY"/>
        </w:rPr>
        <w:t>(5).</w:t>
      </w:r>
    </w:p>
    <w:p w:rsidR="00E70693" w:rsidRPr="00E70693" w:rsidRDefault="00E70693" w:rsidP="00E70693">
      <w:pPr>
        <w:shd w:val="clear" w:color="auto" w:fill="FFFFFF"/>
        <w:spacing w:after="240" w:line="336" w:lineRule="atLeast"/>
        <w:jc w:val="both"/>
        <w:rPr>
          <w:rFonts w:ascii="Helvetica" w:eastAsia="Times New Roman" w:hAnsi="Helvetica" w:cs="Helvetica"/>
          <w:color w:val="444444"/>
          <w:sz w:val="24"/>
          <w:szCs w:val="24"/>
          <w:lang w:val="es-UY" w:eastAsia="es-UY"/>
        </w:rPr>
      </w:pPr>
      <w:r w:rsidRPr="00E70693">
        <w:rPr>
          <w:rFonts w:ascii="Helvetica" w:eastAsia="Times New Roman" w:hAnsi="Helvetica" w:cs="Helvetica"/>
          <w:color w:val="444444"/>
          <w:sz w:val="24"/>
          <w:szCs w:val="24"/>
          <w:lang w:val="es-UY" w:eastAsia="es-UY"/>
        </w:rPr>
        <w:t>Y cuando digas con ellos al final del Testamento: </w:t>
      </w:r>
      <w:r w:rsidRPr="00E70693">
        <w:rPr>
          <w:rFonts w:ascii="Helvetica" w:eastAsia="Times New Roman" w:hAnsi="Helvetica" w:cs="Helvetica"/>
          <w:b/>
          <w:bCs/>
          <w:color w:val="444444"/>
          <w:sz w:val="24"/>
          <w:szCs w:val="24"/>
          <w:lang w:val="es-UY" w:eastAsia="es-UY"/>
        </w:rPr>
        <w:t xml:space="preserve">¡AMEN! </w:t>
      </w:r>
      <w:proofErr w:type="gramStart"/>
      <w:r w:rsidRPr="00E70693">
        <w:rPr>
          <w:rFonts w:ascii="Helvetica" w:eastAsia="Times New Roman" w:hAnsi="Helvetica" w:cs="Helvetica"/>
          <w:b/>
          <w:bCs/>
          <w:color w:val="444444"/>
          <w:sz w:val="24"/>
          <w:szCs w:val="24"/>
          <w:lang w:val="es-UY" w:eastAsia="es-UY"/>
        </w:rPr>
        <w:t>IN SHALLAH!</w:t>
      </w:r>
      <w:proofErr w:type="gramEnd"/>
      <w:r w:rsidRPr="00E70693">
        <w:rPr>
          <w:rFonts w:ascii="Helvetica" w:eastAsia="Times New Roman" w:hAnsi="Helvetica" w:cs="Helvetica"/>
          <w:color w:val="444444"/>
          <w:sz w:val="24"/>
          <w:szCs w:val="24"/>
          <w:lang w:val="es-UY" w:eastAsia="es-UY"/>
        </w:rPr>
        <w:t>, habrás comprendido como se pasa de un “A-Dios” a un “En-Dios”.</w:t>
      </w:r>
    </w:p>
    <w:p w:rsidR="00E70693" w:rsidRPr="00E70693" w:rsidRDefault="00E70693" w:rsidP="00E70693">
      <w:pPr>
        <w:shd w:val="clear" w:color="auto" w:fill="FFFFFF"/>
        <w:spacing w:after="240" w:line="336" w:lineRule="atLeast"/>
        <w:rPr>
          <w:rFonts w:ascii="Helvetica" w:eastAsia="Times New Roman" w:hAnsi="Helvetica" w:cs="Helvetica"/>
          <w:color w:val="444444"/>
          <w:sz w:val="24"/>
          <w:szCs w:val="24"/>
          <w:lang w:val="es-UY" w:eastAsia="es-UY"/>
        </w:rPr>
      </w:pPr>
      <w:r w:rsidRPr="00E70693">
        <w:rPr>
          <w:rFonts w:ascii="Helvetica" w:eastAsia="Times New Roman" w:hAnsi="Helvetica" w:cs="Helvetica"/>
          <w:color w:val="444444"/>
          <w:sz w:val="24"/>
          <w:szCs w:val="24"/>
          <w:lang w:val="es-UY" w:eastAsia="es-UY"/>
        </w:rPr>
        <w:lastRenderedPageBreak/>
        <w:t>Gracias a </w:t>
      </w:r>
      <w:r w:rsidRPr="00E70693">
        <w:rPr>
          <w:rFonts w:ascii="Helvetica" w:eastAsia="Times New Roman" w:hAnsi="Helvetica" w:cs="Helvetica"/>
          <w:b/>
          <w:bCs/>
          <w:color w:val="444444"/>
          <w:sz w:val="24"/>
          <w:szCs w:val="24"/>
          <w:lang w:val="es-UY" w:eastAsia="es-UY"/>
        </w:rPr>
        <w:t>Christian</w:t>
      </w:r>
      <w:r w:rsidRPr="00E70693">
        <w:rPr>
          <w:rFonts w:ascii="Helvetica" w:eastAsia="Times New Roman" w:hAnsi="Helvetica" w:cs="Helvetica"/>
          <w:color w:val="444444"/>
          <w:sz w:val="24"/>
          <w:szCs w:val="24"/>
          <w:lang w:val="es-UY" w:eastAsia="es-UY"/>
        </w:rPr>
        <w:t>, </w:t>
      </w:r>
      <w:proofErr w:type="spellStart"/>
      <w:r w:rsidRPr="00E70693">
        <w:rPr>
          <w:rFonts w:ascii="Helvetica" w:eastAsia="Times New Roman" w:hAnsi="Helvetica" w:cs="Helvetica"/>
          <w:b/>
          <w:bCs/>
          <w:color w:val="444444"/>
          <w:sz w:val="24"/>
          <w:szCs w:val="24"/>
          <w:lang w:val="es-UY" w:eastAsia="es-UY"/>
        </w:rPr>
        <w:t>Christophe</w:t>
      </w:r>
      <w:proofErr w:type="spellEnd"/>
      <w:r w:rsidRPr="00E70693">
        <w:rPr>
          <w:rFonts w:ascii="Helvetica" w:eastAsia="Times New Roman" w:hAnsi="Helvetica" w:cs="Helvetica"/>
          <w:color w:val="444444"/>
          <w:sz w:val="24"/>
          <w:szCs w:val="24"/>
          <w:lang w:val="es-UY" w:eastAsia="es-UY"/>
        </w:rPr>
        <w:t>, </w:t>
      </w:r>
      <w:r w:rsidRPr="00E70693">
        <w:rPr>
          <w:rFonts w:ascii="Helvetica" w:eastAsia="Times New Roman" w:hAnsi="Helvetica" w:cs="Helvetica"/>
          <w:b/>
          <w:bCs/>
          <w:color w:val="444444"/>
          <w:sz w:val="24"/>
          <w:szCs w:val="24"/>
          <w:lang w:val="es-UY" w:eastAsia="es-UY"/>
        </w:rPr>
        <w:t>Luc</w:t>
      </w:r>
      <w:r w:rsidRPr="00E70693">
        <w:rPr>
          <w:rFonts w:ascii="Helvetica" w:eastAsia="Times New Roman" w:hAnsi="Helvetica" w:cs="Helvetica"/>
          <w:color w:val="444444"/>
          <w:sz w:val="24"/>
          <w:szCs w:val="24"/>
          <w:lang w:val="es-UY" w:eastAsia="es-UY"/>
        </w:rPr>
        <w:t>, </w:t>
      </w:r>
      <w:proofErr w:type="spellStart"/>
      <w:r w:rsidRPr="00E70693">
        <w:rPr>
          <w:rFonts w:ascii="Helvetica" w:eastAsia="Times New Roman" w:hAnsi="Helvetica" w:cs="Helvetica"/>
          <w:b/>
          <w:bCs/>
          <w:color w:val="444444"/>
          <w:sz w:val="24"/>
          <w:szCs w:val="24"/>
          <w:lang w:val="es-UY" w:eastAsia="es-UY"/>
        </w:rPr>
        <w:t>Celestin</w:t>
      </w:r>
      <w:proofErr w:type="spellEnd"/>
      <w:r w:rsidRPr="00E70693">
        <w:rPr>
          <w:rFonts w:ascii="Helvetica" w:eastAsia="Times New Roman" w:hAnsi="Helvetica" w:cs="Helvetica"/>
          <w:color w:val="444444"/>
          <w:sz w:val="24"/>
          <w:szCs w:val="24"/>
          <w:lang w:val="es-UY" w:eastAsia="es-UY"/>
        </w:rPr>
        <w:t>, </w:t>
      </w:r>
      <w:r w:rsidRPr="00E70693">
        <w:rPr>
          <w:rFonts w:ascii="Helvetica" w:eastAsia="Times New Roman" w:hAnsi="Helvetica" w:cs="Helvetica"/>
          <w:b/>
          <w:bCs/>
          <w:color w:val="444444"/>
          <w:sz w:val="24"/>
          <w:szCs w:val="24"/>
          <w:lang w:val="es-UY" w:eastAsia="es-UY"/>
        </w:rPr>
        <w:t>Paul</w:t>
      </w:r>
      <w:r w:rsidRPr="00E70693">
        <w:rPr>
          <w:rFonts w:ascii="Helvetica" w:eastAsia="Times New Roman" w:hAnsi="Helvetica" w:cs="Helvetica"/>
          <w:color w:val="444444"/>
          <w:sz w:val="24"/>
          <w:szCs w:val="24"/>
          <w:lang w:val="es-UY" w:eastAsia="es-UY"/>
        </w:rPr>
        <w:t>, </w:t>
      </w:r>
      <w:r w:rsidRPr="00E70693">
        <w:rPr>
          <w:rFonts w:ascii="Helvetica" w:eastAsia="Times New Roman" w:hAnsi="Helvetica" w:cs="Helvetica"/>
          <w:b/>
          <w:bCs/>
          <w:color w:val="444444"/>
          <w:sz w:val="24"/>
          <w:szCs w:val="24"/>
          <w:lang w:val="es-UY" w:eastAsia="es-UY"/>
        </w:rPr>
        <w:t>Michel</w:t>
      </w:r>
      <w:r w:rsidRPr="00E70693">
        <w:rPr>
          <w:rFonts w:ascii="Helvetica" w:eastAsia="Times New Roman" w:hAnsi="Helvetica" w:cs="Helvetica"/>
          <w:color w:val="444444"/>
          <w:sz w:val="24"/>
          <w:szCs w:val="24"/>
          <w:lang w:val="es-UY" w:eastAsia="es-UY"/>
        </w:rPr>
        <w:t> y </w:t>
      </w:r>
      <w:r w:rsidRPr="00E70693">
        <w:rPr>
          <w:rFonts w:ascii="Helvetica" w:eastAsia="Times New Roman" w:hAnsi="Helvetica" w:cs="Helvetica"/>
          <w:b/>
          <w:bCs/>
          <w:color w:val="444444"/>
          <w:sz w:val="24"/>
          <w:szCs w:val="24"/>
          <w:lang w:val="es-UY" w:eastAsia="es-UY"/>
        </w:rPr>
        <w:t>Bruno</w:t>
      </w:r>
      <w:r w:rsidRPr="00E70693">
        <w:rPr>
          <w:rFonts w:ascii="Helvetica" w:eastAsia="Times New Roman" w:hAnsi="Helvetica" w:cs="Helvetica"/>
          <w:color w:val="444444"/>
          <w:sz w:val="24"/>
          <w:szCs w:val="24"/>
          <w:lang w:val="es-UY" w:eastAsia="es-UY"/>
        </w:rPr>
        <w:t>, monjes cistercienses de Tibhirine y a todos los que también dieron su vida y juntos son beatificados: </w:t>
      </w:r>
      <w:r w:rsidRPr="00E70693">
        <w:rPr>
          <w:rFonts w:ascii="Helvetica" w:eastAsia="Times New Roman" w:hAnsi="Helvetica" w:cs="Helvetica"/>
          <w:b/>
          <w:bCs/>
          <w:color w:val="444444"/>
          <w:sz w:val="24"/>
          <w:szCs w:val="24"/>
          <w:lang w:val="es-UY" w:eastAsia="es-UY"/>
        </w:rPr>
        <w:t>Henri</w:t>
      </w:r>
      <w:r w:rsidRPr="00E70693">
        <w:rPr>
          <w:rFonts w:ascii="Helvetica" w:eastAsia="Times New Roman" w:hAnsi="Helvetica" w:cs="Helvetica"/>
          <w:color w:val="444444"/>
          <w:sz w:val="24"/>
          <w:szCs w:val="24"/>
          <w:lang w:val="es-UY" w:eastAsia="es-UY"/>
        </w:rPr>
        <w:t> (Marista), </w:t>
      </w:r>
      <w:proofErr w:type="spellStart"/>
      <w:r w:rsidRPr="00E70693">
        <w:rPr>
          <w:rFonts w:ascii="Helvetica" w:eastAsia="Times New Roman" w:hAnsi="Helvetica" w:cs="Helvetica"/>
          <w:b/>
          <w:bCs/>
          <w:color w:val="444444"/>
          <w:sz w:val="24"/>
          <w:szCs w:val="24"/>
          <w:lang w:val="es-UY" w:eastAsia="es-UY"/>
        </w:rPr>
        <w:t>Hélene</w:t>
      </w:r>
      <w:proofErr w:type="spellEnd"/>
      <w:r w:rsidRPr="00E70693">
        <w:rPr>
          <w:rFonts w:ascii="Helvetica" w:eastAsia="Times New Roman" w:hAnsi="Helvetica" w:cs="Helvetica"/>
          <w:color w:val="444444"/>
          <w:sz w:val="24"/>
          <w:szCs w:val="24"/>
          <w:lang w:val="es-UY" w:eastAsia="es-UY"/>
        </w:rPr>
        <w:t> (Pequeñas Hermanas de la Asunción), </w:t>
      </w:r>
      <w:r w:rsidRPr="00E70693">
        <w:rPr>
          <w:rFonts w:ascii="Helvetica" w:eastAsia="Times New Roman" w:hAnsi="Helvetica" w:cs="Helvetica"/>
          <w:b/>
          <w:bCs/>
          <w:color w:val="444444"/>
          <w:sz w:val="24"/>
          <w:szCs w:val="24"/>
          <w:lang w:val="es-UY" w:eastAsia="es-UY"/>
        </w:rPr>
        <w:t>Esther</w:t>
      </w:r>
      <w:r w:rsidRPr="00E70693">
        <w:rPr>
          <w:rFonts w:ascii="Helvetica" w:eastAsia="Times New Roman" w:hAnsi="Helvetica" w:cs="Helvetica"/>
          <w:color w:val="444444"/>
          <w:sz w:val="24"/>
          <w:szCs w:val="24"/>
          <w:lang w:val="es-UY" w:eastAsia="es-UY"/>
        </w:rPr>
        <w:t> y </w:t>
      </w:r>
      <w:r w:rsidRPr="00E70693">
        <w:rPr>
          <w:rFonts w:ascii="Helvetica" w:eastAsia="Times New Roman" w:hAnsi="Helvetica" w:cs="Helvetica"/>
          <w:b/>
          <w:bCs/>
          <w:color w:val="444444"/>
          <w:sz w:val="24"/>
          <w:szCs w:val="24"/>
          <w:lang w:val="es-UY" w:eastAsia="es-UY"/>
        </w:rPr>
        <w:t>Caridad</w:t>
      </w:r>
      <w:r w:rsidRPr="00E70693">
        <w:rPr>
          <w:rFonts w:ascii="Helvetica" w:eastAsia="Times New Roman" w:hAnsi="Helvetica" w:cs="Helvetica"/>
          <w:color w:val="444444"/>
          <w:sz w:val="24"/>
          <w:szCs w:val="24"/>
          <w:lang w:val="es-UY" w:eastAsia="es-UY"/>
        </w:rPr>
        <w:t> (españolas, Agustinas Misioneras); </w:t>
      </w:r>
      <w:r w:rsidRPr="00E70693">
        <w:rPr>
          <w:rFonts w:ascii="Helvetica" w:eastAsia="Times New Roman" w:hAnsi="Helvetica" w:cs="Helvetica"/>
          <w:b/>
          <w:bCs/>
          <w:color w:val="444444"/>
          <w:sz w:val="24"/>
          <w:szCs w:val="24"/>
          <w:lang w:val="es-UY" w:eastAsia="es-UY"/>
        </w:rPr>
        <w:t>Jean</w:t>
      </w:r>
      <w:r w:rsidRPr="00E70693">
        <w:rPr>
          <w:rFonts w:ascii="Helvetica" w:eastAsia="Times New Roman" w:hAnsi="Helvetica" w:cs="Helvetica"/>
          <w:color w:val="444444"/>
          <w:sz w:val="24"/>
          <w:szCs w:val="24"/>
          <w:lang w:val="es-UY" w:eastAsia="es-UY"/>
        </w:rPr>
        <w:t>, </w:t>
      </w:r>
      <w:r w:rsidRPr="00E70693">
        <w:rPr>
          <w:rFonts w:ascii="Helvetica" w:eastAsia="Times New Roman" w:hAnsi="Helvetica" w:cs="Helvetica"/>
          <w:b/>
          <w:bCs/>
          <w:color w:val="444444"/>
          <w:sz w:val="24"/>
          <w:szCs w:val="24"/>
          <w:lang w:val="es-UY" w:eastAsia="es-UY"/>
        </w:rPr>
        <w:t>Alain</w:t>
      </w:r>
      <w:r w:rsidRPr="00E70693">
        <w:rPr>
          <w:rFonts w:ascii="Helvetica" w:eastAsia="Times New Roman" w:hAnsi="Helvetica" w:cs="Helvetica"/>
          <w:color w:val="444444"/>
          <w:sz w:val="24"/>
          <w:szCs w:val="24"/>
          <w:lang w:val="es-UY" w:eastAsia="es-UY"/>
        </w:rPr>
        <w:t>, </w:t>
      </w:r>
      <w:r w:rsidRPr="00E70693">
        <w:rPr>
          <w:rFonts w:ascii="Helvetica" w:eastAsia="Times New Roman" w:hAnsi="Helvetica" w:cs="Helvetica"/>
          <w:b/>
          <w:bCs/>
          <w:color w:val="444444"/>
          <w:sz w:val="24"/>
          <w:szCs w:val="24"/>
          <w:lang w:val="es-UY" w:eastAsia="es-UY"/>
        </w:rPr>
        <w:t>Charles</w:t>
      </w:r>
      <w:r w:rsidRPr="00E70693">
        <w:rPr>
          <w:rFonts w:ascii="Helvetica" w:eastAsia="Times New Roman" w:hAnsi="Helvetica" w:cs="Helvetica"/>
          <w:color w:val="444444"/>
          <w:sz w:val="24"/>
          <w:szCs w:val="24"/>
          <w:lang w:val="es-UY" w:eastAsia="es-UY"/>
        </w:rPr>
        <w:t> y </w:t>
      </w:r>
      <w:r w:rsidRPr="00E70693">
        <w:rPr>
          <w:rFonts w:ascii="Helvetica" w:eastAsia="Times New Roman" w:hAnsi="Helvetica" w:cs="Helvetica"/>
          <w:b/>
          <w:bCs/>
          <w:color w:val="444444"/>
          <w:sz w:val="24"/>
          <w:szCs w:val="24"/>
          <w:lang w:val="es-UY" w:eastAsia="es-UY"/>
        </w:rPr>
        <w:t>Christian</w:t>
      </w:r>
      <w:r w:rsidRPr="00E70693">
        <w:rPr>
          <w:rFonts w:ascii="Helvetica" w:eastAsia="Times New Roman" w:hAnsi="Helvetica" w:cs="Helvetica"/>
          <w:color w:val="444444"/>
          <w:sz w:val="24"/>
          <w:szCs w:val="24"/>
          <w:lang w:val="es-UY" w:eastAsia="es-UY"/>
        </w:rPr>
        <w:t>(Misioneros Padres Blancos); </w:t>
      </w:r>
      <w:proofErr w:type="spellStart"/>
      <w:r w:rsidRPr="00E70693">
        <w:rPr>
          <w:rFonts w:ascii="Helvetica" w:eastAsia="Times New Roman" w:hAnsi="Helvetica" w:cs="Helvetica"/>
          <w:b/>
          <w:bCs/>
          <w:color w:val="444444"/>
          <w:sz w:val="24"/>
          <w:szCs w:val="24"/>
          <w:lang w:val="es-UY" w:eastAsia="es-UY"/>
        </w:rPr>
        <w:t>Angéle</w:t>
      </w:r>
      <w:proofErr w:type="spellEnd"/>
      <w:r w:rsidRPr="00E70693">
        <w:rPr>
          <w:rFonts w:ascii="Helvetica" w:eastAsia="Times New Roman" w:hAnsi="Helvetica" w:cs="Helvetica"/>
          <w:b/>
          <w:bCs/>
          <w:color w:val="444444"/>
          <w:sz w:val="24"/>
          <w:szCs w:val="24"/>
          <w:lang w:val="es-UY" w:eastAsia="es-UY"/>
        </w:rPr>
        <w:t xml:space="preserve"> Marie</w:t>
      </w:r>
      <w:r w:rsidRPr="00E70693">
        <w:rPr>
          <w:rFonts w:ascii="Helvetica" w:eastAsia="Times New Roman" w:hAnsi="Helvetica" w:cs="Helvetica"/>
          <w:color w:val="444444"/>
          <w:sz w:val="24"/>
          <w:szCs w:val="24"/>
          <w:lang w:val="es-UY" w:eastAsia="es-UY"/>
        </w:rPr>
        <w:t> y </w:t>
      </w:r>
      <w:proofErr w:type="spellStart"/>
      <w:r w:rsidRPr="00E70693">
        <w:rPr>
          <w:rFonts w:ascii="Helvetica" w:eastAsia="Times New Roman" w:hAnsi="Helvetica" w:cs="Helvetica"/>
          <w:b/>
          <w:bCs/>
          <w:color w:val="444444"/>
          <w:sz w:val="24"/>
          <w:szCs w:val="24"/>
          <w:lang w:val="es-UY" w:eastAsia="es-UY"/>
        </w:rPr>
        <w:t>Bibiane</w:t>
      </w:r>
      <w:proofErr w:type="spellEnd"/>
      <w:r w:rsidRPr="00E70693">
        <w:rPr>
          <w:rFonts w:ascii="Helvetica" w:eastAsia="Times New Roman" w:hAnsi="Helvetica" w:cs="Helvetica"/>
          <w:color w:val="444444"/>
          <w:sz w:val="24"/>
          <w:szCs w:val="24"/>
          <w:lang w:val="es-UY" w:eastAsia="es-UY"/>
        </w:rPr>
        <w:t> (Hnas. N. S. de los Apóstoles); </w:t>
      </w:r>
      <w:r w:rsidRPr="00E70693">
        <w:rPr>
          <w:rFonts w:ascii="Helvetica" w:eastAsia="Times New Roman" w:hAnsi="Helvetica" w:cs="Helvetica"/>
          <w:b/>
          <w:bCs/>
          <w:color w:val="444444"/>
          <w:sz w:val="24"/>
          <w:szCs w:val="24"/>
          <w:lang w:val="es-UY" w:eastAsia="es-UY"/>
        </w:rPr>
        <w:t>Odette</w:t>
      </w:r>
      <w:r w:rsidRPr="00E70693">
        <w:rPr>
          <w:rFonts w:ascii="Helvetica" w:eastAsia="Times New Roman" w:hAnsi="Helvetica" w:cs="Helvetica"/>
          <w:color w:val="444444"/>
          <w:sz w:val="24"/>
          <w:szCs w:val="24"/>
          <w:lang w:val="es-UY" w:eastAsia="es-UY"/>
        </w:rPr>
        <w:t xml:space="preserve"> (Pequeñas Hnas. Sagrado Corazón de Charles de </w:t>
      </w:r>
      <w:proofErr w:type="spellStart"/>
      <w:r w:rsidRPr="00E70693">
        <w:rPr>
          <w:rFonts w:ascii="Helvetica" w:eastAsia="Times New Roman" w:hAnsi="Helvetica" w:cs="Helvetica"/>
          <w:color w:val="444444"/>
          <w:sz w:val="24"/>
          <w:szCs w:val="24"/>
          <w:lang w:val="es-UY" w:eastAsia="es-UY"/>
        </w:rPr>
        <w:t>Foucauld</w:t>
      </w:r>
      <w:proofErr w:type="spellEnd"/>
      <w:r w:rsidRPr="00E70693">
        <w:rPr>
          <w:rFonts w:ascii="Helvetica" w:eastAsia="Times New Roman" w:hAnsi="Helvetica" w:cs="Helvetica"/>
          <w:color w:val="444444"/>
          <w:sz w:val="24"/>
          <w:szCs w:val="24"/>
          <w:lang w:val="es-UY" w:eastAsia="es-UY"/>
        </w:rPr>
        <w:t>); y Mons. </w:t>
      </w:r>
      <w:proofErr w:type="spellStart"/>
      <w:r w:rsidRPr="00E70693">
        <w:rPr>
          <w:rFonts w:ascii="Helvetica" w:eastAsia="Times New Roman" w:hAnsi="Helvetica" w:cs="Helvetica"/>
          <w:b/>
          <w:bCs/>
          <w:color w:val="444444"/>
          <w:sz w:val="24"/>
          <w:szCs w:val="24"/>
          <w:lang w:val="es-UY" w:eastAsia="es-UY"/>
        </w:rPr>
        <w:t>Pierre</w:t>
      </w:r>
      <w:r w:rsidRPr="00E70693">
        <w:rPr>
          <w:rFonts w:ascii="Helvetica" w:eastAsia="Times New Roman" w:hAnsi="Helvetica" w:cs="Helvetica"/>
          <w:color w:val="444444"/>
          <w:sz w:val="24"/>
          <w:szCs w:val="24"/>
          <w:lang w:val="es-UY" w:eastAsia="es-UY"/>
        </w:rPr>
        <w:t>Claverie</w:t>
      </w:r>
      <w:proofErr w:type="spellEnd"/>
      <w:r w:rsidRPr="00E70693">
        <w:rPr>
          <w:rFonts w:ascii="Helvetica" w:eastAsia="Times New Roman" w:hAnsi="Helvetica" w:cs="Helvetica"/>
          <w:color w:val="444444"/>
          <w:sz w:val="24"/>
          <w:szCs w:val="24"/>
          <w:lang w:val="es-UY" w:eastAsia="es-UY"/>
        </w:rPr>
        <w:t xml:space="preserve"> (Dominico y obispo de Orán)  (</w:t>
      </w:r>
      <w:proofErr w:type="spellStart"/>
      <w:r w:rsidRPr="00E70693">
        <w:rPr>
          <w:rFonts w:ascii="Helvetica" w:eastAsia="Times New Roman" w:hAnsi="Helvetica" w:cs="Helvetica"/>
          <w:color w:val="444444"/>
          <w:sz w:val="24"/>
          <w:szCs w:val="24"/>
          <w:lang w:val="es-UY" w:eastAsia="es-UY"/>
        </w:rPr>
        <w:t>Eclesalia</w:t>
      </w:r>
      <w:proofErr w:type="spellEnd"/>
      <w:r w:rsidRPr="00E70693">
        <w:rPr>
          <w:rFonts w:ascii="Helvetica" w:eastAsia="Times New Roman" w:hAnsi="Helvetica" w:cs="Helvetica"/>
          <w:color w:val="444444"/>
          <w:sz w:val="24"/>
          <w:szCs w:val="24"/>
          <w:lang w:val="es-UY" w:eastAsia="es-UY"/>
        </w:rPr>
        <w:t xml:space="preserve"> Informativo autoriza y recomienda la difusión de sus artículos, indicando su procedencia).</w:t>
      </w:r>
    </w:p>
    <w:p w:rsidR="00E70693" w:rsidRPr="00E70693" w:rsidRDefault="00E70693" w:rsidP="00E70693">
      <w:pPr>
        <w:shd w:val="clear" w:color="auto" w:fill="FFFFFF"/>
        <w:spacing w:after="240" w:line="336" w:lineRule="atLeast"/>
        <w:jc w:val="both"/>
        <w:rPr>
          <w:rFonts w:ascii="Helvetica" w:eastAsia="Times New Roman" w:hAnsi="Helvetica" w:cs="Helvetica"/>
          <w:color w:val="444444"/>
          <w:sz w:val="24"/>
          <w:szCs w:val="24"/>
          <w:lang w:val="es-UY" w:eastAsia="es-UY"/>
        </w:rPr>
      </w:pPr>
      <w:r w:rsidRPr="00E70693">
        <w:rPr>
          <w:rFonts w:ascii="Helvetica" w:eastAsia="Times New Roman" w:hAnsi="Helvetica" w:cs="Helvetica"/>
          <w:color w:val="444444"/>
          <w:sz w:val="24"/>
          <w:szCs w:val="24"/>
          <w:lang w:val="es-UY" w:eastAsia="es-UY"/>
        </w:rPr>
        <w:t>---</w:t>
      </w:r>
    </w:p>
    <w:p w:rsidR="00E70693" w:rsidRPr="00E70693" w:rsidRDefault="00E70693" w:rsidP="00E70693">
      <w:pPr>
        <w:numPr>
          <w:ilvl w:val="0"/>
          <w:numId w:val="1"/>
        </w:numPr>
        <w:shd w:val="clear" w:color="auto" w:fill="FFFFFF"/>
        <w:spacing w:before="100" w:beforeAutospacing="1" w:after="100" w:afterAutospacing="1" w:line="336" w:lineRule="atLeast"/>
        <w:ind w:left="480"/>
        <w:rPr>
          <w:rFonts w:ascii="Helvetica" w:eastAsia="Times New Roman" w:hAnsi="Helvetica" w:cs="Helvetica"/>
          <w:color w:val="444444"/>
          <w:sz w:val="24"/>
          <w:szCs w:val="24"/>
          <w:lang w:val="es-UY" w:eastAsia="es-UY"/>
        </w:rPr>
      </w:pPr>
      <w:r w:rsidRPr="00E70693">
        <w:rPr>
          <w:rFonts w:ascii="Helvetica" w:eastAsia="Times New Roman" w:hAnsi="Helvetica" w:cs="Helvetica"/>
          <w:color w:val="444444"/>
          <w:sz w:val="24"/>
          <w:szCs w:val="24"/>
          <w:lang w:val="es-UY" w:eastAsia="es-UY"/>
        </w:rPr>
        <w:t xml:space="preserve">LA ESPERANZA INVENCIBLE – Escritos esenciales del monje mártir de Argelia, Christian de </w:t>
      </w:r>
      <w:proofErr w:type="spellStart"/>
      <w:r w:rsidRPr="00E70693">
        <w:rPr>
          <w:rFonts w:ascii="Helvetica" w:eastAsia="Times New Roman" w:hAnsi="Helvetica" w:cs="Helvetica"/>
          <w:color w:val="444444"/>
          <w:sz w:val="24"/>
          <w:szCs w:val="24"/>
          <w:lang w:val="es-UY" w:eastAsia="es-UY"/>
        </w:rPr>
        <w:t>Chergé</w:t>
      </w:r>
      <w:proofErr w:type="spellEnd"/>
      <w:r w:rsidRPr="00E70693">
        <w:rPr>
          <w:rFonts w:ascii="Helvetica" w:eastAsia="Times New Roman" w:hAnsi="Helvetica" w:cs="Helvetica"/>
          <w:color w:val="444444"/>
          <w:sz w:val="24"/>
          <w:szCs w:val="24"/>
          <w:lang w:val="es-UY" w:eastAsia="es-UY"/>
        </w:rPr>
        <w:t xml:space="preserve"> (Ed. Lumen, pág. 12)</w:t>
      </w:r>
    </w:p>
    <w:p w:rsidR="00E70693" w:rsidRPr="00E70693" w:rsidRDefault="00E70693" w:rsidP="00E70693">
      <w:pPr>
        <w:numPr>
          <w:ilvl w:val="0"/>
          <w:numId w:val="1"/>
        </w:numPr>
        <w:shd w:val="clear" w:color="auto" w:fill="FFFFFF"/>
        <w:spacing w:before="100" w:beforeAutospacing="1" w:after="100" w:afterAutospacing="1" w:line="336" w:lineRule="atLeast"/>
        <w:ind w:left="480"/>
        <w:rPr>
          <w:rFonts w:ascii="Helvetica" w:eastAsia="Times New Roman" w:hAnsi="Helvetica" w:cs="Helvetica"/>
          <w:color w:val="444444"/>
          <w:sz w:val="24"/>
          <w:szCs w:val="24"/>
          <w:lang w:val="es-UY" w:eastAsia="es-UY"/>
        </w:rPr>
      </w:pPr>
      <w:r w:rsidRPr="00E70693">
        <w:rPr>
          <w:rFonts w:ascii="Helvetica" w:eastAsia="Times New Roman" w:hAnsi="Helvetica" w:cs="Helvetica"/>
          <w:color w:val="444444"/>
          <w:sz w:val="24"/>
          <w:szCs w:val="24"/>
          <w:lang w:val="es-UY" w:eastAsia="es-UY"/>
        </w:rPr>
        <w:t>Íd. (Págs. 12-13)</w:t>
      </w:r>
    </w:p>
    <w:p w:rsidR="00E70693" w:rsidRPr="00E70693" w:rsidRDefault="00E70693" w:rsidP="00E70693">
      <w:pPr>
        <w:numPr>
          <w:ilvl w:val="0"/>
          <w:numId w:val="1"/>
        </w:numPr>
        <w:shd w:val="clear" w:color="auto" w:fill="FFFFFF"/>
        <w:spacing w:before="100" w:beforeAutospacing="1" w:after="100" w:afterAutospacing="1" w:line="336" w:lineRule="atLeast"/>
        <w:ind w:left="480"/>
        <w:rPr>
          <w:rFonts w:ascii="Helvetica" w:eastAsia="Times New Roman" w:hAnsi="Helvetica" w:cs="Helvetica"/>
          <w:color w:val="444444"/>
          <w:sz w:val="24"/>
          <w:szCs w:val="24"/>
          <w:lang w:val="es-UY" w:eastAsia="es-UY"/>
        </w:rPr>
      </w:pPr>
      <w:r w:rsidRPr="00E70693">
        <w:rPr>
          <w:rFonts w:ascii="Helvetica" w:eastAsia="Times New Roman" w:hAnsi="Helvetica" w:cs="Helvetica"/>
          <w:color w:val="444444"/>
          <w:sz w:val="24"/>
          <w:szCs w:val="24"/>
          <w:lang w:val="es-UY" w:eastAsia="es-UY"/>
        </w:rPr>
        <w:t>Íd. (Pág. 120)</w:t>
      </w:r>
    </w:p>
    <w:p w:rsidR="00E70693" w:rsidRPr="00E70693" w:rsidRDefault="00E70693" w:rsidP="00E70693">
      <w:pPr>
        <w:numPr>
          <w:ilvl w:val="0"/>
          <w:numId w:val="1"/>
        </w:numPr>
        <w:shd w:val="clear" w:color="auto" w:fill="FFFFFF"/>
        <w:spacing w:before="100" w:beforeAutospacing="1" w:after="100" w:afterAutospacing="1" w:line="336" w:lineRule="atLeast"/>
        <w:ind w:left="480"/>
        <w:rPr>
          <w:rFonts w:ascii="Helvetica" w:eastAsia="Times New Roman" w:hAnsi="Helvetica" w:cs="Helvetica"/>
          <w:color w:val="444444"/>
          <w:sz w:val="24"/>
          <w:szCs w:val="24"/>
          <w:lang w:val="es-UY" w:eastAsia="es-UY"/>
        </w:rPr>
      </w:pPr>
      <w:r w:rsidRPr="00E70693">
        <w:rPr>
          <w:rFonts w:ascii="Helvetica" w:eastAsia="Times New Roman" w:hAnsi="Helvetica" w:cs="Helvetica"/>
          <w:color w:val="444444"/>
          <w:sz w:val="24"/>
          <w:szCs w:val="24"/>
          <w:lang w:val="es-UY" w:eastAsia="es-UY"/>
        </w:rPr>
        <w:t>Íd. (Pág. 145)</w:t>
      </w:r>
    </w:p>
    <w:p w:rsidR="00E70693" w:rsidRPr="00E70693" w:rsidRDefault="00E70693" w:rsidP="00E70693">
      <w:pPr>
        <w:numPr>
          <w:ilvl w:val="0"/>
          <w:numId w:val="1"/>
        </w:numPr>
        <w:shd w:val="clear" w:color="auto" w:fill="FFFFFF"/>
        <w:spacing w:before="100" w:beforeAutospacing="1" w:after="100" w:afterAutospacing="1" w:line="336" w:lineRule="atLeast"/>
        <w:ind w:left="480"/>
        <w:rPr>
          <w:rFonts w:ascii="Helvetica" w:eastAsia="Times New Roman" w:hAnsi="Helvetica" w:cs="Helvetica"/>
          <w:color w:val="444444"/>
          <w:sz w:val="24"/>
          <w:szCs w:val="24"/>
          <w:lang w:val="es-UY" w:eastAsia="es-UY"/>
        </w:rPr>
      </w:pPr>
      <w:r w:rsidRPr="00E70693">
        <w:rPr>
          <w:rFonts w:ascii="Helvetica" w:eastAsia="Times New Roman" w:hAnsi="Helvetica" w:cs="Helvetica"/>
          <w:color w:val="444444"/>
          <w:sz w:val="24"/>
          <w:szCs w:val="24"/>
          <w:lang w:val="es-UY" w:eastAsia="es-UY"/>
        </w:rPr>
        <w:t>Mari Paz López Santos (web Familia Cisterciense, 2003)</w:t>
      </w:r>
    </w:p>
    <w:p w:rsidR="00E70693" w:rsidRPr="00E70693" w:rsidRDefault="00E70693" w:rsidP="00E70693">
      <w:pPr>
        <w:shd w:val="clear" w:color="auto" w:fill="FFFFFF"/>
        <w:spacing w:after="240" w:line="336" w:lineRule="atLeast"/>
        <w:rPr>
          <w:rFonts w:ascii="Helvetica" w:eastAsia="Times New Roman" w:hAnsi="Helvetica" w:cs="Helvetica"/>
          <w:color w:val="444444"/>
          <w:sz w:val="24"/>
          <w:szCs w:val="24"/>
          <w:lang w:val="es-UY" w:eastAsia="es-UY"/>
        </w:rPr>
      </w:pPr>
    </w:p>
    <w:p w:rsidR="00E70693" w:rsidRPr="00E70693" w:rsidRDefault="00E70693" w:rsidP="00E70693">
      <w:pPr>
        <w:shd w:val="clear" w:color="auto" w:fill="FFFFFF"/>
        <w:spacing w:after="240" w:line="336" w:lineRule="atLeast"/>
        <w:rPr>
          <w:rFonts w:ascii="Helvetica" w:eastAsia="Times New Roman" w:hAnsi="Helvetica" w:cs="Helvetica"/>
          <w:color w:val="444444"/>
          <w:sz w:val="24"/>
          <w:szCs w:val="24"/>
          <w:lang w:val="es-UY" w:eastAsia="es-UY"/>
        </w:rPr>
      </w:pPr>
      <w:r w:rsidRPr="00E70693">
        <w:rPr>
          <w:rFonts w:ascii="Helvetica" w:eastAsia="Times New Roman" w:hAnsi="Helvetica" w:cs="Helvetica"/>
          <w:b/>
          <w:bCs/>
          <w:i/>
          <w:iCs/>
          <w:color w:val="444444"/>
          <w:sz w:val="24"/>
          <w:szCs w:val="24"/>
          <w:lang w:val="es-UY" w:eastAsia="es-UY"/>
        </w:rPr>
        <w:t xml:space="preserve">TESTAMENTO de Christian de </w:t>
      </w:r>
      <w:proofErr w:type="spellStart"/>
      <w:r w:rsidRPr="00E70693">
        <w:rPr>
          <w:rFonts w:ascii="Helvetica" w:eastAsia="Times New Roman" w:hAnsi="Helvetica" w:cs="Helvetica"/>
          <w:b/>
          <w:bCs/>
          <w:i/>
          <w:iCs/>
          <w:color w:val="444444"/>
          <w:sz w:val="24"/>
          <w:szCs w:val="24"/>
          <w:lang w:val="es-UY" w:eastAsia="es-UY"/>
        </w:rPr>
        <w:t>Chergé</w:t>
      </w:r>
      <w:proofErr w:type="spellEnd"/>
      <w:r w:rsidRPr="00E70693">
        <w:rPr>
          <w:rFonts w:ascii="Helvetica" w:eastAsia="Times New Roman" w:hAnsi="Helvetica" w:cs="Helvetica"/>
          <w:b/>
          <w:bCs/>
          <w:i/>
          <w:iCs/>
          <w:color w:val="444444"/>
          <w:sz w:val="24"/>
          <w:szCs w:val="24"/>
          <w:lang w:val="es-UY" w:eastAsia="es-UY"/>
        </w:rPr>
        <w:br/>
        <w:t>Prior del monasterio de Tibhirine (Argelia)</w:t>
      </w:r>
      <w:r w:rsidRPr="00E70693">
        <w:rPr>
          <w:rFonts w:ascii="Helvetica" w:eastAsia="Times New Roman" w:hAnsi="Helvetica" w:cs="Helvetica"/>
          <w:b/>
          <w:bCs/>
          <w:i/>
          <w:iCs/>
          <w:color w:val="444444"/>
          <w:sz w:val="24"/>
          <w:szCs w:val="24"/>
          <w:lang w:val="es-UY" w:eastAsia="es-UY"/>
        </w:rPr>
        <w:br/>
      </w:r>
      <w:r w:rsidRPr="00E70693">
        <w:rPr>
          <w:rFonts w:ascii="Helvetica" w:eastAsia="Times New Roman" w:hAnsi="Helvetica" w:cs="Helvetica"/>
          <w:b/>
          <w:bCs/>
          <w:color w:val="444444"/>
          <w:sz w:val="24"/>
          <w:szCs w:val="24"/>
          <w:lang w:val="es-UY" w:eastAsia="es-UY"/>
        </w:rPr>
        <w:t>Abierto el domingo de Pentecostés, 25 de mayo de 1996</w:t>
      </w:r>
    </w:p>
    <w:p w:rsidR="00E70693" w:rsidRPr="00E70693" w:rsidRDefault="00E70693" w:rsidP="00E70693">
      <w:pPr>
        <w:shd w:val="clear" w:color="auto" w:fill="FFFFFF"/>
        <w:spacing w:after="240" w:line="336" w:lineRule="atLeast"/>
        <w:rPr>
          <w:rFonts w:ascii="Helvetica" w:eastAsia="Times New Roman" w:hAnsi="Helvetica" w:cs="Helvetica"/>
          <w:color w:val="444444"/>
          <w:sz w:val="24"/>
          <w:szCs w:val="24"/>
          <w:lang w:val="es-UY" w:eastAsia="es-UY"/>
        </w:rPr>
      </w:pPr>
      <w:r w:rsidRPr="00E70693">
        <w:rPr>
          <w:rFonts w:ascii="Helvetica" w:eastAsia="Times New Roman" w:hAnsi="Helvetica" w:cs="Helvetica"/>
          <w:b/>
          <w:bCs/>
          <w:color w:val="444444"/>
          <w:sz w:val="24"/>
          <w:szCs w:val="24"/>
          <w:lang w:val="es-UY" w:eastAsia="es-UY"/>
        </w:rPr>
        <w:t>Cuando un A-Dios se vislumbra...</w:t>
      </w:r>
    </w:p>
    <w:p w:rsidR="00E70693" w:rsidRPr="00E70693" w:rsidRDefault="00E70693" w:rsidP="00E70693">
      <w:pPr>
        <w:shd w:val="clear" w:color="auto" w:fill="FFFFFF"/>
        <w:spacing w:after="240" w:line="336" w:lineRule="atLeast"/>
        <w:rPr>
          <w:rFonts w:ascii="Helvetica" w:eastAsia="Times New Roman" w:hAnsi="Helvetica" w:cs="Helvetica"/>
          <w:color w:val="444444"/>
          <w:sz w:val="24"/>
          <w:szCs w:val="24"/>
          <w:lang w:val="es-UY" w:eastAsia="es-UY"/>
        </w:rPr>
      </w:pPr>
      <w:r w:rsidRPr="00E70693">
        <w:rPr>
          <w:rFonts w:ascii="Helvetica" w:eastAsia="Times New Roman" w:hAnsi="Helvetica" w:cs="Helvetica"/>
          <w:b/>
          <w:bCs/>
          <w:color w:val="444444"/>
          <w:sz w:val="24"/>
          <w:szCs w:val="24"/>
          <w:lang w:val="es-UY" w:eastAsia="es-UY"/>
        </w:rPr>
        <w:t>Si me sucediera un día --y ese día podría ser hoy--</w:t>
      </w:r>
      <w:r w:rsidRPr="00E70693">
        <w:rPr>
          <w:rFonts w:ascii="Helvetica" w:eastAsia="Times New Roman" w:hAnsi="Helvetica" w:cs="Helvetica"/>
          <w:b/>
          <w:bCs/>
          <w:color w:val="444444"/>
          <w:sz w:val="24"/>
          <w:szCs w:val="24"/>
          <w:lang w:val="es-UY" w:eastAsia="es-UY"/>
        </w:rPr>
        <w:br/>
        <w:t>ser víctima del terrorismo que parece querer abarcar en este momento</w:t>
      </w:r>
      <w:r w:rsidRPr="00E70693">
        <w:rPr>
          <w:rFonts w:ascii="Helvetica" w:eastAsia="Times New Roman" w:hAnsi="Helvetica" w:cs="Helvetica"/>
          <w:b/>
          <w:bCs/>
          <w:color w:val="444444"/>
          <w:sz w:val="24"/>
          <w:szCs w:val="24"/>
          <w:lang w:val="es-UY" w:eastAsia="es-UY"/>
        </w:rPr>
        <w:br/>
        <w:t>a todos los extranjeros que viven en Argelia,</w:t>
      </w:r>
      <w:r w:rsidRPr="00E70693">
        <w:rPr>
          <w:rFonts w:ascii="Helvetica" w:eastAsia="Times New Roman" w:hAnsi="Helvetica" w:cs="Helvetica"/>
          <w:b/>
          <w:bCs/>
          <w:color w:val="444444"/>
          <w:sz w:val="24"/>
          <w:szCs w:val="24"/>
          <w:lang w:val="es-UY" w:eastAsia="es-UY"/>
        </w:rPr>
        <w:br/>
        <w:t>yo quisiera que mi comunidad, mi Iglesia, mi familia,</w:t>
      </w:r>
      <w:r w:rsidRPr="00E70693">
        <w:rPr>
          <w:rFonts w:ascii="Helvetica" w:eastAsia="Times New Roman" w:hAnsi="Helvetica" w:cs="Helvetica"/>
          <w:b/>
          <w:bCs/>
          <w:color w:val="444444"/>
          <w:sz w:val="24"/>
          <w:szCs w:val="24"/>
          <w:lang w:val="es-UY" w:eastAsia="es-UY"/>
        </w:rPr>
        <w:br/>
        <w:t>recuerden que mi vida estaba ENTREGADA a Dios y a este país.</w:t>
      </w:r>
      <w:r w:rsidRPr="00E70693">
        <w:rPr>
          <w:rFonts w:ascii="Helvetica" w:eastAsia="Times New Roman" w:hAnsi="Helvetica" w:cs="Helvetica"/>
          <w:b/>
          <w:bCs/>
          <w:color w:val="444444"/>
          <w:sz w:val="24"/>
          <w:szCs w:val="24"/>
          <w:lang w:val="es-UY" w:eastAsia="es-UY"/>
        </w:rPr>
        <w:br/>
        <w:t>Que ellos acepten que el Único Maestro de toda vida</w:t>
      </w:r>
      <w:r w:rsidRPr="00E70693">
        <w:rPr>
          <w:rFonts w:ascii="Helvetica" w:eastAsia="Times New Roman" w:hAnsi="Helvetica" w:cs="Helvetica"/>
          <w:b/>
          <w:bCs/>
          <w:color w:val="444444"/>
          <w:sz w:val="24"/>
          <w:szCs w:val="24"/>
          <w:lang w:val="es-UY" w:eastAsia="es-UY"/>
        </w:rPr>
        <w:br/>
        <w:t>no podría permanecer ajeno a esta partida brutal.</w:t>
      </w:r>
      <w:r w:rsidRPr="00E70693">
        <w:rPr>
          <w:rFonts w:ascii="Helvetica" w:eastAsia="Times New Roman" w:hAnsi="Helvetica" w:cs="Helvetica"/>
          <w:b/>
          <w:bCs/>
          <w:color w:val="444444"/>
          <w:sz w:val="24"/>
          <w:szCs w:val="24"/>
          <w:lang w:val="es-UY" w:eastAsia="es-UY"/>
        </w:rPr>
        <w:br/>
        <w:t>Que recen por mí.</w:t>
      </w:r>
      <w:r w:rsidRPr="00E70693">
        <w:rPr>
          <w:rFonts w:ascii="Helvetica" w:eastAsia="Times New Roman" w:hAnsi="Helvetica" w:cs="Helvetica"/>
          <w:b/>
          <w:bCs/>
          <w:color w:val="444444"/>
          <w:sz w:val="24"/>
          <w:szCs w:val="24"/>
          <w:lang w:val="es-UY" w:eastAsia="es-UY"/>
        </w:rPr>
        <w:br/>
        <w:t>¿Cómo podría yo ser hallado digno de tal ofrenda?</w:t>
      </w:r>
      <w:r w:rsidRPr="00E70693">
        <w:rPr>
          <w:rFonts w:ascii="Helvetica" w:eastAsia="Times New Roman" w:hAnsi="Helvetica" w:cs="Helvetica"/>
          <w:b/>
          <w:bCs/>
          <w:color w:val="444444"/>
          <w:sz w:val="24"/>
          <w:szCs w:val="24"/>
          <w:lang w:val="es-UY" w:eastAsia="es-UY"/>
        </w:rPr>
        <w:br/>
        <w:t>Que sepan asociar esta muerte a tantas otras tan violentas</w:t>
      </w:r>
      <w:r w:rsidRPr="00E70693">
        <w:rPr>
          <w:rFonts w:ascii="Helvetica" w:eastAsia="Times New Roman" w:hAnsi="Helvetica" w:cs="Helvetica"/>
          <w:b/>
          <w:bCs/>
          <w:color w:val="444444"/>
          <w:sz w:val="24"/>
          <w:szCs w:val="24"/>
          <w:lang w:val="es-UY" w:eastAsia="es-UY"/>
        </w:rPr>
        <w:br/>
        <w:t>y abandonadas en la indiferencia del anonimato.</w:t>
      </w:r>
      <w:r w:rsidRPr="00E70693">
        <w:rPr>
          <w:rFonts w:ascii="Helvetica" w:eastAsia="Times New Roman" w:hAnsi="Helvetica" w:cs="Helvetica"/>
          <w:b/>
          <w:bCs/>
          <w:color w:val="444444"/>
          <w:sz w:val="24"/>
          <w:szCs w:val="24"/>
          <w:lang w:val="es-UY" w:eastAsia="es-UY"/>
        </w:rPr>
        <w:br/>
        <w:t>Mi vida no tiene más valor que otra vida.</w:t>
      </w:r>
      <w:r w:rsidRPr="00E70693">
        <w:rPr>
          <w:rFonts w:ascii="Helvetica" w:eastAsia="Times New Roman" w:hAnsi="Helvetica" w:cs="Helvetica"/>
          <w:b/>
          <w:bCs/>
          <w:color w:val="444444"/>
          <w:sz w:val="24"/>
          <w:szCs w:val="24"/>
          <w:lang w:val="es-UY" w:eastAsia="es-UY"/>
        </w:rPr>
        <w:br/>
        <w:t>Tampoco tiene menos.</w:t>
      </w:r>
      <w:r w:rsidRPr="00E70693">
        <w:rPr>
          <w:rFonts w:ascii="Helvetica" w:eastAsia="Times New Roman" w:hAnsi="Helvetica" w:cs="Helvetica"/>
          <w:b/>
          <w:bCs/>
          <w:color w:val="444444"/>
          <w:sz w:val="24"/>
          <w:szCs w:val="24"/>
          <w:lang w:val="es-UY" w:eastAsia="es-UY"/>
        </w:rPr>
        <w:br/>
        <w:t>En todo caso, no tiene la inocencia de la infancia.</w:t>
      </w:r>
      <w:r w:rsidRPr="00E70693">
        <w:rPr>
          <w:rFonts w:ascii="Helvetica" w:eastAsia="Times New Roman" w:hAnsi="Helvetica" w:cs="Helvetica"/>
          <w:b/>
          <w:bCs/>
          <w:color w:val="444444"/>
          <w:sz w:val="24"/>
          <w:szCs w:val="24"/>
          <w:lang w:val="es-UY" w:eastAsia="es-UY"/>
        </w:rPr>
        <w:br/>
        <w:t>He vivido bastante como para saberme cómplice del mal</w:t>
      </w:r>
      <w:r w:rsidRPr="00E70693">
        <w:rPr>
          <w:rFonts w:ascii="Helvetica" w:eastAsia="Times New Roman" w:hAnsi="Helvetica" w:cs="Helvetica"/>
          <w:b/>
          <w:bCs/>
          <w:color w:val="444444"/>
          <w:sz w:val="24"/>
          <w:szCs w:val="24"/>
          <w:lang w:val="es-UY" w:eastAsia="es-UY"/>
        </w:rPr>
        <w:br/>
      </w:r>
      <w:r w:rsidRPr="00E70693">
        <w:rPr>
          <w:rFonts w:ascii="Helvetica" w:eastAsia="Times New Roman" w:hAnsi="Helvetica" w:cs="Helvetica"/>
          <w:b/>
          <w:bCs/>
          <w:color w:val="444444"/>
          <w:sz w:val="24"/>
          <w:szCs w:val="24"/>
          <w:lang w:val="es-UY" w:eastAsia="es-UY"/>
        </w:rPr>
        <w:lastRenderedPageBreak/>
        <w:t>que parece, desgraciadamente, prevalecer en el mundo,</w:t>
      </w:r>
      <w:r w:rsidRPr="00E70693">
        <w:rPr>
          <w:rFonts w:ascii="Helvetica" w:eastAsia="Times New Roman" w:hAnsi="Helvetica" w:cs="Helvetica"/>
          <w:b/>
          <w:bCs/>
          <w:color w:val="444444"/>
          <w:sz w:val="24"/>
          <w:szCs w:val="24"/>
          <w:lang w:val="es-UY" w:eastAsia="es-UY"/>
        </w:rPr>
        <w:br/>
        <w:t>inclusive del que podría golpearme ciegamente.</w:t>
      </w:r>
      <w:r w:rsidRPr="00E70693">
        <w:rPr>
          <w:rFonts w:ascii="Helvetica" w:eastAsia="Times New Roman" w:hAnsi="Helvetica" w:cs="Helvetica"/>
          <w:b/>
          <w:bCs/>
          <w:color w:val="444444"/>
          <w:sz w:val="24"/>
          <w:szCs w:val="24"/>
          <w:lang w:val="es-UY" w:eastAsia="es-UY"/>
        </w:rPr>
        <w:br/>
        <w:t>Desearía, llegado el momento, tener ese instante de lucidez</w:t>
      </w:r>
      <w:r w:rsidRPr="00E70693">
        <w:rPr>
          <w:rFonts w:ascii="Helvetica" w:eastAsia="Times New Roman" w:hAnsi="Helvetica" w:cs="Helvetica"/>
          <w:b/>
          <w:bCs/>
          <w:color w:val="444444"/>
          <w:sz w:val="24"/>
          <w:szCs w:val="24"/>
          <w:lang w:val="es-UY" w:eastAsia="es-UY"/>
        </w:rPr>
        <w:br/>
        <w:t>que me permita pedir el perdón de Dios</w:t>
      </w:r>
      <w:r w:rsidRPr="00E70693">
        <w:rPr>
          <w:rFonts w:ascii="Helvetica" w:eastAsia="Times New Roman" w:hAnsi="Helvetica" w:cs="Helvetica"/>
          <w:b/>
          <w:bCs/>
          <w:color w:val="444444"/>
          <w:sz w:val="24"/>
          <w:szCs w:val="24"/>
          <w:lang w:val="es-UY" w:eastAsia="es-UY"/>
        </w:rPr>
        <w:br/>
        <w:t>y el de mis hermanos los hombres,</w:t>
      </w:r>
      <w:r w:rsidRPr="00E70693">
        <w:rPr>
          <w:rFonts w:ascii="Helvetica" w:eastAsia="Times New Roman" w:hAnsi="Helvetica" w:cs="Helvetica"/>
          <w:b/>
          <w:bCs/>
          <w:color w:val="444444"/>
          <w:sz w:val="24"/>
          <w:szCs w:val="24"/>
          <w:lang w:val="es-UY" w:eastAsia="es-UY"/>
        </w:rPr>
        <w:br/>
        <w:t>y perdonar, al mismo tiempo, de todo corazón, a quien me hubiera herido.</w:t>
      </w:r>
      <w:r w:rsidRPr="00E70693">
        <w:rPr>
          <w:rFonts w:ascii="Helvetica" w:eastAsia="Times New Roman" w:hAnsi="Helvetica" w:cs="Helvetica"/>
          <w:b/>
          <w:bCs/>
          <w:color w:val="444444"/>
          <w:sz w:val="24"/>
          <w:szCs w:val="24"/>
          <w:lang w:val="es-UY" w:eastAsia="es-UY"/>
        </w:rPr>
        <w:br/>
        <w:t>Yo no podría desear una muerte semejante.</w:t>
      </w:r>
      <w:r w:rsidRPr="00E70693">
        <w:rPr>
          <w:rFonts w:ascii="Helvetica" w:eastAsia="Times New Roman" w:hAnsi="Helvetica" w:cs="Helvetica"/>
          <w:b/>
          <w:bCs/>
          <w:color w:val="444444"/>
          <w:sz w:val="24"/>
          <w:szCs w:val="24"/>
          <w:lang w:val="es-UY" w:eastAsia="es-UY"/>
        </w:rPr>
        <w:br/>
        <w:t>Me parece importante proclamarlo.</w:t>
      </w:r>
      <w:r w:rsidRPr="00E70693">
        <w:rPr>
          <w:rFonts w:ascii="Helvetica" w:eastAsia="Times New Roman" w:hAnsi="Helvetica" w:cs="Helvetica"/>
          <w:b/>
          <w:bCs/>
          <w:color w:val="444444"/>
          <w:sz w:val="24"/>
          <w:szCs w:val="24"/>
          <w:lang w:val="es-UY" w:eastAsia="es-UY"/>
        </w:rPr>
        <w:br/>
        <w:t>En efecto, no veo cómo podría alegrarme</w:t>
      </w:r>
      <w:r w:rsidRPr="00E70693">
        <w:rPr>
          <w:rFonts w:ascii="Helvetica" w:eastAsia="Times New Roman" w:hAnsi="Helvetica" w:cs="Helvetica"/>
          <w:b/>
          <w:bCs/>
          <w:color w:val="444444"/>
          <w:sz w:val="24"/>
          <w:szCs w:val="24"/>
          <w:lang w:val="es-UY" w:eastAsia="es-UY"/>
        </w:rPr>
        <w:br/>
        <w:t>que este pueblo al que yo amo sea acusado, sin distinción, de mi asesinato.</w:t>
      </w:r>
      <w:r w:rsidRPr="00E70693">
        <w:rPr>
          <w:rFonts w:ascii="Helvetica" w:eastAsia="Times New Roman" w:hAnsi="Helvetica" w:cs="Helvetica"/>
          <w:b/>
          <w:bCs/>
          <w:color w:val="444444"/>
          <w:sz w:val="24"/>
          <w:szCs w:val="24"/>
          <w:lang w:val="es-UY" w:eastAsia="es-UY"/>
        </w:rPr>
        <w:br/>
        <w:t>Sería pagar muy caro lo que se llamará, quizás, la "gracia del martirio"</w:t>
      </w:r>
      <w:r w:rsidRPr="00E70693">
        <w:rPr>
          <w:rFonts w:ascii="Helvetica" w:eastAsia="Times New Roman" w:hAnsi="Helvetica" w:cs="Helvetica"/>
          <w:b/>
          <w:bCs/>
          <w:color w:val="444444"/>
          <w:sz w:val="24"/>
          <w:szCs w:val="24"/>
          <w:lang w:val="es-UY" w:eastAsia="es-UY"/>
        </w:rPr>
        <w:br/>
        <w:t>debérsela a un argelino, quienquiera que sea,</w:t>
      </w:r>
      <w:r w:rsidRPr="00E70693">
        <w:rPr>
          <w:rFonts w:ascii="Helvetica" w:eastAsia="Times New Roman" w:hAnsi="Helvetica" w:cs="Helvetica"/>
          <w:b/>
          <w:bCs/>
          <w:color w:val="444444"/>
          <w:sz w:val="24"/>
          <w:szCs w:val="24"/>
          <w:lang w:val="es-UY" w:eastAsia="es-UY"/>
        </w:rPr>
        <w:br/>
        <w:t>sobre todo si él dice actuar en fidelidad a lo que él cree ser el Islam.</w:t>
      </w:r>
      <w:r w:rsidRPr="00E70693">
        <w:rPr>
          <w:rFonts w:ascii="Helvetica" w:eastAsia="Times New Roman" w:hAnsi="Helvetica" w:cs="Helvetica"/>
          <w:b/>
          <w:bCs/>
          <w:color w:val="444444"/>
          <w:sz w:val="24"/>
          <w:szCs w:val="24"/>
          <w:lang w:val="es-UY" w:eastAsia="es-UY"/>
        </w:rPr>
        <w:br/>
        <w:t>Conozco el desprecio con que se ha podido rodear a los argelinos tomados globalmente.</w:t>
      </w:r>
      <w:r w:rsidRPr="00E70693">
        <w:rPr>
          <w:rFonts w:ascii="Helvetica" w:eastAsia="Times New Roman" w:hAnsi="Helvetica" w:cs="Helvetica"/>
          <w:b/>
          <w:bCs/>
          <w:color w:val="444444"/>
          <w:sz w:val="24"/>
          <w:szCs w:val="24"/>
          <w:lang w:val="es-UY" w:eastAsia="es-UY"/>
        </w:rPr>
        <w:br/>
        <w:t>Conozco también las caricaturas del Islam fomentadas por un cierto islamismo.</w:t>
      </w:r>
      <w:r w:rsidRPr="00E70693">
        <w:rPr>
          <w:rFonts w:ascii="Helvetica" w:eastAsia="Times New Roman" w:hAnsi="Helvetica" w:cs="Helvetica"/>
          <w:b/>
          <w:bCs/>
          <w:color w:val="444444"/>
          <w:sz w:val="24"/>
          <w:szCs w:val="24"/>
          <w:lang w:val="es-UY" w:eastAsia="es-UY"/>
        </w:rPr>
        <w:br/>
        <w:t>Es demasiado fácil creerse con la conciencia tranquila</w:t>
      </w:r>
      <w:r w:rsidRPr="00E70693">
        <w:rPr>
          <w:rFonts w:ascii="Helvetica" w:eastAsia="Times New Roman" w:hAnsi="Helvetica" w:cs="Helvetica"/>
          <w:b/>
          <w:bCs/>
          <w:color w:val="444444"/>
          <w:sz w:val="24"/>
          <w:szCs w:val="24"/>
          <w:lang w:val="es-UY" w:eastAsia="es-UY"/>
        </w:rPr>
        <w:br/>
        <w:t>identificando este camino religioso con los integrismos de sus extremistas.</w:t>
      </w:r>
      <w:r w:rsidRPr="00E70693">
        <w:rPr>
          <w:rFonts w:ascii="Helvetica" w:eastAsia="Times New Roman" w:hAnsi="Helvetica" w:cs="Helvetica"/>
          <w:b/>
          <w:bCs/>
          <w:color w:val="444444"/>
          <w:sz w:val="24"/>
          <w:szCs w:val="24"/>
          <w:lang w:val="es-UY" w:eastAsia="es-UY"/>
        </w:rPr>
        <w:br/>
        <w:t>Argelia y el Islam, para mí son otra cosa, es un cuerpo y un alma.</w:t>
      </w:r>
      <w:r w:rsidRPr="00E70693">
        <w:rPr>
          <w:rFonts w:ascii="Helvetica" w:eastAsia="Times New Roman" w:hAnsi="Helvetica" w:cs="Helvetica"/>
          <w:b/>
          <w:bCs/>
          <w:color w:val="444444"/>
          <w:sz w:val="24"/>
          <w:szCs w:val="24"/>
          <w:lang w:val="es-UY" w:eastAsia="es-UY"/>
        </w:rPr>
        <w:br/>
        <w:t>Lo he proclamado bastante, creo, conociendo bien todo lo que de ellos he recibido,</w:t>
      </w:r>
      <w:r w:rsidRPr="00E70693">
        <w:rPr>
          <w:rFonts w:ascii="Helvetica" w:eastAsia="Times New Roman" w:hAnsi="Helvetica" w:cs="Helvetica"/>
          <w:b/>
          <w:bCs/>
          <w:color w:val="444444"/>
          <w:sz w:val="24"/>
          <w:szCs w:val="24"/>
          <w:lang w:val="es-UY" w:eastAsia="es-UY"/>
        </w:rPr>
        <w:br/>
        <w:t>encontrando muy a menudo en ellos el hilo conductor del Evangelio</w:t>
      </w:r>
      <w:r w:rsidRPr="00E70693">
        <w:rPr>
          <w:rFonts w:ascii="Helvetica" w:eastAsia="Times New Roman" w:hAnsi="Helvetica" w:cs="Helvetica"/>
          <w:b/>
          <w:bCs/>
          <w:color w:val="444444"/>
          <w:sz w:val="24"/>
          <w:szCs w:val="24"/>
          <w:lang w:val="es-UY" w:eastAsia="es-UY"/>
        </w:rPr>
        <w:br/>
        <w:t>que aprendí sobre las rodillas de mi madre, mi primerísima Iglesia,</w:t>
      </w:r>
      <w:r w:rsidRPr="00E70693">
        <w:rPr>
          <w:rFonts w:ascii="Helvetica" w:eastAsia="Times New Roman" w:hAnsi="Helvetica" w:cs="Helvetica"/>
          <w:b/>
          <w:bCs/>
          <w:color w:val="444444"/>
          <w:sz w:val="24"/>
          <w:szCs w:val="24"/>
          <w:lang w:val="es-UY" w:eastAsia="es-UY"/>
        </w:rPr>
        <w:br/>
        <w:t>precisamente en Argelia y, ya desde entonces, en el respeto de los creyentes musulmanes.</w:t>
      </w:r>
      <w:r w:rsidRPr="00E70693">
        <w:rPr>
          <w:rFonts w:ascii="Helvetica" w:eastAsia="Times New Roman" w:hAnsi="Helvetica" w:cs="Helvetica"/>
          <w:b/>
          <w:bCs/>
          <w:color w:val="444444"/>
          <w:sz w:val="24"/>
          <w:szCs w:val="24"/>
          <w:lang w:val="es-UY" w:eastAsia="es-UY"/>
        </w:rPr>
        <w:br/>
        <w:t>Mi muerte, evidentemente, parecerá dar la razón</w:t>
      </w:r>
      <w:r w:rsidRPr="00E70693">
        <w:rPr>
          <w:rFonts w:ascii="Helvetica" w:eastAsia="Times New Roman" w:hAnsi="Helvetica" w:cs="Helvetica"/>
          <w:b/>
          <w:bCs/>
          <w:color w:val="444444"/>
          <w:sz w:val="24"/>
          <w:szCs w:val="24"/>
          <w:lang w:val="es-UY" w:eastAsia="es-UY"/>
        </w:rPr>
        <w:br/>
        <w:t>a los que me han tratado, a la ligera, de ingenuo o de idealista:</w:t>
      </w:r>
      <w:r w:rsidRPr="00E70693">
        <w:rPr>
          <w:rFonts w:ascii="Helvetica" w:eastAsia="Times New Roman" w:hAnsi="Helvetica" w:cs="Helvetica"/>
          <w:b/>
          <w:bCs/>
          <w:color w:val="444444"/>
          <w:sz w:val="24"/>
          <w:szCs w:val="24"/>
          <w:lang w:val="es-UY" w:eastAsia="es-UY"/>
        </w:rPr>
        <w:br/>
        <w:t>"¡qué diga ahora lo que piensa de esto!"</w:t>
      </w:r>
      <w:r w:rsidRPr="00E70693">
        <w:rPr>
          <w:rFonts w:ascii="Helvetica" w:eastAsia="Times New Roman" w:hAnsi="Helvetica" w:cs="Helvetica"/>
          <w:b/>
          <w:bCs/>
          <w:color w:val="444444"/>
          <w:sz w:val="24"/>
          <w:szCs w:val="24"/>
          <w:lang w:val="es-UY" w:eastAsia="es-UY"/>
        </w:rPr>
        <w:br/>
        <w:t>Pero estos tienen que saber que por fin será liberada mi más punzante curiosidad.</w:t>
      </w:r>
      <w:r w:rsidRPr="00E70693">
        <w:rPr>
          <w:rFonts w:ascii="Helvetica" w:eastAsia="Times New Roman" w:hAnsi="Helvetica" w:cs="Helvetica"/>
          <w:b/>
          <w:bCs/>
          <w:color w:val="444444"/>
          <w:sz w:val="24"/>
          <w:szCs w:val="24"/>
          <w:lang w:val="es-UY" w:eastAsia="es-UY"/>
        </w:rPr>
        <w:br/>
        <w:t>Entonces podré, si Dios así lo quiere,</w:t>
      </w:r>
      <w:r w:rsidRPr="00E70693">
        <w:rPr>
          <w:rFonts w:ascii="Helvetica" w:eastAsia="Times New Roman" w:hAnsi="Helvetica" w:cs="Helvetica"/>
          <w:b/>
          <w:bCs/>
          <w:color w:val="444444"/>
          <w:sz w:val="24"/>
          <w:szCs w:val="24"/>
          <w:lang w:val="es-UY" w:eastAsia="es-UY"/>
        </w:rPr>
        <w:br/>
        <w:t>hundir mi mirada en la del Padre</w:t>
      </w:r>
      <w:r w:rsidRPr="00E70693">
        <w:rPr>
          <w:rFonts w:ascii="Helvetica" w:eastAsia="Times New Roman" w:hAnsi="Helvetica" w:cs="Helvetica"/>
          <w:b/>
          <w:bCs/>
          <w:color w:val="444444"/>
          <w:sz w:val="24"/>
          <w:szCs w:val="24"/>
          <w:lang w:val="es-UY" w:eastAsia="es-UY"/>
        </w:rPr>
        <w:br/>
        <w:t>para contemplar con El a Sus hijos del Islam</w:t>
      </w:r>
      <w:r w:rsidRPr="00E70693">
        <w:rPr>
          <w:rFonts w:ascii="Helvetica" w:eastAsia="Times New Roman" w:hAnsi="Helvetica" w:cs="Helvetica"/>
          <w:b/>
          <w:bCs/>
          <w:color w:val="444444"/>
          <w:sz w:val="24"/>
          <w:szCs w:val="24"/>
          <w:lang w:val="es-UY" w:eastAsia="es-UY"/>
        </w:rPr>
        <w:br/>
        <w:t>tal como El los ve, enteramente iluminados por la gloria de Cristo,</w:t>
      </w:r>
      <w:r w:rsidRPr="00E70693">
        <w:rPr>
          <w:rFonts w:ascii="Helvetica" w:eastAsia="Times New Roman" w:hAnsi="Helvetica" w:cs="Helvetica"/>
          <w:b/>
          <w:bCs/>
          <w:color w:val="444444"/>
          <w:sz w:val="24"/>
          <w:szCs w:val="24"/>
          <w:lang w:val="es-UY" w:eastAsia="es-UY"/>
        </w:rPr>
        <w:br/>
        <w:t>frutos de Su Pasión, inundados por el Don del Espíritu,</w:t>
      </w:r>
      <w:r w:rsidRPr="00E70693">
        <w:rPr>
          <w:rFonts w:ascii="Helvetica" w:eastAsia="Times New Roman" w:hAnsi="Helvetica" w:cs="Helvetica"/>
          <w:b/>
          <w:bCs/>
          <w:color w:val="444444"/>
          <w:sz w:val="24"/>
          <w:szCs w:val="24"/>
          <w:lang w:val="es-UY" w:eastAsia="es-UY"/>
        </w:rPr>
        <w:br/>
        <w:t>cuyo gozo secreto será siempre, el de establecer la comunión</w:t>
      </w:r>
      <w:r w:rsidRPr="00E70693">
        <w:rPr>
          <w:rFonts w:ascii="Helvetica" w:eastAsia="Times New Roman" w:hAnsi="Helvetica" w:cs="Helvetica"/>
          <w:b/>
          <w:bCs/>
          <w:color w:val="444444"/>
          <w:sz w:val="24"/>
          <w:szCs w:val="24"/>
          <w:lang w:val="es-UY" w:eastAsia="es-UY"/>
        </w:rPr>
        <w:br/>
        <w:t>y restablecer la semejanza, jugando con las diferencias.</w:t>
      </w:r>
      <w:r w:rsidRPr="00E70693">
        <w:rPr>
          <w:rFonts w:ascii="Helvetica" w:eastAsia="Times New Roman" w:hAnsi="Helvetica" w:cs="Helvetica"/>
          <w:b/>
          <w:bCs/>
          <w:color w:val="444444"/>
          <w:sz w:val="24"/>
          <w:szCs w:val="24"/>
          <w:lang w:val="es-UY" w:eastAsia="es-UY"/>
        </w:rPr>
        <w:br/>
        <w:t>Por esta vida perdida, totalmente mía y totalmente de ellos,</w:t>
      </w:r>
      <w:r w:rsidRPr="00E70693">
        <w:rPr>
          <w:rFonts w:ascii="Helvetica" w:eastAsia="Times New Roman" w:hAnsi="Helvetica" w:cs="Helvetica"/>
          <w:b/>
          <w:bCs/>
          <w:color w:val="444444"/>
          <w:sz w:val="24"/>
          <w:szCs w:val="24"/>
          <w:lang w:val="es-UY" w:eastAsia="es-UY"/>
        </w:rPr>
        <w:br/>
      </w:r>
      <w:r w:rsidRPr="00E70693">
        <w:rPr>
          <w:rFonts w:ascii="Helvetica" w:eastAsia="Times New Roman" w:hAnsi="Helvetica" w:cs="Helvetica"/>
          <w:b/>
          <w:bCs/>
          <w:color w:val="444444"/>
          <w:sz w:val="24"/>
          <w:szCs w:val="24"/>
          <w:lang w:val="es-UY" w:eastAsia="es-UY"/>
        </w:rPr>
        <w:lastRenderedPageBreak/>
        <w:t>doy gracias a Dios que parece haberla querido enteramente</w:t>
      </w:r>
      <w:r w:rsidRPr="00E70693">
        <w:rPr>
          <w:rFonts w:ascii="Helvetica" w:eastAsia="Times New Roman" w:hAnsi="Helvetica" w:cs="Helvetica"/>
          <w:b/>
          <w:bCs/>
          <w:color w:val="444444"/>
          <w:sz w:val="24"/>
          <w:szCs w:val="24"/>
          <w:lang w:val="es-UY" w:eastAsia="es-UY"/>
        </w:rPr>
        <w:br/>
        <w:t>para este GOZO, contra y a pesar de todo.</w:t>
      </w:r>
      <w:r w:rsidRPr="00E70693">
        <w:rPr>
          <w:rFonts w:ascii="Helvetica" w:eastAsia="Times New Roman" w:hAnsi="Helvetica" w:cs="Helvetica"/>
          <w:b/>
          <w:bCs/>
          <w:color w:val="444444"/>
          <w:sz w:val="24"/>
          <w:szCs w:val="24"/>
          <w:lang w:val="es-UY" w:eastAsia="es-UY"/>
        </w:rPr>
        <w:br/>
        <w:t>En este GRACIAS en el que está todo dicho, de ahora en más, sobre mi vida,</w:t>
      </w:r>
      <w:r w:rsidRPr="00E70693">
        <w:rPr>
          <w:rFonts w:ascii="Helvetica" w:eastAsia="Times New Roman" w:hAnsi="Helvetica" w:cs="Helvetica"/>
          <w:b/>
          <w:bCs/>
          <w:color w:val="444444"/>
          <w:sz w:val="24"/>
          <w:szCs w:val="24"/>
          <w:lang w:val="es-UY" w:eastAsia="es-UY"/>
        </w:rPr>
        <w:br/>
        <w:t>yo os incluyo, por supuesto, amigos de ayer y de hoy,</w:t>
      </w:r>
      <w:r w:rsidRPr="00E70693">
        <w:rPr>
          <w:rFonts w:ascii="Helvetica" w:eastAsia="Times New Roman" w:hAnsi="Helvetica" w:cs="Helvetica"/>
          <w:b/>
          <w:bCs/>
          <w:color w:val="444444"/>
          <w:sz w:val="24"/>
          <w:szCs w:val="24"/>
          <w:lang w:val="es-UY" w:eastAsia="es-UY"/>
        </w:rPr>
        <w:br/>
        <w:t>y a vosotros, amigos de aquí,</w:t>
      </w:r>
      <w:r w:rsidRPr="00E70693">
        <w:rPr>
          <w:rFonts w:ascii="Helvetica" w:eastAsia="Times New Roman" w:hAnsi="Helvetica" w:cs="Helvetica"/>
          <w:b/>
          <w:bCs/>
          <w:color w:val="444444"/>
          <w:sz w:val="24"/>
          <w:szCs w:val="24"/>
          <w:lang w:val="es-UY" w:eastAsia="es-UY"/>
        </w:rPr>
        <w:br/>
        <w:t>junto a mi madre y mi padre, mis hermanas y hermanos y los suyos,</w:t>
      </w:r>
      <w:r w:rsidRPr="00E70693">
        <w:rPr>
          <w:rFonts w:ascii="Helvetica" w:eastAsia="Times New Roman" w:hAnsi="Helvetica" w:cs="Helvetica"/>
          <w:b/>
          <w:bCs/>
          <w:color w:val="444444"/>
          <w:sz w:val="24"/>
          <w:szCs w:val="24"/>
          <w:lang w:val="es-UY" w:eastAsia="es-UY"/>
        </w:rPr>
        <w:br/>
        <w:t>¡el céntuplo concedido, como fue prometido!</w:t>
      </w:r>
      <w:r w:rsidRPr="00E70693">
        <w:rPr>
          <w:rFonts w:ascii="Helvetica" w:eastAsia="Times New Roman" w:hAnsi="Helvetica" w:cs="Helvetica"/>
          <w:b/>
          <w:bCs/>
          <w:color w:val="444444"/>
          <w:sz w:val="24"/>
          <w:szCs w:val="24"/>
          <w:lang w:val="es-UY" w:eastAsia="es-UY"/>
        </w:rPr>
        <w:br/>
        <w:t>Y a ti también, amigo del último instante, que no habrás sabido lo que hacías.</w:t>
      </w:r>
      <w:r w:rsidRPr="00E70693">
        <w:rPr>
          <w:rFonts w:ascii="Helvetica" w:eastAsia="Times New Roman" w:hAnsi="Helvetica" w:cs="Helvetica"/>
          <w:b/>
          <w:bCs/>
          <w:color w:val="444444"/>
          <w:sz w:val="24"/>
          <w:szCs w:val="24"/>
          <w:lang w:val="es-UY" w:eastAsia="es-UY"/>
        </w:rPr>
        <w:br/>
        <w:t>Sí, para ti también quiero este GRACIAS, y este "A-DIOS" en cuyo rostro te contemplo.</w:t>
      </w:r>
      <w:r w:rsidRPr="00E70693">
        <w:rPr>
          <w:rFonts w:ascii="Helvetica" w:eastAsia="Times New Roman" w:hAnsi="Helvetica" w:cs="Helvetica"/>
          <w:b/>
          <w:bCs/>
          <w:color w:val="444444"/>
          <w:sz w:val="24"/>
          <w:szCs w:val="24"/>
          <w:lang w:val="es-UY" w:eastAsia="es-UY"/>
        </w:rPr>
        <w:br/>
        <w:t>Y que nos sea concedido reencontrarnos como ladrones felices</w:t>
      </w:r>
      <w:r w:rsidRPr="00E70693">
        <w:rPr>
          <w:rFonts w:ascii="Helvetica" w:eastAsia="Times New Roman" w:hAnsi="Helvetica" w:cs="Helvetica"/>
          <w:b/>
          <w:bCs/>
          <w:color w:val="444444"/>
          <w:sz w:val="24"/>
          <w:szCs w:val="24"/>
          <w:lang w:val="es-UY" w:eastAsia="es-UY"/>
        </w:rPr>
        <w:br/>
        <w:t>en el paraíso, si así lo quiere Dios, Padre nuestro, tuyo y mío.</w:t>
      </w:r>
      <w:r w:rsidRPr="00E70693">
        <w:rPr>
          <w:rFonts w:ascii="Helvetica" w:eastAsia="Times New Roman" w:hAnsi="Helvetica" w:cs="Helvetica"/>
          <w:b/>
          <w:bCs/>
          <w:color w:val="444444"/>
          <w:sz w:val="24"/>
          <w:szCs w:val="24"/>
          <w:lang w:val="es-UY" w:eastAsia="es-UY"/>
        </w:rPr>
        <w:br/>
      </w:r>
      <w:r w:rsidRPr="00E70693">
        <w:rPr>
          <w:rFonts w:ascii="Helvetica" w:eastAsia="Times New Roman" w:hAnsi="Helvetica" w:cs="Helvetica"/>
          <w:color w:val="444444"/>
          <w:sz w:val="24"/>
          <w:szCs w:val="24"/>
          <w:lang w:val="es-UY" w:eastAsia="es-UY"/>
        </w:rPr>
        <w:t> </w:t>
      </w:r>
      <w:r w:rsidRPr="00E70693">
        <w:rPr>
          <w:rFonts w:ascii="Helvetica" w:eastAsia="Times New Roman" w:hAnsi="Helvetica" w:cs="Helvetica"/>
          <w:b/>
          <w:bCs/>
          <w:color w:val="444444"/>
          <w:sz w:val="24"/>
          <w:szCs w:val="24"/>
          <w:lang w:val="es-UY" w:eastAsia="es-UY"/>
        </w:rPr>
        <w:t xml:space="preserve">¡AMEN! </w:t>
      </w:r>
      <w:proofErr w:type="gramStart"/>
      <w:r w:rsidRPr="00E70693">
        <w:rPr>
          <w:rFonts w:ascii="Helvetica" w:eastAsia="Times New Roman" w:hAnsi="Helvetica" w:cs="Helvetica"/>
          <w:b/>
          <w:bCs/>
          <w:color w:val="444444"/>
          <w:sz w:val="24"/>
          <w:szCs w:val="24"/>
          <w:lang w:val="es-UY" w:eastAsia="es-UY"/>
        </w:rPr>
        <w:t>IN SHALLAH!</w:t>
      </w:r>
      <w:proofErr w:type="gramEnd"/>
    </w:p>
    <w:p w:rsidR="00E70693" w:rsidRPr="00E70693" w:rsidRDefault="00E70693" w:rsidP="00E70693">
      <w:pPr>
        <w:shd w:val="clear" w:color="auto" w:fill="FFFFFF"/>
        <w:spacing w:after="240" w:line="336" w:lineRule="atLeast"/>
        <w:rPr>
          <w:rFonts w:ascii="Helvetica" w:eastAsia="Times New Roman" w:hAnsi="Helvetica" w:cs="Helvetica"/>
          <w:color w:val="444444"/>
          <w:sz w:val="24"/>
          <w:szCs w:val="24"/>
          <w:lang w:val="es-UY" w:eastAsia="es-UY"/>
        </w:rPr>
      </w:pPr>
      <w:r w:rsidRPr="00E70693">
        <w:rPr>
          <w:rFonts w:ascii="Helvetica" w:eastAsia="Times New Roman" w:hAnsi="Helvetica" w:cs="Helvetica"/>
          <w:b/>
          <w:bCs/>
          <w:color w:val="444444"/>
          <w:sz w:val="24"/>
          <w:szCs w:val="24"/>
          <w:lang w:val="es-UY" w:eastAsia="es-UY"/>
        </w:rPr>
        <w:t> Argel, 1 de diciembre de 1993</w:t>
      </w:r>
      <w:r w:rsidRPr="00E70693">
        <w:rPr>
          <w:rFonts w:ascii="Helvetica" w:eastAsia="Times New Roman" w:hAnsi="Helvetica" w:cs="Helvetica"/>
          <w:b/>
          <w:bCs/>
          <w:color w:val="444444"/>
          <w:sz w:val="24"/>
          <w:szCs w:val="24"/>
          <w:lang w:val="es-UY" w:eastAsia="es-UY"/>
        </w:rPr>
        <w:br/>
        <w:t>Tibhirine, 1 de enero de 1994</w:t>
      </w:r>
    </w:p>
    <w:p w:rsidR="00E70693" w:rsidRPr="00E70693" w:rsidRDefault="00E70693" w:rsidP="00E70693">
      <w:pPr>
        <w:shd w:val="clear" w:color="auto" w:fill="FFFFFF"/>
        <w:spacing w:after="240" w:line="336" w:lineRule="atLeast"/>
        <w:rPr>
          <w:rFonts w:ascii="Helvetica" w:eastAsia="Times New Roman" w:hAnsi="Helvetica" w:cs="Helvetica"/>
          <w:color w:val="444444"/>
          <w:sz w:val="24"/>
          <w:szCs w:val="24"/>
          <w:lang w:val="es-UY" w:eastAsia="es-UY"/>
        </w:rPr>
      </w:pPr>
      <w:proofErr w:type="gramStart"/>
      <w:r w:rsidRPr="00E70693">
        <w:rPr>
          <w:rFonts w:ascii="Helvetica" w:eastAsia="Times New Roman" w:hAnsi="Helvetica" w:cs="Helvetica"/>
          <w:b/>
          <w:bCs/>
          <w:i/>
          <w:iCs/>
          <w:color w:val="444444"/>
          <w:sz w:val="24"/>
          <w:szCs w:val="24"/>
          <w:lang w:val="es-UY" w:eastAsia="es-UY"/>
        </w:rPr>
        <w:t>Christian.+</w:t>
      </w:r>
      <w:proofErr w:type="gramEnd"/>
    </w:p>
    <w:p w:rsidR="002E2F5B" w:rsidRDefault="002E2F5B" w:rsidP="00E70693"/>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DB514F"/>
    <w:multiLevelType w:val="multilevel"/>
    <w:tmpl w:val="219A81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693"/>
    <w:rsid w:val="002E2F5B"/>
    <w:rsid w:val="00E7069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355F08"/>
  <w15:chartTrackingRefBased/>
  <w15:docId w15:val="{A94674FB-43AA-46C8-9C5F-05FA04C98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9643167">
      <w:bodyDiv w:val="1"/>
      <w:marLeft w:val="0"/>
      <w:marRight w:val="0"/>
      <w:marTop w:val="0"/>
      <w:marBottom w:val="0"/>
      <w:divBdr>
        <w:top w:val="none" w:sz="0" w:space="0" w:color="auto"/>
        <w:left w:val="none" w:sz="0" w:space="0" w:color="auto"/>
        <w:bottom w:val="none" w:sz="0" w:space="0" w:color="auto"/>
        <w:right w:val="none" w:sz="0" w:space="0" w:color="auto"/>
      </w:divBdr>
      <w:divsChild>
        <w:div w:id="1149056702">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clesalia.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azsantos@pazsantos.com" TargetMode="External"/><Relationship Id="rId5" Type="http://schemas.openxmlformats.org/officeDocument/2006/relationships/hyperlink" Target="mailto:guillermomertxe@hotmail.e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2242</Words>
  <Characters>12332</Characters>
  <Application>Microsoft Office Word</Application>
  <DocSecurity>0</DocSecurity>
  <Lines>102</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2018-12-07T13:17:00Z</dcterms:created>
  <dcterms:modified xsi:type="dcterms:W3CDTF">2018-12-07T13:19:00Z</dcterms:modified>
</cp:coreProperties>
</file>