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414" w:rsidRPr="00A911F2" w:rsidRDefault="00A911F2">
      <w:pPr>
        <w:rPr>
          <w:rFonts w:ascii="Times New Roman" w:hAnsi="Times New Roman" w:cs="Times New Roman"/>
          <w:sz w:val="28"/>
          <w:szCs w:val="28"/>
        </w:rPr>
      </w:pPr>
      <w:r w:rsidRPr="00A911F2">
        <w:rPr>
          <w:rFonts w:ascii="Times New Roman" w:hAnsi="Times New Roman" w:cs="Times New Roman"/>
          <w:sz w:val="28"/>
          <w:szCs w:val="28"/>
        </w:rPr>
        <w:t>49 INFO-DOC-</w:t>
      </w:r>
      <w:proofErr w:type="gramStart"/>
      <w:r w:rsidRPr="00A911F2">
        <w:rPr>
          <w:rFonts w:ascii="Times New Roman" w:hAnsi="Times New Roman" w:cs="Times New Roman"/>
          <w:sz w:val="28"/>
          <w:szCs w:val="28"/>
        </w:rPr>
        <w:t>UTOPÍAS  NO.</w:t>
      </w:r>
      <w:proofErr w:type="gramEnd"/>
      <w:r w:rsidRPr="00A911F2">
        <w:rPr>
          <w:rFonts w:ascii="Times New Roman" w:hAnsi="Times New Roman" w:cs="Times New Roman"/>
          <w:sz w:val="28"/>
          <w:szCs w:val="28"/>
        </w:rPr>
        <w:t xml:space="preserve"> 49</w:t>
      </w:r>
    </w:p>
    <w:p w:rsidR="00A911F2" w:rsidRPr="00A911F2" w:rsidRDefault="00A911F2">
      <w:pPr>
        <w:rPr>
          <w:rFonts w:ascii="Times New Roman" w:hAnsi="Times New Roman" w:cs="Times New Roman"/>
          <w:sz w:val="28"/>
          <w:szCs w:val="28"/>
        </w:rPr>
      </w:pPr>
      <w:r w:rsidRPr="00A911F2">
        <w:rPr>
          <w:rFonts w:ascii="Times New Roman" w:hAnsi="Times New Roman" w:cs="Times New Roman"/>
          <w:sz w:val="28"/>
          <w:szCs w:val="28"/>
        </w:rPr>
        <w:t xml:space="preserve">Bogotá, </w:t>
      </w:r>
      <w:proofErr w:type="gramStart"/>
      <w:r w:rsidRPr="00A911F2">
        <w:rPr>
          <w:rFonts w:ascii="Times New Roman" w:hAnsi="Times New Roman" w:cs="Times New Roman"/>
          <w:sz w:val="28"/>
          <w:szCs w:val="28"/>
        </w:rPr>
        <w:t>Sábado</w:t>
      </w:r>
      <w:proofErr w:type="gramEnd"/>
      <w:r w:rsidRPr="00A911F2">
        <w:rPr>
          <w:rFonts w:ascii="Times New Roman" w:hAnsi="Times New Roman" w:cs="Times New Roman"/>
          <w:sz w:val="28"/>
          <w:szCs w:val="28"/>
        </w:rPr>
        <w:t xml:space="preserve"> 17 de Noviembre de 2018</w:t>
      </w:r>
    </w:p>
    <w:p w:rsidR="00A911F2" w:rsidRPr="00A911F2" w:rsidRDefault="00A911F2">
      <w:pPr>
        <w:rPr>
          <w:rFonts w:ascii="Times New Roman" w:hAnsi="Times New Roman" w:cs="Times New Roman"/>
          <w:sz w:val="28"/>
          <w:szCs w:val="28"/>
        </w:rPr>
      </w:pPr>
    </w:p>
    <w:p w:rsidR="00A911F2" w:rsidRPr="00A911F2" w:rsidRDefault="00A911F2">
      <w:pPr>
        <w:rPr>
          <w:rFonts w:ascii="Times New Roman" w:hAnsi="Times New Roman" w:cs="Times New Roman"/>
          <w:sz w:val="28"/>
          <w:szCs w:val="28"/>
        </w:rPr>
      </w:pPr>
      <w:r w:rsidRPr="00A911F2">
        <w:rPr>
          <w:rFonts w:ascii="Times New Roman" w:hAnsi="Times New Roman" w:cs="Times New Roman"/>
          <w:sz w:val="28"/>
          <w:szCs w:val="28"/>
        </w:rPr>
        <w:t>Amigas y amigos de las UTOPÍAS DE JESÚS DE NAZARET:</w:t>
      </w:r>
    </w:p>
    <w:p w:rsidR="00A911F2" w:rsidRDefault="00A911F2">
      <w:pPr>
        <w:rPr>
          <w:rFonts w:ascii="Times New Roman" w:hAnsi="Times New Roman" w:cs="Times New Roman"/>
          <w:sz w:val="28"/>
          <w:szCs w:val="28"/>
        </w:rPr>
      </w:pPr>
      <w:r w:rsidRPr="00A911F2">
        <w:rPr>
          <w:rFonts w:ascii="Times New Roman" w:hAnsi="Times New Roman" w:cs="Times New Roman"/>
          <w:sz w:val="28"/>
          <w:szCs w:val="28"/>
        </w:rPr>
        <w:t>Esta edición les ofrece las siguientes cuestiones, problemas, temas y textos:</w:t>
      </w:r>
    </w:p>
    <w:p w:rsidR="00624242" w:rsidRPr="00624242" w:rsidRDefault="00624242" w:rsidP="00624242">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Carta de presentación</w:t>
      </w:r>
    </w:p>
    <w:p w:rsidR="00624242" w:rsidRPr="00577DD4" w:rsidRDefault="00624242">
      <w:pPr>
        <w:rPr>
          <w:rFonts w:ascii="Times New Roman" w:hAnsi="Times New Roman" w:cs="Times New Roman"/>
          <w:color w:val="FF0000"/>
          <w:sz w:val="28"/>
          <w:szCs w:val="28"/>
        </w:rPr>
      </w:pPr>
      <w:r w:rsidRPr="00577DD4">
        <w:rPr>
          <w:rFonts w:ascii="Times New Roman" w:hAnsi="Times New Roman" w:cs="Times New Roman"/>
          <w:color w:val="FF0000"/>
          <w:sz w:val="28"/>
          <w:szCs w:val="28"/>
        </w:rPr>
        <w:t>Coyuntura</w:t>
      </w:r>
    </w:p>
    <w:p w:rsidR="008A28D3" w:rsidRDefault="008A28D3" w:rsidP="008A28D3">
      <w:pPr>
        <w:pStyle w:val="Prrafodelista"/>
        <w:numPr>
          <w:ilvl w:val="0"/>
          <w:numId w:val="1"/>
        </w:numPr>
        <w:rPr>
          <w:rFonts w:ascii="Times New Roman" w:hAnsi="Times New Roman" w:cs="Times New Roman"/>
          <w:sz w:val="28"/>
          <w:szCs w:val="28"/>
        </w:rPr>
      </w:pPr>
      <w:proofErr w:type="spellStart"/>
      <w:r>
        <w:rPr>
          <w:rFonts w:ascii="Times New Roman" w:hAnsi="Times New Roman" w:cs="Times New Roman"/>
          <w:sz w:val="28"/>
          <w:szCs w:val="28"/>
        </w:rPr>
        <w:t>Bolsonaro</w:t>
      </w:r>
      <w:proofErr w:type="spellEnd"/>
      <w:r>
        <w:rPr>
          <w:rFonts w:ascii="Times New Roman" w:hAnsi="Times New Roman" w:cs="Times New Roman"/>
          <w:sz w:val="28"/>
          <w:szCs w:val="28"/>
        </w:rPr>
        <w:t xml:space="preserve"> contra la Amazonia</w:t>
      </w:r>
    </w:p>
    <w:p w:rsidR="00A44F4D" w:rsidRPr="00A44F4D" w:rsidRDefault="00577DD4" w:rsidP="00A44F4D">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Rumbo incierto de América Latina y El Caribe</w:t>
      </w:r>
    </w:p>
    <w:p w:rsidR="00B71DFC" w:rsidRPr="00B71DFC" w:rsidRDefault="00A44F4D" w:rsidP="00B71DFC">
      <w:pPr>
        <w:pStyle w:val="Prrafodelista"/>
        <w:numPr>
          <w:ilvl w:val="0"/>
          <w:numId w:val="1"/>
        </w:numPr>
        <w:spacing w:after="0" w:line="312" w:lineRule="atLeast"/>
        <w:rPr>
          <w:rFonts w:ascii="Times New Roman" w:eastAsia="Times New Roman" w:hAnsi="Times New Roman" w:cs="Times New Roman"/>
          <w:b/>
          <w:caps/>
          <w:sz w:val="24"/>
          <w:szCs w:val="24"/>
          <w:lang w:eastAsia="es-CO"/>
        </w:rPr>
      </w:pPr>
      <w:r w:rsidRPr="00A44F4D">
        <w:rPr>
          <w:rFonts w:ascii="Times New Roman" w:eastAsia="Times New Roman" w:hAnsi="Times New Roman" w:cs="Times New Roman"/>
          <w:b/>
          <w:caps/>
          <w:sz w:val="24"/>
          <w:szCs w:val="24"/>
          <w:lang w:eastAsia="es-CO"/>
        </w:rPr>
        <w:t>91 PAÍSES ESTÁN POR DEBAJO DE TASAS PARA UN CAMBIO GENERACIONAL</w:t>
      </w:r>
      <w:r>
        <w:rPr>
          <w:rFonts w:ascii="Times New Roman" w:eastAsia="Times New Roman" w:hAnsi="Times New Roman" w:cs="Times New Roman"/>
          <w:b/>
          <w:caps/>
          <w:sz w:val="24"/>
          <w:szCs w:val="24"/>
          <w:lang w:eastAsia="es-CO"/>
        </w:rPr>
        <w:t xml:space="preserve">. </w:t>
      </w:r>
      <w:r w:rsidRPr="00A44F4D">
        <w:rPr>
          <w:rFonts w:ascii="Times New Roman" w:eastAsia="Times New Roman" w:hAnsi="Times New Roman" w:cs="Times New Roman"/>
          <w:color w:val="000000"/>
          <w:sz w:val="28"/>
          <w:szCs w:val="28"/>
          <w:lang w:eastAsia="es-CO"/>
        </w:rPr>
        <w:t>La natalidad se desploma en Europa y América mientras que en Asia y África sigue muy alta</w:t>
      </w:r>
      <w:r w:rsidR="00B71DFC">
        <w:rPr>
          <w:rFonts w:ascii="Times New Roman" w:eastAsia="Times New Roman" w:hAnsi="Times New Roman" w:cs="Times New Roman"/>
          <w:color w:val="000000"/>
          <w:sz w:val="28"/>
          <w:szCs w:val="28"/>
          <w:lang w:eastAsia="es-CO"/>
        </w:rPr>
        <w:t xml:space="preserve"> </w:t>
      </w:r>
    </w:p>
    <w:p w:rsidR="00022633" w:rsidRDefault="00022633" w:rsidP="00B71DFC">
      <w:pPr>
        <w:spacing w:after="0" w:line="312" w:lineRule="atLeast"/>
        <w:rPr>
          <w:rFonts w:ascii="Times New Roman" w:eastAsia="Times New Roman" w:hAnsi="Times New Roman" w:cs="Times New Roman"/>
          <w:color w:val="FF0000"/>
          <w:sz w:val="28"/>
          <w:szCs w:val="28"/>
          <w:lang w:eastAsia="es-CO"/>
        </w:rPr>
      </w:pPr>
    </w:p>
    <w:p w:rsidR="00B71DFC" w:rsidRPr="00022633" w:rsidRDefault="00B71DFC" w:rsidP="00B71DFC">
      <w:pPr>
        <w:spacing w:after="0" w:line="312" w:lineRule="atLeast"/>
        <w:rPr>
          <w:rFonts w:ascii="Times New Roman" w:eastAsia="Times New Roman" w:hAnsi="Times New Roman" w:cs="Times New Roman"/>
          <w:b/>
          <w:caps/>
          <w:color w:val="FF0000"/>
          <w:sz w:val="24"/>
          <w:szCs w:val="24"/>
          <w:lang w:eastAsia="es-CO"/>
        </w:rPr>
      </w:pPr>
      <w:r w:rsidRPr="00B71DFC">
        <w:rPr>
          <w:rFonts w:ascii="Times New Roman" w:eastAsia="Times New Roman" w:hAnsi="Times New Roman" w:cs="Times New Roman"/>
          <w:color w:val="FF0000"/>
          <w:sz w:val="28"/>
          <w:szCs w:val="28"/>
          <w:lang w:eastAsia="es-CO"/>
        </w:rPr>
        <w:t>Debates</w:t>
      </w:r>
    </w:p>
    <w:p w:rsidR="003E11C0" w:rsidRPr="00CD06A3" w:rsidRDefault="003E11C0" w:rsidP="00A44F4D">
      <w:pPr>
        <w:pStyle w:val="Prrafodelista"/>
        <w:numPr>
          <w:ilvl w:val="0"/>
          <w:numId w:val="1"/>
        </w:numPr>
        <w:rPr>
          <w:rFonts w:ascii="Times New Roman" w:hAnsi="Times New Roman" w:cs="Times New Roman"/>
          <w:color w:val="FF0000"/>
          <w:sz w:val="28"/>
          <w:szCs w:val="28"/>
        </w:rPr>
      </w:pPr>
      <w:r w:rsidRPr="003E11C0">
        <w:rPr>
          <w:rFonts w:ascii="Times New Roman" w:hAnsi="Times New Roman" w:cs="Times New Roman"/>
          <w:sz w:val="28"/>
          <w:szCs w:val="28"/>
        </w:rPr>
        <w:t>Los cristianos arrasaron con mil años de filosofía ateniense</w:t>
      </w:r>
    </w:p>
    <w:p w:rsidR="00CD06A3" w:rsidRPr="00022633" w:rsidRDefault="00CD06A3" w:rsidP="00A44F4D">
      <w:pPr>
        <w:pStyle w:val="Prrafodelista"/>
        <w:numPr>
          <w:ilvl w:val="0"/>
          <w:numId w:val="1"/>
        </w:numPr>
        <w:rPr>
          <w:rFonts w:ascii="Times New Roman" w:hAnsi="Times New Roman" w:cs="Times New Roman"/>
          <w:color w:val="FF0000"/>
          <w:sz w:val="28"/>
          <w:szCs w:val="28"/>
        </w:rPr>
      </w:pPr>
      <w:r>
        <w:rPr>
          <w:rFonts w:ascii="Times New Roman" w:hAnsi="Times New Roman" w:cs="Times New Roman"/>
          <w:sz w:val="28"/>
          <w:szCs w:val="28"/>
        </w:rPr>
        <w:t>Eutanasia: una muerte digna</w:t>
      </w:r>
    </w:p>
    <w:p w:rsidR="00022633" w:rsidRPr="002C62EC" w:rsidRDefault="00022633" w:rsidP="00A44F4D">
      <w:pPr>
        <w:pStyle w:val="Prrafodelista"/>
        <w:numPr>
          <w:ilvl w:val="0"/>
          <w:numId w:val="1"/>
        </w:numPr>
        <w:rPr>
          <w:rFonts w:ascii="Times New Roman" w:hAnsi="Times New Roman" w:cs="Times New Roman"/>
          <w:color w:val="FF0000"/>
          <w:sz w:val="28"/>
          <w:szCs w:val="28"/>
        </w:rPr>
      </w:pPr>
      <w:r>
        <w:rPr>
          <w:rFonts w:ascii="Times New Roman" w:hAnsi="Times New Roman" w:cs="Times New Roman"/>
          <w:sz w:val="28"/>
          <w:szCs w:val="28"/>
        </w:rPr>
        <w:t>Dos textos: ¿Los sin religión, la “nueva” religión? Y La Secularización</w:t>
      </w:r>
    </w:p>
    <w:p w:rsidR="002C62EC" w:rsidRDefault="002C62EC" w:rsidP="002C62EC">
      <w:pPr>
        <w:rPr>
          <w:rFonts w:ascii="Times New Roman" w:hAnsi="Times New Roman" w:cs="Times New Roman"/>
          <w:color w:val="FF0000"/>
          <w:sz w:val="28"/>
          <w:szCs w:val="28"/>
        </w:rPr>
      </w:pPr>
      <w:r>
        <w:rPr>
          <w:rFonts w:ascii="Times New Roman" w:hAnsi="Times New Roman" w:cs="Times New Roman"/>
          <w:color w:val="FF0000"/>
          <w:sz w:val="28"/>
          <w:szCs w:val="28"/>
        </w:rPr>
        <w:t>Grecia. Iglesia Ortodoxa</w:t>
      </w:r>
    </w:p>
    <w:p w:rsidR="002C62EC" w:rsidRPr="008A7A13" w:rsidRDefault="002C62EC" w:rsidP="002C62EC">
      <w:pPr>
        <w:pStyle w:val="Prrafodelista"/>
        <w:numPr>
          <w:ilvl w:val="0"/>
          <w:numId w:val="1"/>
        </w:numPr>
        <w:spacing w:before="30" w:after="150" w:line="288" w:lineRule="atLeast"/>
        <w:outlineLvl w:val="0"/>
        <w:rPr>
          <w:rFonts w:ascii="Times New Roman" w:eastAsia="Times New Roman" w:hAnsi="Times New Roman" w:cs="Times New Roman"/>
          <w:kern w:val="36"/>
          <w:sz w:val="28"/>
          <w:szCs w:val="28"/>
          <w:lang w:eastAsia="es-CO"/>
        </w:rPr>
      </w:pPr>
      <w:r w:rsidRPr="002C62EC">
        <w:rPr>
          <w:rFonts w:ascii="Times New Roman" w:eastAsia="Times New Roman" w:hAnsi="Times New Roman" w:cs="Times New Roman"/>
          <w:kern w:val="36"/>
          <w:sz w:val="28"/>
          <w:szCs w:val="28"/>
          <w:lang w:eastAsia="es-CO"/>
        </w:rPr>
        <w:t xml:space="preserve">Obispos griegos rechazan el acuerdo entre </w:t>
      </w:r>
      <w:proofErr w:type="spellStart"/>
      <w:r w:rsidRPr="002C62EC">
        <w:rPr>
          <w:rFonts w:ascii="Times New Roman" w:eastAsia="Times New Roman" w:hAnsi="Times New Roman" w:cs="Times New Roman"/>
          <w:kern w:val="36"/>
          <w:sz w:val="28"/>
          <w:szCs w:val="28"/>
          <w:lang w:eastAsia="es-CO"/>
        </w:rPr>
        <w:t>Tsipras</w:t>
      </w:r>
      <w:proofErr w:type="spellEnd"/>
      <w:r w:rsidRPr="002C62EC">
        <w:rPr>
          <w:rFonts w:ascii="Times New Roman" w:eastAsia="Times New Roman" w:hAnsi="Times New Roman" w:cs="Times New Roman"/>
          <w:kern w:val="36"/>
          <w:sz w:val="28"/>
          <w:szCs w:val="28"/>
          <w:lang w:eastAsia="es-CO"/>
        </w:rPr>
        <w:t xml:space="preserve"> y el arzobispo Jerónimo II</w:t>
      </w:r>
      <w:r>
        <w:rPr>
          <w:rFonts w:ascii="Times New Roman" w:eastAsia="Times New Roman" w:hAnsi="Times New Roman" w:cs="Times New Roman"/>
          <w:kern w:val="36"/>
          <w:sz w:val="28"/>
          <w:szCs w:val="28"/>
          <w:lang w:eastAsia="es-CO"/>
        </w:rPr>
        <w:t xml:space="preserve">. </w:t>
      </w:r>
      <w:r w:rsidRPr="002C62EC">
        <w:rPr>
          <w:rFonts w:ascii="Times New Roman" w:eastAsia="Times New Roman" w:hAnsi="Times New Roman" w:cs="Times New Roman"/>
          <w:sz w:val="28"/>
          <w:szCs w:val="28"/>
          <w:lang w:eastAsia="es-CO"/>
        </w:rPr>
        <w:t>La gestión del patrimonio inmobiliario, uno de los grandes escollos</w:t>
      </w:r>
      <w:r>
        <w:rPr>
          <w:rFonts w:ascii="Times New Roman" w:eastAsia="Times New Roman" w:hAnsi="Times New Roman" w:cs="Times New Roman"/>
          <w:sz w:val="28"/>
          <w:szCs w:val="28"/>
          <w:lang w:eastAsia="es-CO"/>
        </w:rPr>
        <w:t xml:space="preserve"> y el sostenimiento del clero por el estado</w:t>
      </w:r>
    </w:p>
    <w:p w:rsidR="008A7A13" w:rsidRPr="008A7A13" w:rsidRDefault="008A7A13" w:rsidP="008A7A13">
      <w:pPr>
        <w:spacing w:before="30" w:after="150" w:line="288" w:lineRule="atLeast"/>
        <w:outlineLvl w:val="0"/>
        <w:rPr>
          <w:rFonts w:ascii="Times New Roman" w:eastAsia="Times New Roman" w:hAnsi="Times New Roman" w:cs="Times New Roman"/>
          <w:color w:val="FF0000"/>
          <w:kern w:val="36"/>
          <w:sz w:val="28"/>
          <w:szCs w:val="28"/>
          <w:lang w:eastAsia="es-CO"/>
        </w:rPr>
      </w:pPr>
      <w:r>
        <w:rPr>
          <w:rFonts w:ascii="Times New Roman" w:eastAsia="Times New Roman" w:hAnsi="Times New Roman" w:cs="Times New Roman"/>
          <w:color w:val="FF0000"/>
          <w:kern w:val="36"/>
          <w:sz w:val="28"/>
          <w:szCs w:val="28"/>
          <w:lang w:eastAsia="es-CO"/>
        </w:rPr>
        <w:t xml:space="preserve">Cristianos </w:t>
      </w:r>
      <w:r w:rsidRPr="008A7A13">
        <w:rPr>
          <w:rFonts w:ascii="Times New Roman" w:eastAsia="Times New Roman" w:hAnsi="Times New Roman" w:cs="Times New Roman"/>
          <w:color w:val="FF0000"/>
          <w:kern w:val="36"/>
          <w:sz w:val="28"/>
          <w:szCs w:val="28"/>
          <w:lang w:eastAsia="es-CO"/>
        </w:rPr>
        <w:t>¿De perseguidores a perseguidos?</w:t>
      </w:r>
    </w:p>
    <w:p w:rsidR="008A7A13" w:rsidRDefault="008A7A13" w:rsidP="008A7A13">
      <w:pPr>
        <w:pStyle w:val="Prrafodelista"/>
        <w:numPr>
          <w:ilvl w:val="0"/>
          <w:numId w:val="1"/>
        </w:numPr>
        <w:spacing w:after="83" w:line="240" w:lineRule="auto"/>
        <w:outlineLvl w:val="1"/>
        <w:rPr>
          <w:rFonts w:ascii="Times New Roman" w:eastAsia="Times New Roman" w:hAnsi="Times New Roman" w:cs="Times New Roman"/>
          <w:color w:val="000000"/>
          <w:sz w:val="28"/>
          <w:szCs w:val="28"/>
          <w:lang w:eastAsia="es-CO"/>
        </w:rPr>
      </w:pPr>
      <w:r w:rsidRPr="008A7A13">
        <w:rPr>
          <w:rFonts w:ascii="Times New Roman" w:eastAsia="Times New Roman" w:hAnsi="Times New Roman" w:cs="Times New Roman"/>
          <w:color w:val="000000"/>
          <w:sz w:val="28"/>
          <w:szCs w:val="28"/>
          <w:lang w:eastAsia="es-CO"/>
        </w:rPr>
        <w:t>«El cristianismo es hoy la religión más perseguida en todo el mundo»</w:t>
      </w:r>
    </w:p>
    <w:p w:rsidR="005B3595" w:rsidRDefault="005B3595" w:rsidP="005B3595">
      <w:pPr>
        <w:spacing w:after="83" w:line="240" w:lineRule="auto"/>
        <w:outlineLvl w:val="1"/>
        <w:rPr>
          <w:rFonts w:ascii="Times New Roman" w:eastAsia="Times New Roman" w:hAnsi="Times New Roman" w:cs="Times New Roman"/>
          <w:color w:val="000000"/>
          <w:sz w:val="28"/>
          <w:szCs w:val="28"/>
          <w:lang w:eastAsia="es-CO"/>
        </w:rPr>
      </w:pPr>
    </w:p>
    <w:p w:rsidR="005B3595" w:rsidRPr="005B3595" w:rsidRDefault="005B3595" w:rsidP="005B3595">
      <w:pPr>
        <w:spacing w:before="30" w:after="150" w:line="288" w:lineRule="atLeast"/>
        <w:outlineLvl w:val="0"/>
        <w:rPr>
          <w:rFonts w:ascii="Times New Roman" w:eastAsia="Times New Roman" w:hAnsi="Times New Roman" w:cs="Times New Roman"/>
          <w:color w:val="FF0000"/>
          <w:kern w:val="36"/>
          <w:sz w:val="28"/>
          <w:szCs w:val="28"/>
          <w:lang w:eastAsia="es-CO"/>
        </w:rPr>
      </w:pPr>
      <w:r w:rsidRPr="005B3595">
        <w:rPr>
          <w:rFonts w:ascii="Times New Roman" w:eastAsia="Times New Roman" w:hAnsi="Times New Roman" w:cs="Times New Roman"/>
          <w:color w:val="FF0000"/>
          <w:kern w:val="36"/>
          <w:sz w:val="28"/>
          <w:szCs w:val="28"/>
          <w:lang w:eastAsia="es-CO"/>
        </w:rPr>
        <w:t>Libro-Debate</w:t>
      </w:r>
    </w:p>
    <w:p w:rsidR="005B3595" w:rsidRPr="005B3595" w:rsidRDefault="005B3595" w:rsidP="005B3595">
      <w:pPr>
        <w:pStyle w:val="Prrafodelista"/>
        <w:numPr>
          <w:ilvl w:val="0"/>
          <w:numId w:val="1"/>
        </w:numPr>
        <w:spacing w:before="30" w:after="150" w:line="288" w:lineRule="atLeast"/>
        <w:outlineLvl w:val="0"/>
        <w:rPr>
          <w:rFonts w:ascii="Times New Roman" w:eastAsia="Times New Roman" w:hAnsi="Times New Roman" w:cs="Times New Roman"/>
          <w:kern w:val="36"/>
          <w:sz w:val="28"/>
          <w:szCs w:val="28"/>
          <w:lang w:eastAsia="es-CO"/>
        </w:rPr>
      </w:pPr>
      <w:r w:rsidRPr="005B3595">
        <w:rPr>
          <w:rFonts w:ascii="Times New Roman" w:eastAsia="Times New Roman" w:hAnsi="Times New Roman" w:cs="Times New Roman"/>
          <w:kern w:val="36"/>
          <w:sz w:val="28"/>
          <w:szCs w:val="28"/>
          <w:lang w:eastAsia="es-CO"/>
        </w:rPr>
        <w:t>"San Pablo inventó el cristianismo y la Iglesia católica homófoba y machista"</w:t>
      </w:r>
      <w:r>
        <w:rPr>
          <w:rFonts w:ascii="Times New Roman" w:eastAsia="Times New Roman" w:hAnsi="Times New Roman" w:cs="Times New Roman"/>
          <w:kern w:val="36"/>
          <w:sz w:val="28"/>
          <w:szCs w:val="28"/>
          <w:lang w:eastAsia="es-CO"/>
        </w:rPr>
        <w:t xml:space="preserve">. </w:t>
      </w:r>
      <w:r w:rsidRPr="005B3595">
        <w:rPr>
          <w:rFonts w:ascii="Times New Roman" w:eastAsia="Times New Roman" w:hAnsi="Times New Roman" w:cs="Times New Roman"/>
          <w:sz w:val="28"/>
          <w:szCs w:val="28"/>
          <w:lang w:eastAsia="es-CO"/>
        </w:rPr>
        <w:t>"Pablo escribió sus cartas sin saber nada, absolutamente nada de Jesús. Ni conoció a Jesús ni comió pescado con él"</w:t>
      </w:r>
      <w:r>
        <w:rPr>
          <w:rFonts w:ascii="Times New Roman" w:eastAsia="Times New Roman" w:hAnsi="Times New Roman" w:cs="Times New Roman"/>
          <w:sz w:val="28"/>
          <w:szCs w:val="28"/>
          <w:lang w:eastAsia="es-CO"/>
        </w:rPr>
        <w:t xml:space="preserve">. </w:t>
      </w:r>
      <w:r w:rsidRPr="005B3595">
        <w:rPr>
          <w:rFonts w:ascii="Times New Roman" w:eastAsia="Times New Roman" w:hAnsi="Times New Roman" w:cs="Times New Roman"/>
          <w:caps/>
          <w:lang w:eastAsia="es-CO"/>
        </w:rPr>
        <w:t>"MAGDALENA ERA UNA MUJER EXTRAORDINARIA, UNA GALILEA PELEADORA, QUE SE ENAMORÓ DE JESÚS Y JESÚS DE ELLA"</w:t>
      </w:r>
    </w:p>
    <w:p w:rsidR="005B3595" w:rsidRDefault="005B3595" w:rsidP="005B3595">
      <w:pPr>
        <w:spacing w:before="30" w:after="150" w:line="288" w:lineRule="atLeast"/>
        <w:outlineLvl w:val="0"/>
        <w:rPr>
          <w:rFonts w:ascii="Times New Roman" w:eastAsia="Times New Roman" w:hAnsi="Times New Roman" w:cs="Times New Roman"/>
          <w:kern w:val="36"/>
          <w:sz w:val="28"/>
          <w:szCs w:val="28"/>
          <w:lang w:eastAsia="es-CO"/>
        </w:rPr>
      </w:pPr>
      <w:r>
        <w:rPr>
          <w:rFonts w:ascii="Times New Roman" w:eastAsia="Times New Roman" w:hAnsi="Times New Roman" w:cs="Times New Roman"/>
          <w:kern w:val="36"/>
          <w:sz w:val="28"/>
          <w:szCs w:val="28"/>
          <w:lang w:eastAsia="es-CO"/>
        </w:rPr>
        <w:t>Saludos cordiales,</w:t>
      </w:r>
    </w:p>
    <w:p w:rsidR="005B3595" w:rsidRPr="005B3595" w:rsidRDefault="005B3595" w:rsidP="005B3595">
      <w:pPr>
        <w:spacing w:before="30" w:after="150" w:line="288" w:lineRule="atLeast"/>
        <w:outlineLvl w:val="0"/>
        <w:rPr>
          <w:rFonts w:ascii="Times New Roman" w:eastAsia="Times New Roman" w:hAnsi="Times New Roman" w:cs="Times New Roman"/>
          <w:kern w:val="36"/>
          <w:sz w:val="28"/>
          <w:szCs w:val="28"/>
          <w:lang w:eastAsia="es-CO"/>
        </w:rPr>
      </w:pPr>
      <w:r>
        <w:rPr>
          <w:rFonts w:ascii="Times New Roman" w:eastAsia="Times New Roman" w:hAnsi="Times New Roman" w:cs="Times New Roman"/>
          <w:kern w:val="36"/>
          <w:sz w:val="28"/>
          <w:szCs w:val="28"/>
          <w:lang w:eastAsia="es-CO"/>
        </w:rPr>
        <w:t>Héctor A. Torres Rojas</w:t>
      </w:r>
    </w:p>
    <w:p w:rsidR="005B3595" w:rsidRPr="005B3595" w:rsidRDefault="005B3595" w:rsidP="005B3595">
      <w:pPr>
        <w:spacing w:after="83" w:line="240" w:lineRule="auto"/>
        <w:outlineLvl w:val="1"/>
        <w:rPr>
          <w:rFonts w:ascii="Times New Roman" w:eastAsia="Times New Roman" w:hAnsi="Times New Roman" w:cs="Times New Roman"/>
          <w:lang w:eastAsia="es-CO"/>
        </w:rPr>
      </w:pPr>
    </w:p>
    <w:p w:rsidR="00ED71D5" w:rsidRPr="00781170" w:rsidRDefault="00ED71D5" w:rsidP="00ED71D5">
      <w:pPr>
        <w:spacing w:after="240" w:line="240" w:lineRule="auto"/>
        <w:rPr>
          <w:rFonts w:ascii="Times New Roman" w:eastAsia="Times New Roman" w:hAnsi="Times New Roman" w:cs="Times New Roman"/>
          <w:sz w:val="24"/>
          <w:szCs w:val="24"/>
          <w:lang w:eastAsia="es-CO"/>
        </w:rPr>
      </w:pPr>
    </w:p>
    <w:p w:rsidR="00ED71D5" w:rsidRPr="00031B12" w:rsidRDefault="00ED71D5" w:rsidP="00ED71D5">
      <w:pPr>
        <w:spacing w:before="100" w:beforeAutospacing="1" w:after="100" w:afterAutospacing="1" w:line="240" w:lineRule="auto"/>
        <w:rPr>
          <w:rFonts w:ascii="Times New Roman" w:eastAsia="Times New Roman" w:hAnsi="Times New Roman" w:cs="Times New Roman"/>
          <w:sz w:val="40"/>
          <w:szCs w:val="40"/>
          <w:lang w:eastAsia="es-CO"/>
        </w:rPr>
      </w:pPr>
      <w:proofErr w:type="spellStart"/>
      <w:r w:rsidRPr="00031B12">
        <w:rPr>
          <w:rFonts w:ascii="Times New Roman" w:eastAsia="Times New Roman" w:hAnsi="Times New Roman" w:cs="Times New Roman"/>
          <w:sz w:val="40"/>
          <w:szCs w:val="40"/>
          <w:lang w:val="es-MX" w:eastAsia="es-CO"/>
        </w:rPr>
        <w:t>Bolsonaro</w:t>
      </w:r>
      <w:proofErr w:type="spellEnd"/>
      <w:r w:rsidRPr="00031B12">
        <w:rPr>
          <w:rFonts w:ascii="Times New Roman" w:eastAsia="Times New Roman" w:hAnsi="Times New Roman" w:cs="Times New Roman"/>
          <w:sz w:val="40"/>
          <w:szCs w:val="40"/>
          <w:lang w:val="es-MX" w:eastAsia="es-CO"/>
        </w:rPr>
        <w:t>, una amenaza para el Amazonas</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781170">
        <w:rPr>
          <w:rFonts w:ascii="Times New Roman" w:eastAsia="Times New Roman" w:hAnsi="Times New Roman" w:cs="Times New Roman"/>
          <w:sz w:val="24"/>
          <w:szCs w:val="24"/>
          <w:lang w:val="pt-BR" w:eastAsia="es-CO"/>
        </w:rPr>
        <w:t>Ulises</w:t>
      </w:r>
      <w:proofErr w:type="spellEnd"/>
      <w:r w:rsidRPr="00781170">
        <w:rPr>
          <w:rFonts w:ascii="Times New Roman" w:eastAsia="Times New Roman" w:hAnsi="Times New Roman" w:cs="Times New Roman"/>
          <w:sz w:val="24"/>
          <w:szCs w:val="24"/>
          <w:lang w:val="pt-BR" w:eastAsia="es-CO"/>
        </w:rPr>
        <w:t xml:space="preserve"> </w:t>
      </w:r>
      <w:proofErr w:type="spellStart"/>
      <w:r w:rsidRPr="00781170">
        <w:rPr>
          <w:rFonts w:ascii="Times New Roman" w:eastAsia="Times New Roman" w:hAnsi="Times New Roman" w:cs="Times New Roman"/>
          <w:sz w:val="24"/>
          <w:szCs w:val="24"/>
          <w:lang w:val="pt-BR" w:eastAsia="es-CO"/>
        </w:rPr>
        <w:t>Noyola</w:t>
      </w:r>
      <w:proofErr w:type="spellEnd"/>
      <w:r w:rsidRPr="00781170">
        <w:rPr>
          <w:rFonts w:ascii="Times New Roman" w:eastAsia="Times New Roman" w:hAnsi="Times New Roman" w:cs="Times New Roman"/>
          <w:sz w:val="24"/>
          <w:szCs w:val="24"/>
          <w:lang w:val="pt-BR" w:eastAsia="es-CO"/>
        </w:rPr>
        <w:t xml:space="preserve"> Rodríguez</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i/>
          <w:iCs/>
          <w:sz w:val="24"/>
          <w:szCs w:val="24"/>
          <w:lang w:val="pt-BR" w:eastAsia="es-CO"/>
        </w:rPr>
        <w:t>ALAI AMLATINA, 13/11/</w:t>
      </w:r>
      <w:proofErr w:type="gramStart"/>
      <w:r w:rsidRPr="00781170">
        <w:rPr>
          <w:rFonts w:ascii="Times New Roman" w:eastAsia="Times New Roman" w:hAnsi="Times New Roman" w:cs="Times New Roman"/>
          <w:i/>
          <w:iCs/>
          <w:sz w:val="24"/>
          <w:szCs w:val="24"/>
          <w:lang w:val="pt-BR" w:eastAsia="es-CO"/>
        </w:rPr>
        <w:t>2018.-</w:t>
      </w:r>
      <w:proofErr w:type="gramEnd"/>
      <w:r w:rsidRPr="00781170">
        <w:rPr>
          <w:rFonts w:ascii="Times New Roman" w:eastAsia="Times New Roman" w:hAnsi="Times New Roman" w:cs="Times New Roman"/>
          <w:i/>
          <w:iCs/>
          <w:sz w:val="24"/>
          <w:szCs w:val="24"/>
          <w:lang w:val="pt-BR" w:eastAsia="es-CO"/>
        </w:rPr>
        <w:t xml:space="preserve"> </w:t>
      </w:r>
      <w:r w:rsidRPr="00781170">
        <w:rPr>
          <w:rFonts w:ascii="Times New Roman" w:eastAsia="Times New Roman" w:hAnsi="Times New Roman" w:cs="Times New Roman"/>
          <w:sz w:val="24"/>
          <w:szCs w:val="24"/>
          <w:lang w:val="es-MX" w:eastAsia="es-CO"/>
        </w:rPr>
        <w:t xml:space="preserve">La región del Amazonas está amenazada por las actividades de las empresas del agro-negocio tras el triunfo electoral de Jair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El futuro presidente designó a </w:t>
      </w:r>
      <w:proofErr w:type="spellStart"/>
      <w:r w:rsidRPr="00781170">
        <w:rPr>
          <w:rFonts w:ascii="Times New Roman" w:eastAsia="Times New Roman" w:hAnsi="Times New Roman" w:cs="Times New Roman"/>
          <w:sz w:val="24"/>
          <w:szCs w:val="24"/>
          <w:lang w:val="es-MX" w:eastAsia="es-CO"/>
        </w:rPr>
        <w:t>Tereza</w:t>
      </w:r>
      <w:proofErr w:type="spellEnd"/>
      <w:r w:rsidRPr="00781170">
        <w:rPr>
          <w:rFonts w:ascii="Times New Roman" w:eastAsia="Times New Roman" w:hAnsi="Times New Roman" w:cs="Times New Roman"/>
          <w:sz w:val="24"/>
          <w:szCs w:val="24"/>
          <w:lang w:val="es-MX" w:eastAsia="es-CO"/>
        </w:rPr>
        <w:t xml:space="preserve"> Cristina, líder del Frente Parlamentario de la Agropecuaria, como ministra de Agricultura. Este grupo parlamentario, respaldado por las empresas del </w:t>
      </w:r>
      <w:proofErr w:type="gramStart"/>
      <w:r w:rsidRPr="00781170">
        <w:rPr>
          <w:rFonts w:ascii="Times New Roman" w:eastAsia="Times New Roman" w:hAnsi="Times New Roman" w:cs="Times New Roman"/>
          <w:sz w:val="24"/>
          <w:szCs w:val="24"/>
          <w:lang w:val="es-MX" w:eastAsia="es-CO"/>
        </w:rPr>
        <w:t>agro-negocio</w:t>
      </w:r>
      <w:proofErr w:type="gramEnd"/>
      <w:r w:rsidRPr="00781170">
        <w:rPr>
          <w:rFonts w:ascii="Times New Roman" w:eastAsia="Times New Roman" w:hAnsi="Times New Roman" w:cs="Times New Roman"/>
          <w:sz w:val="24"/>
          <w:szCs w:val="24"/>
          <w:lang w:val="es-MX" w:eastAsia="es-CO"/>
        </w:rPr>
        <w:t xml:space="preserve">, ha impulsado varias iniciativas en el Congreso. Entre ellas destacamos el uso de agrotóxicos; el cultivo de transgénicos; y la explotación de los recursos naturales de las zonas protegidas en el Amazonas. Al tener el territorio brasileño la mayor parte del Amazonas,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amenazará la preservación de la biodiversidad y las comunidades indígenas.</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La región tiene una enorme </w:t>
      </w:r>
      <w:hyperlink r:id="rId5" w:history="1">
        <w:r w:rsidRPr="00781170">
          <w:rPr>
            <w:rFonts w:ascii="Times New Roman" w:eastAsia="Times New Roman" w:hAnsi="Times New Roman" w:cs="Times New Roman"/>
            <w:color w:val="0000FF"/>
            <w:sz w:val="24"/>
            <w:szCs w:val="24"/>
            <w:u w:val="single"/>
            <w:lang w:val="es-MX" w:eastAsia="es-CO"/>
          </w:rPr>
          <w:t>importancia</w:t>
        </w:r>
      </w:hyperlink>
      <w:r w:rsidRPr="00781170">
        <w:rPr>
          <w:rFonts w:ascii="Times New Roman" w:eastAsia="Times New Roman" w:hAnsi="Times New Roman" w:cs="Times New Roman"/>
          <w:sz w:val="24"/>
          <w:szCs w:val="24"/>
          <w:lang w:val="es-MX" w:eastAsia="es-CO"/>
        </w:rPr>
        <w:t xml:space="preserve"> por diversas razones: posee una gran diversidad de recursos naturales (agua, minerales, petróleo, madera, entre otros); mitiga los efectos del cambio climático a través de la absorción de emisiones de carbono; y representa un espacio vital para las comunidades indígenas. Por estas razones, la selva amazónica es un espacio geográfico que necesita ser preservado para la supervivencia de la raza humana. En caso de llevar adelante la explotación de las riquezas naturales del Amazonas, el gobierno de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enfrentará una fuerte oposición.</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Actualmente el gobierno brasileño protege la región amazónica por medio de la designación de parques nacionales, bosques protegidos, corredores ecológicos, entre otros espacios. En este régimen, las áreas protegidas reciben financiamiento del gobierno para la construcción de obras públicas y la prestación de servicios enfocados a la preservación de las comunidades y los ecosistemas. Sin embargo, la ganadería y el cultivo de soja en grandes extensiones de tierra han contribuido a su deforestación. El gobierno de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tendrá que echar mano de cambios en la ley para explotar las riquezas naturales localizadas en áreas protegidas, pues en la Constitución está </w:t>
      </w:r>
      <w:hyperlink r:id="rId6" w:history="1">
        <w:r w:rsidRPr="00781170">
          <w:rPr>
            <w:rFonts w:ascii="Times New Roman" w:eastAsia="Times New Roman" w:hAnsi="Times New Roman" w:cs="Times New Roman"/>
            <w:color w:val="0000FF"/>
            <w:sz w:val="24"/>
            <w:szCs w:val="24"/>
            <w:u w:val="single"/>
            <w:lang w:val="es-MX" w:eastAsia="es-CO"/>
          </w:rPr>
          <w:t>estipulado</w:t>
        </w:r>
      </w:hyperlink>
      <w:r w:rsidRPr="00781170">
        <w:rPr>
          <w:rFonts w:ascii="Times New Roman" w:eastAsia="Times New Roman" w:hAnsi="Times New Roman" w:cs="Times New Roman"/>
          <w:sz w:val="24"/>
          <w:szCs w:val="24"/>
          <w:lang w:val="es-MX" w:eastAsia="es-CO"/>
        </w:rPr>
        <w:t xml:space="preserve"> que las áreas protegidas sólo pueden ser alteradas mediante la aprobación de una ley. </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Pese haber obtenido una amplia ventaja sobre Haddad,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consiguió solamente 52 de los 520 escaños del Congreso; con lo cual, tendrá que negociar con los demás partidos para poder explotar los recursos del Amazonas. Los congresistas del Partido Social Liberal </w:t>
      </w:r>
      <w:hyperlink r:id="rId7" w:history="1">
        <w:r w:rsidRPr="00781170">
          <w:rPr>
            <w:rFonts w:ascii="Times New Roman" w:eastAsia="Times New Roman" w:hAnsi="Times New Roman" w:cs="Times New Roman"/>
            <w:color w:val="0000FF"/>
            <w:sz w:val="24"/>
            <w:szCs w:val="24"/>
            <w:u w:val="single"/>
            <w:lang w:val="es-MX" w:eastAsia="es-CO"/>
          </w:rPr>
          <w:t>piensan</w:t>
        </w:r>
      </w:hyperlink>
      <w:r w:rsidRPr="00781170">
        <w:rPr>
          <w:rFonts w:ascii="Times New Roman" w:eastAsia="Times New Roman" w:hAnsi="Times New Roman" w:cs="Times New Roman"/>
          <w:sz w:val="24"/>
          <w:szCs w:val="24"/>
          <w:lang w:val="es-MX" w:eastAsia="es-CO"/>
        </w:rPr>
        <w:t xml:space="preserve"> apoyarse en los partidos de diversos grupos políticos (católico, armamentístico y agro-negocio). Así estas iniciativas serán apoyadas por los sectores más conservadores de la sociedad brasileña, que sin duda alguna tratarán de crear un clima de miedo para conseguir el aval de la sociedad hacia las reformas. Si los partidos de izquierda no hacen un trabajo de base con la población, el conservadurismo tomará fuerza entre la sociedad, fortaleciendo la xenofobia, la discriminación y la intolerancia.   </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lastRenderedPageBreak/>
        <w:t xml:space="preserve">La polarización social afectará a las comunidades indígenas del Amazonas que sufren constantemente la discriminación de la clase media. Por el abandono del Estado brasileño, las comunidades indígenas padecen analfabetismo, desnutrición e inseguridad, entre otros problemas. Para resolver estos males, el gobierno brasileño tendría que potenciar el gasto social por medio de la provisión de servicios básicos, además de garantizar la protección de la tierra. Sin protección de sus tierras ancestrales, los indígenas no logran sobrevivir ya que su forma de vida está íntimamente ligada a la naturaleza.   </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Por otra parte, las actividades del </w:t>
      </w:r>
      <w:proofErr w:type="gramStart"/>
      <w:r w:rsidRPr="00781170">
        <w:rPr>
          <w:rFonts w:ascii="Times New Roman" w:eastAsia="Times New Roman" w:hAnsi="Times New Roman" w:cs="Times New Roman"/>
          <w:sz w:val="24"/>
          <w:szCs w:val="24"/>
          <w:lang w:val="es-MX" w:eastAsia="es-CO"/>
        </w:rPr>
        <w:t>agro-negocio</w:t>
      </w:r>
      <w:proofErr w:type="gramEnd"/>
      <w:r w:rsidRPr="00781170">
        <w:rPr>
          <w:rFonts w:ascii="Times New Roman" w:eastAsia="Times New Roman" w:hAnsi="Times New Roman" w:cs="Times New Roman"/>
          <w:sz w:val="24"/>
          <w:szCs w:val="24"/>
          <w:lang w:val="es-MX" w:eastAsia="es-CO"/>
        </w:rPr>
        <w:t xml:space="preserve">, al destruir los ecosistemas del Amazonas, seguirán incrementando las emisiones de carbono. En cuanto a la emisión de carbono, Brasil se ha </w:t>
      </w:r>
      <w:hyperlink r:id="rId8" w:history="1">
        <w:r w:rsidRPr="00781170">
          <w:rPr>
            <w:rFonts w:ascii="Times New Roman" w:eastAsia="Times New Roman" w:hAnsi="Times New Roman" w:cs="Times New Roman"/>
            <w:color w:val="0000FF"/>
            <w:sz w:val="24"/>
            <w:szCs w:val="24"/>
            <w:u w:val="single"/>
            <w:lang w:val="es-MX" w:eastAsia="es-CO"/>
          </w:rPr>
          <w:t>mantenido</w:t>
        </w:r>
      </w:hyperlink>
      <w:r w:rsidRPr="00781170">
        <w:rPr>
          <w:rFonts w:ascii="Times New Roman" w:eastAsia="Times New Roman" w:hAnsi="Times New Roman" w:cs="Times New Roman"/>
          <w:sz w:val="24"/>
          <w:szCs w:val="24"/>
          <w:lang w:val="es-MX" w:eastAsia="es-CO"/>
        </w:rPr>
        <w:t xml:space="preserve"> en el séptimo lugar a escala global pues el gobierno ha venido incumpliendo sus compromisos en el Acuerdo Climático de París. En el acuerdo, el gobierno se comprometió a disminuir la deforestación y aumentar el número de áreas protegidas. Bajo el gobierno de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el cambio climático se agravará mediante actividades que atenten contra el medio ambiente como el monocultivo de soja, la minería a cielo abierto y la instalación de grandes presas eléctricas en el Amazonas.</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Estas actividades provocarán la destrucción de parte del Amazonas y el aumento de la temperatura del planeta. Entre las repercusiones de este fenómeno, encontramos la desertificación, la extinción de especies, la alteración del ciclo del agua y desastres naturales, entre otros. Al depender de la naturaleza, la raza humana se encuentra amenazada por el cambio climático, de suerte que la preservación del Amazonas es clave para poder revertir el calentamiento global. De hecho, el futuro presidente Jair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mencionó recientemente que </w:t>
      </w:r>
      <w:hyperlink r:id="rId9" w:history="1">
        <w:r w:rsidRPr="00781170">
          <w:rPr>
            <w:rFonts w:ascii="Times New Roman" w:eastAsia="Times New Roman" w:hAnsi="Times New Roman" w:cs="Times New Roman"/>
            <w:color w:val="0000FF"/>
            <w:sz w:val="24"/>
            <w:szCs w:val="24"/>
            <w:u w:val="single"/>
            <w:lang w:val="es-MX" w:eastAsia="es-CO"/>
          </w:rPr>
          <w:t>evaluará</w:t>
        </w:r>
      </w:hyperlink>
      <w:r w:rsidRPr="00781170">
        <w:rPr>
          <w:rFonts w:ascii="Times New Roman" w:eastAsia="Times New Roman" w:hAnsi="Times New Roman" w:cs="Times New Roman"/>
          <w:sz w:val="24"/>
          <w:szCs w:val="24"/>
          <w:lang w:val="es-MX" w:eastAsia="es-CO"/>
        </w:rPr>
        <w:t xml:space="preserve"> si Brasil abandonará el Acuerdo Climático de París, pero no ha asegurado la preservación del Amazonas.</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Además, la respuesta de los organismos internacionales ante la política de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no sería tan fuerte como es esperado. Para combatir el cambio climático, los mandatarios de varios países han suscrito el Acuerdo Climático de París en donde se comprometieron a reducir la emisión de dióxido de carbono. Pero el acuerdo es letra muerta, pues no obliga a los gobiernos a aplicar estrictas regulaciones ni impone sanciones en caso de incumplimiento. En este contexto, el gobierno de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dejaría la puerta abierta a las empresas trasnacionales para explotar las riquezas naturales del Amazonas.</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No menos importante es que la supervivencia de las comunidades indígenas está en riesgo, ya que representan apenas un 0.4% de la población total.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w:t>
      </w:r>
      <w:hyperlink r:id="rId10" w:history="1">
        <w:r w:rsidRPr="00781170">
          <w:rPr>
            <w:rFonts w:ascii="Times New Roman" w:eastAsia="Times New Roman" w:hAnsi="Times New Roman" w:cs="Times New Roman"/>
            <w:color w:val="0000FF"/>
            <w:sz w:val="24"/>
            <w:szCs w:val="24"/>
            <w:u w:val="single"/>
            <w:lang w:val="es-MX" w:eastAsia="es-CO"/>
          </w:rPr>
          <w:t>declaró</w:t>
        </w:r>
      </w:hyperlink>
      <w:r w:rsidRPr="00781170">
        <w:rPr>
          <w:rFonts w:ascii="Times New Roman" w:eastAsia="Times New Roman" w:hAnsi="Times New Roman" w:cs="Times New Roman"/>
          <w:sz w:val="24"/>
          <w:szCs w:val="24"/>
          <w:lang w:val="es-MX" w:eastAsia="es-CO"/>
        </w:rPr>
        <w:t xml:space="preserve">, en su campaña electoral, que no les iba a dar un centímetro cuadrado más de tierra. Cabe recordar que las comunidades indígenas han sido continuamente exterminadas a lo largo de la historia de Brasil. Desde los tiempos de la colonia, las comunidades fueron sometidas bajo la prolongada esclavitud de Portugal y hasta nuestros días son perseguidas por oponerse a las actividades extractivistas. La resistencia de las comunidades aumentará ahora con el gobierno de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que no dudará en intensificar la militarización de la región amazónica. </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Ya el Amazonas ha sido objeto de una fuerte presencia de las Fuerzas Armadas de Brasil por problemas de narcotráfico, trata de personas y violencia producto de la pobreza extrema. Actualmente, el Comando Militar de la Amazonía realiza de manera regular </w:t>
      </w:r>
      <w:hyperlink r:id="rId11" w:history="1">
        <w:r w:rsidRPr="00781170">
          <w:rPr>
            <w:rFonts w:ascii="Times New Roman" w:eastAsia="Times New Roman" w:hAnsi="Times New Roman" w:cs="Times New Roman"/>
            <w:color w:val="0000FF"/>
            <w:sz w:val="24"/>
            <w:szCs w:val="24"/>
            <w:u w:val="single"/>
            <w:lang w:val="es-MX" w:eastAsia="es-CO"/>
          </w:rPr>
          <w:t>ejercicios</w:t>
        </w:r>
      </w:hyperlink>
      <w:r w:rsidRPr="00781170">
        <w:rPr>
          <w:rFonts w:ascii="Times New Roman" w:eastAsia="Times New Roman" w:hAnsi="Times New Roman" w:cs="Times New Roman"/>
          <w:sz w:val="24"/>
          <w:szCs w:val="24"/>
          <w:lang w:val="es-MX" w:eastAsia="es-CO"/>
        </w:rPr>
        <w:t xml:space="preserve"> militares (</w:t>
      </w:r>
      <w:proofErr w:type="spellStart"/>
      <w:r w:rsidRPr="00781170">
        <w:rPr>
          <w:rFonts w:ascii="Times New Roman" w:eastAsia="Times New Roman" w:hAnsi="Times New Roman" w:cs="Times New Roman"/>
          <w:sz w:val="24"/>
          <w:szCs w:val="24"/>
          <w:lang w:val="es-MX" w:eastAsia="es-CO"/>
        </w:rPr>
        <w:t>Curaretinga</w:t>
      </w:r>
      <w:proofErr w:type="spellEnd"/>
      <w:r w:rsidRPr="00781170">
        <w:rPr>
          <w:rFonts w:ascii="Times New Roman" w:eastAsia="Times New Roman" w:hAnsi="Times New Roman" w:cs="Times New Roman"/>
          <w:sz w:val="24"/>
          <w:szCs w:val="24"/>
          <w:lang w:val="es-MX" w:eastAsia="es-CO"/>
        </w:rPr>
        <w:t xml:space="preserve">, Curare y </w:t>
      </w:r>
      <w:proofErr w:type="spellStart"/>
      <w:r w:rsidRPr="00781170">
        <w:rPr>
          <w:rFonts w:ascii="Times New Roman" w:eastAsia="Times New Roman" w:hAnsi="Times New Roman" w:cs="Times New Roman"/>
          <w:sz w:val="24"/>
          <w:szCs w:val="24"/>
          <w:lang w:val="es-MX" w:eastAsia="es-CO"/>
        </w:rPr>
        <w:t>Relâmpago</w:t>
      </w:r>
      <w:proofErr w:type="spellEnd"/>
      <w:r w:rsidRPr="00781170">
        <w:rPr>
          <w:rFonts w:ascii="Times New Roman" w:eastAsia="Times New Roman" w:hAnsi="Times New Roman" w:cs="Times New Roman"/>
          <w:sz w:val="24"/>
          <w:szCs w:val="24"/>
          <w:lang w:val="es-MX" w:eastAsia="es-CO"/>
        </w:rPr>
        <w:t xml:space="preserve">, entre otros) en la frontera norte de Brasil con el fin de hacer frente al crimen organizado, de acuerdo con el gobierno brasileño. Las Fuerzas Armadas, al entrenarse continuamente en la selva amazónica, conocen a fondo el territorio, las comunidades indígenas y las condiciones climáticas. Con ello, el ejército ha logrado poner a raya la resistencia de las comunidades indígenas y despojarlas de sus territorios. Con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las operaciones militares se incrementarán para despojar a las comunidades de sus territorios.</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El triunfo de Jair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constituye un retroceso para América Latina. El de </w:t>
      </w:r>
      <w:proofErr w:type="spellStart"/>
      <w:r w:rsidRPr="00781170">
        <w:rPr>
          <w:rFonts w:ascii="Times New Roman" w:eastAsia="Times New Roman" w:hAnsi="Times New Roman" w:cs="Times New Roman"/>
          <w:sz w:val="24"/>
          <w:szCs w:val="24"/>
          <w:lang w:val="es-MX" w:eastAsia="es-CO"/>
        </w:rPr>
        <w:t>Bolsonaro</w:t>
      </w:r>
      <w:proofErr w:type="spellEnd"/>
      <w:r w:rsidRPr="00781170">
        <w:rPr>
          <w:rFonts w:ascii="Times New Roman" w:eastAsia="Times New Roman" w:hAnsi="Times New Roman" w:cs="Times New Roman"/>
          <w:sz w:val="24"/>
          <w:szCs w:val="24"/>
          <w:lang w:val="es-MX" w:eastAsia="es-CO"/>
        </w:rPr>
        <w:t xml:space="preserve"> será un gobierno que apoyará la destrucción de la naturaleza, el despojo de tierras de las comunidades indígenas y la criminalización de la protesta social. Será necesario que la población brasileña se movilice para frenar las reformas que el Partido Social Liberal se propone llevar adelante. De lo contrario los brasileños verán cómo son privatizadas las riquezas naturales del Amazonas.</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b/>
          <w:bCs/>
          <w:i/>
          <w:iCs/>
          <w:sz w:val="24"/>
          <w:szCs w:val="24"/>
          <w:lang w:val="es-MX" w:eastAsia="es-CO"/>
        </w:rPr>
        <w:t>- Ulises Noyola Rodríguez</w:t>
      </w:r>
      <w:r w:rsidRPr="00781170">
        <w:rPr>
          <w:rFonts w:ascii="Times New Roman" w:eastAsia="Times New Roman" w:hAnsi="Times New Roman" w:cs="Times New Roman"/>
          <w:sz w:val="24"/>
          <w:szCs w:val="24"/>
          <w:lang w:val="es-MX" w:eastAsia="es-CO"/>
        </w:rPr>
        <w:t xml:space="preserve"> </w:t>
      </w:r>
      <w:r w:rsidRPr="00781170">
        <w:rPr>
          <w:rFonts w:ascii="Times New Roman" w:eastAsia="Times New Roman" w:hAnsi="Times New Roman" w:cs="Times New Roman"/>
          <w:i/>
          <w:iCs/>
          <w:sz w:val="24"/>
          <w:szCs w:val="24"/>
          <w:lang w:val="es-MX" w:eastAsia="es-CO"/>
        </w:rPr>
        <w:t>es Colaborador del Centro de Investigación sobre la Globalización.</w:t>
      </w:r>
    </w:p>
    <w:p w:rsidR="00ED71D5" w:rsidRPr="00781170" w:rsidRDefault="00ED71D5" w:rsidP="00ED71D5">
      <w:pPr>
        <w:spacing w:before="100" w:beforeAutospacing="1" w:after="100" w:afterAutospacing="1" w:line="240" w:lineRule="auto"/>
        <w:rPr>
          <w:rFonts w:ascii="Times New Roman" w:eastAsia="Times New Roman" w:hAnsi="Times New Roman" w:cs="Times New Roman"/>
          <w:sz w:val="24"/>
          <w:szCs w:val="24"/>
          <w:lang w:eastAsia="es-CO"/>
        </w:rPr>
      </w:pPr>
      <w:r w:rsidRPr="00781170">
        <w:rPr>
          <w:rFonts w:ascii="Times New Roman" w:eastAsia="Times New Roman" w:hAnsi="Times New Roman" w:cs="Times New Roman"/>
          <w:sz w:val="24"/>
          <w:szCs w:val="24"/>
          <w:lang w:val="es-MX" w:eastAsia="es-CO"/>
        </w:rPr>
        <w:t xml:space="preserve">URL de este artículo: </w:t>
      </w:r>
      <w:hyperlink r:id="rId12" w:history="1">
        <w:r w:rsidRPr="00781170">
          <w:rPr>
            <w:rFonts w:ascii="Times New Roman" w:eastAsia="Times New Roman" w:hAnsi="Times New Roman" w:cs="Times New Roman"/>
            <w:color w:val="0000FF"/>
            <w:sz w:val="24"/>
            <w:szCs w:val="24"/>
            <w:u w:val="single"/>
            <w:lang w:val="es-MX" w:eastAsia="es-CO"/>
          </w:rPr>
          <w:t>https://www.alainet.org/es/articulo/196492</w:t>
        </w:r>
      </w:hyperlink>
    </w:p>
    <w:p w:rsidR="008A7A13" w:rsidRPr="005B3595" w:rsidRDefault="008A7A13" w:rsidP="008A7A13">
      <w:pPr>
        <w:spacing w:before="30" w:after="150" w:line="288" w:lineRule="atLeast"/>
        <w:outlineLvl w:val="0"/>
        <w:rPr>
          <w:rFonts w:ascii="Times New Roman" w:eastAsia="Times New Roman" w:hAnsi="Times New Roman" w:cs="Times New Roman"/>
          <w:kern w:val="36"/>
          <w:sz w:val="28"/>
          <w:szCs w:val="28"/>
          <w:lang w:eastAsia="es-CO"/>
        </w:rPr>
      </w:pPr>
    </w:p>
    <w:p w:rsidR="00ED71D5" w:rsidRPr="00074395" w:rsidRDefault="00ED71D5" w:rsidP="00ED71D5">
      <w:pPr>
        <w:spacing w:after="90" w:line="351" w:lineRule="atLeast"/>
        <w:textAlignment w:val="baseline"/>
        <w:outlineLvl w:val="0"/>
        <w:rPr>
          <w:rFonts w:ascii="Arial" w:eastAsia="Times New Roman" w:hAnsi="Arial" w:cs="Arial"/>
          <w:b/>
          <w:bCs/>
          <w:color w:val="4D5C7D"/>
          <w:kern w:val="36"/>
          <w:sz w:val="27"/>
          <w:szCs w:val="27"/>
          <w:lang w:eastAsia="es-CO"/>
        </w:rPr>
      </w:pPr>
      <w:r w:rsidRPr="00074395">
        <w:rPr>
          <w:rFonts w:ascii="Arial" w:eastAsia="Times New Roman" w:hAnsi="Arial" w:cs="Arial"/>
          <w:b/>
          <w:bCs/>
          <w:color w:val="4D5C7D"/>
          <w:kern w:val="36"/>
          <w:sz w:val="27"/>
          <w:szCs w:val="27"/>
          <w:lang w:eastAsia="es-CO"/>
        </w:rPr>
        <w:t>Rumbo incierto de América Latina y el Caribe</w:t>
      </w:r>
    </w:p>
    <w:p w:rsidR="00ED71D5" w:rsidRPr="00074395" w:rsidRDefault="00ED71D5" w:rsidP="00ED71D5">
      <w:pPr>
        <w:spacing w:after="0" w:line="312" w:lineRule="atLeast"/>
        <w:textAlignment w:val="baseline"/>
        <w:rPr>
          <w:rFonts w:ascii="Arial" w:eastAsia="Times New Roman" w:hAnsi="Arial" w:cs="Arial"/>
          <w:color w:val="000000"/>
          <w:sz w:val="18"/>
          <w:szCs w:val="18"/>
          <w:lang w:eastAsia="es-CO"/>
        </w:rPr>
      </w:pPr>
      <w:hyperlink r:id="rId13" w:history="1">
        <w:r w:rsidRPr="00074395">
          <w:rPr>
            <w:rFonts w:ascii="Arial" w:eastAsia="Times New Roman" w:hAnsi="Arial" w:cs="Arial"/>
            <w:i/>
            <w:iCs/>
            <w:color w:val="DE0000"/>
            <w:sz w:val="20"/>
            <w:szCs w:val="20"/>
            <w:lang w:eastAsia="es-CO"/>
          </w:rPr>
          <w:t>Eduardo Paz Rada</w:t>
        </w:r>
      </w:hyperlink>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Opinión</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13/11/2018</w:t>
      </w:r>
    </w:p>
    <w:p w:rsidR="00ED71D5" w:rsidRPr="00BB209F" w:rsidRDefault="00ED71D5" w:rsidP="00ED71D5">
      <w:pPr>
        <w:spacing w:after="0" w:line="312" w:lineRule="atLeast"/>
        <w:jc w:val="center"/>
        <w:textAlignment w:val="baseline"/>
        <w:rPr>
          <w:rFonts w:ascii="Arial" w:eastAsia="Times New Roman" w:hAnsi="Arial" w:cs="Arial"/>
          <w:color w:val="000000"/>
          <w:lang w:eastAsia="es-CO"/>
        </w:rPr>
      </w:pPr>
      <w:r w:rsidRPr="00BB209F">
        <w:rPr>
          <w:rFonts w:ascii="Arial" w:eastAsia="Times New Roman" w:hAnsi="Arial" w:cs="Arial"/>
          <w:noProof/>
          <w:color w:val="000000"/>
          <w:lang w:eastAsia="es-CO"/>
        </w:rPr>
        <w:drawing>
          <wp:inline distT="0" distB="0" distL="0" distR="0" wp14:anchorId="6969A48E" wp14:editId="14DADE0A">
            <wp:extent cx="4762500" cy="2381250"/>
            <wp:effectExtent l="0" t="0" r="0" b="0"/>
            <wp:docPr id="1" name="Imagen 1" descr="tio_sam_america_latina_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o_sam_america_latina_do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2381250"/>
                    </a:xfrm>
                    <a:prstGeom prst="rect">
                      <a:avLst/>
                    </a:prstGeom>
                    <a:noFill/>
                    <a:ln>
                      <a:noFill/>
                    </a:ln>
                  </pic:spPr>
                </pic:pic>
              </a:graphicData>
            </a:graphic>
          </wp:inline>
        </w:drawing>
      </w:r>
    </w:p>
    <w:p w:rsidR="00ED71D5" w:rsidRPr="00BB209F" w:rsidRDefault="00ED71D5" w:rsidP="00ED71D5">
      <w:pPr>
        <w:spacing w:after="0" w:line="312" w:lineRule="atLeast"/>
        <w:textAlignment w:val="baseline"/>
        <w:rPr>
          <w:rFonts w:ascii="Arial" w:eastAsia="Times New Roman" w:hAnsi="Arial" w:cs="Arial"/>
          <w:color w:val="000000"/>
          <w:lang w:eastAsia="es-CO"/>
        </w:rPr>
      </w:pPr>
      <w:hyperlink r:id="rId15" w:history="1">
        <w:r w:rsidRPr="00BB209F">
          <w:rPr>
            <w:rFonts w:ascii="Arial" w:eastAsia="Times New Roman" w:hAnsi="Arial" w:cs="Arial"/>
            <w:color w:val="0000FF"/>
            <w:u w:val="single"/>
            <w:vertAlign w:val="superscript"/>
            <w:lang w:eastAsia="es-CO"/>
          </w:rPr>
          <w:t>-</w:t>
        </w:r>
        <w:r w:rsidRPr="00BB209F">
          <w:rPr>
            <w:rFonts w:ascii="Arial" w:eastAsia="Times New Roman" w:hAnsi="Arial" w:cs="Arial"/>
            <w:color w:val="0000FF"/>
            <w:u w:val="single"/>
            <w:lang w:eastAsia="es-CO"/>
          </w:rPr>
          <w:t>A</w:t>
        </w:r>
      </w:hyperlink>
      <w:r>
        <w:rPr>
          <w:rFonts w:ascii="Arial" w:eastAsia="Times New Roman" w:hAnsi="Arial" w:cs="Arial"/>
          <w:color w:val="0000FF"/>
          <w:u w:val="single"/>
          <w:lang w:eastAsia="es-CO"/>
        </w:rPr>
        <w:t>LAI</w:t>
      </w:r>
      <w:hyperlink r:id="rId16" w:history="1">
        <w:r w:rsidRPr="00BB209F">
          <w:rPr>
            <w:rFonts w:ascii="Arial" w:eastAsia="Times New Roman" w:hAnsi="Arial" w:cs="Arial"/>
            <w:color w:val="0000FF"/>
            <w:u w:val="single"/>
            <w:vertAlign w:val="superscript"/>
            <w:lang w:eastAsia="es-CO"/>
          </w:rPr>
          <w:t>+</w:t>
        </w:r>
        <w:r w:rsidRPr="00BB209F">
          <w:rPr>
            <w:rFonts w:ascii="Arial" w:eastAsia="Times New Roman" w:hAnsi="Arial" w:cs="Arial"/>
            <w:color w:val="0000FF"/>
            <w:u w:val="single"/>
            <w:lang w:eastAsia="es-CO"/>
          </w:rPr>
          <w:t>A</w:t>
        </w:r>
      </w:hyperlink>
      <w:r>
        <w:rPr>
          <w:rFonts w:ascii="Arial" w:eastAsia="Times New Roman" w:hAnsi="Arial" w:cs="Arial"/>
          <w:color w:val="0000FF"/>
          <w:u w:val="single"/>
          <w:lang w:eastAsia="es-CO"/>
        </w:rPr>
        <w:t>LAINET</w:t>
      </w:r>
    </w:p>
    <w:p w:rsidR="00ED71D5" w:rsidRDefault="00ED71D5" w:rsidP="00ED71D5">
      <w:pPr>
        <w:spacing w:after="0" w:line="312" w:lineRule="atLeast"/>
        <w:textAlignment w:val="baseline"/>
        <w:rPr>
          <w:rFonts w:ascii="Arial" w:eastAsia="Times New Roman" w:hAnsi="Arial" w:cs="Arial"/>
          <w:color w:val="000000"/>
          <w:lang w:eastAsia="es-CO"/>
        </w:rPr>
      </w:pP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 xml:space="preserve">La ofensiva de los poderes fácticos de los grandes medios de comunicación, las oligarquías y burguesías locales, los aparatos judiciales, las iglesias fundamentalistas conservadoras y los partidos neoliberales, todos ellos apadrinados por los tentáculos del </w:t>
      </w:r>
      <w:r w:rsidRPr="00BB209F">
        <w:rPr>
          <w:rFonts w:ascii="Arial" w:eastAsia="Times New Roman" w:hAnsi="Arial" w:cs="Arial"/>
          <w:color w:val="000000"/>
          <w:lang w:eastAsia="es-CO"/>
        </w:rPr>
        <w:lastRenderedPageBreak/>
        <w:t>imperialismo, han conseguido en los últimos años revertir los procesos nacionalistas y antiimperialistas de liberación nacional así como los procesos de integración latinoamericana y caribeña que avanzaron en los años precedentes, abriendo un rumbo incierto en la política regional.</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 </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 xml:space="preserve">La elección de Jair </w:t>
      </w:r>
      <w:proofErr w:type="spellStart"/>
      <w:r w:rsidRPr="00BB209F">
        <w:rPr>
          <w:rFonts w:ascii="Arial" w:eastAsia="Times New Roman" w:hAnsi="Arial" w:cs="Arial"/>
          <w:color w:val="000000"/>
          <w:lang w:eastAsia="es-CO"/>
        </w:rPr>
        <w:t>Bolsonaro</w:t>
      </w:r>
      <w:proofErr w:type="spellEnd"/>
      <w:r w:rsidRPr="00BB209F">
        <w:rPr>
          <w:rFonts w:ascii="Arial" w:eastAsia="Times New Roman" w:hAnsi="Arial" w:cs="Arial"/>
          <w:color w:val="000000"/>
          <w:lang w:eastAsia="es-CO"/>
        </w:rPr>
        <w:t xml:space="preserve"> como presidente de Brasil es, en este periodo, la culminación de un Golpe de Estado contra la presidente Dilma Rousseff y la persecución sañuda y malintencionada contra Lula Da Silva, tomando en cuenta la importancia estratégica de Brasil en los equilibrios geopolíticos y geoeconómicos. Por otra </w:t>
      </w:r>
      <w:proofErr w:type="gramStart"/>
      <w:r w:rsidRPr="00BB209F">
        <w:rPr>
          <w:rFonts w:ascii="Arial" w:eastAsia="Times New Roman" w:hAnsi="Arial" w:cs="Arial"/>
          <w:color w:val="000000"/>
          <w:lang w:eastAsia="es-CO"/>
        </w:rPr>
        <w:t>parte</w:t>
      </w:r>
      <w:proofErr w:type="gramEnd"/>
      <w:r w:rsidRPr="00BB209F">
        <w:rPr>
          <w:rFonts w:ascii="Arial" w:eastAsia="Times New Roman" w:hAnsi="Arial" w:cs="Arial"/>
          <w:color w:val="000000"/>
          <w:lang w:eastAsia="es-CO"/>
        </w:rPr>
        <w:t xml:space="preserve"> es también parte de la escalada de agresión la iniciada en 2014 contra la revolución bolivariana de Venezuela, el ascenso electoral del neoliberal Mauricio Macri en Argentina y el alineamiento de varios gobiernos en el llamado Grupo de Lima, adherido a las políticas Donald Trump.</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 </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Sin embargo, un viento de esperanzas se levanta con el triunfo electoral de Andrés Manuel López Obrador en México quien, en sus primeras declaraciones, ha marcado clara distancia con los regímenes neoliberales de las últimas décadas, anunciado medidas para enfrentar los grandes problemas internos y manifestado su decisión de mantener mejores relaciones con sus pares latinoamericanos y caribeños. Marcando terreno ha invitado a Nicolás Maduro, Daniel Ortega, Evo Morales y Miguel Díaz a su posesión el primero de diciembre próximo.</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 </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La importancia de México radica en la influencia continental que tuvo en su momento la Revolución Mexicana, su política internacional totalmente soberana frente a Estados Unidos hasta la llegada de los gobiernos neoliberales de los últimos treinta años. Fue durante treinta años (1959-1989) un defensor de la soberanía y los derechos cubanos frente a la embestida y el bloqueo norteamericano y ahora representa las posibilidades de frenar la ofensiva xenófoba del gobierno de Washington.</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 </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La política norteamericana sobre América Latina y el Caribe se inscribe en la dinámica de la multipolaridad de la geopolítica mundial y ahora enfrenta a la potencia política, económica, financiera, comercial y militar de China, Rusia, India e Irán que han desarrollado relaciones importantes con prácticamente todos los países de la región, dejando en una situación de debilidad e incertidumbre su tradicional hegemonía.</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 </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b/>
          <w:color w:val="000000"/>
          <w:lang w:eastAsia="es-CO"/>
        </w:rPr>
        <w:t xml:space="preserve">Esto no descarta que el gobierno de Trump continúe con sus amenazas, agresiones e invasiones tomando en cuenta que </w:t>
      </w:r>
      <w:r w:rsidRPr="00C26B6F">
        <w:rPr>
          <w:rFonts w:ascii="Arial" w:eastAsia="Times New Roman" w:hAnsi="Arial" w:cs="Arial"/>
          <w:b/>
          <w:color w:val="FF0000"/>
          <w:lang w:eastAsia="es-CO"/>
        </w:rPr>
        <w:t>tiene más de setenta bases militares desplazadas en la región y su Cuarta Flota Militar en navegación permanente</w:t>
      </w:r>
      <w:r w:rsidRPr="00BB209F">
        <w:rPr>
          <w:rFonts w:ascii="Arial" w:eastAsia="Times New Roman" w:hAnsi="Arial" w:cs="Arial"/>
          <w:color w:val="000000"/>
          <w:lang w:eastAsia="es-CO"/>
        </w:rPr>
        <w:t xml:space="preserve">, con el apoyo cómplice de gobiernos como los de Macri en Argentina, Piñera en Chile, Duque en Colombia y ahora </w:t>
      </w:r>
      <w:proofErr w:type="spellStart"/>
      <w:r w:rsidRPr="00BB209F">
        <w:rPr>
          <w:rFonts w:ascii="Arial" w:eastAsia="Times New Roman" w:hAnsi="Arial" w:cs="Arial"/>
          <w:color w:val="000000"/>
          <w:lang w:eastAsia="es-CO"/>
        </w:rPr>
        <w:t>Bolsonaro</w:t>
      </w:r>
      <w:proofErr w:type="spellEnd"/>
      <w:r w:rsidRPr="00BB209F">
        <w:rPr>
          <w:rFonts w:ascii="Arial" w:eastAsia="Times New Roman" w:hAnsi="Arial" w:cs="Arial"/>
          <w:color w:val="000000"/>
          <w:lang w:eastAsia="es-CO"/>
        </w:rPr>
        <w:t xml:space="preserve"> en Brasil, los que sin embargo empiezan a sentir las movilizaciones y protestas del pueblo contra sus políticas antinacionales y antipopulares</w:t>
      </w:r>
      <w:proofErr w:type="gramStart"/>
      <w:r w:rsidRPr="00BB209F">
        <w:rPr>
          <w:rFonts w:ascii="Arial" w:eastAsia="Times New Roman" w:hAnsi="Arial" w:cs="Arial"/>
          <w:color w:val="000000"/>
          <w:lang w:eastAsia="es-CO"/>
        </w:rPr>
        <w:t>. .</w:t>
      </w:r>
      <w:proofErr w:type="gramEnd"/>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lastRenderedPageBreak/>
        <w:t> </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i/>
          <w:iCs/>
          <w:color w:val="000000"/>
          <w:lang w:eastAsia="es-CO"/>
        </w:rPr>
        <w:t>Eduardo Paz Rada</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i/>
          <w:iCs/>
          <w:color w:val="000000"/>
          <w:lang w:eastAsia="es-CO"/>
        </w:rPr>
        <w:t>Sociólogo boliviano y docente de la UMSA. Escribe en publicaciones de Bolivia y América Latina.</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 </w:t>
      </w:r>
    </w:p>
    <w:p w:rsidR="00ED71D5" w:rsidRPr="00BB209F" w:rsidRDefault="00ED71D5" w:rsidP="00ED71D5">
      <w:pPr>
        <w:spacing w:after="0" w:line="312" w:lineRule="atLeast"/>
        <w:textAlignment w:val="baseline"/>
        <w:rPr>
          <w:rFonts w:ascii="Arial" w:eastAsia="Times New Roman" w:hAnsi="Arial" w:cs="Arial"/>
          <w:color w:val="000000"/>
          <w:lang w:eastAsia="es-CO"/>
        </w:rPr>
      </w:pPr>
      <w:r w:rsidRPr="00BB209F">
        <w:rPr>
          <w:rFonts w:ascii="Arial" w:eastAsia="Times New Roman" w:hAnsi="Arial" w:cs="Arial"/>
          <w:color w:val="000000"/>
          <w:lang w:eastAsia="es-CO"/>
        </w:rPr>
        <w:t>https://www.alainet.org/es/articulo/196506</w:t>
      </w:r>
    </w:p>
    <w:p w:rsidR="00ED71D5" w:rsidRDefault="00ED71D5" w:rsidP="00ED71D5"/>
    <w:p w:rsidR="00ED71D5" w:rsidRPr="00B2703B" w:rsidRDefault="00ED71D5" w:rsidP="00ED71D5">
      <w:pPr>
        <w:spacing w:after="0" w:line="240" w:lineRule="auto"/>
        <w:rPr>
          <w:rFonts w:ascii="Times New Roman" w:eastAsia="Times New Roman" w:hAnsi="Times New Roman" w:cs="Times New Roman"/>
          <w:sz w:val="24"/>
          <w:szCs w:val="24"/>
          <w:lang w:eastAsia="es-CO"/>
        </w:rPr>
      </w:pPr>
      <w:r w:rsidRPr="00B2703B">
        <w:rPr>
          <w:rFonts w:ascii="Times New Roman" w:eastAsia="Times New Roman" w:hAnsi="Times New Roman" w:cs="Times New Roman"/>
          <w:noProof/>
          <w:sz w:val="24"/>
          <w:szCs w:val="24"/>
          <w:lang w:eastAsia="es-CO"/>
        </w:rPr>
        <w:drawing>
          <wp:inline distT="0" distB="0" distL="0" distR="0" wp14:anchorId="6E0529F1" wp14:editId="5726FBC9">
            <wp:extent cx="5476244" cy="2743470"/>
            <wp:effectExtent l="0" t="0" r="0" b="0"/>
            <wp:docPr id="2" name="Imagen 2" descr="La natalidad se desploma en Europa y América mientras que en Asia y África sigue muy 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natalidad se desploma en Europa y América mientras que en Asia y África sigue muy alt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04038" cy="2757394"/>
                    </a:xfrm>
                    <a:prstGeom prst="rect">
                      <a:avLst/>
                    </a:prstGeom>
                    <a:noFill/>
                    <a:ln>
                      <a:noFill/>
                    </a:ln>
                  </pic:spPr>
                </pic:pic>
              </a:graphicData>
            </a:graphic>
          </wp:inline>
        </w:drawing>
      </w:r>
    </w:p>
    <w:p w:rsidR="00ED71D5" w:rsidRPr="00B2703B" w:rsidRDefault="00ED71D5" w:rsidP="00ED71D5">
      <w:pPr>
        <w:spacing w:after="0" w:line="312" w:lineRule="atLeast"/>
        <w:rPr>
          <w:rFonts w:ascii="Times New Roman" w:eastAsia="Times New Roman" w:hAnsi="Times New Roman" w:cs="Times New Roman"/>
          <w:caps/>
          <w:color w:val="990000"/>
          <w:sz w:val="24"/>
          <w:szCs w:val="24"/>
          <w:lang w:eastAsia="es-CO"/>
        </w:rPr>
      </w:pPr>
      <w:r w:rsidRPr="00B2703B">
        <w:rPr>
          <w:rFonts w:ascii="Times New Roman" w:eastAsia="Times New Roman" w:hAnsi="Times New Roman" w:cs="Times New Roman"/>
          <w:caps/>
          <w:color w:val="990000"/>
          <w:sz w:val="24"/>
          <w:szCs w:val="24"/>
          <w:lang w:eastAsia="es-CO"/>
        </w:rPr>
        <w:t>91 PAÍSES ESTÁN POR DEBAJO DE TASAS PARA UN CAMBIO GENERACIONAL</w:t>
      </w:r>
    </w:p>
    <w:p w:rsidR="00ED71D5" w:rsidRPr="00B2703B" w:rsidRDefault="00ED71D5" w:rsidP="00ED71D5">
      <w:pPr>
        <w:spacing w:after="83" w:line="240" w:lineRule="auto"/>
        <w:outlineLvl w:val="1"/>
        <w:rPr>
          <w:rFonts w:ascii="inherit" w:eastAsia="Times New Roman" w:hAnsi="inherit" w:cs="Times New Roman"/>
          <w:color w:val="000000"/>
          <w:sz w:val="39"/>
          <w:szCs w:val="39"/>
          <w:lang w:eastAsia="es-CO"/>
        </w:rPr>
      </w:pPr>
      <w:r w:rsidRPr="00B2703B">
        <w:rPr>
          <w:rFonts w:ascii="inherit" w:eastAsia="Times New Roman" w:hAnsi="inherit" w:cs="Times New Roman"/>
          <w:color w:val="000000"/>
          <w:sz w:val="39"/>
          <w:szCs w:val="39"/>
          <w:lang w:eastAsia="es-CO"/>
        </w:rPr>
        <w:t>La natalidad se desploma en Europa y América mientras que en Asia y África sigue muy alta</w:t>
      </w:r>
    </w:p>
    <w:p w:rsidR="00ED71D5" w:rsidRPr="00B2703B" w:rsidRDefault="00ED71D5" w:rsidP="00ED71D5">
      <w:pPr>
        <w:spacing w:after="165" w:line="240" w:lineRule="auto"/>
        <w:rPr>
          <w:rFonts w:ascii="Times New Roman" w:eastAsia="Times New Roman" w:hAnsi="Times New Roman" w:cs="Times New Roman"/>
          <w:color w:val="333333"/>
          <w:sz w:val="24"/>
          <w:szCs w:val="24"/>
          <w:lang w:eastAsia="es-CO"/>
        </w:rPr>
      </w:pPr>
      <w:r w:rsidRPr="00B2703B">
        <w:rPr>
          <w:rFonts w:ascii="Times New Roman" w:eastAsia="Times New Roman" w:hAnsi="Times New Roman" w:cs="Times New Roman"/>
          <w:color w:val="333333"/>
          <w:sz w:val="24"/>
          <w:szCs w:val="24"/>
          <w:lang w:eastAsia="es-CO"/>
        </w:rPr>
        <w:t>Las mujeres de 91 países no tienen suficientes hijos para un cambio generacional. Por el contrario, en 104 países la elevada tasa de fertilidad es la causa de un verdadero «baby boom».</w:t>
      </w:r>
    </w:p>
    <w:p w:rsidR="00ED71D5" w:rsidRPr="00B2703B" w:rsidRDefault="00ED71D5" w:rsidP="00ED71D5">
      <w:pPr>
        <w:spacing w:after="0" w:line="240" w:lineRule="auto"/>
        <w:jc w:val="both"/>
        <w:rPr>
          <w:rFonts w:ascii="Times New Roman" w:eastAsia="Times New Roman" w:hAnsi="Times New Roman" w:cs="Times New Roman"/>
          <w:sz w:val="18"/>
          <w:szCs w:val="18"/>
          <w:lang w:eastAsia="es-CO"/>
        </w:rPr>
      </w:pPr>
      <w:hyperlink r:id="rId18" w:history="1">
        <w:r w:rsidRPr="00B2703B">
          <w:rPr>
            <w:rFonts w:ascii="Times New Roman" w:eastAsia="Times New Roman" w:hAnsi="Times New Roman" w:cs="Times New Roman"/>
            <w:color w:val="333333"/>
            <w:sz w:val="18"/>
            <w:szCs w:val="18"/>
            <w:lang w:eastAsia="es-CO"/>
          </w:rPr>
          <w:t>12/11/18 9:12 AM</w:t>
        </w:r>
      </w:hyperlink>
    </w:p>
    <w:p w:rsidR="00ED71D5" w:rsidRPr="00B2703B" w:rsidRDefault="00ED71D5" w:rsidP="00ED71D5">
      <w:pPr>
        <w:shd w:val="clear" w:color="auto" w:fill="FFFFFF"/>
        <w:spacing w:after="165" w:line="240" w:lineRule="auto"/>
        <w:jc w:val="both"/>
        <w:rPr>
          <w:rFonts w:ascii="Arial" w:eastAsia="Times New Roman" w:hAnsi="Arial" w:cs="Arial"/>
          <w:color w:val="333333"/>
          <w:sz w:val="24"/>
          <w:szCs w:val="24"/>
          <w:lang w:eastAsia="es-CO"/>
        </w:rPr>
      </w:pPr>
      <w:r w:rsidRPr="00B2703B">
        <w:rPr>
          <w:rFonts w:ascii="Arial" w:eastAsia="Times New Roman" w:hAnsi="Arial" w:cs="Arial"/>
          <w:color w:val="333333"/>
          <w:sz w:val="24"/>
          <w:szCs w:val="24"/>
          <w:lang w:eastAsia="es-CO"/>
        </w:rPr>
        <w:t>(</w:t>
      </w:r>
      <w:r w:rsidRPr="00B2703B">
        <w:rPr>
          <w:rFonts w:ascii="Arial" w:eastAsia="Times New Roman" w:hAnsi="Arial" w:cs="Arial"/>
          <w:b/>
          <w:bCs/>
          <w:color w:val="333333"/>
          <w:sz w:val="24"/>
          <w:szCs w:val="24"/>
          <w:lang w:eastAsia="es-CO"/>
        </w:rPr>
        <w:t>Asia News</w:t>
      </w:r>
      <w:r w:rsidRPr="00B2703B">
        <w:rPr>
          <w:rFonts w:ascii="Arial" w:eastAsia="Times New Roman" w:hAnsi="Arial" w:cs="Arial"/>
          <w:color w:val="333333"/>
          <w:sz w:val="24"/>
          <w:szCs w:val="24"/>
          <w:lang w:eastAsia="es-CO"/>
        </w:rPr>
        <w:t>) Así se explica en un estudio publicado en la revista </w:t>
      </w:r>
      <w:proofErr w:type="spellStart"/>
      <w:r w:rsidRPr="00B2703B">
        <w:rPr>
          <w:rFonts w:ascii="Arial" w:eastAsia="Times New Roman" w:hAnsi="Arial" w:cs="Arial"/>
          <w:i/>
          <w:iCs/>
          <w:color w:val="333333"/>
          <w:sz w:val="24"/>
          <w:szCs w:val="24"/>
          <w:lang w:eastAsia="es-CO"/>
        </w:rPr>
        <w:t>The</w:t>
      </w:r>
      <w:proofErr w:type="spellEnd"/>
      <w:r w:rsidRPr="00B2703B">
        <w:rPr>
          <w:rFonts w:ascii="Arial" w:eastAsia="Times New Roman" w:hAnsi="Arial" w:cs="Arial"/>
          <w:i/>
          <w:iCs/>
          <w:color w:val="333333"/>
          <w:sz w:val="24"/>
          <w:szCs w:val="24"/>
          <w:lang w:eastAsia="es-CO"/>
        </w:rPr>
        <w:t xml:space="preserve"> Lancet, </w:t>
      </w:r>
      <w:r w:rsidRPr="00B2703B">
        <w:rPr>
          <w:rFonts w:ascii="Arial" w:eastAsia="Times New Roman" w:hAnsi="Arial" w:cs="Arial"/>
          <w:color w:val="333333"/>
          <w:sz w:val="24"/>
          <w:szCs w:val="24"/>
          <w:lang w:eastAsia="es-CO"/>
        </w:rPr>
        <w:t>una de la</w:t>
      </w:r>
      <w:r>
        <w:rPr>
          <w:rFonts w:ascii="Arial" w:eastAsia="Times New Roman" w:hAnsi="Arial" w:cs="Arial"/>
          <w:color w:val="333333"/>
          <w:sz w:val="24"/>
          <w:szCs w:val="24"/>
          <w:lang w:eastAsia="es-CO"/>
        </w:rPr>
        <w:t>s más importantes en el campo</w:t>
      </w:r>
      <w:r w:rsidRPr="00B2703B">
        <w:rPr>
          <w:rFonts w:ascii="Arial" w:eastAsia="Times New Roman" w:hAnsi="Arial" w:cs="Arial"/>
          <w:color w:val="333333"/>
          <w:sz w:val="24"/>
          <w:szCs w:val="24"/>
          <w:lang w:eastAsia="es-CO"/>
        </w:rPr>
        <w:t xml:space="preserve"> de la medicina.</w:t>
      </w:r>
    </w:p>
    <w:p w:rsidR="00ED71D5" w:rsidRPr="00B2703B" w:rsidRDefault="00ED71D5" w:rsidP="00ED71D5">
      <w:pPr>
        <w:shd w:val="clear" w:color="auto" w:fill="FFFFFF"/>
        <w:spacing w:after="165" w:line="240" w:lineRule="auto"/>
        <w:jc w:val="both"/>
        <w:rPr>
          <w:rFonts w:ascii="Arial" w:eastAsia="Times New Roman" w:hAnsi="Arial" w:cs="Arial"/>
          <w:color w:val="333333"/>
          <w:sz w:val="24"/>
          <w:szCs w:val="24"/>
          <w:lang w:eastAsia="es-CO"/>
        </w:rPr>
      </w:pPr>
      <w:r w:rsidRPr="00B2703B">
        <w:rPr>
          <w:rFonts w:ascii="Arial" w:eastAsia="Times New Roman" w:hAnsi="Arial" w:cs="Arial"/>
          <w:b/>
          <w:bCs/>
          <w:color w:val="333333"/>
          <w:sz w:val="24"/>
          <w:szCs w:val="24"/>
          <w:lang w:eastAsia="es-CO"/>
        </w:rPr>
        <w:t xml:space="preserve">Los países infértiles están </w:t>
      </w:r>
      <w:proofErr w:type="gramStart"/>
      <w:r w:rsidRPr="00B2703B">
        <w:rPr>
          <w:rFonts w:ascii="Arial" w:eastAsia="Times New Roman" w:hAnsi="Arial" w:cs="Arial"/>
          <w:b/>
          <w:bCs/>
          <w:color w:val="333333"/>
          <w:sz w:val="24"/>
          <w:szCs w:val="24"/>
          <w:lang w:eastAsia="es-CO"/>
        </w:rPr>
        <w:t>localizado</w:t>
      </w:r>
      <w:proofErr w:type="gramEnd"/>
      <w:r w:rsidRPr="00B2703B">
        <w:rPr>
          <w:rFonts w:ascii="Arial" w:eastAsia="Times New Roman" w:hAnsi="Arial" w:cs="Arial"/>
          <w:b/>
          <w:bCs/>
          <w:color w:val="333333"/>
          <w:sz w:val="24"/>
          <w:szCs w:val="24"/>
          <w:lang w:eastAsia="es-CO"/>
        </w:rPr>
        <w:t xml:space="preserve"> en Europa y América</w:t>
      </w:r>
      <w:r w:rsidRPr="00B2703B">
        <w:rPr>
          <w:rFonts w:ascii="Arial" w:eastAsia="Times New Roman" w:hAnsi="Arial" w:cs="Arial"/>
          <w:color w:val="333333"/>
          <w:sz w:val="24"/>
          <w:szCs w:val="24"/>
          <w:lang w:eastAsia="es-CO"/>
        </w:rPr>
        <w:t> (norte y sur), mientras que </w:t>
      </w:r>
      <w:r w:rsidRPr="00B2703B">
        <w:rPr>
          <w:rFonts w:ascii="Arial" w:eastAsia="Times New Roman" w:hAnsi="Arial" w:cs="Arial"/>
          <w:b/>
          <w:bCs/>
          <w:color w:val="333333"/>
          <w:sz w:val="24"/>
          <w:szCs w:val="24"/>
          <w:lang w:eastAsia="es-CO"/>
        </w:rPr>
        <w:t>los más fértiles están en África y Asia.</w:t>
      </w:r>
    </w:p>
    <w:p w:rsidR="00ED71D5" w:rsidRPr="00B2703B" w:rsidRDefault="00ED71D5" w:rsidP="00ED71D5">
      <w:pPr>
        <w:shd w:val="clear" w:color="auto" w:fill="FFFFFF"/>
        <w:spacing w:after="165" w:line="240" w:lineRule="auto"/>
        <w:jc w:val="both"/>
        <w:rPr>
          <w:rFonts w:ascii="Arial" w:eastAsia="Times New Roman" w:hAnsi="Arial" w:cs="Arial"/>
          <w:color w:val="333333"/>
          <w:sz w:val="24"/>
          <w:szCs w:val="24"/>
          <w:lang w:eastAsia="es-CO"/>
        </w:rPr>
      </w:pPr>
      <w:r w:rsidRPr="00B2703B">
        <w:rPr>
          <w:rFonts w:ascii="Arial" w:eastAsia="Times New Roman" w:hAnsi="Arial" w:cs="Arial"/>
          <w:color w:val="333333"/>
          <w:sz w:val="24"/>
          <w:szCs w:val="24"/>
          <w:lang w:eastAsia="es-CO"/>
        </w:rPr>
        <w:t>La investigación fue llevada a cabo por el ’</w:t>
      </w:r>
      <w:proofErr w:type="spellStart"/>
      <w:r w:rsidRPr="00B2703B">
        <w:rPr>
          <w:rFonts w:ascii="Arial" w:eastAsia="Times New Roman" w:hAnsi="Arial" w:cs="Arial"/>
          <w:color w:val="333333"/>
          <w:sz w:val="24"/>
          <w:szCs w:val="24"/>
          <w:lang w:eastAsia="es-CO"/>
        </w:rPr>
        <w:t>Institute</w:t>
      </w:r>
      <w:proofErr w:type="spellEnd"/>
      <w:r w:rsidRPr="00B2703B">
        <w:rPr>
          <w:rFonts w:ascii="Arial" w:eastAsia="Times New Roman" w:hAnsi="Arial" w:cs="Arial"/>
          <w:color w:val="333333"/>
          <w:sz w:val="24"/>
          <w:szCs w:val="24"/>
          <w:lang w:eastAsia="es-CO"/>
        </w:rPr>
        <w:t xml:space="preserve"> </w:t>
      </w:r>
      <w:proofErr w:type="spellStart"/>
      <w:r w:rsidRPr="00B2703B">
        <w:rPr>
          <w:rFonts w:ascii="Arial" w:eastAsia="Times New Roman" w:hAnsi="Arial" w:cs="Arial"/>
          <w:color w:val="333333"/>
          <w:sz w:val="24"/>
          <w:szCs w:val="24"/>
          <w:lang w:eastAsia="es-CO"/>
        </w:rPr>
        <w:t>for</w:t>
      </w:r>
      <w:proofErr w:type="spellEnd"/>
      <w:r w:rsidRPr="00B2703B">
        <w:rPr>
          <w:rFonts w:ascii="Arial" w:eastAsia="Times New Roman" w:hAnsi="Arial" w:cs="Arial"/>
          <w:color w:val="333333"/>
          <w:sz w:val="24"/>
          <w:szCs w:val="24"/>
          <w:lang w:eastAsia="es-CO"/>
        </w:rPr>
        <w:t xml:space="preserve"> </w:t>
      </w:r>
      <w:proofErr w:type="spellStart"/>
      <w:r w:rsidRPr="00B2703B">
        <w:rPr>
          <w:rFonts w:ascii="Arial" w:eastAsia="Times New Roman" w:hAnsi="Arial" w:cs="Arial"/>
          <w:color w:val="333333"/>
          <w:sz w:val="24"/>
          <w:szCs w:val="24"/>
          <w:lang w:eastAsia="es-CO"/>
        </w:rPr>
        <w:t>Health</w:t>
      </w:r>
      <w:proofErr w:type="spellEnd"/>
      <w:r w:rsidRPr="00B2703B">
        <w:rPr>
          <w:rFonts w:ascii="Arial" w:eastAsia="Times New Roman" w:hAnsi="Arial" w:cs="Arial"/>
          <w:color w:val="333333"/>
          <w:sz w:val="24"/>
          <w:szCs w:val="24"/>
          <w:lang w:eastAsia="es-CO"/>
        </w:rPr>
        <w:t xml:space="preserve"> </w:t>
      </w:r>
      <w:proofErr w:type="spellStart"/>
      <w:r w:rsidRPr="00B2703B">
        <w:rPr>
          <w:rFonts w:ascii="Arial" w:eastAsia="Times New Roman" w:hAnsi="Arial" w:cs="Arial"/>
          <w:color w:val="333333"/>
          <w:sz w:val="24"/>
          <w:szCs w:val="24"/>
          <w:lang w:eastAsia="es-CO"/>
        </w:rPr>
        <w:t>Metrics</w:t>
      </w:r>
      <w:proofErr w:type="spellEnd"/>
      <w:r w:rsidRPr="00B2703B">
        <w:rPr>
          <w:rFonts w:ascii="Arial" w:eastAsia="Times New Roman" w:hAnsi="Arial" w:cs="Arial"/>
          <w:color w:val="333333"/>
          <w:sz w:val="24"/>
          <w:szCs w:val="24"/>
          <w:lang w:eastAsia="es-CO"/>
        </w:rPr>
        <w:t xml:space="preserve"> and </w:t>
      </w:r>
      <w:proofErr w:type="spellStart"/>
      <w:r w:rsidRPr="00B2703B">
        <w:rPr>
          <w:rFonts w:ascii="Arial" w:eastAsia="Times New Roman" w:hAnsi="Arial" w:cs="Arial"/>
          <w:color w:val="333333"/>
          <w:sz w:val="24"/>
          <w:szCs w:val="24"/>
          <w:lang w:eastAsia="es-CO"/>
        </w:rPr>
        <w:t>Evaluation</w:t>
      </w:r>
      <w:proofErr w:type="spellEnd"/>
      <w:r w:rsidRPr="00B2703B">
        <w:rPr>
          <w:rFonts w:ascii="Arial" w:eastAsia="Times New Roman" w:hAnsi="Arial" w:cs="Arial"/>
          <w:color w:val="333333"/>
          <w:sz w:val="24"/>
          <w:szCs w:val="24"/>
          <w:lang w:eastAsia="es-CO"/>
        </w:rPr>
        <w:t>, con sede en la Universidad de Washington y creado por la Fundación de la familia Gates. Se trata de </w:t>
      </w:r>
      <w:r w:rsidRPr="00B2703B">
        <w:rPr>
          <w:rFonts w:ascii="Arial" w:eastAsia="Times New Roman" w:hAnsi="Arial" w:cs="Arial"/>
          <w:b/>
          <w:bCs/>
          <w:color w:val="333333"/>
          <w:sz w:val="24"/>
          <w:szCs w:val="24"/>
          <w:lang w:eastAsia="es-CO"/>
        </w:rPr>
        <w:t>una de las investigaciones más completas jamás realizadas</w:t>
      </w:r>
      <w:r>
        <w:rPr>
          <w:rFonts w:ascii="Arial" w:eastAsia="Times New Roman" w:hAnsi="Arial" w:cs="Arial"/>
          <w:b/>
          <w:bCs/>
          <w:color w:val="333333"/>
          <w:sz w:val="24"/>
          <w:szCs w:val="24"/>
          <w:lang w:eastAsia="es-CO"/>
        </w:rPr>
        <w:t xml:space="preserve"> </w:t>
      </w:r>
      <w:r w:rsidRPr="00B2703B">
        <w:rPr>
          <w:rFonts w:ascii="Arial" w:eastAsia="Times New Roman" w:hAnsi="Arial" w:cs="Arial"/>
          <w:color w:val="333333"/>
          <w:sz w:val="24"/>
          <w:szCs w:val="24"/>
          <w:lang w:eastAsia="es-CO"/>
        </w:rPr>
        <w:t>sobre la salud de la población a nivel mundial. En total, colaboraron más tres mil científicos de 146 países, que aportaron millones de datos.</w:t>
      </w:r>
    </w:p>
    <w:p w:rsidR="00ED71D5" w:rsidRPr="00B2703B" w:rsidRDefault="00ED71D5" w:rsidP="00ED71D5">
      <w:pPr>
        <w:shd w:val="clear" w:color="auto" w:fill="FFFFFF"/>
        <w:spacing w:after="165" w:line="240" w:lineRule="auto"/>
        <w:jc w:val="both"/>
        <w:rPr>
          <w:rFonts w:ascii="Arial" w:eastAsia="Times New Roman" w:hAnsi="Arial" w:cs="Arial"/>
          <w:color w:val="333333"/>
          <w:sz w:val="24"/>
          <w:szCs w:val="24"/>
          <w:lang w:eastAsia="es-CO"/>
        </w:rPr>
      </w:pPr>
      <w:r w:rsidRPr="00B2703B">
        <w:rPr>
          <w:rFonts w:ascii="Arial" w:eastAsia="Times New Roman" w:hAnsi="Arial" w:cs="Arial"/>
          <w:color w:val="333333"/>
          <w:sz w:val="24"/>
          <w:szCs w:val="24"/>
          <w:lang w:eastAsia="es-CO"/>
        </w:rPr>
        <w:t>El período analizado son los </w:t>
      </w:r>
      <w:r w:rsidRPr="00B2703B">
        <w:rPr>
          <w:rFonts w:ascii="Arial" w:eastAsia="Times New Roman" w:hAnsi="Arial" w:cs="Arial"/>
          <w:b/>
          <w:bCs/>
          <w:color w:val="333333"/>
          <w:sz w:val="24"/>
          <w:szCs w:val="24"/>
          <w:lang w:eastAsia="es-CO"/>
        </w:rPr>
        <w:t>años entre 1950 y 2007.</w:t>
      </w:r>
      <w:r w:rsidRPr="00B2703B">
        <w:rPr>
          <w:rFonts w:ascii="Arial" w:eastAsia="Times New Roman" w:hAnsi="Arial" w:cs="Arial"/>
          <w:color w:val="333333"/>
          <w:sz w:val="24"/>
          <w:szCs w:val="24"/>
          <w:lang w:eastAsia="es-CO"/>
        </w:rPr>
        <w:t xml:space="preserve"> Según el informe, en este </w:t>
      </w:r>
      <w:proofErr w:type="gramStart"/>
      <w:r w:rsidRPr="00B2703B">
        <w:rPr>
          <w:rFonts w:ascii="Arial" w:eastAsia="Times New Roman" w:hAnsi="Arial" w:cs="Arial"/>
          <w:color w:val="333333"/>
          <w:sz w:val="24"/>
          <w:szCs w:val="24"/>
          <w:lang w:eastAsia="es-CO"/>
        </w:rPr>
        <w:t>lapso de tiempo</w:t>
      </w:r>
      <w:proofErr w:type="gramEnd"/>
      <w:r w:rsidRPr="00B2703B">
        <w:rPr>
          <w:rFonts w:ascii="Arial" w:eastAsia="Times New Roman" w:hAnsi="Arial" w:cs="Arial"/>
          <w:color w:val="333333"/>
          <w:sz w:val="24"/>
          <w:szCs w:val="24"/>
          <w:lang w:eastAsia="es-CO"/>
        </w:rPr>
        <w:t xml:space="preserve"> la población a nivel global creció en un 197%, pasando de 2,6 a 7,6 millardos. </w:t>
      </w:r>
      <w:proofErr w:type="gramStart"/>
      <w:r w:rsidRPr="00B2703B">
        <w:rPr>
          <w:rFonts w:ascii="Arial" w:eastAsia="Times New Roman" w:hAnsi="Arial" w:cs="Arial"/>
          <w:color w:val="333333"/>
          <w:sz w:val="24"/>
          <w:szCs w:val="24"/>
          <w:lang w:eastAsia="es-CO"/>
        </w:rPr>
        <w:t>Además</w:t>
      </w:r>
      <w:proofErr w:type="gramEnd"/>
      <w:r w:rsidRPr="00B2703B">
        <w:rPr>
          <w:rFonts w:ascii="Arial" w:eastAsia="Times New Roman" w:hAnsi="Arial" w:cs="Arial"/>
          <w:color w:val="333333"/>
          <w:sz w:val="24"/>
          <w:szCs w:val="24"/>
          <w:lang w:eastAsia="es-CO"/>
        </w:rPr>
        <w:t> </w:t>
      </w:r>
      <w:r w:rsidRPr="00B2703B">
        <w:rPr>
          <w:rFonts w:ascii="Arial" w:eastAsia="Times New Roman" w:hAnsi="Arial" w:cs="Arial"/>
          <w:b/>
          <w:bCs/>
          <w:color w:val="333333"/>
          <w:sz w:val="24"/>
          <w:szCs w:val="24"/>
          <w:lang w:eastAsia="es-CO"/>
        </w:rPr>
        <w:t>la expectativa de vida mejoró</w:t>
      </w:r>
      <w:r w:rsidRPr="00B2703B">
        <w:rPr>
          <w:rFonts w:ascii="Arial" w:eastAsia="Times New Roman" w:hAnsi="Arial" w:cs="Arial"/>
          <w:color w:val="333333"/>
          <w:sz w:val="24"/>
          <w:szCs w:val="24"/>
          <w:lang w:eastAsia="es-CO"/>
        </w:rPr>
        <w:t xml:space="preserve">, sobre todo para las mujeres, </w:t>
      </w:r>
      <w:r w:rsidRPr="00B2703B">
        <w:rPr>
          <w:rFonts w:ascii="Arial" w:eastAsia="Times New Roman" w:hAnsi="Arial" w:cs="Arial"/>
          <w:color w:val="333333"/>
          <w:sz w:val="24"/>
          <w:szCs w:val="24"/>
          <w:lang w:eastAsia="es-CO"/>
        </w:rPr>
        <w:lastRenderedPageBreak/>
        <w:t>que ahora viven en una media de 76 años (por los 53 del año 1950); En los hombres se pasó de los 48 años de 1950 a los 71 en 2017.</w:t>
      </w:r>
    </w:p>
    <w:p w:rsidR="00ED71D5" w:rsidRPr="00B2703B" w:rsidRDefault="00ED71D5" w:rsidP="00ED71D5">
      <w:pPr>
        <w:shd w:val="clear" w:color="auto" w:fill="FFFFFF"/>
        <w:spacing w:after="165" w:line="240" w:lineRule="auto"/>
        <w:jc w:val="both"/>
        <w:rPr>
          <w:rFonts w:ascii="Arial" w:eastAsia="Times New Roman" w:hAnsi="Arial" w:cs="Arial"/>
          <w:color w:val="333333"/>
          <w:sz w:val="24"/>
          <w:szCs w:val="24"/>
          <w:lang w:eastAsia="es-CO"/>
        </w:rPr>
      </w:pPr>
      <w:r w:rsidRPr="00B2703B">
        <w:rPr>
          <w:rFonts w:ascii="Arial" w:eastAsia="Times New Roman" w:hAnsi="Arial" w:cs="Arial"/>
          <w:color w:val="333333"/>
          <w:sz w:val="24"/>
          <w:szCs w:val="24"/>
          <w:lang w:eastAsia="es-CO"/>
        </w:rPr>
        <w:t>Según los datos, </w:t>
      </w:r>
      <w:r w:rsidRPr="00B2703B">
        <w:rPr>
          <w:rFonts w:ascii="Arial" w:eastAsia="Times New Roman" w:hAnsi="Arial" w:cs="Arial"/>
          <w:b/>
          <w:bCs/>
          <w:color w:val="333333"/>
          <w:sz w:val="24"/>
          <w:szCs w:val="24"/>
          <w:lang w:eastAsia="es-CO"/>
        </w:rPr>
        <w:t>Chipre es el país con el nivel de natalidad más bajo en el mundo</w:t>
      </w:r>
      <w:r>
        <w:rPr>
          <w:rFonts w:ascii="Arial" w:eastAsia="Times New Roman" w:hAnsi="Arial" w:cs="Arial"/>
          <w:b/>
          <w:bCs/>
          <w:color w:val="333333"/>
          <w:sz w:val="24"/>
          <w:szCs w:val="24"/>
          <w:lang w:eastAsia="es-CO"/>
        </w:rPr>
        <w:t xml:space="preserve"> </w:t>
      </w:r>
      <w:r w:rsidRPr="00B2703B">
        <w:rPr>
          <w:rFonts w:ascii="Arial" w:eastAsia="Times New Roman" w:hAnsi="Arial" w:cs="Arial"/>
          <w:color w:val="333333"/>
          <w:sz w:val="24"/>
          <w:szCs w:val="24"/>
          <w:lang w:eastAsia="es-CO"/>
        </w:rPr>
        <w:t>(un hijo por mujer), mientras que </w:t>
      </w:r>
      <w:r w:rsidRPr="00B2703B">
        <w:rPr>
          <w:rFonts w:ascii="Arial" w:eastAsia="Times New Roman" w:hAnsi="Arial" w:cs="Arial"/>
          <w:b/>
          <w:bCs/>
          <w:color w:val="333333"/>
          <w:sz w:val="24"/>
          <w:szCs w:val="24"/>
          <w:lang w:eastAsia="es-CO"/>
        </w:rPr>
        <w:t>Nigeria está a la cabeza</w:t>
      </w:r>
      <w:r w:rsidRPr="00B2703B">
        <w:rPr>
          <w:rFonts w:ascii="Arial" w:eastAsia="Times New Roman" w:hAnsi="Arial" w:cs="Arial"/>
          <w:color w:val="333333"/>
          <w:sz w:val="24"/>
          <w:szCs w:val="24"/>
          <w:lang w:eastAsia="es-CO"/>
        </w:rPr>
        <w:t> con 7 en media por cada mujer. Entre los países más «prolíficos», también están Mali y Afganistán, con 6 niños.</w:t>
      </w:r>
    </w:p>
    <w:p w:rsidR="00ED71D5" w:rsidRPr="00B2703B" w:rsidRDefault="00ED71D5" w:rsidP="00ED71D5">
      <w:pPr>
        <w:shd w:val="clear" w:color="auto" w:fill="FFFFFF"/>
        <w:spacing w:after="165" w:line="240" w:lineRule="auto"/>
        <w:jc w:val="both"/>
        <w:rPr>
          <w:rFonts w:ascii="Arial" w:eastAsia="Times New Roman" w:hAnsi="Arial" w:cs="Arial"/>
          <w:color w:val="333333"/>
          <w:sz w:val="24"/>
          <w:szCs w:val="24"/>
          <w:lang w:eastAsia="es-CO"/>
        </w:rPr>
      </w:pPr>
      <w:r w:rsidRPr="00B2703B">
        <w:rPr>
          <w:rFonts w:ascii="Arial" w:eastAsia="Times New Roman" w:hAnsi="Arial" w:cs="Arial"/>
          <w:color w:val="333333"/>
          <w:sz w:val="24"/>
          <w:szCs w:val="24"/>
          <w:lang w:eastAsia="es-CO"/>
        </w:rPr>
        <w:t xml:space="preserve">Según Ali </w:t>
      </w:r>
      <w:proofErr w:type="spellStart"/>
      <w:r w:rsidRPr="00B2703B">
        <w:rPr>
          <w:rFonts w:ascii="Arial" w:eastAsia="Times New Roman" w:hAnsi="Arial" w:cs="Arial"/>
          <w:color w:val="333333"/>
          <w:sz w:val="24"/>
          <w:szCs w:val="24"/>
          <w:lang w:eastAsia="es-CO"/>
        </w:rPr>
        <w:t>Mokdad</w:t>
      </w:r>
      <w:proofErr w:type="spellEnd"/>
      <w:r w:rsidRPr="00B2703B">
        <w:rPr>
          <w:rFonts w:ascii="Arial" w:eastAsia="Times New Roman" w:hAnsi="Arial" w:cs="Arial"/>
          <w:color w:val="333333"/>
          <w:sz w:val="24"/>
          <w:szCs w:val="24"/>
          <w:lang w:eastAsia="es-CO"/>
        </w:rPr>
        <w:t>, profesor en el instituto, </w:t>
      </w:r>
      <w:r w:rsidRPr="00B2703B">
        <w:rPr>
          <w:rFonts w:ascii="Arial" w:eastAsia="Times New Roman" w:hAnsi="Arial" w:cs="Arial"/>
          <w:b/>
          <w:bCs/>
          <w:color w:val="333333"/>
          <w:sz w:val="24"/>
          <w:szCs w:val="24"/>
          <w:lang w:eastAsia="es-CO"/>
        </w:rPr>
        <w:t>el factor más importante que determina la población mundial es la educación de las mujeres</w:t>
      </w:r>
      <w:r w:rsidRPr="00B2703B">
        <w:rPr>
          <w:rFonts w:ascii="Arial" w:eastAsia="Times New Roman" w:hAnsi="Arial" w:cs="Arial"/>
          <w:color w:val="333333"/>
          <w:sz w:val="24"/>
          <w:szCs w:val="24"/>
          <w:lang w:eastAsia="es-CO"/>
        </w:rPr>
        <w:t>. La relación, explica, tiene una relación inversamente proporcional: «cuanto más es instruida una mujer, más tiempo dedica a la formación, postergando el momento del primer embarazo y menos niños tendrá».</w:t>
      </w:r>
    </w:p>
    <w:p w:rsidR="00ED71D5" w:rsidRDefault="00ED71D5" w:rsidP="00ED71D5"/>
    <w:p w:rsidR="00ED71D5" w:rsidRPr="001E556B" w:rsidRDefault="00ED71D5" w:rsidP="00ED71D5">
      <w:pPr>
        <w:spacing w:after="0" w:line="240" w:lineRule="atLeast"/>
        <w:outlineLvl w:val="1"/>
        <w:rPr>
          <w:rFonts w:ascii="Georgia" w:eastAsia="Times New Roman" w:hAnsi="Georgia" w:cs="Times New Roman"/>
          <w:b/>
          <w:bCs/>
          <w:color w:val="453320"/>
          <w:spacing w:val="-10"/>
          <w:sz w:val="43"/>
          <w:szCs w:val="43"/>
          <w:lang w:eastAsia="es-CO"/>
        </w:rPr>
      </w:pPr>
      <w:hyperlink r:id="rId19" w:history="1">
        <w:r w:rsidRPr="001E556B">
          <w:rPr>
            <w:rFonts w:ascii="Georgia" w:eastAsia="Times New Roman" w:hAnsi="Georgia" w:cs="Times New Roman"/>
            <w:b/>
            <w:bCs/>
            <w:color w:val="453320"/>
            <w:spacing w:val="-10"/>
            <w:sz w:val="43"/>
            <w:szCs w:val="43"/>
            <w:u w:val="single"/>
            <w:lang w:eastAsia="es-CO"/>
          </w:rPr>
          <w:t>“Los cristianos arrasaron mil años de filosofía ateniense”</w:t>
        </w:r>
      </w:hyperlink>
    </w:p>
    <w:p w:rsidR="00ED71D5" w:rsidRPr="001E556B" w:rsidRDefault="00ED71D5" w:rsidP="00ED71D5">
      <w:pPr>
        <w:spacing w:after="0" w:line="240" w:lineRule="atLeast"/>
        <w:ind w:left="-1605"/>
        <w:jc w:val="right"/>
        <w:rPr>
          <w:rFonts w:ascii="Georgia" w:eastAsia="Times New Roman" w:hAnsi="Georgia" w:cs="Times New Roman"/>
          <w:color w:val="5C462E"/>
          <w:lang w:eastAsia="es-CO"/>
        </w:rPr>
      </w:pPr>
      <w:r w:rsidRPr="001E556B">
        <w:rPr>
          <w:rFonts w:ascii="Georgia" w:eastAsia="Times New Roman" w:hAnsi="Georgia" w:cs="Times New Roman"/>
          <w:b/>
          <w:bCs/>
          <w:color w:val="5C462E"/>
          <w:spacing w:val="-12"/>
          <w:sz w:val="44"/>
          <w:szCs w:val="44"/>
          <w:lang w:eastAsia="es-CO"/>
        </w:rPr>
        <w:t>13</w:t>
      </w:r>
      <w:r w:rsidRPr="001E556B">
        <w:rPr>
          <w:rFonts w:ascii="Georgia" w:eastAsia="Times New Roman" w:hAnsi="Georgia" w:cs="Times New Roman"/>
          <w:caps/>
          <w:color w:val="5C462E"/>
          <w:spacing w:val="15"/>
          <w:sz w:val="20"/>
          <w:szCs w:val="20"/>
          <w:lang w:eastAsia="es-CO"/>
        </w:rPr>
        <w:t>NOV</w:t>
      </w:r>
      <w:r w:rsidRPr="001E556B">
        <w:rPr>
          <w:rFonts w:ascii="Georgia" w:eastAsia="Times New Roman" w:hAnsi="Georgia" w:cs="Times New Roman"/>
          <w:color w:val="5C462E"/>
          <w:sz w:val="20"/>
          <w:szCs w:val="20"/>
          <w:lang w:eastAsia="es-CO"/>
        </w:rPr>
        <w:t>2018</w:t>
      </w:r>
      <w:hyperlink r:id="rId20" w:anchor="respond" w:history="1">
        <w:r w:rsidRPr="001E556B">
          <w:rPr>
            <w:rFonts w:ascii="Arial" w:eastAsia="Times New Roman" w:hAnsi="Arial" w:cs="Arial"/>
            <w:b/>
            <w:bCs/>
            <w:color w:val="6E5539"/>
            <w:sz w:val="19"/>
            <w:szCs w:val="19"/>
            <w:u w:val="single"/>
            <w:bdr w:val="single" w:sz="6" w:space="4" w:color="483F32" w:frame="1"/>
            <w:lang w:eastAsia="es-CO"/>
          </w:rPr>
          <w:t>Deja un comentario</w:t>
        </w:r>
      </w:hyperlink>
    </w:p>
    <w:p w:rsidR="00ED71D5" w:rsidRPr="001E556B" w:rsidRDefault="00ED71D5" w:rsidP="00ED71D5">
      <w:pPr>
        <w:spacing w:after="0" w:line="288" w:lineRule="atLeast"/>
        <w:rPr>
          <w:rFonts w:ascii="Georgia" w:eastAsia="Times New Roman" w:hAnsi="Georgia" w:cs="Times New Roman"/>
          <w:i/>
          <w:iCs/>
          <w:color w:val="9A8770"/>
          <w:lang w:eastAsia="es-CO"/>
        </w:rPr>
      </w:pPr>
      <w:r w:rsidRPr="001E556B">
        <w:rPr>
          <w:rFonts w:ascii="Georgia" w:eastAsia="Times New Roman" w:hAnsi="Georgia" w:cs="Times New Roman"/>
          <w:i/>
          <w:iCs/>
          <w:color w:val="9A8770"/>
          <w:lang w:eastAsia="es-CO"/>
        </w:rPr>
        <w:t>de </w:t>
      </w:r>
      <w:proofErr w:type="spellStart"/>
      <w:r w:rsidRPr="001E556B">
        <w:rPr>
          <w:rFonts w:ascii="Georgia" w:eastAsia="Times New Roman" w:hAnsi="Georgia" w:cs="Times New Roman"/>
          <w:i/>
          <w:iCs/>
          <w:color w:val="9A8770"/>
          <w:lang w:eastAsia="es-CO"/>
        </w:rPr>
        <w:fldChar w:fldCharType="begin"/>
      </w:r>
      <w:r w:rsidRPr="001E556B">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1E556B">
        <w:rPr>
          <w:rFonts w:ascii="Georgia" w:eastAsia="Times New Roman" w:hAnsi="Georgia" w:cs="Times New Roman"/>
          <w:i/>
          <w:iCs/>
          <w:color w:val="9A8770"/>
          <w:lang w:eastAsia="es-CO"/>
        </w:rPr>
        <w:fldChar w:fldCharType="separate"/>
      </w:r>
      <w:r w:rsidRPr="001E556B">
        <w:rPr>
          <w:rFonts w:ascii="Georgia" w:eastAsia="Times New Roman" w:hAnsi="Georgia" w:cs="Times New Roman"/>
          <w:color w:val="70604C"/>
          <w:u w:val="single"/>
          <w:lang w:eastAsia="es-CO"/>
        </w:rPr>
        <w:t>evangelizadorasdelosapostoles</w:t>
      </w:r>
      <w:proofErr w:type="spellEnd"/>
      <w:r w:rsidRPr="001E556B">
        <w:rPr>
          <w:rFonts w:ascii="Georgia" w:eastAsia="Times New Roman" w:hAnsi="Georgia" w:cs="Times New Roman"/>
          <w:i/>
          <w:iCs/>
          <w:color w:val="9A8770"/>
          <w:lang w:eastAsia="es-CO"/>
        </w:rPr>
        <w:fldChar w:fldCharType="end"/>
      </w:r>
      <w:r w:rsidRPr="001E556B">
        <w:rPr>
          <w:rFonts w:ascii="Georgia" w:eastAsia="Times New Roman" w:hAnsi="Georgia" w:cs="Times New Roman"/>
          <w:i/>
          <w:iCs/>
          <w:color w:val="9A8770"/>
          <w:lang w:eastAsia="es-CO"/>
        </w:rPr>
        <w:t> en </w:t>
      </w:r>
      <w:hyperlink r:id="rId21" w:history="1">
        <w:r w:rsidRPr="001E556B">
          <w:rPr>
            <w:rFonts w:ascii="Georgia" w:eastAsia="Times New Roman" w:hAnsi="Georgia" w:cs="Times New Roman"/>
            <w:color w:val="70604C"/>
            <w:u w:val="single"/>
            <w:lang w:eastAsia="es-CO"/>
          </w:rPr>
          <w:t>Cristianismo</w:t>
        </w:r>
      </w:hyperlink>
      <w:r w:rsidRPr="001E556B">
        <w:rPr>
          <w:rFonts w:ascii="Georgia" w:eastAsia="Times New Roman" w:hAnsi="Georgia" w:cs="Times New Roman"/>
          <w:i/>
          <w:iCs/>
          <w:color w:val="9A8770"/>
          <w:lang w:eastAsia="es-CO"/>
        </w:rPr>
        <w:t> </w:t>
      </w:r>
    </w:p>
    <w:p w:rsidR="00ED71D5" w:rsidRPr="001E556B" w:rsidRDefault="00ED71D5" w:rsidP="00ED71D5">
      <w:pPr>
        <w:spacing w:after="0" w:line="240" w:lineRule="atLeast"/>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 </w:t>
      </w:r>
    </w:p>
    <w:p w:rsidR="00ED71D5" w:rsidRPr="001E556B" w:rsidRDefault="00ED71D5" w:rsidP="00ED71D5">
      <w:pPr>
        <w:spacing w:after="0" w:line="240" w:lineRule="atLeast"/>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 </w:t>
      </w:r>
      <w:r w:rsidRPr="001E556B">
        <w:rPr>
          <w:rFonts w:ascii="Georgia" w:eastAsia="Times New Roman" w:hAnsi="Georgia" w:cs="Times New Roman"/>
          <w:color w:val="453320"/>
          <w:lang w:eastAsia="es-CO"/>
        </w:rPr>
        <w:br/>
      </w:r>
      <w:r w:rsidRPr="001E556B">
        <w:rPr>
          <w:rFonts w:ascii="Georgia" w:eastAsia="Times New Roman" w:hAnsi="Georgia" w:cs="Times New Roman"/>
          <w:noProof/>
          <w:color w:val="453320"/>
          <w:lang w:eastAsia="es-CO"/>
        </w:rPr>
        <w:drawing>
          <wp:inline distT="0" distB="0" distL="0" distR="0" wp14:anchorId="3F9E131C" wp14:editId="2E4FE6A6">
            <wp:extent cx="5286375" cy="2973586"/>
            <wp:effectExtent l="0" t="0" r="0" b="0"/>
            <wp:docPr id="3" name="Imagen 3" descr="“Los cristianos arrasaron mil años de filosofía ateni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cristianos arrasaron mil años de filosofía ateniens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02831" cy="2982843"/>
                    </a:xfrm>
                    <a:prstGeom prst="rect">
                      <a:avLst/>
                    </a:prstGeom>
                    <a:noFill/>
                    <a:ln>
                      <a:noFill/>
                    </a:ln>
                  </pic:spPr>
                </pic:pic>
              </a:graphicData>
            </a:graphic>
          </wp:inline>
        </w:drawing>
      </w:r>
      <w:r w:rsidRPr="001E556B">
        <w:rPr>
          <w:rFonts w:ascii="Georgia" w:eastAsia="Times New Roman" w:hAnsi="Georgia" w:cs="Times New Roman"/>
          <w:color w:val="453320"/>
          <w:lang w:eastAsia="es-CO"/>
        </w:rPr>
        <w:t>LV | Foto: Xavier Cervera</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 xml:space="preserve"> Comparte en </w:t>
      </w:r>
      <w:proofErr w:type="gramStart"/>
      <w:r w:rsidRPr="001E556B">
        <w:rPr>
          <w:rFonts w:ascii="Georgia" w:eastAsia="Times New Roman" w:hAnsi="Georgia" w:cs="Times New Roman"/>
          <w:color w:val="453320"/>
          <w:lang w:eastAsia="es-CO"/>
        </w:rPr>
        <w:t>Facebook  Comparte</w:t>
      </w:r>
      <w:proofErr w:type="gramEnd"/>
      <w:r w:rsidRPr="001E556B">
        <w:rPr>
          <w:rFonts w:ascii="Georgia" w:eastAsia="Times New Roman" w:hAnsi="Georgia" w:cs="Times New Roman"/>
          <w:color w:val="453320"/>
          <w:lang w:eastAsia="es-CO"/>
        </w:rPr>
        <w:t xml:space="preserve"> en Twitter  44</w:t>
      </w:r>
      <w:hyperlink r:id="rId23" w:history="1">
        <w:r w:rsidRPr="001E556B">
          <w:rPr>
            <w:rFonts w:ascii="Georgia" w:eastAsia="Times New Roman" w:hAnsi="Georgia" w:cs="Times New Roman"/>
            <w:color w:val="000000"/>
            <w:u w:val="single"/>
            <w:lang w:eastAsia="es-CO"/>
          </w:rPr>
          <w:t>VÍCTOR-M. AMELA</w:t>
        </w:r>
      </w:hyperlink>
      <w:r w:rsidRPr="001E556B">
        <w:rPr>
          <w:rFonts w:ascii="Georgia" w:eastAsia="Times New Roman" w:hAnsi="Georgia" w:cs="Times New Roman"/>
          <w:color w:val="453320"/>
          <w:lang w:eastAsia="es-CO"/>
        </w:rPr>
        <w:t>29/10/2018 01:50 | Actualizado a 29/10/2018 03:29</w:t>
      </w:r>
    </w:p>
    <w:p w:rsidR="00ED71D5" w:rsidRPr="001E556B" w:rsidRDefault="00ED71D5" w:rsidP="00ED71D5">
      <w:pPr>
        <w:spacing w:after="0" w:line="480" w:lineRule="atLeast"/>
        <w:outlineLvl w:val="2"/>
        <w:rPr>
          <w:rFonts w:ascii="Georgia" w:eastAsia="Times New Roman" w:hAnsi="Georgia" w:cs="Times New Roman"/>
          <w:b/>
          <w:bCs/>
          <w:color w:val="644527"/>
          <w:sz w:val="31"/>
          <w:szCs w:val="31"/>
          <w:lang w:eastAsia="es-CO"/>
        </w:rPr>
      </w:pPr>
      <w:r w:rsidRPr="001E556B">
        <w:rPr>
          <w:rFonts w:ascii="Georgia" w:eastAsia="Times New Roman" w:hAnsi="Georgia" w:cs="Times New Roman"/>
          <w:b/>
          <w:bCs/>
          <w:color w:val="644527"/>
          <w:sz w:val="31"/>
          <w:szCs w:val="31"/>
          <w:lang w:eastAsia="es-CO"/>
        </w:rPr>
        <w:t>Penumbra</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 xml:space="preserve">La historia que </w:t>
      </w:r>
      <w:proofErr w:type="spellStart"/>
      <w:r w:rsidRPr="001E556B">
        <w:rPr>
          <w:rFonts w:ascii="Georgia" w:eastAsia="Times New Roman" w:hAnsi="Georgia" w:cs="Times New Roman"/>
          <w:color w:val="453320"/>
          <w:lang w:eastAsia="es-CO"/>
        </w:rPr>
        <w:t>Nixey</w:t>
      </w:r>
      <w:proofErr w:type="spellEnd"/>
      <w:r w:rsidRPr="001E556B">
        <w:rPr>
          <w:rFonts w:ascii="Georgia" w:eastAsia="Times New Roman" w:hAnsi="Georgia" w:cs="Times New Roman"/>
          <w:color w:val="453320"/>
          <w:lang w:eastAsia="es-CO"/>
        </w:rPr>
        <w:t xml:space="preserve"> desentierra demuestra que el fanatismo es una fuerza muy poderosa. Puede arrasar un mundo de mil años y sobre su ruina fundar otros dos mil años. La edad de la penumbra. Cómo el cristianismo destruyó el mundo clásico (Taurus) exhuma </w:t>
      </w:r>
      <w:r w:rsidRPr="001E556B">
        <w:rPr>
          <w:rFonts w:ascii="Georgia" w:eastAsia="Times New Roman" w:hAnsi="Georgia" w:cs="Times New Roman"/>
          <w:color w:val="453320"/>
          <w:lang w:eastAsia="es-CO"/>
        </w:rPr>
        <w:lastRenderedPageBreak/>
        <w:t>episodios que no me explicaron en clase, hechos sepultados por restos de templos derruidos y cascotes de estatuas mutiladas. Leer este ensayo amenísimo de vívidos episodios y conversar con su autora me hace pensar en un dilema: ser tolerante te deja siempre a los pies de los caballos del intolerante, del convencido de poseer toda la verdad… y en que hay bienes que no tienen remedio ni males que duren tres mil años.</w:t>
      </w:r>
    </w:p>
    <w:p w:rsidR="00ED71D5" w:rsidRPr="001E556B" w:rsidRDefault="00ED71D5" w:rsidP="00ED71D5">
      <w:pPr>
        <w:spacing w:after="0" w:line="240" w:lineRule="auto"/>
        <w:rPr>
          <w:rFonts w:ascii="Georgia" w:eastAsia="Times New Roman" w:hAnsi="Georgia" w:cs="Times New Roman"/>
          <w:color w:val="453320"/>
          <w:lang w:eastAsia="es-CO"/>
        </w:rPr>
      </w:pPr>
      <w:proofErr w:type="gramStart"/>
      <w:r w:rsidRPr="001E556B">
        <w:rPr>
          <w:rFonts w:ascii="Georgia" w:eastAsia="Times New Roman" w:hAnsi="Georgia" w:cs="Times New Roman"/>
          <w:b/>
          <w:bCs/>
          <w:color w:val="453320"/>
          <w:lang w:eastAsia="es-CO"/>
        </w:rPr>
        <w:t>Por qué Europa es cristiana?</w:t>
      </w:r>
      <w:proofErr w:type="gramEnd"/>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Porque los cristianos destruyeron la cultura pagana.</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¿Destruyeron?</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Demolieron templos paganos, derribaron estatuas de dioses, mutilaron relieves, arrancaron frescos y mosaicos, quemaron bibliotecas, talaron arboledas sagradas, rasparon pergaminos con textos grecolatinos… para escribir oraciones.</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¿Cuándo hicieron todo eso?</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Desde que el emperador Constantino, en el año 312 d.C., se cristianizó.</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¿Se convirtió porque crecían los cristianos en su imperio?</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Apenas el 10% de la población era cristiana. Se convirtió por superstición… o empirismo.</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¿Cómo fue eso?</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 xml:space="preserve">Antes de la batalla de Ponte </w:t>
      </w:r>
      <w:proofErr w:type="spellStart"/>
      <w:r w:rsidRPr="001E556B">
        <w:rPr>
          <w:rFonts w:ascii="Georgia" w:eastAsia="Times New Roman" w:hAnsi="Georgia" w:cs="Times New Roman"/>
          <w:color w:val="453320"/>
          <w:lang w:eastAsia="es-CO"/>
        </w:rPr>
        <w:t>Milvio</w:t>
      </w:r>
      <w:proofErr w:type="spellEnd"/>
      <w:r w:rsidRPr="001E556B">
        <w:rPr>
          <w:rFonts w:ascii="Georgia" w:eastAsia="Times New Roman" w:hAnsi="Georgia" w:cs="Times New Roman"/>
          <w:color w:val="453320"/>
          <w:lang w:eastAsia="es-CO"/>
        </w:rPr>
        <w:t xml:space="preserve"> tuvo la visión de un crismón –monograma de Cristo–, mandó pintarlo en los escudos de sus soldados… ¡y ganó esa batalla!</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Alguna otra ventaja tendría el cristianismo sobre el paganismo…</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Si trabajabas como soldado o funcionario y eras cristiano… te daban fiesta los domingos.</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Sí, no es poca ventaja…</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Y el cristianismo era simple, no exigía sacrificios de animales a dioses, rituales… Bastaba con tener fe.</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¿En qué?</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En Dios. Garantizaba el Paraíso eterno.</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 xml:space="preserve">Pero el Olimpo grecolatino era más </w:t>
      </w:r>
      <w:r w:rsidRPr="001E556B">
        <w:rPr>
          <w:rFonts w:ascii="Georgia" w:eastAsia="Times New Roman" w:hAnsi="Georgia" w:cs="Times New Roman"/>
          <w:b/>
          <w:bCs/>
          <w:color w:val="453320"/>
          <w:lang w:eastAsia="es-CO"/>
        </w:rPr>
        <w:softHyphen/>
        <w:t>entretenido…</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Era demencial, erróneo y pecaminoso… para los cristianos. ¡Y procedieron a destruirlo!</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¿Tanto les molestaba?</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El Dios cristiano exigía exclusividad. Y tolerar a otros dioses equivalía a permitir el mal.</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Eso se llama… intolerancia.</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Ser intolerante era ser virtuoso. Forzar a otro a salvarse era bueno. Y era bueno destruir todos los ídolos.</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Eso suena muy judaico…</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 xml:space="preserve">Sí, quizá les inspiró el </w:t>
      </w:r>
      <w:proofErr w:type="spellStart"/>
      <w:r w:rsidRPr="001E556B">
        <w:rPr>
          <w:rFonts w:ascii="Georgia" w:eastAsia="Times New Roman" w:hAnsi="Georgia" w:cs="Times New Roman"/>
          <w:color w:val="453320"/>
          <w:lang w:eastAsia="es-CO"/>
        </w:rPr>
        <w:t>Avodah</w:t>
      </w:r>
      <w:proofErr w:type="spellEnd"/>
      <w:r w:rsidRPr="001E556B">
        <w:rPr>
          <w:rFonts w:ascii="Georgia" w:eastAsia="Times New Roman" w:hAnsi="Georgia" w:cs="Times New Roman"/>
          <w:color w:val="453320"/>
          <w:lang w:eastAsia="es-CO"/>
        </w:rPr>
        <w:t xml:space="preserve"> Zarah, tratado judío sobre cómo profanar una estatua y neutralizar a su demonio.</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¿Demonio?</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Toda estatua o imagen tenía poder real, contenía un demonio activo. ¡Lo creían todos!</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lastRenderedPageBreak/>
        <w:t>¿Y cómo lo desactivaban los cristianos?</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 xml:space="preserve">Picaban rostros y manos de frisos, </w:t>
      </w:r>
      <w:proofErr w:type="spellStart"/>
      <w:r w:rsidRPr="001E556B">
        <w:rPr>
          <w:rFonts w:ascii="Georgia" w:eastAsia="Times New Roman" w:hAnsi="Georgia" w:cs="Times New Roman"/>
          <w:color w:val="453320"/>
          <w:lang w:eastAsia="es-CO"/>
        </w:rPr>
        <w:t>comoen</w:t>
      </w:r>
      <w:proofErr w:type="spellEnd"/>
      <w:r w:rsidRPr="001E556B">
        <w:rPr>
          <w:rFonts w:ascii="Georgia" w:eastAsia="Times New Roman" w:hAnsi="Georgia" w:cs="Times New Roman"/>
          <w:color w:val="453320"/>
          <w:lang w:eastAsia="es-CO"/>
        </w:rPr>
        <w:t xml:space="preserve"> el templo de Isis en Filé (Egipto) o en el Partenón. Picaban los ojos de los bustos de deidades, esculpían cruces en sus </w:t>
      </w:r>
      <w:proofErr w:type="spellStart"/>
      <w:r w:rsidRPr="001E556B">
        <w:rPr>
          <w:rFonts w:ascii="Georgia" w:eastAsia="Times New Roman" w:hAnsi="Georgia" w:cs="Times New Roman"/>
          <w:color w:val="453320"/>
          <w:lang w:eastAsia="es-CO"/>
        </w:rPr>
        <w:t>fren</w:t>
      </w:r>
      <w:proofErr w:type="spellEnd"/>
      <w:r w:rsidRPr="001E556B">
        <w:rPr>
          <w:rFonts w:ascii="Georgia" w:eastAsia="Times New Roman" w:hAnsi="Georgia" w:cs="Times New Roman"/>
          <w:color w:val="453320"/>
          <w:lang w:eastAsia="es-CO"/>
        </w:rPr>
        <w:t xml:space="preserve">-tes. Mutilaban estatuas de diosas y </w:t>
      </w:r>
      <w:proofErr w:type="spellStart"/>
      <w:r w:rsidRPr="001E556B">
        <w:rPr>
          <w:rFonts w:ascii="Georgia" w:eastAsia="Times New Roman" w:hAnsi="Georgia" w:cs="Times New Roman"/>
          <w:color w:val="453320"/>
          <w:lang w:eastAsia="es-CO"/>
        </w:rPr>
        <w:t>diosesy</w:t>
      </w:r>
      <w:proofErr w:type="spellEnd"/>
      <w:r w:rsidRPr="001E556B">
        <w:rPr>
          <w:rFonts w:ascii="Georgia" w:eastAsia="Times New Roman" w:hAnsi="Georgia" w:cs="Times New Roman"/>
          <w:color w:val="453320"/>
          <w:lang w:eastAsia="es-CO"/>
        </w:rPr>
        <w:t xml:space="preserve"> las derribaban, y las pulverizaban.</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¿Como los yihadistas hacen hoy?</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Los yihadistas destruyeron en el año 2015 en Palmira (Siria) una estatua de Atenea… que estaba reconstruida: ¡la habían destruido ya los cristianos en el año 385 d.C.!</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Pobre Atenea…</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Y pobre Serapis: su templo en Alejandría, el más hermoso del mundo clásico, con diecinueve salas de biblioteca… fue demolido por el obispo Teófilo y sus fieles cristianos en el año 392 d.C. Y miles de libros ardieron…</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¿Qué contenían aquellos libros?</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Saberes de todos los filósofos que ya eran clásicos. Los sabios que nos han llegado, desde Aristóteles, Platón, Arquímedes o Demócrito hasta Séneca o Cicerón, ¡son sólo el 1% de la literatura y la filosofía grecolatinas!</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¿Qué temían los cristianos de ellos?</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La sabiduría era necedad. ¿Para qué saber si eso no salva el alma? ¡Con creer basta! Conocer entorpece tu salvación. Eso pensaban.</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Los padres de la Iglesia eran cultos…</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Trocaron la filosofía por la teología. Filósofos helenos como Celso o Porfirio les preguntaban: “¿Por qué vuestro Dios ha esperado tantos siglos en enviar a Jesucristo para salvarnos?”. Y los teólogos cristianos respondían en bucle: Dios sabrá.</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¿Qué pasó con la vieja filosofía griega?</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 xml:space="preserve">A principios del siglo IV, los cristianos habían asesinado a Hipatia en Alejandría, </w:t>
      </w:r>
      <w:proofErr w:type="spellStart"/>
      <w:r w:rsidRPr="001E556B">
        <w:rPr>
          <w:rFonts w:ascii="Georgia" w:eastAsia="Times New Roman" w:hAnsi="Georgia" w:cs="Times New Roman"/>
          <w:color w:val="453320"/>
          <w:lang w:eastAsia="es-CO"/>
        </w:rPr>
        <w:t>Damascio</w:t>
      </w:r>
      <w:proofErr w:type="spellEnd"/>
      <w:r w:rsidRPr="001E556B">
        <w:rPr>
          <w:rFonts w:ascii="Georgia" w:eastAsia="Times New Roman" w:hAnsi="Georgia" w:cs="Times New Roman"/>
          <w:color w:val="453320"/>
          <w:lang w:eastAsia="es-CO"/>
        </w:rPr>
        <w:t xml:space="preserve"> había huido…</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w:t>
      </w:r>
      <w:proofErr w:type="spellStart"/>
      <w:r w:rsidRPr="001E556B">
        <w:rPr>
          <w:rFonts w:ascii="Georgia" w:eastAsia="Times New Roman" w:hAnsi="Georgia" w:cs="Times New Roman"/>
          <w:b/>
          <w:bCs/>
          <w:color w:val="453320"/>
          <w:lang w:eastAsia="es-CO"/>
        </w:rPr>
        <w:t>Damascio</w:t>
      </w:r>
      <w:proofErr w:type="spellEnd"/>
      <w:r w:rsidRPr="001E556B">
        <w:rPr>
          <w:rFonts w:ascii="Georgia" w:eastAsia="Times New Roman" w:hAnsi="Georgia" w:cs="Times New Roman"/>
          <w:b/>
          <w:bCs/>
          <w:color w:val="453320"/>
          <w:lang w:eastAsia="es-CO"/>
        </w:rPr>
        <w:t>?</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Hijo de mercaderes de Damasco, filósofo neoplatónico en Alejandría, huyó a Atenas, reflotó la Academia de Platón… hasta que un día no pudo más: fue el último filósofo.</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¿Por qué no pudo más?</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El emperador Justiniano ordenó ejecutar al que adorase estatuas o hiciese sacrificios. Y prohibió enseñar filosofía. Era el 529 d.C.</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Qué barbaridad, eso no pasaría hoy…</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 xml:space="preserve">Acosados, </w:t>
      </w:r>
      <w:proofErr w:type="spellStart"/>
      <w:r w:rsidRPr="001E556B">
        <w:rPr>
          <w:rFonts w:ascii="Georgia" w:eastAsia="Times New Roman" w:hAnsi="Georgia" w:cs="Times New Roman"/>
          <w:color w:val="453320"/>
          <w:lang w:eastAsia="es-CO"/>
        </w:rPr>
        <w:t>Damascio</w:t>
      </w:r>
      <w:proofErr w:type="spellEnd"/>
      <w:r w:rsidRPr="001E556B">
        <w:rPr>
          <w:rFonts w:ascii="Georgia" w:eastAsia="Times New Roman" w:hAnsi="Georgia" w:cs="Times New Roman"/>
          <w:color w:val="453320"/>
          <w:lang w:eastAsia="es-CO"/>
        </w:rPr>
        <w:t xml:space="preserve"> y los suyos se largaron de Atenas tres años después. ¡Fin de mil años de filosofía ateniense, desde Sócrates!</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 xml:space="preserve">¿Adónde fue </w:t>
      </w:r>
      <w:proofErr w:type="spellStart"/>
      <w:r w:rsidRPr="001E556B">
        <w:rPr>
          <w:rFonts w:ascii="Georgia" w:eastAsia="Times New Roman" w:hAnsi="Georgia" w:cs="Times New Roman"/>
          <w:b/>
          <w:bCs/>
          <w:color w:val="453320"/>
          <w:lang w:eastAsia="es-CO"/>
        </w:rPr>
        <w:t>Damascio</w:t>
      </w:r>
      <w:proofErr w:type="spellEnd"/>
      <w:r w:rsidRPr="001E556B">
        <w:rPr>
          <w:rFonts w:ascii="Georgia" w:eastAsia="Times New Roman" w:hAnsi="Georgia" w:cs="Times New Roman"/>
          <w:b/>
          <w:bCs/>
          <w:color w:val="453320"/>
          <w:lang w:eastAsia="es-CO"/>
        </w:rPr>
        <w:t>?</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A Persia, creyendo que su rey era filósofo. Y era otro bruto. De vuelta, perdemos su pista.</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Quizá los cristianos devolvían el mal trato de Nerón y de otros paganos…</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La persecución romana contra cristianos fue episódica, apenas trece años en tres siglos. Muchos cristianos sí buscaban complacidos el martirio: garantizaba el Paraíso.</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lastRenderedPageBreak/>
        <w:t xml:space="preserve">Después de </w:t>
      </w:r>
      <w:proofErr w:type="spellStart"/>
      <w:r w:rsidRPr="001E556B">
        <w:rPr>
          <w:rFonts w:ascii="Georgia" w:eastAsia="Times New Roman" w:hAnsi="Georgia" w:cs="Times New Roman"/>
          <w:b/>
          <w:bCs/>
          <w:color w:val="453320"/>
          <w:lang w:eastAsia="es-CO"/>
        </w:rPr>
        <w:t>Damascio</w:t>
      </w:r>
      <w:proofErr w:type="spellEnd"/>
      <w:r w:rsidRPr="001E556B">
        <w:rPr>
          <w:rFonts w:ascii="Georgia" w:eastAsia="Times New Roman" w:hAnsi="Georgia" w:cs="Times New Roman"/>
          <w:b/>
          <w:bCs/>
          <w:color w:val="453320"/>
          <w:lang w:eastAsia="es-CO"/>
        </w:rPr>
        <w:t>, ¿qué mundo se impuso?</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Antes: todo era válido por igual y todo era discutible por igual. Después: sólo un dogma será válido y el resto será indiscutible error.</w:t>
      </w:r>
    </w:p>
    <w:p w:rsidR="00ED71D5" w:rsidRPr="001E556B" w:rsidRDefault="00ED71D5" w:rsidP="00ED71D5">
      <w:pPr>
        <w:spacing w:after="0" w:line="240" w:lineRule="auto"/>
        <w:rPr>
          <w:rFonts w:ascii="Georgia" w:eastAsia="Times New Roman" w:hAnsi="Georgia" w:cs="Times New Roman"/>
          <w:color w:val="453320"/>
          <w:lang w:eastAsia="es-CO"/>
        </w:rPr>
      </w:pPr>
      <w:r w:rsidRPr="001E556B">
        <w:rPr>
          <w:rFonts w:ascii="Georgia" w:eastAsia="Times New Roman" w:hAnsi="Georgia" w:cs="Times New Roman"/>
          <w:b/>
          <w:bCs/>
          <w:color w:val="453320"/>
          <w:lang w:eastAsia="es-CO"/>
        </w:rPr>
        <w:t>Un fanatismo ya superado, digo yo.</w:t>
      </w:r>
    </w:p>
    <w:p w:rsidR="00ED71D5" w:rsidRPr="001E556B" w:rsidRDefault="00ED71D5" w:rsidP="00ED71D5">
      <w:pPr>
        <w:spacing w:after="288" w:line="240" w:lineRule="auto"/>
        <w:rPr>
          <w:rFonts w:ascii="Georgia" w:eastAsia="Times New Roman" w:hAnsi="Georgia" w:cs="Times New Roman"/>
          <w:color w:val="453320"/>
          <w:lang w:eastAsia="es-CO"/>
        </w:rPr>
      </w:pPr>
      <w:r w:rsidRPr="001E556B">
        <w:rPr>
          <w:rFonts w:ascii="Georgia" w:eastAsia="Times New Roman" w:hAnsi="Georgia" w:cs="Times New Roman"/>
          <w:color w:val="453320"/>
          <w:lang w:eastAsia="es-CO"/>
        </w:rPr>
        <w:t>Hemos rescatado a los filósofos grecolatinos desde el Renacimiento, sí. Aunque, a veces, para verlos sólo como precursores de Cristo.</w:t>
      </w:r>
    </w:p>
    <w:p w:rsidR="00ED71D5" w:rsidRPr="001E556B" w:rsidRDefault="00ED71D5" w:rsidP="00ED71D5">
      <w:pPr>
        <w:spacing w:after="0" w:line="240" w:lineRule="auto"/>
        <w:rPr>
          <w:rFonts w:ascii="Georgia" w:eastAsia="Times New Roman" w:hAnsi="Georgia" w:cs="Times New Roman"/>
          <w:color w:val="453320"/>
          <w:lang w:eastAsia="es-CO"/>
        </w:rPr>
      </w:pPr>
      <w:hyperlink r:id="rId24" w:history="1">
        <w:r w:rsidRPr="001E556B">
          <w:rPr>
            <w:rFonts w:ascii="Georgia" w:eastAsia="Times New Roman" w:hAnsi="Georgia" w:cs="Times New Roman"/>
            <w:color w:val="000000"/>
            <w:u w:val="single"/>
            <w:lang w:eastAsia="es-CO"/>
          </w:rPr>
          <w:t>https://www.lavanguardia.com/lacontra/20181029/452609144394/los-cristianos-arrasaron-mil-anos-de-filosofia-ateniense.html?fbclid=IwAR0eDcZ</w:t>
        </w:r>
      </w:hyperlink>
    </w:p>
    <w:p w:rsidR="00ED71D5" w:rsidRDefault="00ED71D5" w:rsidP="00ED71D5"/>
    <w:p w:rsidR="00ED71D5" w:rsidRDefault="00ED71D5">
      <w:r>
        <w:br w:type="page"/>
      </w:r>
    </w:p>
    <w:p w:rsidR="00ED71D5" w:rsidRDefault="00ED71D5" w:rsidP="00ED71D5">
      <w:pPr>
        <w:pStyle w:val="Sinespaciado"/>
        <w:rPr>
          <w:rFonts w:ascii="Ebrima" w:hAnsi="Ebrima"/>
          <w:sz w:val="32"/>
          <w:szCs w:val="32"/>
        </w:rPr>
      </w:pPr>
      <w:r w:rsidRPr="001C725F">
        <w:rPr>
          <w:rFonts w:ascii="Ebrima" w:hAnsi="Ebrima"/>
          <w:sz w:val="32"/>
          <w:szCs w:val="32"/>
        </w:rPr>
        <w:lastRenderedPageBreak/>
        <w:tab/>
      </w:r>
      <w:r>
        <w:rPr>
          <w:rFonts w:ascii="Ebrima" w:hAnsi="Ebrima"/>
          <w:sz w:val="32"/>
          <w:szCs w:val="32"/>
        </w:rPr>
        <w:t xml:space="preserve">    </w:t>
      </w: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sz w:val="32"/>
          <w:szCs w:val="32"/>
        </w:rPr>
      </w:pPr>
      <w:r>
        <w:rPr>
          <w:rFonts w:ascii="Ebrima" w:hAnsi="Ebrima"/>
          <w:sz w:val="32"/>
          <w:szCs w:val="32"/>
        </w:rPr>
        <w:t xml:space="preserve">      </w:t>
      </w: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b/>
          <w:sz w:val="32"/>
          <w:szCs w:val="32"/>
        </w:rPr>
      </w:pPr>
      <w:r>
        <w:rPr>
          <w:rFonts w:ascii="Ebrima" w:hAnsi="Ebrima"/>
          <w:sz w:val="32"/>
          <w:szCs w:val="32"/>
        </w:rPr>
        <w:tab/>
        <w:t xml:space="preserve">     </w:t>
      </w:r>
      <w:r>
        <w:rPr>
          <w:rFonts w:ascii="Ebrima" w:hAnsi="Ebrima"/>
          <w:b/>
          <w:sz w:val="32"/>
          <w:szCs w:val="32"/>
        </w:rPr>
        <w:t xml:space="preserve">EL DERECHO A MORIR CON DIGNIDAD </w:t>
      </w:r>
    </w:p>
    <w:p w:rsidR="00ED71D5" w:rsidRDefault="00ED71D5" w:rsidP="00ED71D5">
      <w:pPr>
        <w:pStyle w:val="Sinespaciado"/>
        <w:rPr>
          <w:rFonts w:ascii="Ebrima" w:hAnsi="Ebrima"/>
          <w:b/>
          <w:sz w:val="28"/>
          <w:szCs w:val="28"/>
        </w:rPr>
      </w:pPr>
      <w:r>
        <w:rPr>
          <w:rFonts w:ascii="Ebrima" w:hAnsi="Ebrima"/>
          <w:b/>
          <w:sz w:val="28"/>
          <w:szCs w:val="28"/>
        </w:rPr>
        <w:t xml:space="preserve">    Perspectiva ético-religiosa en una sociedad democrática </w:t>
      </w:r>
    </w:p>
    <w:p w:rsidR="00ED71D5" w:rsidRDefault="00ED71D5" w:rsidP="00ED71D5">
      <w:pPr>
        <w:pStyle w:val="Sinespaciado"/>
        <w:rPr>
          <w:rFonts w:ascii="Ebrima" w:hAnsi="Ebrima"/>
          <w:b/>
          <w:sz w:val="32"/>
          <w:szCs w:val="32"/>
        </w:rPr>
      </w:pPr>
      <w:r>
        <w:rPr>
          <w:rFonts w:ascii="Ebrima" w:hAnsi="Ebrima"/>
          <w:b/>
          <w:sz w:val="32"/>
          <w:szCs w:val="32"/>
        </w:rPr>
        <w:t xml:space="preserve"> </w:t>
      </w:r>
    </w:p>
    <w:p w:rsidR="00ED71D5" w:rsidRDefault="00ED71D5" w:rsidP="00ED71D5">
      <w:pPr>
        <w:ind w:left="426"/>
        <w:jc w:val="both"/>
        <w:rPr>
          <w:rFonts w:ascii="French Script MT" w:hAnsi="French Script MT"/>
          <w:b/>
          <w:sz w:val="48"/>
          <w:szCs w:val="48"/>
        </w:rPr>
      </w:pPr>
      <w:r>
        <w:rPr>
          <w:rFonts w:ascii="Gadugi" w:hAnsi="Gadugi"/>
          <w:b/>
          <w:sz w:val="28"/>
          <w:szCs w:val="28"/>
        </w:rPr>
        <w:tab/>
      </w:r>
      <w:r>
        <w:rPr>
          <w:rFonts w:ascii="Gadugi" w:hAnsi="Gadugi"/>
          <w:sz w:val="40"/>
          <w:szCs w:val="40"/>
        </w:rPr>
        <w:tab/>
        <w:t xml:space="preserve"> </w:t>
      </w:r>
      <w:r>
        <w:rPr>
          <w:rFonts w:ascii="Gadugi" w:hAnsi="Gadugi"/>
          <w:b/>
          <w:sz w:val="28"/>
          <w:szCs w:val="28"/>
        </w:rPr>
        <w:t xml:space="preserve">           </w:t>
      </w:r>
      <w:proofErr w:type="gramStart"/>
      <w:r>
        <w:rPr>
          <w:rFonts w:ascii="French Script MT" w:hAnsi="French Script MT"/>
          <w:b/>
          <w:sz w:val="48"/>
          <w:szCs w:val="48"/>
        </w:rPr>
        <w:t xml:space="preserve">Benjamín  </w:t>
      </w:r>
      <w:proofErr w:type="spellStart"/>
      <w:r>
        <w:rPr>
          <w:rFonts w:ascii="French Script MT" w:hAnsi="French Script MT"/>
          <w:b/>
          <w:sz w:val="48"/>
          <w:szCs w:val="48"/>
        </w:rPr>
        <w:t>Forcano</w:t>
      </w:r>
      <w:proofErr w:type="spellEnd"/>
      <w:proofErr w:type="gramEnd"/>
      <w:r>
        <w:rPr>
          <w:rFonts w:ascii="French Script MT" w:hAnsi="French Script MT"/>
          <w:b/>
          <w:sz w:val="48"/>
          <w:szCs w:val="48"/>
        </w:rPr>
        <w:t xml:space="preserve"> </w:t>
      </w:r>
    </w:p>
    <w:p w:rsidR="00ED71D5" w:rsidRDefault="00ED71D5" w:rsidP="00ED71D5">
      <w:pPr>
        <w:ind w:left="426"/>
        <w:jc w:val="both"/>
        <w:rPr>
          <w:rFonts w:ascii="French Script MT" w:hAnsi="French Script MT"/>
          <w:b/>
          <w:sz w:val="48"/>
          <w:szCs w:val="48"/>
        </w:rPr>
      </w:pPr>
    </w:p>
    <w:p w:rsidR="00ED71D5" w:rsidRDefault="00ED71D5" w:rsidP="00ED71D5">
      <w:pPr>
        <w:ind w:left="426"/>
        <w:jc w:val="both"/>
        <w:rPr>
          <w:rFonts w:ascii="French Script MT" w:hAnsi="French Script MT"/>
          <w:b/>
          <w:sz w:val="48"/>
          <w:szCs w:val="48"/>
        </w:rPr>
      </w:pPr>
    </w:p>
    <w:p w:rsidR="00ED71D5" w:rsidRDefault="00ED71D5" w:rsidP="00ED71D5">
      <w:pPr>
        <w:pStyle w:val="Sinespaciado"/>
      </w:pPr>
      <w:r>
        <w:rPr>
          <w:rFonts w:ascii="French Script MT" w:hAnsi="French Script MT"/>
          <w:sz w:val="48"/>
          <w:szCs w:val="48"/>
        </w:rPr>
        <w:tab/>
      </w:r>
      <w:r>
        <w:rPr>
          <w:rFonts w:ascii="French Script MT" w:hAnsi="French Script MT"/>
          <w:sz w:val="48"/>
          <w:szCs w:val="48"/>
        </w:rPr>
        <w:tab/>
        <w:t xml:space="preserve">  </w:t>
      </w:r>
      <w:r>
        <w:t xml:space="preserve">1.Universalidad de la </w:t>
      </w:r>
      <w:proofErr w:type="spellStart"/>
      <w:r>
        <w:t>etica</w:t>
      </w:r>
      <w:proofErr w:type="spellEnd"/>
      <w:r>
        <w:t xml:space="preserve"> racional</w:t>
      </w:r>
    </w:p>
    <w:p w:rsidR="00ED71D5" w:rsidRDefault="00ED71D5" w:rsidP="00ED71D5">
      <w:pPr>
        <w:pStyle w:val="Sinespaciado"/>
      </w:pPr>
      <w:r>
        <w:tab/>
      </w:r>
      <w:r>
        <w:tab/>
        <w:t xml:space="preserve">     2.Conexion-colaboración de </w:t>
      </w:r>
      <w:proofErr w:type="spellStart"/>
      <w:r>
        <w:t>Etica</w:t>
      </w:r>
      <w:proofErr w:type="spellEnd"/>
      <w:r>
        <w:t xml:space="preserve"> y Religión</w:t>
      </w:r>
    </w:p>
    <w:p w:rsidR="00ED71D5" w:rsidRDefault="00ED71D5" w:rsidP="00ED71D5">
      <w:pPr>
        <w:pStyle w:val="Sinespaciado"/>
      </w:pPr>
      <w:r>
        <w:tab/>
      </w:r>
      <w:r>
        <w:tab/>
        <w:t xml:space="preserve">     3.El vivir ético de la muerte</w:t>
      </w:r>
    </w:p>
    <w:p w:rsidR="00ED71D5" w:rsidRDefault="00ED71D5" w:rsidP="00ED71D5">
      <w:pPr>
        <w:pStyle w:val="Sinespaciado"/>
      </w:pPr>
      <w:r>
        <w:tab/>
      </w:r>
      <w:r>
        <w:tab/>
      </w:r>
      <w:r>
        <w:tab/>
        <w:t xml:space="preserve">-La muerte es impensable sin </w:t>
      </w:r>
      <w:proofErr w:type="gramStart"/>
      <w:r>
        <w:t>referencia  a</w:t>
      </w:r>
      <w:proofErr w:type="gramEnd"/>
      <w:r>
        <w:t xml:space="preserve"> la vida </w:t>
      </w:r>
    </w:p>
    <w:p w:rsidR="00ED71D5" w:rsidRDefault="00ED71D5" w:rsidP="00ED71D5">
      <w:pPr>
        <w:pStyle w:val="Sinespaciado"/>
      </w:pPr>
      <w:r>
        <w:tab/>
      </w:r>
      <w:r>
        <w:tab/>
      </w:r>
      <w:r>
        <w:tab/>
        <w:t>-Actitudes diversas ante la muerte</w:t>
      </w:r>
    </w:p>
    <w:p w:rsidR="00ED71D5" w:rsidRDefault="00ED71D5" w:rsidP="00ED71D5">
      <w:pPr>
        <w:pStyle w:val="Sinespaciado"/>
      </w:pPr>
      <w:r>
        <w:tab/>
      </w:r>
      <w:r>
        <w:tab/>
      </w:r>
      <w:r>
        <w:tab/>
        <w:t>-La muerte en su relación con el “más allá” y “el más acá”</w:t>
      </w:r>
    </w:p>
    <w:p w:rsidR="00ED71D5" w:rsidRDefault="00ED71D5" w:rsidP="00ED71D5">
      <w:pPr>
        <w:pStyle w:val="Sinespaciado"/>
      </w:pPr>
      <w:r>
        <w:tab/>
      </w:r>
      <w:r>
        <w:tab/>
      </w:r>
      <w:r>
        <w:tab/>
      </w:r>
      <w:proofErr w:type="gramStart"/>
      <w:r>
        <w:t>-¿</w:t>
      </w:r>
      <w:proofErr w:type="gramEnd"/>
      <w:r>
        <w:t>Acaba todo con la muerte?</w:t>
      </w:r>
    </w:p>
    <w:p w:rsidR="00ED71D5" w:rsidRDefault="00ED71D5" w:rsidP="00ED71D5">
      <w:pPr>
        <w:pStyle w:val="Sinespaciado"/>
      </w:pPr>
      <w:r>
        <w:tab/>
      </w:r>
      <w:r>
        <w:tab/>
      </w:r>
      <w:r>
        <w:tab/>
        <w:t xml:space="preserve">-Postura cristiana </w:t>
      </w:r>
      <w:proofErr w:type="gramStart"/>
      <w:r>
        <w:t>la  más</w:t>
      </w:r>
      <w:proofErr w:type="gramEnd"/>
      <w:r>
        <w:t xml:space="preserve"> común ante la muerte</w:t>
      </w:r>
    </w:p>
    <w:p w:rsidR="00ED71D5" w:rsidRDefault="00ED71D5" w:rsidP="00ED71D5">
      <w:pPr>
        <w:pStyle w:val="Sinespaciado"/>
      </w:pPr>
      <w:r>
        <w:tab/>
      </w:r>
      <w:r>
        <w:tab/>
        <w:t xml:space="preserve">     4.El derecho a morir con dignidad </w:t>
      </w:r>
    </w:p>
    <w:p w:rsidR="00ED71D5" w:rsidRDefault="00ED71D5" w:rsidP="00ED71D5">
      <w:pPr>
        <w:pStyle w:val="Sinespaciado"/>
      </w:pPr>
      <w:r>
        <w:tab/>
      </w:r>
      <w:r>
        <w:tab/>
      </w:r>
      <w:r>
        <w:tab/>
        <w:t xml:space="preserve">-Eutanasia, Distanasia, 0rtotanasia </w:t>
      </w:r>
    </w:p>
    <w:p w:rsidR="00ED71D5" w:rsidRDefault="00ED71D5" w:rsidP="00ED71D5">
      <w:pPr>
        <w:pStyle w:val="Sinespaciado"/>
      </w:pPr>
      <w:r>
        <w:tab/>
      </w:r>
      <w:r>
        <w:tab/>
      </w:r>
      <w:r>
        <w:tab/>
        <w:t xml:space="preserve"> </w:t>
      </w:r>
    </w:p>
    <w:p w:rsidR="00ED71D5" w:rsidRDefault="00ED71D5" w:rsidP="00ED71D5">
      <w:pPr>
        <w:ind w:left="426"/>
        <w:jc w:val="both"/>
        <w:rPr>
          <w:rFonts w:ascii="French Script MT" w:hAnsi="French Script MT"/>
          <w:b/>
          <w:sz w:val="48"/>
          <w:szCs w:val="48"/>
        </w:rPr>
      </w:pPr>
      <w:r>
        <w:rPr>
          <w:rFonts w:ascii="French Script MT" w:hAnsi="French Script MT"/>
          <w:b/>
          <w:sz w:val="48"/>
          <w:szCs w:val="48"/>
        </w:rPr>
        <w:tab/>
      </w:r>
      <w:r>
        <w:rPr>
          <w:rFonts w:ascii="French Script MT" w:hAnsi="French Script MT"/>
          <w:b/>
          <w:sz w:val="48"/>
          <w:szCs w:val="48"/>
        </w:rPr>
        <w:tab/>
      </w:r>
      <w:r>
        <w:rPr>
          <w:rFonts w:ascii="French Script MT" w:hAnsi="French Script MT"/>
          <w:b/>
          <w:sz w:val="48"/>
          <w:szCs w:val="48"/>
        </w:rPr>
        <w:tab/>
      </w:r>
      <w:r>
        <w:rPr>
          <w:rFonts w:ascii="French Script MT" w:hAnsi="French Script MT"/>
          <w:b/>
          <w:sz w:val="48"/>
          <w:szCs w:val="48"/>
        </w:rPr>
        <w:tab/>
      </w: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sz w:val="32"/>
          <w:szCs w:val="32"/>
        </w:rPr>
      </w:pPr>
    </w:p>
    <w:p w:rsidR="00ED71D5" w:rsidRDefault="00ED71D5" w:rsidP="00ED71D5">
      <w:pPr>
        <w:pStyle w:val="Sinespaciado"/>
        <w:rPr>
          <w:rFonts w:ascii="Ebrima" w:hAnsi="Ebrima"/>
          <w:sz w:val="32"/>
          <w:szCs w:val="32"/>
        </w:rPr>
      </w:pPr>
    </w:p>
    <w:p w:rsidR="00ED71D5" w:rsidRDefault="00ED71D5" w:rsidP="00ED71D5">
      <w:pPr>
        <w:pStyle w:val="Sinespaciado"/>
      </w:pPr>
      <w:r>
        <w:rPr>
          <w:rFonts w:ascii="French Script MT" w:hAnsi="French Script MT"/>
          <w:sz w:val="48"/>
          <w:szCs w:val="48"/>
        </w:rPr>
        <w:lastRenderedPageBreak/>
        <w:tab/>
      </w:r>
      <w:r>
        <w:rPr>
          <w:rFonts w:ascii="French Script MT" w:hAnsi="French Script MT"/>
          <w:sz w:val="48"/>
          <w:szCs w:val="48"/>
        </w:rPr>
        <w:tab/>
      </w:r>
      <w:r>
        <w:rPr>
          <w:rFonts w:ascii="French Script MT" w:hAnsi="French Script MT"/>
          <w:sz w:val="48"/>
          <w:szCs w:val="48"/>
        </w:rPr>
        <w:tab/>
      </w:r>
      <w:r>
        <w:t xml:space="preserve"> </w:t>
      </w:r>
    </w:p>
    <w:p w:rsidR="00ED71D5" w:rsidRDefault="00ED71D5" w:rsidP="00ED71D5">
      <w:pPr>
        <w:ind w:left="426"/>
        <w:jc w:val="both"/>
        <w:rPr>
          <w:rFonts w:ascii="French Script MT" w:hAnsi="French Script MT"/>
          <w:b/>
          <w:sz w:val="48"/>
          <w:szCs w:val="48"/>
        </w:rPr>
      </w:pPr>
      <w:r>
        <w:rPr>
          <w:rFonts w:ascii="French Script MT" w:hAnsi="French Script MT"/>
          <w:b/>
          <w:sz w:val="48"/>
          <w:szCs w:val="48"/>
        </w:rPr>
        <w:tab/>
      </w:r>
      <w:r>
        <w:rPr>
          <w:rFonts w:ascii="French Script MT" w:hAnsi="French Script MT"/>
          <w:b/>
          <w:sz w:val="48"/>
          <w:szCs w:val="48"/>
        </w:rPr>
        <w:tab/>
      </w:r>
      <w:r>
        <w:rPr>
          <w:rFonts w:ascii="French Script MT" w:hAnsi="French Script MT"/>
          <w:b/>
          <w:sz w:val="48"/>
          <w:szCs w:val="48"/>
        </w:rPr>
        <w:tab/>
      </w:r>
      <w:r>
        <w:rPr>
          <w:rFonts w:ascii="French Script MT" w:hAnsi="French Script MT"/>
          <w:b/>
          <w:sz w:val="48"/>
          <w:szCs w:val="48"/>
        </w:rPr>
        <w:tab/>
      </w:r>
    </w:p>
    <w:p w:rsidR="00ED71D5" w:rsidRDefault="00ED71D5" w:rsidP="00ED71D5">
      <w:pPr>
        <w:ind w:left="426"/>
        <w:jc w:val="both"/>
        <w:rPr>
          <w:rFonts w:ascii="Gadugi" w:hAnsi="Gadugi"/>
          <w:sz w:val="28"/>
          <w:szCs w:val="28"/>
        </w:rPr>
      </w:pPr>
    </w:p>
    <w:p w:rsidR="00ED71D5" w:rsidRDefault="00ED71D5" w:rsidP="00ED71D5">
      <w:pPr>
        <w:pStyle w:val="Sinespaciado"/>
        <w:rPr>
          <w:rFonts w:ascii="Ebrima" w:hAnsi="Ebrima"/>
          <w:b/>
          <w:sz w:val="32"/>
          <w:szCs w:val="32"/>
        </w:rPr>
      </w:pPr>
      <w:r>
        <w:rPr>
          <w:rFonts w:ascii="Gadugi" w:hAnsi="Gadugi"/>
          <w:sz w:val="40"/>
          <w:szCs w:val="40"/>
        </w:rPr>
        <w:t xml:space="preserve">    </w:t>
      </w:r>
      <w:r>
        <w:rPr>
          <w:rFonts w:ascii="Ebrima" w:hAnsi="Ebrima"/>
          <w:sz w:val="32"/>
          <w:szCs w:val="32"/>
        </w:rPr>
        <w:tab/>
        <w:t xml:space="preserve">     </w:t>
      </w:r>
      <w:r>
        <w:rPr>
          <w:rFonts w:ascii="Ebrima" w:hAnsi="Ebrima"/>
          <w:b/>
          <w:sz w:val="32"/>
          <w:szCs w:val="32"/>
        </w:rPr>
        <w:t xml:space="preserve">EL DERECHO A MORIR CON DIGNIDAD </w:t>
      </w:r>
    </w:p>
    <w:p w:rsidR="00ED71D5" w:rsidRDefault="00ED71D5" w:rsidP="00ED71D5">
      <w:pPr>
        <w:pStyle w:val="Sinespaciado"/>
        <w:rPr>
          <w:rFonts w:ascii="Ebrima" w:hAnsi="Ebrima"/>
          <w:b/>
          <w:sz w:val="28"/>
          <w:szCs w:val="28"/>
        </w:rPr>
      </w:pPr>
      <w:r>
        <w:rPr>
          <w:rFonts w:ascii="Ebrima" w:hAnsi="Ebrima"/>
          <w:b/>
          <w:sz w:val="28"/>
          <w:szCs w:val="28"/>
        </w:rPr>
        <w:t xml:space="preserve">    Perspectiva ético-religiosa en una sociedad democrática </w:t>
      </w:r>
    </w:p>
    <w:p w:rsidR="00ED71D5" w:rsidRDefault="00ED71D5" w:rsidP="00ED71D5">
      <w:pPr>
        <w:pStyle w:val="Sinespaciado"/>
        <w:rPr>
          <w:rFonts w:ascii="Ebrima" w:hAnsi="Ebrima"/>
          <w:b/>
          <w:sz w:val="32"/>
          <w:szCs w:val="32"/>
        </w:rPr>
      </w:pPr>
      <w:r>
        <w:rPr>
          <w:rFonts w:ascii="Ebrima" w:hAnsi="Ebrima"/>
          <w:b/>
          <w:sz w:val="32"/>
          <w:szCs w:val="32"/>
        </w:rPr>
        <w:t xml:space="preserve"> </w:t>
      </w:r>
    </w:p>
    <w:p w:rsidR="00ED71D5" w:rsidRDefault="00ED71D5" w:rsidP="00ED71D5">
      <w:pPr>
        <w:ind w:left="426"/>
        <w:jc w:val="both"/>
        <w:rPr>
          <w:rFonts w:ascii="French Script MT" w:hAnsi="French Script MT"/>
          <w:b/>
          <w:sz w:val="48"/>
          <w:szCs w:val="48"/>
        </w:rPr>
      </w:pPr>
      <w:r>
        <w:rPr>
          <w:rFonts w:ascii="Gadugi" w:hAnsi="Gadugi"/>
          <w:b/>
          <w:sz w:val="28"/>
          <w:szCs w:val="28"/>
        </w:rPr>
        <w:tab/>
      </w:r>
      <w:r>
        <w:rPr>
          <w:rFonts w:ascii="Gadugi" w:hAnsi="Gadugi"/>
          <w:sz w:val="40"/>
          <w:szCs w:val="40"/>
        </w:rPr>
        <w:tab/>
        <w:t xml:space="preserve"> </w:t>
      </w:r>
      <w:r>
        <w:rPr>
          <w:rFonts w:ascii="Gadugi" w:hAnsi="Gadugi"/>
          <w:b/>
          <w:sz w:val="28"/>
          <w:szCs w:val="28"/>
        </w:rPr>
        <w:t xml:space="preserve">           </w:t>
      </w:r>
      <w:proofErr w:type="gramStart"/>
      <w:r>
        <w:rPr>
          <w:rFonts w:ascii="French Script MT" w:hAnsi="French Script MT"/>
          <w:b/>
          <w:sz w:val="48"/>
          <w:szCs w:val="48"/>
        </w:rPr>
        <w:t xml:space="preserve">Benjamín  </w:t>
      </w:r>
      <w:proofErr w:type="spellStart"/>
      <w:r>
        <w:rPr>
          <w:rFonts w:ascii="French Script MT" w:hAnsi="French Script MT"/>
          <w:b/>
          <w:sz w:val="48"/>
          <w:szCs w:val="48"/>
        </w:rPr>
        <w:t>Forcano</w:t>
      </w:r>
      <w:proofErr w:type="spellEnd"/>
      <w:proofErr w:type="gramEnd"/>
      <w:r>
        <w:rPr>
          <w:rFonts w:ascii="French Script MT" w:hAnsi="French Script MT"/>
          <w:b/>
          <w:sz w:val="48"/>
          <w:szCs w:val="48"/>
        </w:rPr>
        <w:t xml:space="preserve"> </w:t>
      </w:r>
    </w:p>
    <w:p w:rsidR="00ED71D5" w:rsidRDefault="00ED71D5" w:rsidP="00ED71D5">
      <w:pPr>
        <w:pStyle w:val="Sinespaciado"/>
      </w:pPr>
      <w:r>
        <w:rPr>
          <w:rFonts w:ascii="French Script MT" w:hAnsi="French Script MT"/>
          <w:sz w:val="48"/>
          <w:szCs w:val="48"/>
        </w:rPr>
        <w:tab/>
      </w:r>
      <w:r>
        <w:rPr>
          <w:rFonts w:ascii="French Script MT" w:hAnsi="French Script MT"/>
          <w:sz w:val="48"/>
          <w:szCs w:val="48"/>
        </w:rPr>
        <w:tab/>
        <w:t xml:space="preserve">  </w:t>
      </w:r>
      <w:r>
        <w:t xml:space="preserve">1.Universalidad de la </w:t>
      </w:r>
      <w:proofErr w:type="spellStart"/>
      <w:r>
        <w:t>etica</w:t>
      </w:r>
      <w:proofErr w:type="spellEnd"/>
      <w:r>
        <w:t xml:space="preserve"> racional</w:t>
      </w:r>
    </w:p>
    <w:p w:rsidR="00ED71D5" w:rsidRDefault="00ED71D5" w:rsidP="00ED71D5">
      <w:pPr>
        <w:pStyle w:val="Sinespaciado"/>
      </w:pPr>
      <w:r>
        <w:tab/>
      </w:r>
      <w:r>
        <w:tab/>
        <w:t xml:space="preserve">     2.Conexion-colaboración de </w:t>
      </w:r>
      <w:proofErr w:type="spellStart"/>
      <w:r>
        <w:t>Etica</w:t>
      </w:r>
      <w:proofErr w:type="spellEnd"/>
      <w:r>
        <w:t xml:space="preserve"> y Religión</w:t>
      </w:r>
    </w:p>
    <w:p w:rsidR="00ED71D5" w:rsidRDefault="00ED71D5" w:rsidP="00ED71D5">
      <w:pPr>
        <w:pStyle w:val="Sinespaciado"/>
      </w:pPr>
      <w:r>
        <w:tab/>
      </w:r>
      <w:r>
        <w:tab/>
        <w:t xml:space="preserve">     3.El vivir ético de la muerte</w:t>
      </w:r>
    </w:p>
    <w:p w:rsidR="00ED71D5" w:rsidRDefault="00ED71D5" w:rsidP="00ED71D5">
      <w:pPr>
        <w:pStyle w:val="Sinespaciado"/>
      </w:pPr>
      <w:r>
        <w:tab/>
      </w:r>
      <w:r>
        <w:tab/>
      </w:r>
      <w:r>
        <w:tab/>
        <w:t xml:space="preserve">-La muerte es impensable sin </w:t>
      </w:r>
      <w:proofErr w:type="gramStart"/>
      <w:r>
        <w:t>referencia  a</w:t>
      </w:r>
      <w:proofErr w:type="gramEnd"/>
      <w:r>
        <w:t xml:space="preserve"> la vida </w:t>
      </w:r>
    </w:p>
    <w:p w:rsidR="00ED71D5" w:rsidRDefault="00ED71D5" w:rsidP="00ED71D5">
      <w:pPr>
        <w:pStyle w:val="Sinespaciado"/>
      </w:pPr>
      <w:r>
        <w:tab/>
      </w:r>
      <w:r>
        <w:tab/>
      </w:r>
      <w:r>
        <w:tab/>
        <w:t>-Actitudes diversas ante la muerte</w:t>
      </w:r>
    </w:p>
    <w:p w:rsidR="00ED71D5" w:rsidRDefault="00ED71D5" w:rsidP="00ED71D5">
      <w:pPr>
        <w:pStyle w:val="Sinespaciado"/>
      </w:pPr>
      <w:r>
        <w:tab/>
      </w:r>
      <w:r>
        <w:tab/>
      </w:r>
      <w:r>
        <w:tab/>
        <w:t>-La muerte en su relación con el “más allá” y “el más acá”</w:t>
      </w:r>
    </w:p>
    <w:p w:rsidR="00ED71D5" w:rsidRDefault="00ED71D5" w:rsidP="00ED71D5">
      <w:pPr>
        <w:pStyle w:val="Sinespaciado"/>
      </w:pPr>
      <w:r>
        <w:tab/>
      </w:r>
      <w:r>
        <w:tab/>
      </w:r>
      <w:r>
        <w:tab/>
      </w:r>
      <w:proofErr w:type="gramStart"/>
      <w:r>
        <w:t>-¿</w:t>
      </w:r>
      <w:proofErr w:type="gramEnd"/>
      <w:r>
        <w:t>Acaba todo con la muerte?</w:t>
      </w:r>
    </w:p>
    <w:p w:rsidR="00ED71D5" w:rsidRDefault="00ED71D5" w:rsidP="00ED71D5">
      <w:pPr>
        <w:pStyle w:val="Sinespaciado"/>
      </w:pPr>
      <w:r>
        <w:tab/>
      </w:r>
      <w:r>
        <w:tab/>
      </w:r>
      <w:r>
        <w:tab/>
        <w:t xml:space="preserve">-Postura cristiana </w:t>
      </w:r>
      <w:proofErr w:type="gramStart"/>
      <w:r>
        <w:t>la  más</w:t>
      </w:r>
      <w:proofErr w:type="gramEnd"/>
      <w:r>
        <w:t xml:space="preserve"> común ante la muerte</w:t>
      </w:r>
    </w:p>
    <w:p w:rsidR="00ED71D5" w:rsidRDefault="00ED71D5" w:rsidP="00ED71D5">
      <w:pPr>
        <w:pStyle w:val="Sinespaciado"/>
      </w:pPr>
      <w:r>
        <w:tab/>
      </w:r>
      <w:r>
        <w:tab/>
        <w:t xml:space="preserve">     4.El derecho a morir con dignidad </w:t>
      </w:r>
    </w:p>
    <w:p w:rsidR="00ED71D5" w:rsidRDefault="00ED71D5" w:rsidP="00ED71D5">
      <w:pPr>
        <w:pStyle w:val="Sinespaciado"/>
      </w:pPr>
      <w:r>
        <w:tab/>
      </w:r>
      <w:r>
        <w:tab/>
      </w:r>
      <w:r>
        <w:tab/>
        <w:t xml:space="preserve">-Eutanasia, Distanasia, 0rtotanasia </w:t>
      </w:r>
    </w:p>
    <w:p w:rsidR="00ED71D5" w:rsidRPr="00760FC9" w:rsidRDefault="00ED71D5" w:rsidP="00ED71D5">
      <w:pPr>
        <w:ind w:left="426"/>
        <w:jc w:val="both"/>
      </w:pPr>
      <w:r>
        <w:rPr>
          <w:rFonts w:ascii="Gadugi" w:hAnsi="Gadugi"/>
          <w:sz w:val="40"/>
          <w:szCs w:val="40"/>
        </w:rPr>
        <w:t xml:space="preserve">      </w:t>
      </w:r>
    </w:p>
    <w:p w:rsidR="00ED71D5" w:rsidRPr="00760FC9" w:rsidRDefault="00ED71D5" w:rsidP="00ED71D5">
      <w:pPr>
        <w:ind w:left="426"/>
        <w:jc w:val="both"/>
        <w:rPr>
          <w:rFonts w:ascii="French Script MT" w:hAnsi="French Script MT"/>
          <w:b/>
          <w:sz w:val="48"/>
          <w:szCs w:val="48"/>
        </w:rPr>
      </w:pPr>
      <w:r w:rsidRPr="00760FC9">
        <w:rPr>
          <w:rFonts w:ascii="French Script MT" w:hAnsi="French Script MT"/>
          <w:b/>
          <w:sz w:val="48"/>
          <w:szCs w:val="48"/>
        </w:rPr>
        <w:tab/>
      </w:r>
      <w:r w:rsidRPr="00760FC9">
        <w:rPr>
          <w:rFonts w:ascii="French Script MT" w:hAnsi="French Script MT"/>
          <w:b/>
          <w:sz w:val="48"/>
          <w:szCs w:val="48"/>
        </w:rPr>
        <w:tab/>
      </w:r>
    </w:p>
    <w:p w:rsidR="00ED71D5" w:rsidRPr="00760FC9" w:rsidRDefault="00ED71D5" w:rsidP="00ED71D5">
      <w:pPr>
        <w:ind w:left="426"/>
        <w:jc w:val="both"/>
        <w:rPr>
          <w:rFonts w:ascii="Gadugi" w:hAnsi="Gadugi"/>
          <w:b/>
          <w:sz w:val="28"/>
          <w:szCs w:val="28"/>
        </w:rPr>
      </w:pPr>
      <w:r w:rsidRPr="00760FC9">
        <w:rPr>
          <w:rFonts w:ascii="Gadugi" w:hAnsi="Gadugi"/>
          <w:b/>
          <w:sz w:val="28"/>
          <w:szCs w:val="28"/>
        </w:rPr>
        <w:t xml:space="preserve">1.Universalidad de </w:t>
      </w:r>
      <w:proofErr w:type="gramStart"/>
      <w:r w:rsidRPr="00760FC9">
        <w:rPr>
          <w:rFonts w:ascii="Gadugi" w:hAnsi="Gadugi"/>
          <w:b/>
          <w:sz w:val="28"/>
          <w:szCs w:val="28"/>
        </w:rPr>
        <w:t>la  ética</w:t>
      </w:r>
      <w:proofErr w:type="gramEnd"/>
      <w:r w:rsidRPr="00760FC9">
        <w:rPr>
          <w:rFonts w:ascii="Gadugi" w:hAnsi="Gadugi"/>
          <w:b/>
          <w:sz w:val="28"/>
          <w:szCs w:val="28"/>
        </w:rPr>
        <w:t xml:space="preserve"> racional </w:t>
      </w:r>
    </w:p>
    <w:p w:rsidR="00ED71D5" w:rsidRPr="00760FC9" w:rsidRDefault="00ED71D5" w:rsidP="00ED71D5">
      <w:pPr>
        <w:ind w:left="426"/>
        <w:jc w:val="both"/>
        <w:rPr>
          <w:rFonts w:ascii="Gadugi" w:hAnsi="Gadugi"/>
          <w:sz w:val="28"/>
          <w:szCs w:val="28"/>
        </w:rPr>
      </w:pPr>
      <w:r w:rsidRPr="00760FC9">
        <w:rPr>
          <w:rFonts w:ascii="Gadugi" w:hAnsi="Gadugi"/>
          <w:b/>
          <w:sz w:val="28"/>
          <w:szCs w:val="28"/>
        </w:rPr>
        <w:tab/>
      </w:r>
      <w:r w:rsidRPr="00760FC9">
        <w:rPr>
          <w:rFonts w:ascii="Gadugi" w:hAnsi="Gadugi"/>
          <w:b/>
          <w:sz w:val="28"/>
          <w:szCs w:val="28"/>
        </w:rPr>
        <w:tab/>
      </w:r>
      <w:r w:rsidRPr="00760FC9">
        <w:rPr>
          <w:rFonts w:ascii="Gadugi" w:hAnsi="Gadugi"/>
          <w:sz w:val="28"/>
          <w:szCs w:val="28"/>
        </w:rPr>
        <w:t xml:space="preserve">Considero importante situar el tema dentro de la sociedad en que vivimos. Una </w:t>
      </w:r>
      <w:proofErr w:type="gramStart"/>
      <w:r w:rsidRPr="00760FC9">
        <w:rPr>
          <w:rFonts w:ascii="Gadugi" w:hAnsi="Gadugi"/>
          <w:sz w:val="28"/>
          <w:szCs w:val="28"/>
        </w:rPr>
        <w:t>sociedad  que</w:t>
      </w:r>
      <w:proofErr w:type="gramEnd"/>
      <w:r w:rsidRPr="00760FC9">
        <w:rPr>
          <w:rFonts w:ascii="Gadugi" w:hAnsi="Gadugi"/>
          <w:sz w:val="28"/>
          <w:szCs w:val="28"/>
        </w:rPr>
        <w:t xml:space="preserve"> se propone  legislar  sobre este tema  desde una visión global, con inclusión de   diversas opiniones y que, tras  someterlas a debate, aprueba lo que es norma  vinculante  para todos,  y deja fuera lo que no aparece como deber y  derecho de todos. </w:t>
      </w:r>
    </w:p>
    <w:p w:rsidR="00ED71D5" w:rsidRPr="00760FC9" w:rsidRDefault="00ED71D5" w:rsidP="00ED71D5">
      <w:pPr>
        <w:ind w:left="426"/>
        <w:jc w:val="both"/>
        <w:rPr>
          <w:rFonts w:ascii="Gadugi" w:hAnsi="Gadugi"/>
          <w:sz w:val="28"/>
          <w:szCs w:val="28"/>
        </w:rPr>
      </w:pPr>
      <w:r w:rsidRPr="00760FC9">
        <w:rPr>
          <w:rFonts w:ascii="Gadugi" w:hAnsi="Gadugi"/>
          <w:sz w:val="28"/>
          <w:szCs w:val="28"/>
        </w:rPr>
        <w:tab/>
      </w:r>
      <w:r w:rsidRPr="00760FC9">
        <w:rPr>
          <w:rFonts w:ascii="Gadugi" w:hAnsi="Gadugi"/>
          <w:sz w:val="28"/>
          <w:szCs w:val="28"/>
        </w:rPr>
        <w:tab/>
        <w:t xml:space="preserve">Hemos vivido tiempos en que la </w:t>
      </w:r>
      <w:proofErr w:type="gramStart"/>
      <w:r w:rsidRPr="00760FC9">
        <w:rPr>
          <w:rFonts w:ascii="Gadugi" w:hAnsi="Gadugi"/>
          <w:sz w:val="28"/>
          <w:szCs w:val="28"/>
        </w:rPr>
        <w:t>uniformidad  de</w:t>
      </w:r>
      <w:proofErr w:type="gramEnd"/>
      <w:r w:rsidRPr="00760FC9">
        <w:rPr>
          <w:rFonts w:ascii="Gadugi" w:hAnsi="Gadugi"/>
          <w:sz w:val="28"/>
          <w:szCs w:val="28"/>
        </w:rPr>
        <w:t xml:space="preserve"> pensamiento    quedaba recogida en leyes sin lugar apenas  para la pluralidad y disidencia.  La modernidad rompió esa </w:t>
      </w:r>
      <w:proofErr w:type="gramStart"/>
      <w:r w:rsidRPr="00760FC9">
        <w:rPr>
          <w:rFonts w:ascii="Gadugi" w:hAnsi="Gadugi"/>
          <w:sz w:val="28"/>
          <w:szCs w:val="28"/>
        </w:rPr>
        <w:t>uniformidad  desde</w:t>
      </w:r>
      <w:proofErr w:type="gramEnd"/>
      <w:r w:rsidRPr="00760FC9">
        <w:rPr>
          <w:rFonts w:ascii="Gadugi" w:hAnsi="Gadugi"/>
          <w:sz w:val="28"/>
          <w:szCs w:val="28"/>
        </w:rPr>
        <w:t xml:space="preserve"> una mayor conciencia de la dignidad, la  libertad y los  derechos  de la persona.  Y descubrimos que, por encima de credos   </w:t>
      </w:r>
      <w:proofErr w:type="gramStart"/>
      <w:r w:rsidRPr="00760FC9">
        <w:rPr>
          <w:rFonts w:ascii="Gadugi" w:hAnsi="Gadugi"/>
          <w:sz w:val="28"/>
          <w:szCs w:val="28"/>
        </w:rPr>
        <w:lastRenderedPageBreak/>
        <w:t>excluyentes,  -</w:t>
      </w:r>
      <w:proofErr w:type="gramEnd"/>
      <w:r w:rsidRPr="00760FC9">
        <w:rPr>
          <w:rFonts w:ascii="Gadugi" w:hAnsi="Gadugi"/>
          <w:sz w:val="28"/>
          <w:szCs w:val="28"/>
        </w:rPr>
        <w:t xml:space="preserve"> religiosos o ateos-  nos unía un credo ético de validez universal,  para regular  nuestra convivencia</w:t>
      </w:r>
    </w:p>
    <w:p w:rsidR="00ED71D5" w:rsidRPr="00760FC9" w:rsidRDefault="00ED71D5" w:rsidP="00ED71D5">
      <w:pPr>
        <w:ind w:left="426"/>
        <w:jc w:val="both"/>
        <w:rPr>
          <w:rFonts w:ascii="Gadugi" w:hAnsi="Gadugi"/>
          <w:sz w:val="28"/>
          <w:szCs w:val="28"/>
        </w:rPr>
      </w:pPr>
      <w:r w:rsidRPr="00760FC9">
        <w:rPr>
          <w:rFonts w:ascii="Gadugi" w:hAnsi="Gadugi"/>
          <w:sz w:val="28"/>
          <w:szCs w:val="28"/>
        </w:rPr>
        <w:tab/>
        <w:t xml:space="preserve"> </w:t>
      </w:r>
      <w:r w:rsidRPr="00760FC9">
        <w:rPr>
          <w:rFonts w:ascii="Gadugi" w:hAnsi="Gadugi"/>
          <w:sz w:val="28"/>
          <w:szCs w:val="28"/>
        </w:rPr>
        <w:tab/>
        <w:t xml:space="preserve">En nuestra sociedad vivimos </w:t>
      </w:r>
      <w:proofErr w:type="gramStart"/>
      <w:r w:rsidRPr="00760FC9">
        <w:rPr>
          <w:rFonts w:ascii="Gadugi" w:hAnsi="Gadugi"/>
          <w:sz w:val="28"/>
          <w:szCs w:val="28"/>
        </w:rPr>
        <w:t>ciudadanos :</w:t>
      </w:r>
      <w:proofErr w:type="gramEnd"/>
      <w:r w:rsidRPr="00760FC9">
        <w:rPr>
          <w:rFonts w:ascii="Gadugi" w:hAnsi="Gadugi"/>
          <w:sz w:val="28"/>
          <w:szCs w:val="28"/>
        </w:rPr>
        <w:t xml:space="preserve"> católicos , creyentes de otras religiones,  ateos, agnósticos…  La discrepancia entre unos y </w:t>
      </w:r>
      <w:proofErr w:type="gramStart"/>
      <w:r w:rsidRPr="00760FC9">
        <w:rPr>
          <w:rFonts w:ascii="Gadugi" w:hAnsi="Gadugi"/>
          <w:sz w:val="28"/>
          <w:szCs w:val="28"/>
        </w:rPr>
        <w:t>otros  ha</w:t>
      </w:r>
      <w:proofErr w:type="gramEnd"/>
      <w:r w:rsidRPr="00760FC9">
        <w:rPr>
          <w:rFonts w:ascii="Gadugi" w:hAnsi="Gadugi"/>
          <w:sz w:val="28"/>
          <w:szCs w:val="28"/>
        </w:rPr>
        <w:t xml:space="preserve"> sido tal en nuestra historia que en ocasiones nos llevó incluso a enfrentamientos  de  exterminio mutuo.</w:t>
      </w:r>
    </w:p>
    <w:p w:rsidR="00ED71D5" w:rsidRDefault="00ED71D5" w:rsidP="00ED71D5">
      <w:pPr>
        <w:ind w:left="426"/>
        <w:jc w:val="both"/>
        <w:rPr>
          <w:rFonts w:ascii="Gadugi" w:hAnsi="Gadugi"/>
          <w:sz w:val="28"/>
          <w:szCs w:val="28"/>
        </w:rPr>
      </w:pPr>
      <w:r>
        <w:rPr>
          <w:rFonts w:ascii="Gadugi" w:hAnsi="Gadugi"/>
          <w:sz w:val="28"/>
          <w:szCs w:val="28"/>
        </w:rPr>
        <w:tab/>
      </w:r>
    </w:p>
    <w:p w:rsidR="00ED71D5" w:rsidRDefault="00ED71D5" w:rsidP="00ED71D5">
      <w:pPr>
        <w:ind w:left="426"/>
        <w:jc w:val="both"/>
        <w:rPr>
          <w:rFonts w:ascii="Gadugi" w:hAnsi="Gadugi"/>
          <w:sz w:val="28"/>
          <w:szCs w:val="28"/>
        </w:rPr>
      </w:pPr>
      <w:r>
        <w:rPr>
          <w:rFonts w:ascii="Gadugi" w:hAnsi="Gadugi"/>
          <w:sz w:val="28"/>
          <w:szCs w:val="28"/>
        </w:rPr>
        <w:tab/>
        <w:t xml:space="preserve">Al abordar el tema del </w:t>
      </w:r>
      <w:r>
        <w:rPr>
          <w:rFonts w:ascii="Gadugi" w:hAnsi="Gadugi"/>
          <w:i/>
          <w:sz w:val="28"/>
          <w:szCs w:val="28"/>
        </w:rPr>
        <w:t xml:space="preserve">derecho a morir con </w:t>
      </w:r>
      <w:proofErr w:type="gramStart"/>
      <w:r>
        <w:rPr>
          <w:rFonts w:ascii="Gadugi" w:hAnsi="Gadugi"/>
          <w:i/>
          <w:sz w:val="28"/>
          <w:szCs w:val="28"/>
        </w:rPr>
        <w:t>dignidad</w:t>
      </w:r>
      <w:r>
        <w:rPr>
          <w:rFonts w:ascii="Gadugi" w:hAnsi="Gadugi"/>
          <w:sz w:val="28"/>
          <w:szCs w:val="28"/>
        </w:rPr>
        <w:t>,  habremos</w:t>
      </w:r>
      <w:proofErr w:type="gramEnd"/>
      <w:r>
        <w:rPr>
          <w:rFonts w:ascii="Gadugi" w:hAnsi="Gadugi"/>
          <w:sz w:val="28"/>
          <w:szCs w:val="28"/>
        </w:rPr>
        <w:t xml:space="preserve"> de tener en cuenta este fondo cultural y sociopolítico,  muy presente en el  hoy de nuestra convivencia.</w:t>
      </w:r>
    </w:p>
    <w:p w:rsidR="00ED71D5" w:rsidRDefault="00ED71D5" w:rsidP="00ED71D5">
      <w:pPr>
        <w:ind w:left="426"/>
        <w:jc w:val="both"/>
        <w:rPr>
          <w:rFonts w:ascii="Gadugi" w:hAnsi="Gadugi"/>
          <w:i/>
          <w:sz w:val="28"/>
          <w:szCs w:val="28"/>
        </w:rPr>
      </w:pPr>
      <w:r>
        <w:rPr>
          <w:rFonts w:ascii="Gadugi" w:hAnsi="Gadugi"/>
          <w:sz w:val="28"/>
          <w:szCs w:val="28"/>
        </w:rPr>
        <w:tab/>
      </w:r>
      <w:r>
        <w:rPr>
          <w:rFonts w:ascii="Gadugi" w:hAnsi="Gadugi"/>
          <w:sz w:val="28"/>
          <w:szCs w:val="28"/>
        </w:rPr>
        <w:tab/>
        <w:t xml:space="preserve">Pese a todo, hemos </w:t>
      </w:r>
      <w:proofErr w:type="gramStart"/>
      <w:r>
        <w:rPr>
          <w:rFonts w:ascii="Gadugi" w:hAnsi="Gadugi"/>
          <w:sz w:val="28"/>
          <w:szCs w:val="28"/>
        </w:rPr>
        <w:t>entrado  en</w:t>
      </w:r>
      <w:proofErr w:type="gramEnd"/>
      <w:r>
        <w:rPr>
          <w:rFonts w:ascii="Gadugi" w:hAnsi="Gadugi"/>
          <w:sz w:val="28"/>
          <w:szCs w:val="28"/>
        </w:rPr>
        <w:t xml:space="preserve"> una perspectiva distinta que puede fecundar una convivencia plural,  tejida de  respeto y aceptación del otro. Es la perspectiva de </w:t>
      </w:r>
      <w:proofErr w:type="gramStart"/>
      <w:r>
        <w:rPr>
          <w:rFonts w:ascii="Gadugi" w:hAnsi="Gadugi"/>
          <w:sz w:val="28"/>
          <w:szCs w:val="28"/>
        </w:rPr>
        <w:t>una  ética</w:t>
      </w:r>
      <w:proofErr w:type="gramEnd"/>
      <w:r>
        <w:rPr>
          <w:rFonts w:ascii="Gadugi" w:hAnsi="Gadugi"/>
          <w:sz w:val="28"/>
          <w:szCs w:val="28"/>
        </w:rPr>
        <w:t xml:space="preserve">   racional ,  que fundamenta  nuestra convivencia en valores  comunes. Una ética, </w:t>
      </w:r>
      <w:proofErr w:type="gramStart"/>
      <w:r>
        <w:rPr>
          <w:rFonts w:ascii="Gadugi" w:hAnsi="Gadugi"/>
          <w:sz w:val="28"/>
          <w:szCs w:val="28"/>
        </w:rPr>
        <w:t>que  nos</w:t>
      </w:r>
      <w:proofErr w:type="gramEnd"/>
      <w:r>
        <w:rPr>
          <w:rFonts w:ascii="Gadugi" w:hAnsi="Gadugi"/>
          <w:sz w:val="28"/>
          <w:szCs w:val="28"/>
        </w:rPr>
        <w:t xml:space="preserve"> podrá hacer  coincidir  en determinados   puntos  </w:t>
      </w:r>
      <w:r>
        <w:rPr>
          <w:rFonts w:ascii="Gadugi" w:hAnsi="Gadugi"/>
          <w:i/>
          <w:sz w:val="28"/>
          <w:szCs w:val="28"/>
        </w:rPr>
        <w:t xml:space="preserve">a la hora de juzgar el derecho a morir con dignidad. </w:t>
      </w:r>
    </w:p>
    <w:p w:rsidR="00ED71D5" w:rsidRDefault="00ED71D5" w:rsidP="00ED71D5">
      <w:pPr>
        <w:ind w:left="426"/>
        <w:jc w:val="both"/>
        <w:rPr>
          <w:rFonts w:ascii="Gadugi" w:hAnsi="Gadugi"/>
          <w:i/>
          <w:sz w:val="28"/>
          <w:szCs w:val="28"/>
        </w:rPr>
      </w:pPr>
      <w:r>
        <w:rPr>
          <w:rFonts w:ascii="Gadugi" w:hAnsi="Gadugi"/>
          <w:sz w:val="28"/>
          <w:szCs w:val="28"/>
        </w:rPr>
        <w:tab/>
      </w:r>
      <w:r>
        <w:rPr>
          <w:rFonts w:ascii="Gadugi" w:hAnsi="Gadugi"/>
          <w:sz w:val="28"/>
          <w:szCs w:val="28"/>
        </w:rPr>
        <w:tab/>
        <w:t xml:space="preserve">Nadie, pues, por ser </w:t>
      </w:r>
      <w:proofErr w:type="gramStart"/>
      <w:r>
        <w:rPr>
          <w:rFonts w:ascii="Gadugi" w:hAnsi="Gadugi"/>
          <w:sz w:val="28"/>
          <w:szCs w:val="28"/>
        </w:rPr>
        <w:t>católico  o</w:t>
      </w:r>
      <w:proofErr w:type="gramEnd"/>
      <w:r>
        <w:rPr>
          <w:rFonts w:ascii="Gadugi" w:hAnsi="Gadugi"/>
          <w:sz w:val="28"/>
          <w:szCs w:val="28"/>
        </w:rPr>
        <w:t xml:space="preserve">  por ser no creyente, queda exento de esta ética:   </w:t>
      </w:r>
      <w:r>
        <w:rPr>
          <w:rFonts w:ascii="Gadugi" w:hAnsi="Gadugi"/>
          <w:i/>
          <w:sz w:val="28"/>
          <w:szCs w:val="28"/>
        </w:rPr>
        <w:t>“Trata a los demás, como deseas que los demás te traten a ti” ; “Ama al prójimo como a ti mismo”</w:t>
      </w:r>
      <w:r>
        <w:rPr>
          <w:rFonts w:ascii="Gadugi" w:hAnsi="Gadugi"/>
          <w:sz w:val="28"/>
          <w:szCs w:val="28"/>
        </w:rPr>
        <w:t xml:space="preserve"> es la regla de oro, de  valor  universal. O, </w:t>
      </w:r>
      <w:proofErr w:type="gramStart"/>
      <w:r>
        <w:rPr>
          <w:rFonts w:ascii="Gadugi" w:hAnsi="Gadugi"/>
          <w:sz w:val="28"/>
          <w:szCs w:val="28"/>
        </w:rPr>
        <w:t>según  escribe</w:t>
      </w:r>
      <w:proofErr w:type="gramEnd"/>
      <w:r>
        <w:rPr>
          <w:rFonts w:ascii="Gadugi" w:hAnsi="Gadugi"/>
          <w:sz w:val="28"/>
          <w:szCs w:val="28"/>
        </w:rPr>
        <w:t xml:space="preserve"> el reconocido teólogo  Hans </w:t>
      </w:r>
      <w:proofErr w:type="spellStart"/>
      <w:r>
        <w:rPr>
          <w:rFonts w:ascii="Gadugi" w:hAnsi="Gadugi"/>
          <w:sz w:val="28"/>
          <w:szCs w:val="28"/>
        </w:rPr>
        <w:t>Küng</w:t>
      </w:r>
      <w:proofErr w:type="spellEnd"/>
      <w:r>
        <w:rPr>
          <w:rFonts w:ascii="Gadugi" w:hAnsi="Gadugi"/>
          <w:sz w:val="28"/>
          <w:szCs w:val="28"/>
        </w:rPr>
        <w:t xml:space="preserve">: </w:t>
      </w:r>
      <w:r>
        <w:rPr>
          <w:rFonts w:ascii="Gadugi" w:hAnsi="Gadugi"/>
          <w:i/>
          <w:sz w:val="28"/>
          <w:szCs w:val="28"/>
        </w:rPr>
        <w:t xml:space="preserve">“Esta ética mundial supone una serie de valores vinculantes, criterios inamovibles y actitudes básicas personales, </w:t>
      </w:r>
      <w:proofErr w:type="spellStart"/>
      <w:r>
        <w:rPr>
          <w:rFonts w:ascii="Gadugi" w:hAnsi="Gadugi"/>
          <w:i/>
          <w:sz w:val="28"/>
          <w:szCs w:val="28"/>
        </w:rPr>
        <w:t>extraidos</w:t>
      </w:r>
      <w:proofErr w:type="spellEnd"/>
      <w:r>
        <w:rPr>
          <w:rFonts w:ascii="Gadugi" w:hAnsi="Gadugi"/>
          <w:i/>
          <w:sz w:val="28"/>
          <w:szCs w:val="28"/>
        </w:rPr>
        <w:t xml:space="preserve"> de lo que es la  dignidad  inviolable  e inalienable de toda persona humana. Todos, individuos y Estado, han de </w:t>
      </w:r>
      <w:proofErr w:type="gramStart"/>
      <w:r>
        <w:rPr>
          <w:rFonts w:ascii="Gadugi" w:hAnsi="Gadugi"/>
          <w:i/>
          <w:sz w:val="28"/>
          <w:szCs w:val="28"/>
        </w:rPr>
        <w:t>considerar  siempre</w:t>
      </w:r>
      <w:proofErr w:type="gramEnd"/>
      <w:r>
        <w:rPr>
          <w:rFonts w:ascii="Gadugi" w:hAnsi="Gadugi"/>
          <w:i/>
          <w:sz w:val="28"/>
          <w:szCs w:val="28"/>
        </w:rPr>
        <w:t xml:space="preserve"> al ser  humano  sujeto de derecho , fin y no medio  u objeto de comercialización. Nada ni nadie </w:t>
      </w:r>
      <w:proofErr w:type="gramStart"/>
      <w:r>
        <w:rPr>
          <w:rFonts w:ascii="Gadugi" w:hAnsi="Gadugi"/>
          <w:i/>
          <w:sz w:val="28"/>
          <w:szCs w:val="28"/>
        </w:rPr>
        <w:t>puede  “</w:t>
      </w:r>
      <w:proofErr w:type="spellStart"/>
      <w:proofErr w:type="gramEnd"/>
      <w:r>
        <w:rPr>
          <w:rFonts w:ascii="Gadugi" w:hAnsi="Gadugi"/>
          <w:i/>
          <w:sz w:val="28"/>
          <w:szCs w:val="28"/>
        </w:rPr>
        <w:t>estár</w:t>
      </w:r>
      <w:proofErr w:type="spellEnd"/>
      <w:r>
        <w:rPr>
          <w:rFonts w:ascii="Gadugi" w:hAnsi="Gadugi"/>
          <w:i/>
          <w:sz w:val="28"/>
          <w:szCs w:val="28"/>
        </w:rPr>
        <w:t xml:space="preserve"> más allá del bien y del mal”. Y todo ser humano, dotado </w:t>
      </w:r>
      <w:proofErr w:type="gramStart"/>
      <w:r>
        <w:rPr>
          <w:rFonts w:ascii="Gadugi" w:hAnsi="Gadugi"/>
          <w:i/>
          <w:sz w:val="28"/>
          <w:szCs w:val="28"/>
        </w:rPr>
        <w:t>de  razón</w:t>
      </w:r>
      <w:proofErr w:type="gramEnd"/>
      <w:r>
        <w:rPr>
          <w:rFonts w:ascii="Gadugi" w:hAnsi="Gadugi"/>
          <w:i/>
          <w:sz w:val="28"/>
          <w:szCs w:val="28"/>
        </w:rPr>
        <w:t xml:space="preserve"> y de conciencia, está obligado a actuar de forma realmente humana y no inhumana, a hacer el bien y evitar el mal”.</w:t>
      </w:r>
      <w:r>
        <w:rPr>
          <w:rFonts w:ascii="Gadugi" w:hAnsi="Gadugi"/>
          <w:i/>
          <w:sz w:val="28"/>
          <w:szCs w:val="28"/>
        </w:rPr>
        <w:tab/>
        <w:t xml:space="preserve"> </w:t>
      </w:r>
    </w:p>
    <w:p w:rsidR="00ED71D5" w:rsidRDefault="00ED71D5" w:rsidP="00ED71D5">
      <w:pPr>
        <w:ind w:left="426"/>
        <w:jc w:val="both"/>
        <w:rPr>
          <w:rFonts w:ascii="Gadugi" w:hAnsi="Gadugi"/>
          <w:sz w:val="28"/>
          <w:szCs w:val="28"/>
        </w:rPr>
      </w:pPr>
      <w:r>
        <w:rPr>
          <w:rFonts w:ascii="Gadugi" w:hAnsi="Gadugi"/>
          <w:i/>
          <w:sz w:val="28"/>
          <w:szCs w:val="28"/>
        </w:rPr>
        <w:tab/>
      </w:r>
      <w:r>
        <w:rPr>
          <w:rFonts w:ascii="Gadugi" w:hAnsi="Gadugi"/>
          <w:sz w:val="28"/>
          <w:szCs w:val="28"/>
        </w:rPr>
        <w:t xml:space="preserve">De esta dignidad brotan naturales estos preceptos:  </w:t>
      </w:r>
    </w:p>
    <w:p w:rsidR="00ED71D5" w:rsidRDefault="00ED71D5" w:rsidP="00ED71D5">
      <w:pPr>
        <w:pStyle w:val="Sinespaciado"/>
        <w:ind w:left="426"/>
        <w:jc w:val="both"/>
        <w:rPr>
          <w:b/>
          <w:sz w:val="28"/>
          <w:szCs w:val="28"/>
        </w:rPr>
      </w:pPr>
      <w:r>
        <w:lastRenderedPageBreak/>
        <w:tab/>
      </w:r>
      <w:r>
        <w:tab/>
      </w:r>
      <w:r>
        <w:tab/>
      </w:r>
      <w:r>
        <w:rPr>
          <w:b/>
          <w:sz w:val="28"/>
          <w:szCs w:val="28"/>
        </w:rPr>
        <w:t>Respeta la vida</w:t>
      </w:r>
    </w:p>
    <w:p w:rsidR="00ED71D5" w:rsidRDefault="00ED71D5" w:rsidP="00ED71D5">
      <w:pPr>
        <w:pStyle w:val="Sinespaciado"/>
        <w:ind w:left="426"/>
        <w:jc w:val="both"/>
        <w:rPr>
          <w:b/>
          <w:sz w:val="28"/>
          <w:szCs w:val="28"/>
        </w:rPr>
      </w:pPr>
      <w:r>
        <w:rPr>
          <w:b/>
          <w:sz w:val="28"/>
          <w:szCs w:val="28"/>
        </w:rPr>
        <w:tab/>
      </w:r>
      <w:r>
        <w:rPr>
          <w:b/>
          <w:sz w:val="28"/>
          <w:szCs w:val="28"/>
        </w:rPr>
        <w:tab/>
      </w:r>
      <w:r>
        <w:rPr>
          <w:b/>
          <w:sz w:val="28"/>
          <w:szCs w:val="28"/>
        </w:rPr>
        <w:tab/>
        <w:t>Practica la justicia</w:t>
      </w:r>
    </w:p>
    <w:p w:rsidR="00ED71D5" w:rsidRDefault="00ED71D5" w:rsidP="00ED71D5">
      <w:pPr>
        <w:pStyle w:val="Sinespaciado"/>
        <w:ind w:left="426"/>
        <w:jc w:val="both"/>
        <w:rPr>
          <w:b/>
          <w:sz w:val="28"/>
          <w:szCs w:val="28"/>
        </w:rPr>
      </w:pPr>
      <w:r>
        <w:rPr>
          <w:b/>
          <w:sz w:val="28"/>
          <w:szCs w:val="28"/>
        </w:rPr>
        <w:tab/>
      </w:r>
      <w:r>
        <w:rPr>
          <w:b/>
          <w:sz w:val="28"/>
          <w:szCs w:val="28"/>
        </w:rPr>
        <w:tab/>
      </w:r>
      <w:r>
        <w:rPr>
          <w:b/>
          <w:sz w:val="28"/>
          <w:szCs w:val="28"/>
        </w:rPr>
        <w:tab/>
        <w:t>Sé honrado y veraz</w:t>
      </w:r>
    </w:p>
    <w:p w:rsidR="00ED71D5" w:rsidRDefault="00ED71D5" w:rsidP="00ED71D5">
      <w:pPr>
        <w:pStyle w:val="Sinespaciado"/>
        <w:ind w:left="426"/>
        <w:jc w:val="both"/>
        <w:rPr>
          <w:b/>
          <w:sz w:val="28"/>
          <w:szCs w:val="28"/>
        </w:rPr>
      </w:pPr>
      <w:r>
        <w:rPr>
          <w:b/>
          <w:sz w:val="28"/>
          <w:szCs w:val="28"/>
        </w:rPr>
        <w:tab/>
      </w:r>
      <w:r>
        <w:rPr>
          <w:b/>
          <w:sz w:val="28"/>
          <w:szCs w:val="28"/>
        </w:rPr>
        <w:tab/>
      </w:r>
      <w:r>
        <w:rPr>
          <w:b/>
          <w:sz w:val="28"/>
          <w:szCs w:val="28"/>
        </w:rPr>
        <w:tab/>
        <w:t xml:space="preserve">Ama y respeta a los otros. </w:t>
      </w:r>
    </w:p>
    <w:p w:rsidR="00ED71D5" w:rsidRDefault="00ED71D5" w:rsidP="00ED71D5">
      <w:pPr>
        <w:pStyle w:val="Sinespaciado"/>
        <w:ind w:left="426"/>
        <w:jc w:val="both"/>
        <w:rPr>
          <w:b/>
          <w:sz w:val="28"/>
          <w:szCs w:val="28"/>
        </w:rPr>
      </w:pPr>
    </w:p>
    <w:p w:rsidR="00ED71D5" w:rsidRDefault="00ED71D5" w:rsidP="00ED71D5">
      <w:pPr>
        <w:pStyle w:val="Sinespaciado"/>
        <w:ind w:left="426"/>
        <w:jc w:val="both"/>
        <w:rPr>
          <w:rFonts w:ascii="Ebrima" w:hAnsi="Ebrima"/>
          <w:b/>
          <w:sz w:val="28"/>
          <w:szCs w:val="28"/>
        </w:rPr>
      </w:pPr>
      <w:r>
        <w:rPr>
          <w:rFonts w:ascii="Ebrima" w:hAnsi="Ebrima"/>
          <w:b/>
          <w:sz w:val="28"/>
          <w:szCs w:val="28"/>
        </w:rPr>
        <w:t xml:space="preserve">2.Conexión </w:t>
      </w:r>
      <w:proofErr w:type="gramStart"/>
      <w:r>
        <w:rPr>
          <w:rFonts w:ascii="Ebrima" w:hAnsi="Ebrima"/>
          <w:b/>
          <w:sz w:val="28"/>
          <w:szCs w:val="28"/>
        </w:rPr>
        <w:t>y  colaboración</w:t>
      </w:r>
      <w:proofErr w:type="gramEnd"/>
      <w:r>
        <w:rPr>
          <w:rFonts w:ascii="Ebrima" w:hAnsi="Ebrima"/>
          <w:b/>
          <w:sz w:val="28"/>
          <w:szCs w:val="28"/>
        </w:rPr>
        <w:t xml:space="preserve">   de </w:t>
      </w:r>
      <w:proofErr w:type="spellStart"/>
      <w:r>
        <w:rPr>
          <w:rFonts w:ascii="Ebrima" w:hAnsi="Ebrima"/>
          <w:b/>
          <w:sz w:val="28"/>
          <w:szCs w:val="28"/>
        </w:rPr>
        <w:t>Etica</w:t>
      </w:r>
      <w:proofErr w:type="spellEnd"/>
      <w:r>
        <w:rPr>
          <w:rFonts w:ascii="Ebrima" w:hAnsi="Ebrima"/>
          <w:b/>
          <w:sz w:val="28"/>
          <w:szCs w:val="28"/>
        </w:rPr>
        <w:t xml:space="preserve"> y Religión</w:t>
      </w:r>
    </w:p>
    <w:p w:rsidR="00ED71D5" w:rsidRDefault="00ED71D5" w:rsidP="00ED71D5">
      <w:pPr>
        <w:pStyle w:val="Sinespaciado"/>
        <w:ind w:left="426"/>
        <w:jc w:val="both"/>
        <w:rPr>
          <w:b/>
          <w:sz w:val="28"/>
          <w:szCs w:val="28"/>
        </w:rPr>
      </w:pPr>
    </w:p>
    <w:p w:rsidR="00ED71D5" w:rsidRDefault="00ED71D5" w:rsidP="00ED71D5">
      <w:pPr>
        <w:pStyle w:val="Sinespaciado"/>
        <w:ind w:left="426"/>
        <w:jc w:val="both"/>
        <w:rPr>
          <w:sz w:val="32"/>
          <w:szCs w:val="32"/>
        </w:rPr>
      </w:pPr>
      <w:r>
        <w:rPr>
          <w:sz w:val="32"/>
          <w:szCs w:val="32"/>
        </w:rPr>
        <w:tab/>
      </w:r>
      <w:r>
        <w:rPr>
          <w:sz w:val="32"/>
          <w:szCs w:val="32"/>
        </w:rPr>
        <w:tab/>
        <w:t xml:space="preserve">Quedan </w:t>
      </w:r>
      <w:proofErr w:type="gramStart"/>
      <w:r>
        <w:rPr>
          <w:sz w:val="32"/>
          <w:szCs w:val="32"/>
        </w:rPr>
        <w:t>atrás  los</w:t>
      </w:r>
      <w:proofErr w:type="gramEnd"/>
      <w:r>
        <w:rPr>
          <w:sz w:val="32"/>
          <w:szCs w:val="32"/>
        </w:rPr>
        <w:t xml:space="preserve"> tiempos en que la ética no contaba frente a la posición hegemónica de la religión o en que la religión quedaba descartada por sobrante y reemplazada por la  ética.</w:t>
      </w:r>
    </w:p>
    <w:p w:rsidR="00ED71D5" w:rsidRDefault="00ED71D5" w:rsidP="00ED71D5">
      <w:pPr>
        <w:pStyle w:val="Sinespaciado"/>
        <w:ind w:left="426"/>
        <w:jc w:val="both"/>
        <w:rPr>
          <w:sz w:val="32"/>
          <w:szCs w:val="32"/>
        </w:rPr>
      </w:pPr>
      <w:r>
        <w:rPr>
          <w:sz w:val="32"/>
          <w:szCs w:val="32"/>
        </w:rPr>
        <w:tab/>
      </w:r>
      <w:r>
        <w:rPr>
          <w:sz w:val="32"/>
          <w:szCs w:val="32"/>
        </w:rPr>
        <w:tab/>
        <w:t xml:space="preserve">Todo cristiano </w:t>
      </w:r>
      <w:proofErr w:type="spellStart"/>
      <w:r>
        <w:rPr>
          <w:sz w:val="32"/>
          <w:szCs w:val="32"/>
        </w:rPr>
        <w:t>tene</w:t>
      </w:r>
      <w:proofErr w:type="spellEnd"/>
      <w:r>
        <w:rPr>
          <w:sz w:val="32"/>
          <w:szCs w:val="32"/>
        </w:rPr>
        <w:t xml:space="preserve"> como artículo primero de su fe el respeto de la dignidad de la persona y todo ateo parte también </w:t>
      </w:r>
      <w:proofErr w:type="gramStart"/>
      <w:r>
        <w:rPr>
          <w:sz w:val="32"/>
          <w:szCs w:val="32"/>
        </w:rPr>
        <w:t>de  este</w:t>
      </w:r>
      <w:proofErr w:type="gramEnd"/>
      <w:r>
        <w:rPr>
          <w:sz w:val="32"/>
          <w:szCs w:val="32"/>
        </w:rPr>
        <w:t xml:space="preserve"> presupuesto.  Los que seguimos a Jesús de Nazaret no sólo reivindicamos esta ética como parte sustancial de su mensaje, sino que, desde </w:t>
      </w:r>
      <w:proofErr w:type="gramStart"/>
      <w:r>
        <w:rPr>
          <w:sz w:val="32"/>
          <w:szCs w:val="32"/>
        </w:rPr>
        <w:t>una  perspectiva</w:t>
      </w:r>
      <w:proofErr w:type="gramEnd"/>
      <w:r>
        <w:rPr>
          <w:sz w:val="32"/>
          <w:szCs w:val="32"/>
        </w:rPr>
        <w:t xml:space="preserve"> transcendente, aportamos mayor incondicionalidad y luz   a los valores e imperativos de esta ética.</w:t>
      </w:r>
    </w:p>
    <w:p w:rsidR="00ED71D5" w:rsidRDefault="00ED71D5" w:rsidP="00ED71D5">
      <w:pPr>
        <w:pStyle w:val="Sinespaciado"/>
        <w:ind w:left="426"/>
        <w:jc w:val="both"/>
        <w:rPr>
          <w:sz w:val="32"/>
          <w:szCs w:val="32"/>
        </w:rPr>
      </w:pPr>
      <w:r>
        <w:rPr>
          <w:sz w:val="32"/>
          <w:szCs w:val="32"/>
        </w:rPr>
        <w:tab/>
      </w:r>
      <w:r>
        <w:rPr>
          <w:sz w:val="32"/>
          <w:szCs w:val="32"/>
        </w:rPr>
        <w:tab/>
        <w:t xml:space="preserve">Damos entonces como superada esa contraposición entre </w:t>
      </w:r>
      <w:proofErr w:type="spellStart"/>
      <w:r>
        <w:rPr>
          <w:sz w:val="32"/>
          <w:szCs w:val="32"/>
        </w:rPr>
        <w:t>Etica</w:t>
      </w:r>
      <w:proofErr w:type="spellEnd"/>
      <w:r>
        <w:rPr>
          <w:sz w:val="32"/>
          <w:szCs w:val="32"/>
        </w:rPr>
        <w:t xml:space="preserve"> y Religión, entre la autonomía de lo humano y la heteronomía de lo religioso, establecida en la modernidad: “No tenemos necesidad de Dios, podemos prescindir de la religión pero no de la ética, ya que sin unos mínimos </w:t>
      </w:r>
      <w:proofErr w:type="gramStart"/>
      <w:r>
        <w:rPr>
          <w:sz w:val="32"/>
          <w:szCs w:val="32"/>
        </w:rPr>
        <w:t>éticos  universales</w:t>
      </w:r>
      <w:proofErr w:type="gramEnd"/>
      <w:r>
        <w:rPr>
          <w:sz w:val="32"/>
          <w:szCs w:val="32"/>
        </w:rPr>
        <w:t xml:space="preserve"> es imposible la convivencia”. </w:t>
      </w:r>
    </w:p>
    <w:p w:rsidR="00ED71D5" w:rsidRDefault="00ED71D5" w:rsidP="00ED71D5">
      <w:pPr>
        <w:pStyle w:val="Sinespaciado"/>
        <w:ind w:left="426"/>
        <w:jc w:val="both"/>
        <w:rPr>
          <w:sz w:val="32"/>
          <w:szCs w:val="32"/>
        </w:rPr>
      </w:pPr>
      <w:r>
        <w:rPr>
          <w:sz w:val="32"/>
          <w:szCs w:val="32"/>
        </w:rPr>
        <w:tab/>
      </w:r>
      <w:r>
        <w:rPr>
          <w:sz w:val="32"/>
          <w:szCs w:val="32"/>
        </w:rPr>
        <w:tab/>
        <w:t xml:space="preserve">Reprobada la negatividad histórica en que ha incidido muchas veces la </w:t>
      </w:r>
      <w:proofErr w:type="gramStart"/>
      <w:r>
        <w:rPr>
          <w:sz w:val="32"/>
          <w:szCs w:val="32"/>
        </w:rPr>
        <w:t>Religión,  no</w:t>
      </w:r>
      <w:proofErr w:type="gramEnd"/>
      <w:r>
        <w:rPr>
          <w:sz w:val="32"/>
          <w:szCs w:val="32"/>
        </w:rPr>
        <w:t xml:space="preserve"> cabe prescindir de ella, porque sin ella no hay forma de responder a ciertas preguntas de la existencia humana, ni  hacer justicia a los que fueron muertos injustamente ni  dar  soporte último a los imperativos éticos.  </w:t>
      </w:r>
    </w:p>
    <w:p w:rsidR="00ED71D5" w:rsidRDefault="00ED71D5" w:rsidP="00ED71D5">
      <w:pPr>
        <w:pStyle w:val="Sinespaciado"/>
        <w:ind w:left="426"/>
        <w:jc w:val="both"/>
        <w:rPr>
          <w:sz w:val="32"/>
          <w:szCs w:val="32"/>
        </w:rPr>
      </w:pPr>
    </w:p>
    <w:p w:rsidR="00ED71D5" w:rsidRDefault="00ED71D5" w:rsidP="00ED71D5">
      <w:pPr>
        <w:pStyle w:val="Sinespaciado"/>
        <w:ind w:left="426"/>
        <w:jc w:val="both"/>
        <w:rPr>
          <w:b/>
          <w:sz w:val="32"/>
          <w:szCs w:val="32"/>
        </w:rPr>
      </w:pPr>
      <w:r>
        <w:rPr>
          <w:b/>
          <w:sz w:val="32"/>
          <w:szCs w:val="32"/>
        </w:rPr>
        <w:t xml:space="preserve">3.El vivir ético de la muerte </w:t>
      </w:r>
    </w:p>
    <w:p w:rsidR="00ED71D5" w:rsidRDefault="00ED71D5" w:rsidP="00ED71D5">
      <w:pPr>
        <w:spacing w:after="0" w:line="240" w:lineRule="auto"/>
        <w:ind w:left="426"/>
        <w:jc w:val="both"/>
        <w:rPr>
          <w:rFonts w:ascii="Ebrima" w:hAnsi="Ebrima"/>
          <w:i/>
          <w:sz w:val="28"/>
          <w:szCs w:val="28"/>
        </w:rPr>
      </w:pPr>
      <w:r>
        <w:rPr>
          <w:rFonts w:ascii="Ebrima" w:hAnsi="Ebrima"/>
          <w:i/>
          <w:sz w:val="28"/>
          <w:szCs w:val="28"/>
        </w:rPr>
        <w:t xml:space="preserve">1.La muerte es impensable sin referencia a la vida </w:t>
      </w:r>
    </w:p>
    <w:p w:rsidR="00ED71D5" w:rsidRDefault="00ED71D5" w:rsidP="00ED71D5">
      <w:pPr>
        <w:spacing w:after="0" w:line="240" w:lineRule="auto"/>
        <w:ind w:left="426"/>
        <w:jc w:val="both"/>
        <w:rPr>
          <w:rFonts w:ascii="Ebrima" w:hAnsi="Ebrima"/>
          <w:sz w:val="28"/>
          <w:szCs w:val="28"/>
        </w:rPr>
      </w:pPr>
      <w:r>
        <w:rPr>
          <w:rFonts w:ascii="Ebrima" w:hAnsi="Ebrima"/>
          <w:i/>
          <w:sz w:val="28"/>
          <w:szCs w:val="28"/>
        </w:rPr>
        <w:tab/>
      </w:r>
      <w:r>
        <w:rPr>
          <w:rFonts w:ascii="Ebrima" w:hAnsi="Ebrima"/>
          <w:i/>
          <w:sz w:val="28"/>
          <w:szCs w:val="28"/>
        </w:rPr>
        <w:tab/>
      </w:r>
      <w:r>
        <w:rPr>
          <w:rFonts w:ascii="Ebrima" w:hAnsi="Ebrima"/>
          <w:sz w:val="28"/>
          <w:szCs w:val="28"/>
        </w:rPr>
        <w:t xml:space="preserve">Si la muerte no tiene sentido en ella misma, habremos de buscarlo en la interpretación que hacemos de la vida. Como algo que pertenece a la vida y desde ella misma, la </w:t>
      </w:r>
      <w:proofErr w:type="gramStart"/>
      <w:r>
        <w:rPr>
          <w:rFonts w:ascii="Ebrima" w:hAnsi="Ebrima"/>
          <w:sz w:val="28"/>
          <w:szCs w:val="28"/>
        </w:rPr>
        <w:t>muerte  se</w:t>
      </w:r>
      <w:proofErr w:type="gramEnd"/>
      <w:r>
        <w:rPr>
          <w:rFonts w:ascii="Ebrima" w:hAnsi="Ebrima"/>
          <w:sz w:val="28"/>
          <w:szCs w:val="28"/>
        </w:rPr>
        <w:t xml:space="preserve"> la puede </w:t>
      </w:r>
      <w:r>
        <w:rPr>
          <w:rFonts w:ascii="Ebrima" w:hAnsi="Ebrima"/>
          <w:sz w:val="28"/>
          <w:szCs w:val="28"/>
        </w:rPr>
        <w:lastRenderedPageBreak/>
        <w:t xml:space="preserve">entender como  </w:t>
      </w:r>
      <w:r>
        <w:rPr>
          <w:rFonts w:ascii="Ebrima" w:hAnsi="Ebrima"/>
          <w:i/>
          <w:sz w:val="28"/>
          <w:szCs w:val="28"/>
        </w:rPr>
        <w:t xml:space="preserve">final,  transformación, plenitud.  </w:t>
      </w:r>
      <w:proofErr w:type="gramStart"/>
      <w:r>
        <w:rPr>
          <w:rFonts w:ascii="Ebrima" w:hAnsi="Ebrima"/>
          <w:sz w:val="28"/>
          <w:szCs w:val="28"/>
        </w:rPr>
        <w:t>Considerada  en</w:t>
      </w:r>
      <w:proofErr w:type="gramEnd"/>
      <w:r>
        <w:rPr>
          <w:rFonts w:ascii="Ebrima" w:hAnsi="Ebrima"/>
          <w:sz w:val="28"/>
          <w:szCs w:val="28"/>
        </w:rPr>
        <w:t xml:space="preserve"> su totalidad,  la muerte  puede ser interpretada </w:t>
      </w:r>
    </w:p>
    <w:p w:rsidR="00ED71D5" w:rsidRDefault="00ED71D5" w:rsidP="00ED71D5">
      <w:pPr>
        <w:pStyle w:val="Sinespaciado"/>
        <w:ind w:left="426"/>
        <w:jc w:val="both"/>
        <w:rPr>
          <w:rFonts w:ascii="Ebrima" w:hAnsi="Ebrima"/>
          <w:sz w:val="28"/>
          <w:szCs w:val="28"/>
        </w:rPr>
      </w:pPr>
      <w:r>
        <w:rPr>
          <w:rFonts w:ascii="Ebrima" w:hAnsi="Ebrima"/>
          <w:sz w:val="28"/>
          <w:szCs w:val="28"/>
        </w:rPr>
        <w:tab/>
      </w:r>
      <w:r>
        <w:rPr>
          <w:rFonts w:ascii="Ebrima" w:hAnsi="Ebrima"/>
          <w:sz w:val="36"/>
          <w:szCs w:val="36"/>
        </w:rPr>
        <w:tab/>
        <w:t>.</w:t>
      </w:r>
      <w:r>
        <w:rPr>
          <w:rFonts w:ascii="Ebrima" w:hAnsi="Ebrima"/>
          <w:sz w:val="28"/>
          <w:szCs w:val="28"/>
        </w:rPr>
        <w:t xml:space="preserve"> Como derecho de </w:t>
      </w:r>
      <w:proofErr w:type="gramStart"/>
      <w:r>
        <w:rPr>
          <w:rFonts w:ascii="Ebrima" w:hAnsi="Ebrima"/>
          <w:sz w:val="28"/>
          <w:szCs w:val="28"/>
        </w:rPr>
        <w:t>toda  persona</w:t>
      </w:r>
      <w:proofErr w:type="gramEnd"/>
      <w:r>
        <w:rPr>
          <w:rFonts w:ascii="Ebrima" w:hAnsi="Ebrima"/>
          <w:sz w:val="28"/>
          <w:szCs w:val="28"/>
        </w:rPr>
        <w:t xml:space="preserve"> a morir con dignidad.  </w:t>
      </w:r>
      <w:r>
        <w:rPr>
          <w:rFonts w:ascii="Ebrima" w:hAnsi="Ebrima"/>
          <w:sz w:val="28"/>
          <w:szCs w:val="28"/>
        </w:rPr>
        <w:tab/>
      </w:r>
      <w:r>
        <w:rPr>
          <w:rFonts w:ascii="Ebrima" w:hAnsi="Ebrima"/>
          <w:sz w:val="28"/>
          <w:szCs w:val="28"/>
        </w:rPr>
        <w:tab/>
      </w:r>
      <w:r>
        <w:rPr>
          <w:rFonts w:ascii="Ebrima" w:hAnsi="Ebrima"/>
          <w:sz w:val="28"/>
          <w:szCs w:val="28"/>
        </w:rPr>
        <w:tab/>
      </w:r>
      <w:r>
        <w:rPr>
          <w:rFonts w:ascii="Ebrima" w:hAnsi="Ebrima"/>
          <w:sz w:val="36"/>
          <w:szCs w:val="36"/>
        </w:rPr>
        <w:t>.</w:t>
      </w:r>
      <w:r>
        <w:rPr>
          <w:rFonts w:ascii="Ebrima" w:hAnsi="Ebrima"/>
          <w:sz w:val="28"/>
          <w:szCs w:val="28"/>
        </w:rPr>
        <w:t xml:space="preserve"> </w:t>
      </w:r>
      <w:proofErr w:type="gramStart"/>
      <w:r>
        <w:rPr>
          <w:rFonts w:ascii="Ebrima" w:hAnsi="Ebrima"/>
          <w:sz w:val="28"/>
          <w:szCs w:val="28"/>
        </w:rPr>
        <w:t>Como  derecho</w:t>
      </w:r>
      <w:proofErr w:type="gramEnd"/>
      <w:r>
        <w:rPr>
          <w:rFonts w:ascii="Ebrima" w:hAnsi="Ebrima"/>
          <w:sz w:val="28"/>
          <w:szCs w:val="28"/>
        </w:rPr>
        <w:t xml:space="preserve"> inviolable a la vida de todo moribundo. </w:t>
      </w:r>
      <w:r>
        <w:rPr>
          <w:rFonts w:ascii="Ebrima" w:hAnsi="Ebrima"/>
          <w:sz w:val="28"/>
          <w:szCs w:val="28"/>
        </w:rPr>
        <w:tab/>
      </w:r>
      <w:r>
        <w:rPr>
          <w:rFonts w:ascii="Ebrima" w:hAnsi="Ebrima"/>
          <w:sz w:val="36"/>
          <w:szCs w:val="36"/>
        </w:rPr>
        <w:tab/>
      </w:r>
      <w:r>
        <w:rPr>
          <w:rFonts w:ascii="Ebrima" w:hAnsi="Ebrima"/>
          <w:sz w:val="36"/>
          <w:szCs w:val="36"/>
        </w:rPr>
        <w:tab/>
        <w:t>.</w:t>
      </w:r>
      <w:r>
        <w:rPr>
          <w:rFonts w:ascii="Ebrima" w:hAnsi="Ebrima"/>
          <w:sz w:val="28"/>
          <w:szCs w:val="28"/>
        </w:rPr>
        <w:t xml:space="preserve"> </w:t>
      </w:r>
      <w:proofErr w:type="gramStart"/>
      <w:r>
        <w:rPr>
          <w:rFonts w:ascii="Ebrima" w:hAnsi="Ebrima"/>
          <w:sz w:val="28"/>
          <w:szCs w:val="28"/>
        </w:rPr>
        <w:t>Como  conflicto</w:t>
      </w:r>
      <w:proofErr w:type="gramEnd"/>
      <w:r>
        <w:rPr>
          <w:rFonts w:ascii="Ebrima" w:hAnsi="Ebrima"/>
          <w:sz w:val="28"/>
          <w:szCs w:val="28"/>
        </w:rPr>
        <w:t xml:space="preserve"> entre el derecho a una muerte digna y  </w:t>
      </w:r>
      <w:r>
        <w:rPr>
          <w:rFonts w:ascii="Ebrima" w:hAnsi="Ebrima"/>
          <w:sz w:val="28"/>
          <w:szCs w:val="28"/>
        </w:rPr>
        <w:tab/>
      </w:r>
      <w:r>
        <w:rPr>
          <w:rFonts w:ascii="Ebrima" w:hAnsi="Ebrima"/>
          <w:sz w:val="28"/>
          <w:szCs w:val="28"/>
        </w:rPr>
        <w:tab/>
        <w:t xml:space="preserve">            la prolongación artificial  de la vida misma.</w:t>
      </w:r>
    </w:p>
    <w:p w:rsidR="00ED71D5" w:rsidRDefault="00ED71D5" w:rsidP="00ED71D5">
      <w:pPr>
        <w:pStyle w:val="Sinespaciado"/>
        <w:ind w:left="426"/>
        <w:jc w:val="both"/>
        <w:rPr>
          <w:b/>
          <w:sz w:val="32"/>
          <w:szCs w:val="32"/>
        </w:rPr>
      </w:pPr>
    </w:p>
    <w:p w:rsidR="00ED71D5" w:rsidRDefault="00ED71D5" w:rsidP="00ED71D5">
      <w:pPr>
        <w:spacing w:after="0" w:line="240" w:lineRule="auto"/>
        <w:ind w:left="426"/>
        <w:jc w:val="both"/>
        <w:rPr>
          <w:rFonts w:ascii="Gadugi" w:hAnsi="Gadugi"/>
          <w:sz w:val="28"/>
          <w:szCs w:val="28"/>
        </w:rPr>
      </w:pPr>
      <w:r>
        <w:rPr>
          <w:b/>
          <w:sz w:val="21"/>
          <w:szCs w:val="21"/>
        </w:rPr>
        <w:tab/>
      </w:r>
      <w:r>
        <w:rPr>
          <w:b/>
          <w:sz w:val="21"/>
          <w:szCs w:val="21"/>
        </w:rPr>
        <w:tab/>
      </w:r>
      <w:r>
        <w:rPr>
          <w:rFonts w:ascii="Gadugi" w:hAnsi="Gadugi"/>
          <w:sz w:val="28"/>
          <w:szCs w:val="28"/>
        </w:rPr>
        <w:t xml:space="preserve"> Nuestra sociedad no quiere saber nada con la </w:t>
      </w:r>
      <w:proofErr w:type="gramStart"/>
      <w:r>
        <w:rPr>
          <w:rFonts w:ascii="Gadugi" w:hAnsi="Gadugi"/>
          <w:sz w:val="28"/>
          <w:szCs w:val="28"/>
        </w:rPr>
        <w:t>muerte,  la</w:t>
      </w:r>
      <w:proofErr w:type="gramEnd"/>
      <w:r>
        <w:rPr>
          <w:rFonts w:ascii="Gadugi" w:hAnsi="Gadugi"/>
          <w:sz w:val="28"/>
          <w:szCs w:val="28"/>
        </w:rPr>
        <w:t xml:space="preserve"> </w:t>
      </w:r>
      <w:proofErr w:type="spellStart"/>
      <w:r>
        <w:rPr>
          <w:rFonts w:ascii="Gadugi" w:hAnsi="Gadugi"/>
          <w:sz w:val="28"/>
          <w:szCs w:val="28"/>
        </w:rPr>
        <w:t>rehuye</w:t>
      </w:r>
      <w:proofErr w:type="spellEnd"/>
      <w:r>
        <w:rPr>
          <w:rFonts w:ascii="Gadugi" w:hAnsi="Gadugi"/>
          <w:sz w:val="28"/>
          <w:szCs w:val="28"/>
        </w:rPr>
        <w:t xml:space="preserve"> y  la teme.  </w:t>
      </w:r>
      <w:proofErr w:type="spellStart"/>
      <w:r>
        <w:rPr>
          <w:rFonts w:ascii="Gadugi" w:hAnsi="Gadugi"/>
          <w:sz w:val="28"/>
          <w:szCs w:val="28"/>
        </w:rPr>
        <w:t>Aún</w:t>
      </w:r>
      <w:proofErr w:type="spellEnd"/>
      <w:r>
        <w:rPr>
          <w:rFonts w:ascii="Gadugi" w:hAnsi="Gadugi"/>
          <w:sz w:val="28"/>
          <w:szCs w:val="28"/>
        </w:rPr>
        <w:t xml:space="preserve"> así, no tiene más remedio que contar con ella, pues por sí misma </w:t>
      </w:r>
      <w:proofErr w:type="gramStart"/>
      <w:r>
        <w:rPr>
          <w:rFonts w:ascii="Gadugi" w:hAnsi="Gadugi"/>
          <w:sz w:val="28"/>
          <w:szCs w:val="28"/>
        </w:rPr>
        <w:t>acaece  de</w:t>
      </w:r>
      <w:proofErr w:type="gramEnd"/>
      <w:r>
        <w:rPr>
          <w:rFonts w:ascii="Gadugi" w:hAnsi="Gadugi"/>
          <w:sz w:val="28"/>
          <w:szCs w:val="28"/>
        </w:rPr>
        <w:t xml:space="preserve"> vez en cuando y actúa inapelable en el círculo  más próximo de seres queridos.</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 Reactivamente, la cultura </w:t>
      </w:r>
      <w:proofErr w:type="gramStart"/>
      <w:r>
        <w:rPr>
          <w:rFonts w:ascii="Gadugi" w:hAnsi="Gadugi"/>
          <w:sz w:val="28"/>
          <w:szCs w:val="28"/>
        </w:rPr>
        <w:t>dominante  empuja</w:t>
      </w:r>
      <w:proofErr w:type="gramEnd"/>
      <w:r>
        <w:rPr>
          <w:rFonts w:ascii="Gadugi" w:hAnsi="Gadugi"/>
          <w:sz w:val="28"/>
          <w:szCs w:val="28"/>
        </w:rPr>
        <w:t xml:space="preserve"> a darla como inexistente o  encubrirla discreta o azarosamente.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t xml:space="preserve"> </w:t>
      </w:r>
      <w:r>
        <w:rPr>
          <w:rFonts w:ascii="Gadugi" w:hAnsi="Gadugi"/>
          <w:sz w:val="28"/>
          <w:szCs w:val="28"/>
        </w:rPr>
        <w:tab/>
        <w:t xml:space="preserve">Si realmente a nadie se le escapa que el ciclo de la vida nos </w:t>
      </w:r>
      <w:proofErr w:type="gramStart"/>
      <w:r>
        <w:rPr>
          <w:rFonts w:ascii="Gadugi" w:hAnsi="Gadugi"/>
          <w:sz w:val="28"/>
          <w:szCs w:val="28"/>
        </w:rPr>
        <w:t>depara  nacer</w:t>
      </w:r>
      <w:proofErr w:type="gramEnd"/>
      <w:r>
        <w:rPr>
          <w:rFonts w:ascii="Gadugi" w:hAnsi="Gadugi"/>
          <w:sz w:val="28"/>
          <w:szCs w:val="28"/>
        </w:rPr>
        <w:t xml:space="preserve">, vivir y morir, a nadie le debiera resultar extraño admitir el hecho mismo de la muerte  y el preguntar por su sentido . Que tengamos que morir de una u otra </w:t>
      </w:r>
      <w:proofErr w:type="gramStart"/>
      <w:r>
        <w:rPr>
          <w:rFonts w:ascii="Gadugi" w:hAnsi="Gadugi"/>
          <w:sz w:val="28"/>
          <w:szCs w:val="28"/>
        </w:rPr>
        <w:t>manera ,</w:t>
      </w:r>
      <w:proofErr w:type="gramEnd"/>
      <w:r>
        <w:rPr>
          <w:rFonts w:ascii="Gadugi" w:hAnsi="Gadugi"/>
          <w:sz w:val="28"/>
          <w:szCs w:val="28"/>
        </w:rPr>
        <w:t xml:space="preserve"> viene después.</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De modo que el hecho mismo de la muerte, </w:t>
      </w:r>
      <w:proofErr w:type="gramStart"/>
      <w:r>
        <w:rPr>
          <w:rFonts w:ascii="Gadugi" w:hAnsi="Gadugi"/>
          <w:sz w:val="28"/>
          <w:szCs w:val="28"/>
        </w:rPr>
        <w:t>apunta  conclusiones</w:t>
      </w:r>
      <w:proofErr w:type="gramEnd"/>
      <w:r>
        <w:rPr>
          <w:rFonts w:ascii="Gadugi" w:hAnsi="Gadugi"/>
          <w:sz w:val="28"/>
          <w:szCs w:val="28"/>
        </w:rPr>
        <w:t xml:space="preserve"> transparentes: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r>
      <w:r>
        <w:rPr>
          <w:rFonts w:ascii="Gadugi" w:hAnsi="Gadugi"/>
          <w:sz w:val="28"/>
          <w:szCs w:val="28"/>
        </w:rPr>
        <w:tab/>
        <w:t xml:space="preserve">1ª) El vivir </w:t>
      </w:r>
      <w:proofErr w:type="gramStart"/>
      <w:r>
        <w:rPr>
          <w:rFonts w:ascii="Gadugi" w:hAnsi="Gadugi"/>
          <w:sz w:val="28"/>
          <w:szCs w:val="28"/>
        </w:rPr>
        <w:t>humano  tiene</w:t>
      </w:r>
      <w:proofErr w:type="gramEnd"/>
      <w:r>
        <w:rPr>
          <w:rFonts w:ascii="Gadugi" w:hAnsi="Gadugi"/>
          <w:sz w:val="28"/>
          <w:szCs w:val="28"/>
        </w:rPr>
        <w:t xml:space="preserve"> una duración  ineludiblemente  limitada, y se debiera atender en lo que es para no concebirla  ni  organizarla  como  algo absoluto. </w:t>
      </w:r>
      <w:r>
        <w:rPr>
          <w:rFonts w:ascii="Gadugi" w:hAnsi="Gadugi"/>
          <w:sz w:val="28"/>
          <w:szCs w:val="28"/>
        </w:rPr>
        <w:tab/>
      </w:r>
      <w:r>
        <w:rPr>
          <w:rFonts w:ascii="Gadugi" w:hAnsi="Gadugi"/>
          <w:sz w:val="28"/>
          <w:szCs w:val="28"/>
        </w:rPr>
        <w:tab/>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r>
      <w:r>
        <w:rPr>
          <w:rFonts w:ascii="Gadugi" w:hAnsi="Gadugi"/>
          <w:sz w:val="28"/>
          <w:szCs w:val="28"/>
        </w:rPr>
        <w:tab/>
      </w:r>
      <w:proofErr w:type="gramStart"/>
      <w:r>
        <w:rPr>
          <w:rFonts w:ascii="Gadugi" w:hAnsi="Gadugi"/>
          <w:sz w:val="28"/>
          <w:szCs w:val="28"/>
        </w:rPr>
        <w:t>2ª)Esta</w:t>
      </w:r>
      <w:proofErr w:type="gramEnd"/>
      <w:r>
        <w:rPr>
          <w:rFonts w:ascii="Gadugi" w:hAnsi="Gadugi"/>
          <w:sz w:val="28"/>
          <w:szCs w:val="28"/>
        </w:rPr>
        <w:t xml:space="preserve"> conciencia no va desligada del último proceso  de la muerte, que inquiere  cómo vivir para alcanzar el sentido auténtico de la vida.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r>
      <w:r>
        <w:rPr>
          <w:rFonts w:ascii="Gadugi" w:hAnsi="Gadugi"/>
          <w:sz w:val="28"/>
          <w:szCs w:val="28"/>
        </w:rPr>
        <w:tab/>
        <w:t xml:space="preserve">3ª) </w:t>
      </w:r>
      <w:proofErr w:type="gramStart"/>
      <w:r>
        <w:rPr>
          <w:rFonts w:ascii="Gadugi" w:hAnsi="Gadugi"/>
          <w:sz w:val="28"/>
          <w:szCs w:val="28"/>
        </w:rPr>
        <w:t>Interesa  saber</w:t>
      </w:r>
      <w:proofErr w:type="gramEnd"/>
      <w:r>
        <w:rPr>
          <w:rFonts w:ascii="Gadugi" w:hAnsi="Gadugi"/>
          <w:sz w:val="28"/>
          <w:szCs w:val="28"/>
        </w:rPr>
        <w:t xml:space="preserve"> si,  después de todo, el morir es total, con un pasar a la nada;  o  un resucitar, con un pasar a  la plenitud de vida y  dicha eternas.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t xml:space="preserve"> </w:t>
      </w:r>
      <w:r>
        <w:rPr>
          <w:rFonts w:ascii="Gadugi" w:hAnsi="Gadugi"/>
          <w:sz w:val="28"/>
          <w:szCs w:val="28"/>
        </w:rPr>
        <w:tab/>
        <w:t xml:space="preserve">Nuestra manera de ser, racional y libre, en identidad universal de especie y de </w:t>
      </w:r>
      <w:proofErr w:type="gramStart"/>
      <w:r>
        <w:rPr>
          <w:rFonts w:ascii="Gadugi" w:hAnsi="Gadugi"/>
          <w:sz w:val="28"/>
          <w:szCs w:val="28"/>
        </w:rPr>
        <w:t>solidaridad,  dificultaría</w:t>
      </w:r>
      <w:proofErr w:type="gramEnd"/>
      <w:r>
        <w:rPr>
          <w:rFonts w:ascii="Gadugi" w:hAnsi="Gadugi"/>
          <w:sz w:val="28"/>
          <w:szCs w:val="28"/>
        </w:rPr>
        <w:t xml:space="preserve">  entonces las alienaciones de quienes se sumergen en mundos de vida y felicidad ilusorios,  que malogran  su existencia y derivan  en ruina y desgracia para  los demás.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lastRenderedPageBreak/>
        <w:tab/>
        <w:t xml:space="preserve"> </w:t>
      </w:r>
      <w:r>
        <w:rPr>
          <w:rFonts w:ascii="Gadugi" w:hAnsi="Gadugi"/>
          <w:sz w:val="28"/>
          <w:szCs w:val="28"/>
        </w:rPr>
        <w:tab/>
        <w:t xml:space="preserve">La muerte, nos pertenece, la llevamos dentro desde que nacemos y, sin obsesión ni temor, debiéramos integrarla   como parte de nuestra vida. </w:t>
      </w:r>
    </w:p>
    <w:p w:rsidR="00ED71D5" w:rsidRDefault="00ED71D5" w:rsidP="00ED71D5">
      <w:pPr>
        <w:spacing w:after="0" w:line="240" w:lineRule="auto"/>
        <w:ind w:left="426"/>
        <w:jc w:val="both"/>
        <w:rPr>
          <w:rFonts w:ascii="Gadugi" w:hAnsi="Gadugi"/>
          <w:sz w:val="28"/>
          <w:szCs w:val="28"/>
        </w:rPr>
      </w:pPr>
    </w:p>
    <w:p w:rsidR="00ED71D5" w:rsidRDefault="00ED71D5" w:rsidP="00ED71D5">
      <w:pPr>
        <w:spacing w:after="0" w:line="240" w:lineRule="auto"/>
        <w:ind w:left="426"/>
        <w:jc w:val="both"/>
        <w:rPr>
          <w:rFonts w:ascii="Ebrima" w:hAnsi="Ebrima"/>
          <w:i/>
          <w:sz w:val="28"/>
          <w:szCs w:val="28"/>
        </w:rPr>
      </w:pPr>
      <w:r>
        <w:rPr>
          <w:rFonts w:ascii="Gadugi" w:hAnsi="Gadugi"/>
          <w:sz w:val="28"/>
          <w:szCs w:val="28"/>
        </w:rPr>
        <w:t>2</w:t>
      </w:r>
      <w:r>
        <w:rPr>
          <w:rFonts w:ascii="Gadugi" w:hAnsi="Gadugi"/>
          <w:i/>
          <w:sz w:val="28"/>
          <w:szCs w:val="28"/>
        </w:rPr>
        <w:t xml:space="preserve">. </w:t>
      </w:r>
      <w:r>
        <w:rPr>
          <w:rFonts w:ascii="Ebrima" w:hAnsi="Ebrima"/>
          <w:i/>
          <w:sz w:val="28"/>
          <w:szCs w:val="28"/>
        </w:rPr>
        <w:t>Actitudes diversas ante la muerte</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En la muerte palpamos lo </w:t>
      </w:r>
      <w:proofErr w:type="gramStart"/>
      <w:r>
        <w:rPr>
          <w:rFonts w:ascii="Ebrima" w:hAnsi="Ebrima"/>
          <w:sz w:val="28"/>
          <w:szCs w:val="28"/>
        </w:rPr>
        <w:t>finito  y</w:t>
      </w:r>
      <w:proofErr w:type="gramEnd"/>
      <w:r>
        <w:rPr>
          <w:rFonts w:ascii="Ebrima" w:hAnsi="Ebrima"/>
          <w:sz w:val="28"/>
          <w:szCs w:val="28"/>
        </w:rPr>
        <w:t xml:space="preserve"> perecedero de nuestra vida terrena y, a la par, su enaltecimiento y plenitud cuando  alcanza el encuentro definitivo con Dios. Y aquí las actitudes, variables, configuran anticipadamente la decisión última: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-Una será la del que estoicamente se irá apropiando la muerte como de una dimensión intrínseca a la vida.</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-Otra la del que, con una u otra forma de espiritualidad, tratará de preparase y aprender </w:t>
      </w:r>
      <w:proofErr w:type="gramStart"/>
      <w:r>
        <w:rPr>
          <w:rFonts w:ascii="Ebrima" w:hAnsi="Ebrima"/>
          <w:sz w:val="28"/>
          <w:szCs w:val="28"/>
        </w:rPr>
        <w:t>el ”</w:t>
      </w:r>
      <w:proofErr w:type="spellStart"/>
      <w:r>
        <w:rPr>
          <w:rFonts w:ascii="Ebrima" w:hAnsi="Ebrima"/>
          <w:sz w:val="28"/>
          <w:szCs w:val="28"/>
        </w:rPr>
        <w:t>ars</w:t>
      </w:r>
      <w:proofErr w:type="spellEnd"/>
      <w:proofErr w:type="gramEnd"/>
      <w:r>
        <w:rPr>
          <w:rFonts w:ascii="Ebrima" w:hAnsi="Ebrima"/>
          <w:sz w:val="28"/>
          <w:szCs w:val="28"/>
        </w:rPr>
        <w:t xml:space="preserve">  </w:t>
      </w:r>
      <w:proofErr w:type="spellStart"/>
      <w:r>
        <w:rPr>
          <w:rFonts w:ascii="Ebrima" w:hAnsi="Ebrima"/>
          <w:sz w:val="28"/>
          <w:szCs w:val="28"/>
        </w:rPr>
        <w:t>moriendi</w:t>
      </w:r>
      <w:proofErr w:type="spellEnd"/>
      <w:r>
        <w:rPr>
          <w:rFonts w:ascii="Ebrima" w:hAnsi="Ebrima"/>
          <w:sz w:val="28"/>
          <w:szCs w:val="28"/>
        </w:rPr>
        <w:t>”.</w:t>
      </w:r>
    </w:p>
    <w:p w:rsidR="00ED71D5" w:rsidRDefault="00ED71D5" w:rsidP="00ED71D5">
      <w:pPr>
        <w:spacing w:after="0" w:line="240" w:lineRule="auto"/>
        <w:ind w:left="426"/>
        <w:jc w:val="both"/>
        <w:rPr>
          <w:rFonts w:ascii="Ebrima" w:hAnsi="Ebrima"/>
          <w:i/>
          <w:sz w:val="28"/>
          <w:szCs w:val="28"/>
        </w:rPr>
      </w:pPr>
      <w:r>
        <w:rPr>
          <w:rFonts w:ascii="Ebrima" w:hAnsi="Ebrima"/>
          <w:sz w:val="28"/>
          <w:szCs w:val="28"/>
        </w:rPr>
        <w:tab/>
      </w:r>
      <w:r>
        <w:rPr>
          <w:rFonts w:ascii="Ebrima" w:hAnsi="Ebrima"/>
          <w:sz w:val="28"/>
          <w:szCs w:val="28"/>
        </w:rPr>
        <w:tab/>
        <w:t xml:space="preserve">-Otra la del que pretende hacer de ella </w:t>
      </w:r>
      <w:proofErr w:type="gramStart"/>
      <w:r>
        <w:rPr>
          <w:rFonts w:ascii="Ebrima" w:hAnsi="Ebrima"/>
          <w:sz w:val="28"/>
          <w:szCs w:val="28"/>
        </w:rPr>
        <w:t>un  ejemplo</w:t>
      </w:r>
      <w:proofErr w:type="gramEnd"/>
      <w:r>
        <w:rPr>
          <w:rFonts w:ascii="Ebrima" w:hAnsi="Ebrima"/>
          <w:sz w:val="28"/>
          <w:szCs w:val="28"/>
        </w:rPr>
        <w:t xml:space="preserve"> de lo buena o mala que ha sido su  vida, así don Quijote: para morir se reconcilia consigo mismo, es decir, se vuelve cuerdo y torna a ser Alonso Quijano. “</w:t>
      </w:r>
      <w:r>
        <w:rPr>
          <w:rFonts w:ascii="Ebrima" w:hAnsi="Ebrima"/>
          <w:i/>
          <w:sz w:val="28"/>
          <w:szCs w:val="28"/>
        </w:rPr>
        <w:t>Yo me siento, sobrina, a punto de muerte”, “</w:t>
      </w:r>
      <w:proofErr w:type="gramStart"/>
      <w:r>
        <w:rPr>
          <w:rFonts w:ascii="Ebrima" w:hAnsi="Ebrima"/>
          <w:i/>
          <w:sz w:val="28"/>
          <w:szCs w:val="28"/>
        </w:rPr>
        <w:t>Yo,  señores</w:t>
      </w:r>
      <w:proofErr w:type="gramEnd"/>
      <w:r>
        <w:rPr>
          <w:rFonts w:ascii="Ebrima" w:hAnsi="Ebrima"/>
          <w:i/>
          <w:sz w:val="28"/>
          <w:szCs w:val="28"/>
        </w:rPr>
        <w:t>, siento que me voy muriendo a toda priesa”, “y querría hacerlo de tal modo que diera a entender que  no habría sido mi vida tan mala”.</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 -Otra la de los </w:t>
      </w:r>
      <w:proofErr w:type="gramStart"/>
      <w:r>
        <w:rPr>
          <w:rFonts w:ascii="Ebrima" w:hAnsi="Ebrima"/>
          <w:sz w:val="28"/>
          <w:szCs w:val="28"/>
        </w:rPr>
        <w:t>que ,</w:t>
      </w:r>
      <w:proofErr w:type="gramEnd"/>
      <w:r>
        <w:rPr>
          <w:rFonts w:ascii="Ebrima" w:hAnsi="Ebrima"/>
          <w:sz w:val="28"/>
          <w:szCs w:val="28"/>
        </w:rPr>
        <w:t xml:space="preserve"> como se ha hecho en la tradición cristiana, viven  ascéticamente, apercibiendo al alma para tener la vida muerta al placer o  adelantar al momento presente lo que en el momento de la muerte se hubiera querido hacer.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Para quien </w:t>
      </w:r>
      <w:proofErr w:type="gramStart"/>
      <w:r>
        <w:rPr>
          <w:rFonts w:ascii="Gadugi" w:hAnsi="Gadugi"/>
          <w:sz w:val="28"/>
          <w:szCs w:val="28"/>
        </w:rPr>
        <w:t>entiende  la</w:t>
      </w:r>
      <w:proofErr w:type="gramEnd"/>
      <w:r>
        <w:rPr>
          <w:rFonts w:ascii="Gadugi" w:hAnsi="Gadugi"/>
          <w:sz w:val="28"/>
          <w:szCs w:val="28"/>
        </w:rPr>
        <w:t xml:space="preserve"> muerte como propiedad de nuestra naturaleza,  le resulta lógico aceptarla como meta de un  proyecto de vida  propio del ser humano que vale la pena  vivir y  que en perspectiva  cristiana se nos corona con lo imperecedero  de ese proyecto  en la plenitud del Dios Amor, que nos creó,  sustenta y </w:t>
      </w:r>
      <w:proofErr w:type="spellStart"/>
      <w:r>
        <w:rPr>
          <w:rFonts w:ascii="Gadugi" w:hAnsi="Gadugi"/>
          <w:sz w:val="28"/>
          <w:szCs w:val="28"/>
        </w:rPr>
        <w:t>plenifica</w:t>
      </w:r>
      <w:proofErr w:type="spellEnd"/>
      <w:r>
        <w:rPr>
          <w:rFonts w:ascii="Gadugi" w:hAnsi="Gadugi"/>
          <w:sz w:val="28"/>
          <w:szCs w:val="28"/>
        </w:rPr>
        <w:t xml:space="preserve">.  </w:t>
      </w:r>
    </w:p>
    <w:p w:rsidR="00ED71D5" w:rsidRDefault="00ED71D5" w:rsidP="00ED71D5">
      <w:pPr>
        <w:spacing w:after="0" w:line="240" w:lineRule="auto"/>
        <w:ind w:left="426"/>
        <w:jc w:val="both"/>
        <w:rPr>
          <w:rFonts w:ascii="Gadugi" w:hAnsi="Gadugi"/>
          <w:sz w:val="28"/>
          <w:szCs w:val="28"/>
        </w:rPr>
      </w:pPr>
    </w:p>
    <w:p w:rsidR="00ED71D5" w:rsidRDefault="00ED71D5" w:rsidP="00ED71D5">
      <w:pPr>
        <w:spacing w:after="0" w:line="240" w:lineRule="auto"/>
        <w:ind w:left="426"/>
        <w:jc w:val="both"/>
        <w:rPr>
          <w:rFonts w:ascii="Ebrima" w:hAnsi="Ebrima"/>
          <w:i/>
          <w:sz w:val="28"/>
          <w:szCs w:val="28"/>
        </w:rPr>
      </w:pPr>
      <w:r>
        <w:rPr>
          <w:rFonts w:ascii="Gadugi" w:hAnsi="Gadugi"/>
          <w:sz w:val="28"/>
          <w:szCs w:val="28"/>
        </w:rPr>
        <w:t>3</w:t>
      </w:r>
      <w:r>
        <w:rPr>
          <w:rFonts w:ascii="Gadugi" w:hAnsi="Gadugi"/>
          <w:i/>
          <w:sz w:val="28"/>
          <w:szCs w:val="28"/>
        </w:rPr>
        <w:t xml:space="preserve">. </w:t>
      </w:r>
      <w:r>
        <w:rPr>
          <w:rFonts w:ascii="Ebrima" w:hAnsi="Ebrima"/>
          <w:i/>
          <w:sz w:val="28"/>
          <w:szCs w:val="28"/>
        </w:rPr>
        <w:t xml:space="preserve">La muerte en su relación con el “más allá” </w:t>
      </w:r>
      <w:proofErr w:type="gramStart"/>
      <w:r>
        <w:rPr>
          <w:rFonts w:ascii="Ebrima" w:hAnsi="Ebrima"/>
          <w:i/>
          <w:sz w:val="28"/>
          <w:szCs w:val="28"/>
        </w:rPr>
        <w:t>y  “</w:t>
      </w:r>
      <w:proofErr w:type="gramEnd"/>
      <w:r>
        <w:rPr>
          <w:rFonts w:ascii="Ebrima" w:hAnsi="Ebrima"/>
          <w:i/>
          <w:sz w:val="28"/>
          <w:szCs w:val="28"/>
        </w:rPr>
        <w:t xml:space="preserve">el más  acá”. </w:t>
      </w:r>
    </w:p>
    <w:p w:rsidR="00ED71D5" w:rsidRDefault="00ED71D5" w:rsidP="00ED71D5">
      <w:pPr>
        <w:spacing w:after="0" w:line="240" w:lineRule="auto"/>
        <w:ind w:left="426"/>
        <w:jc w:val="both"/>
        <w:rPr>
          <w:rFonts w:ascii="Ebrima" w:hAnsi="Ebrima"/>
          <w:b/>
          <w:sz w:val="28"/>
          <w:szCs w:val="28"/>
        </w:rPr>
      </w:pPr>
      <w:r>
        <w:rPr>
          <w:rFonts w:ascii="Ebrima" w:hAnsi="Ebrima"/>
          <w:b/>
          <w:sz w:val="28"/>
          <w:szCs w:val="28"/>
        </w:rPr>
        <w:t xml:space="preserve"> </w:t>
      </w:r>
    </w:p>
    <w:p w:rsidR="00ED71D5" w:rsidRDefault="00ED71D5" w:rsidP="00ED71D5">
      <w:pPr>
        <w:pStyle w:val="Prrafodelista"/>
        <w:numPr>
          <w:ilvl w:val="0"/>
          <w:numId w:val="2"/>
        </w:numPr>
        <w:spacing w:after="0" w:line="240" w:lineRule="auto"/>
        <w:ind w:left="426" w:firstLine="0"/>
        <w:jc w:val="both"/>
        <w:rPr>
          <w:rFonts w:ascii="Ebrima" w:hAnsi="Ebrima"/>
          <w:sz w:val="28"/>
          <w:szCs w:val="28"/>
          <w:u w:val="single"/>
        </w:rPr>
      </w:pPr>
      <w:r>
        <w:rPr>
          <w:rFonts w:ascii="Ebrima" w:hAnsi="Ebrima"/>
          <w:sz w:val="28"/>
          <w:szCs w:val="28"/>
          <w:u w:val="single"/>
        </w:rPr>
        <w:t>Influencia de la muerte en la configuración ética de la persona.</w:t>
      </w:r>
    </w:p>
    <w:p w:rsidR="00ED71D5" w:rsidRDefault="00ED71D5" w:rsidP="00ED71D5">
      <w:pPr>
        <w:spacing w:after="0" w:line="240" w:lineRule="auto"/>
        <w:ind w:left="426"/>
        <w:jc w:val="both"/>
        <w:rPr>
          <w:rFonts w:ascii="Ebrima" w:hAnsi="Ebrima"/>
          <w:sz w:val="28"/>
          <w:szCs w:val="28"/>
        </w:rPr>
      </w:pPr>
      <w:r>
        <w:rPr>
          <w:rFonts w:ascii="Ebrima" w:hAnsi="Ebrima"/>
          <w:i/>
          <w:sz w:val="28"/>
          <w:szCs w:val="28"/>
        </w:rPr>
        <w:lastRenderedPageBreak/>
        <w:tab/>
      </w:r>
      <w:r>
        <w:rPr>
          <w:rFonts w:ascii="Ebrima" w:hAnsi="Ebrima"/>
          <w:i/>
          <w:sz w:val="28"/>
          <w:szCs w:val="28"/>
        </w:rPr>
        <w:tab/>
      </w:r>
      <w:r>
        <w:rPr>
          <w:rFonts w:ascii="Ebrima" w:hAnsi="Ebrima"/>
          <w:sz w:val="28"/>
          <w:szCs w:val="28"/>
        </w:rPr>
        <w:t xml:space="preserve">Es difícil </w:t>
      </w:r>
      <w:proofErr w:type="gramStart"/>
      <w:r>
        <w:rPr>
          <w:rFonts w:ascii="Ebrima" w:hAnsi="Ebrima"/>
          <w:sz w:val="28"/>
          <w:szCs w:val="28"/>
        </w:rPr>
        <w:t>no  apuntar</w:t>
      </w:r>
      <w:proofErr w:type="gramEnd"/>
      <w:r>
        <w:rPr>
          <w:rFonts w:ascii="Ebrima" w:hAnsi="Ebrima"/>
          <w:sz w:val="28"/>
          <w:szCs w:val="28"/>
        </w:rPr>
        <w:t xml:space="preserve"> al “más allá” cuando de la muerte tratamos.  Si yo tengo </w:t>
      </w:r>
      <w:proofErr w:type="gramStart"/>
      <w:r>
        <w:rPr>
          <w:rFonts w:ascii="Ebrima" w:hAnsi="Ebrima"/>
          <w:sz w:val="28"/>
          <w:szCs w:val="28"/>
        </w:rPr>
        <w:t>que  morir</w:t>
      </w:r>
      <w:proofErr w:type="gramEnd"/>
      <w:r>
        <w:rPr>
          <w:rFonts w:ascii="Ebrima" w:hAnsi="Ebrima"/>
          <w:sz w:val="28"/>
          <w:szCs w:val="28"/>
        </w:rPr>
        <w:t xml:space="preserve"> individualmente,  es casi seguro que en un momento o en otro me preguntaré por la consistencia de los imperativos  éticos intramundanos,  por la importancia de las otras decisiones que no tienen la  importancia de la última, por la fisura irrestañable que  me deja la muerte del otro, por la motivación que la apropiación de mi muerte genera en mi vida moral y por la actitud que, en conformidad con lo que sigo pensando, debo adoptar ante ella.</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El batacazo de la muerte es tal </w:t>
      </w:r>
      <w:proofErr w:type="gramStart"/>
      <w:r>
        <w:rPr>
          <w:rFonts w:ascii="Ebrima" w:hAnsi="Ebrima"/>
          <w:sz w:val="28"/>
          <w:szCs w:val="28"/>
        </w:rPr>
        <w:t>que</w:t>
      </w:r>
      <w:proofErr w:type="gramEnd"/>
      <w:r>
        <w:rPr>
          <w:rFonts w:ascii="Ebrima" w:hAnsi="Ebrima"/>
          <w:sz w:val="28"/>
          <w:szCs w:val="28"/>
        </w:rPr>
        <w:t xml:space="preserve"> si no rompe toda entereza, hace difícil reponerse ante ella. Somos libres y, sin embargo, no nos es dado evadirnos ante lo absurdo y escandaloso de su límite.</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 Puede surgir el filosófico pensar de que estamos hechos para la </w:t>
      </w:r>
      <w:proofErr w:type="gramStart"/>
      <w:r>
        <w:rPr>
          <w:rFonts w:ascii="Ebrima" w:hAnsi="Ebrima"/>
          <w:sz w:val="28"/>
          <w:szCs w:val="28"/>
        </w:rPr>
        <w:t>muerte  o</w:t>
      </w:r>
      <w:proofErr w:type="gramEnd"/>
      <w:r>
        <w:rPr>
          <w:rFonts w:ascii="Ebrima" w:hAnsi="Ebrima"/>
          <w:sz w:val="28"/>
          <w:szCs w:val="28"/>
        </w:rPr>
        <w:t xml:space="preserve"> el contrario de que la “mortalidad no es muerte”.  Pero, en el fondo, nos encontramos con el </w:t>
      </w:r>
      <w:proofErr w:type="gramStart"/>
      <w:r>
        <w:rPr>
          <w:rFonts w:ascii="Ebrima" w:hAnsi="Ebrima"/>
          <w:sz w:val="28"/>
          <w:szCs w:val="28"/>
        </w:rPr>
        <w:t>muro  lacerante</w:t>
      </w:r>
      <w:proofErr w:type="gramEnd"/>
      <w:r>
        <w:rPr>
          <w:rFonts w:ascii="Ebrima" w:hAnsi="Ebrima"/>
          <w:sz w:val="28"/>
          <w:szCs w:val="28"/>
        </w:rPr>
        <w:t xml:space="preserve">  de nuestra limitación: cómo seguir afirmando los imperativos absolutos de la dignidad, de la  justicia y de  la libertad desde nuestra irremediable fragilidad. ¿Cómo se le hace justicia a un hombre muerto injustamente? ¿Cómo se </w:t>
      </w:r>
      <w:proofErr w:type="gramStart"/>
      <w:r>
        <w:rPr>
          <w:rFonts w:ascii="Ebrima" w:hAnsi="Ebrima"/>
          <w:sz w:val="28"/>
          <w:szCs w:val="28"/>
        </w:rPr>
        <w:t>devuelve  la</w:t>
      </w:r>
      <w:proofErr w:type="gramEnd"/>
      <w:r>
        <w:rPr>
          <w:rFonts w:ascii="Ebrima" w:hAnsi="Ebrima"/>
          <w:sz w:val="28"/>
          <w:szCs w:val="28"/>
        </w:rPr>
        <w:t xml:space="preserve"> dignidad y la libertad a los tratados como esclavos si la muerte ha acabado definitivamente con ellos?</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Estos interrogantes no tienen respuesta, si no hay pervivencia individual más allá de la historia. Sin este presupuesto –para un cristiano, el de la resurrección- no hay posibilidad de una opción revolucionaria honesta y coherente.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Sólo si Dios es el dueño de la </w:t>
      </w:r>
      <w:proofErr w:type="gramStart"/>
      <w:r>
        <w:rPr>
          <w:rFonts w:ascii="Ebrima" w:hAnsi="Ebrima"/>
          <w:sz w:val="28"/>
          <w:szCs w:val="28"/>
        </w:rPr>
        <w:t>historia  -</w:t>
      </w:r>
      <w:proofErr w:type="gramEnd"/>
      <w:r>
        <w:rPr>
          <w:rFonts w:ascii="Ebrima" w:hAnsi="Ebrima"/>
          <w:sz w:val="28"/>
          <w:szCs w:val="28"/>
        </w:rPr>
        <w:t xml:space="preserve">y para el cristiano lo es- la vida alcanza una trascendencia  que garantiza el  carácter incondicional de los valores éticos. Jesús con su resurrección es el prototipo de la incondicionalidad de la ética.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r>
      <w:proofErr w:type="gramStart"/>
      <w:r>
        <w:rPr>
          <w:rFonts w:ascii="Ebrima" w:hAnsi="Ebrima"/>
          <w:sz w:val="28"/>
          <w:szCs w:val="28"/>
        </w:rPr>
        <w:t>Si  la</w:t>
      </w:r>
      <w:proofErr w:type="gramEnd"/>
      <w:r>
        <w:rPr>
          <w:rFonts w:ascii="Ebrima" w:hAnsi="Ebrima"/>
          <w:sz w:val="28"/>
          <w:szCs w:val="28"/>
        </w:rPr>
        <w:t xml:space="preserve"> ética me resulta incondicional  lo es porque va unida a la pervivencia  y a la Trascendencia. Mi ética no es posible sin la incondicionalidad y ésta </w:t>
      </w:r>
      <w:proofErr w:type="gramStart"/>
      <w:r>
        <w:rPr>
          <w:rFonts w:ascii="Ebrima" w:hAnsi="Ebrima"/>
          <w:sz w:val="28"/>
          <w:szCs w:val="28"/>
        </w:rPr>
        <w:t>sin  la</w:t>
      </w:r>
      <w:proofErr w:type="gramEnd"/>
      <w:r>
        <w:rPr>
          <w:rFonts w:ascii="Ebrima" w:hAnsi="Ebrima"/>
          <w:sz w:val="28"/>
          <w:szCs w:val="28"/>
        </w:rPr>
        <w:t xml:space="preserve">  Trascendencia;  sólo en la Trascendencia cobra base mi pervivencia y la incondicionalidad.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lastRenderedPageBreak/>
        <w:tab/>
        <w:t xml:space="preserve">La muerte efectúa de esta manera una función de iluminación e inspiración en el “más acá” moral. La muerte </w:t>
      </w:r>
      <w:proofErr w:type="gramStart"/>
      <w:r>
        <w:rPr>
          <w:rFonts w:ascii="Ebrima" w:hAnsi="Ebrima"/>
          <w:sz w:val="28"/>
          <w:szCs w:val="28"/>
        </w:rPr>
        <w:t>-¡</w:t>
      </w:r>
      <w:proofErr w:type="gramEnd"/>
      <w:r>
        <w:rPr>
          <w:rFonts w:ascii="Ebrima" w:hAnsi="Ebrima"/>
          <w:sz w:val="28"/>
          <w:szCs w:val="28"/>
        </w:rPr>
        <w:t xml:space="preserve">vaya paradoja! - nos hace trascender la misma historia, apoyada en la incondicionalidad  de la ética. La ética no agota la totalidad de lo humano, existe un más allá de la ética, sobrepasada por las </w:t>
      </w:r>
      <w:proofErr w:type="gramStart"/>
      <w:r>
        <w:rPr>
          <w:rFonts w:ascii="Ebrima" w:hAnsi="Ebrima"/>
          <w:sz w:val="28"/>
          <w:szCs w:val="28"/>
        </w:rPr>
        <w:t>religiones,  que</w:t>
      </w:r>
      <w:proofErr w:type="gramEnd"/>
      <w:r>
        <w:rPr>
          <w:rFonts w:ascii="Ebrima" w:hAnsi="Ebrima"/>
          <w:sz w:val="28"/>
          <w:szCs w:val="28"/>
        </w:rPr>
        <w:t xml:space="preserve"> nos muestra estar atravesados por la dialéctica misma de lo absoluto y lo relativo.</w:t>
      </w:r>
    </w:p>
    <w:p w:rsidR="00ED71D5" w:rsidRDefault="00ED71D5" w:rsidP="00ED71D5">
      <w:pPr>
        <w:spacing w:after="0" w:line="240" w:lineRule="auto"/>
        <w:ind w:left="426"/>
        <w:jc w:val="both"/>
        <w:rPr>
          <w:rFonts w:ascii="Ebrima" w:hAnsi="Ebrima"/>
          <w:sz w:val="28"/>
          <w:szCs w:val="28"/>
        </w:rPr>
      </w:pPr>
    </w:p>
    <w:p w:rsidR="00ED71D5" w:rsidRDefault="00ED71D5" w:rsidP="00ED71D5">
      <w:pPr>
        <w:spacing w:after="0" w:line="240" w:lineRule="auto"/>
        <w:ind w:left="426"/>
        <w:jc w:val="both"/>
        <w:rPr>
          <w:rFonts w:ascii="Gadugi" w:hAnsi="Gadugi"/>
          <w:sz w:val="28"/>
          <w:szCs w:val="28"/>
          <w:u w:val="single"/>
        </w:rPr>
      </w:pPr>
      <w:r>
        <w:rPr>
          <w:rFonts w:ascii="Gadugi" w:hAnsi="Gadugi"/>
          <w:b/>
          <w:sz w:val="28"/>
          <w:szCs w:val="28"/>
        </w:rPr>
        <w:tab/>
      </w:r>
      <w:proofErr w:type="gramStart"/>
      <w:r>
        <w:rPr>
          <w:rFonts w:ascii="Gadugi" w:hAnsi="Gadugi"/>
          <w:sz w:val="28"/>
          <w:szCs w:val="28"/>
          <w:u w:val="single"/>
        </w:rPr>
        <w:t>b)¿</w:t>
      </w:r>
      <w:proofErr w:type="gramEnd"/>
      <w:r>
        <w:rPr>
          <w:rFonts w:ascii="Gadugi" w:hAnsi="Gadugi"/>
          <w:sz w:val="28"/>
          <w:szCs w:val="28"/>
          <w:u w:val="single"/>
        </w:rPr>
        <w:t>Acaba todo con la muerte?</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Cuando alguien se nos va, nos conformamos con rendirle homenaje ponderando su modo de </w:t>
      </w:r>
      <w:proofErr w:type="gramStart"/>
      <w:r>
        <w:rPr>
          <w:rFonts w:ascii="Gadugi" w:hAnsi="Gadugi"/>
          <w:sz w:val="28"/>
          <w:szCs w:val="28"/>
        </w:rPr>
        <w:t>vivir  y</w:t>
      </w:r>
      <w:proofErr w:type="gramEnd"/>
      <w:r>
        <w:rPr>
          <w:rFonts w:ascii="Gadugi" w:hAnsi="Gadugi"/>
          <w:sz w:val="28"/>
          <w:szCs w:val="28"/>
        </w:rPr>
        <w:t xml:space="preserve"> guardándolo   agradecido  en nuestro corazón  como memoria y estímulo de nuestro vivir.</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Pero hay algo más </w:t>
      </w:r>
      <w:proofErr w:type="gramStart"/>
      <w:r>
        <w:rPr>
          <w:rFonts w:ascii="Gadugi" w:hAnsi="Gadugi"/>
          <w:sz w:val="28"/>
          <w:szCs w:val="28"/>
        </w:rPr>
        <w:t>hondo  sin</w:t>
      </w:r>
      <w:proofErr w:type="gramEnd"/>
      <w:r>
        <w:rPr>
          <w:rFonts w:ascii="Gadugi" w:hAnsi="Gadugi"/>
          <w:sz w:val="28"/>
          <w:szCs w:val="28"/>
        </w:rPr>
        <w:t xml:space="preserve"> resolver  y que  alimenta nuestro temor:  ¿con el morir, tenemos motivos para seguir amando y promoviendo la vida, o para  renunciar y abdicar de ella?</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Ahí, la cuestión: si todo acaba con la muerte o alcanza en ella la plenitud. ¿Vale la pena vivir si no cabe esperar nada después de la muerte?</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Toda vida tiene un comienzo, un desarrollo y un final. Pero no toda vida alberga   capacidad </w:t>
      </w:r>
      <w:proofErr w:type="gramStart"/>
      <w:r>
        <w:rPr>
          <w:rFonts w:ascii="Gadugi" w:hAnsi="Gadugi"/>
          <w:sz w:val="28"/>
          <w:szCs w:val="28"/>
        </w:rPr>
        <w:t>consciente  sobre</w:t>
      </w:r>
      <w:proofErr w:type="gramEnd"/>
      <w:r>
        <w:rPr>
          <w:rFonts w:ascii="Gadugi" w:hAnsi="Gadugi"/>
          <w:sz w:val="28"/>
          <w:szCs w:val="28"/>
        </w:rPr>
        <w:t xml:space="preserve"> ese comienzo, desarrollo y final.  El ser humano, sí.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t xml:space="preserve"> </w:t>
      </w:r>
      <w:r>
        <w:rPr>
          <w:rFonts w:ascii="Gadugi" w:hAnsi="Gadugi"/>
          <w:sz w:val="28"/>
          <w:szCs w:val="28"/>
        </w:rPr>
        <w:tab/>
      </w:r>
      <w:r>
        <w:rPr>
          <w:rFonts w:ascii="Gadugi" w:hAnsi="Gadugi"/>
          <w:sz w:val="28"/>
          <w:szCs w:val="28"/>
        </w:rPr>
        <w:tab/>
        <w:t xml:space="preserve">Nosotros somos conscientes de que nuestra vida corporal no es para siempre, tiene término y </w:t>
      </w:r>
      <w:proofErr w:type="gramStart"/>
      <w:r>
        <w:rPr>
          <w:rFonts w:ascii="Gadugi" w:hAnsi="Gadugi"/>
          <w:sz w:val="28"/>
          <w:szCs w:val="28"/>
        </w:rPr>
        <w:t>se  corrompe</w:t>
      </w:r>
      <w:proofErr w:type="gramEnd"/>
      <w:r>
        <w:rPr>
          <w:rFonts w:ascii="Gadugi" w:hAnsi="Gadugi"/>
          <w:sz w:val="28"/>
          <w:szCs w:val="28"/>
        </w:rPr>
        <w:t xml:space="preserve">. Sólo que, </w:t>
      </w:r>
      <w:proofErr w:type="gramStart"/>
      <w:r>
        <w:rPr>
          <w:rFonts w:ascii="Gadugi" w:hAnsi="Gadugi"/>
          <w:sz w:val="28"/>
          <w:szCs w:val="28"/>
        </w:rPr>
        <w:t>cuando  disfrutamos</w:t>
      </w:r>
      <w:proofErr w:type="gramEnd"/>
      <w:r>
        <w:rPr>
          <w:rFonts w:ascii="Gadugi" w:hAnsi="Gadugi"/>
          <w:sz w:val="28"/>
          <w:szCs w:val="28"/>
        </w:rPr>
        <w:t xml:space="preserve"> del esplendor y vigor de la vida, todo se nos va a un mayor crecimiento y superación, como si nunca se nos fuera a acabar.  Pero, se acaba.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Y la consideración de ese </w:t>
      </w:r>
      <w:proofErr w:type="gramStart"/>
      <w:r>
        <w:rPr>
          <w:rFonts w:ascii="Gadugi" w:hAnsi="Gadugi"/>
          <w:sz w:val="28"/>
          <w:szCs w:val="28"/>
        </w:rPr>
        <w:t>momento,  vuelve</w:t>
      </w:r>
      <w:proofErr w:type="gramEnd"/>
      <w:r>
        <w:rPr>
          <w:rFonts w:ascii="Gadugi" w:hAnsi="Gadugi"/>
          <w:sz w:val="28"/>
          <w:szCs w:val="28"/>
        </w:rPr>
        <w:t xml:space="preserve"> de nuevo:  ¿por qué y para qué vivimos? ¿Qué </w:t>
      </w:r>
      <w:proofErr w:type="gramStart"/>
      <w:r>
        <w:rPr>
          <w:rFonts w:ascii="Gadugi" w:hAnsi="Gadugi"/>
          <w:sz w:val="28"/>
          <w:szCs w:val="28"/>
        </w:rPr>
        <w:t>valores  e</w:t>
      </w:r>
      <w:proofErr w:type="gramEnd"/>
      <w:r>
        <w:rPr>
          <w:rFonts w:ascii="Gadugi" w:hAnsi="Gadugi"/>
          <w:sz w:val="28"/>
          <w:szCs w:val="28"/>
        </w:rPr>
        <w:t xml:space="preserve"> intereses absorben nuestra vida? ¿Recibimos marcada la dirección en que </w:t>
      </w:r>
      <w:proofErr w:type="gramStart"/>
      <w:r>
        <w:rPr>
          <w:rFonts w:ascii="Gadugi" w:hAnsi="Gadugi"/>
          <w:sz w:val="28"/>
          <w:szCs w:val="28"/>
        </w:rPr>
        <w:t>debemos  avanzar</w:t>
      </w:r>
      <w:proofErr w:type="gramEnd"/>
      <w:r>
        <w:rPr>
          <w:rFonts w:ascii="Gadugi" w:hAnsi="Gadugi"/>
          <w:sz w:val="28"/>
          <w:szCs w:val="28"/>
        </w:rPr>
        <w:t xml:space="preserve"> en  nuestra vida?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A todo esto, precede otra pregunta</w:t>
      </w:r>
      <w:proofErr w:type="gramStart"/>
      <w:r>
        <w:rPr>
          <w:rFonts w:ascii="Gadugi" w:hAnsi="Gadugi"/>
          <w:sz w:val="28"/>
          <w:szCs w:val="28"/>
        </w:rPr>
        <w:t>:  ¿</w:t>
      </w:r>
      <w:proofErr w:type="gramEnd"/>
      <w:r>
        <w:rPr>
          <w:rFonts w:ascii="Gadugi" w:hAnsi="Gadugi"/>
          <w:sz w:val="28"/>
          <w:szCs w:val="28"/>
        </w:rPr>
        <w:t xml:space="preserve">El avanzar en una u otra dirección va unido  a la convicción de que la vida humana prosigue  transformada  y enaltecida después de la muerte   o queda por completo fenecida en el instante de la muerte?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lastRenderedPageBreak/>
        <w:tab/>
      </w:r>
      <w:r>
        <w:rPr>
          <w:rFonts w:ascii="Gadugi" w:hAnsi="Gadugi"/>
          <w:sz w:val="28"/>
          <w:szCs w:val="28"/>
        </w:rPr>
        <w:tab/>
        <w:t xml:space="preserve">Se admita lo uno o </w:t>
      </w:r>
      <w:proofErr w:type="gramStart"/>
      <w:r>
        <w:rPr>
          <w:rFonts w:ascii="Gadugi" w:hAnsi="Gadugi"/>
          <w:sz w:val="28"/>
          <w:szCs w:val="28"/>
        </w:rPr>
        <w:t>lo  otro</w:t>
      </w:r>
      <w:proofErr w:type="gramEnd"/>
      <w:r>
        <w:rPr>
          <w:rFonts w:ascii="Gadugi" w:hAnsi="Gadugi"/>
          <w:sz w:val="28"/>
          <w:szCs w:val="28"/>
        </w:rPr>
        <w:t xml:space="preserve">,  ¿encontramos en el ser humano fundamento   para que nuestro caminar  lo hagamos comunitariamente desde la igualdad, la justicia, la solidaridad , la  verdad y el amor? ¿Es tarea y objetivo </w:t>
      </w:r>
      <w:proofErr w:type="gramStart"/>
      <w:r>
        <w:rPr>
          <w:rFonts w:ascii="Gadugi" w:hAnsi="Gadugi"/>
          <w:sz w:val="28"/>
          <w:szCs w:val="28"/>
        </w:rPr>
        <w:t>nuestro  la</w:t>
      </w:r>
      <w:proofErr w:type="gramEnd"/>
      <w:r>
        <w:rPr>
          <w:rFonts w:ascii="Gadugi" w:hAnsi="Gadugi"/>
          <w:sz w:val="28"/>
          <w:szCs w:val="28"/>
        </w:rPr>
        <w:t xml:space="preserve">  prosecución de la dignidad, del bien, de los   derechos y de  la   felicidad de todos como si fueran la nuestra?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 Pienso que es aquí donde </w:t>
      </w:r>
      <w:proofErr w:type="gramStart"/>
      <w:r>
        <w:rPr>
          <w:rFonts w:ascii="Gadugi" w:hAnsi="Gadugi"/>
          <w:sz w:val="28"/>
          <w:szCs w:val="28"/>
        </w:rPr>
        <w:t>aparece  la</w:t>
      </w:r>
      <w:proofErr w:type="gramEnd"/>
      <w:r>
        <w:rPr>
          <w:rFonts w:ascii="Gadugi" w:hAnsi="Gadugi"/>
          <w:sz w:val="28"/>
          <w:szCs w:val="28"/>
        </w:rPr>
        <w:t xml:space="preserve"> línea divisoria entre aceptar o rechazar la muerte, considerada como castigo o premio, amenaza  o promesa, pérdida  o  ganancia, derrota o victoria.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Optar por lo uno o por lo otro, configurará de un modo diferente   la vida de unos y de otros.  Todo depende del significado que se da </w:t>
      </w:r>
      <w:proofErr w:type="gramStart"/>
      <w:r>
        <w:rPr>
          <w:rFonts w:ascii="Gadugi" w:hAnsi="Gadugi"/>
          <w:sz w:val="28"/>
          <w:szCs w:val="28"/>
        </w:rPr>
        <w:t>a  la</w:t>
      </w:r>
      <w:proofErr w:type="gramEnd"/>
      <w:r>
        <w:rPr>
          <w:rFonts w:ascii="Gadugi" w:hAnsi="Gadugi"/>
          <w:sz w:val="28"/>
          <w:szCs w:val="28"/>
        </w:rPr>
        <w:t xml:space="preserve"> muerte: ¿</w:t>
      </w:r>
      <w:proofErr w:type="spellStart"/>
      <w:r>
        <w:rPr>
          <w:rFonts w:ascii="Gadugi" w:hAnsi="Gadugi"/>
          <w:sz w:val="28"/>
          <w:szCs w:val="28"/>
        </w:rPr>
        <w:t>Caida</w:t>
      </w:r>
      <w:proofErr w:type="spellEnd"/>
      <w:r>
        <w:rPr>
          <w:rFonts w:ascii="Gadugi" w:hAnsi="Gadugi"/>
          <w:sz w:val="28"/>
          <w:szCs w:val="28"/>
        </w:rPr>
        <w:t xml:space="preserve"> en la nada? ¿Llegada a la vida plena?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Desde la opción de </w:t>
      </w:r>
      <w:proofErr w:type="spellStart"/>
      <w:r>
        <w:rPr>
          <w:rFonts w:ascii="Gadugi" w:hAnsi="Gadugi"/>
          <w:sz w:val="28"/>
          <w:szCs w:val="28"/>
        </w:rPr>
        <w:t>caida</w:t>
      </w:r>
      <w:proofErr w:type="spellEnd"/>
      <w:r>
        <w:rPr>
          <w:rFonts w:ascii="Gadugi" w:hAnsi="Gadugi"/>
          <w:sz w:val="28"/>
          <w:szCs w:val="28"/>
        </w:rPr>
        <w:t xml:space="preserve"> en la </w:t>
      </w:r>
      <w:proofErr w:type="gramStart"/>
      <w:r>
        <w:rPr>
          <w:rFonts w:ascii="Gadugi" w:hAnsi="Gadugi"/>
          <w:sz w:val="28"/>
          <w:szCs w:val="28"/>
        </w:rPr>
        <w:t>nada,  se</w:t>
      </w:r>
      <w:proofErr w:type="gramEnd"/>
      <w:r>
        <w:rPr>
          <w:rFonts w:ascii="Gadugi" w:hAnsi="Gadugi"/>
          <w:sz w:val="28"/>
          <w:szCs w:val="28"/>
        </w:rPr>
        <w:t xml:space="preserve"> explica la postura de quienes, ansiosos de vivir la vida presente,  se  aferran a ella ,   acumulando poder, riqueza, éxito, placer,… aunque sea con desprecio, marginación y opresión de los demás.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t xml:space="preserve">El imperativo </w:t>
      </w:r>
      <w:proofErr w:type="gramStart"/>
      <w:r>
        <w:rPr>
          <w:rFonts w:ascii="Gadugi" w:hAnsi="Gadugi"/>
          <w:sz w:val="28"/>
          <w:szCs w:val="28"/>
        </w:rPr>
        <w:t>ético  de</w:t>
      </w:r>
      <w:proofErr w:type="gramEnd"/>
      <w:r>
        <w:rPr>
          <w:rFonts w:ascii="Gadugi" w:hAnsi="Gadugi"/>
          <w:sz w:val="28"/>
          <w:szCs w:val="28"/>
        </w:rPr>
        <w:t xml:space="preserve"> la igualdad y de la justicia, de la solidaridad y del amor, es  natural e intrínseco al  ser humano   y  opera en muchos  leal y coherente.  Y el imperativo religioso </w:t>
      </w:r>
      <w:proofErr w:type="gramStart"/>
      <w:r>
        <w:rPr>
          <w:rFonts w:ascii="Gadugi" w:hAnsi="Gadugi"/>
          <w:sz w:val="28"/>
          <w:szCs w:val="28"/>
        </w:rPr>
        <w:t>transcendente  asume</w:t>
      </w:r>
      <w:proofErr w:type="gramEnd"/>
      <w:r>
        <w:rPr>
          <w:rFonts w:ascii="Gadugi" w:hAnsi="Gadugi"/>
          <w:sz w:val="28"/>
          <w:szCs w:val="28"/>
        </w:rPr>
        <w:t xml:space="preserve"> y </w:t>
      </w:r>
      <w:proofErr w:type="spellStart"/>
      <w:r>
        <w:rPr>
          <w:rFonts w:ascii="Gadugi" w:hAnsi="Gadugi"/>
          <w:sz w:val="28"/>
          <w:szCs w:val="28"/>
        </w:rPr>
        <w:t>refortalece</w:t>
      </w:r>
      <w:proofErr w:type="spellEnd"/>
      <w:r>
        <w:rPr>
          <w:rFonts w:ascii="Gadugi" w:hAnsi="Gadugi"/>
          <w:sz w:val="28"/>
          <w:szCs w:val="28"/>
        </w:rPr>
        <w:t xml:space="preserve">  ese imperativo,  dándole mayor incondicionalidad.     </w:t>
      </w:r>
    </w:p>
    <w:p w:rsidR="00ED71D5" w:rsidRDefault="00ED71D5" w:rsidP="00ED71D5">
      <w:pPr>
        <w:spacing w:after="0" w:line="240" w:lineRule="auto"/>
        <w:ind w:left="426"/>
        <w:jc w:val="both"/>
        <w:rPr>
          <w:rFonts w:ascii="Gadugi" w:hAnsi="Gadugi"/>
          <w:sz w:val="28"/>
          <w:szCs w:val="28"/>
        </w:rPr>
      </w:pPr>
      <w:r>
        <w:rPr>
          <w:rFonts w:ascii="Gadugi" w:hAnsi="Gadugi"/>
          <w:sz w:val="28"/>
          <w:szCs w:val="28"/>
        </w:rPr>
        <w:tab/>
      </w:r>
      <w:r>
        <w:rPr>
          <w:rFonts w:ascii="Gadugi" w:hAnsi="Gadugi"/>
          <w:sz w:val="28"/>
          <w:szCs w:val="28"/>
        </w:rPr>
        <w:tab/>
      </w:r>
    </w:p>
    <w:p w:rsidR="00ED71D5" w:rsidRDefault="00ED71D5" w:rsidP="00ED71D5">
      <w:pPr>
        <w:spacing w:after="0" w:line="240" w:lineRule="auto"/>
        <w:ind w:left="426"/>
        <w:jc w:val="both"/>
        <w:rPr>
          <w:rFonts w:ascii="Ebrima" w:hAnsi="Ebrima"/>
          <w:sz w:val="28"/>
          <w:szCs w:val="28"/>
        </w:rPr>
      </w:pPr>
      <w:r>
        <w:rPr>
          <w:rFonts w:ascii="Gadugi" w:hAnsi="Gadugi"/>
          <w:sz w:val="28"/>
          <w:szCs w:val="28"/>
        </w:rPr>
        <w:tab/>
      </w:r>
      <w:r>
        <w:rPr>
          <w:rFonts w:ascii="Gadugi" w:hAnsi="Gadugi"/>
          <w:sz w:val="28"/>
          <w:szCs w:val="28"/>
        </w:rPr>
        <w:tab/>
        <w:t xml:space="preserve">Creo, por tanto, que, para ocuparnos serenamente del tema de la eutanasia, ayuda mucho el verla en todo el </w:t>
      </w:r>
      <w:proofErr w:type="gramStart"/>
      <w:r>
        <w:rPr>
          <w:rFonts w:ascii="Gadugi" w:hAnsi="Gadugi"/>
          <w:sz w:val="28"/>
          <w:szCs w:val="28"/>
        </w:rPr>
        <w:t>proceso  de</w:t>
      </w:r>
      <w:proofErr w:type="gramEnd"/>
      <w:r>
        <w:rPr>
          <w:rFonts w:ascii="Gadugi" w:hAnsi="Gadugi"/>
          <w:sz w:val="28"/>
          <w:szCs w:val="28"/>
        </w:rPr>
        <w:t xml:space="preserve"> la vida, que se la ama profundamente  también en el  último de la muerte.</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El morir </w:t>
      </w:r>
      <w:proofErr w:type="gramStart"/>
      <w:r>
        <w:rPr>
          <w:rFonts w:ascii="Ebrima" w:hAnsi="Ebrima"/>
          <w:sz w:val="28"/>
          <w:szCs w:val="28"/>
        </w:rPr>
        <w:t>humano  es</w:t>
      </w:r>
      <w:proofErr w:type="gramEnd"/>
      <w:r>
        <w:rPr>
          <w:rFonts w:ascii="Ebrima" w:hAnsi="Ebrima"/>
          <w:sz w:val="28"/>
          <w:szCs w:val="28"/>
        </w:rPr>
        <w:t xml:space="preserve">  necesidad y  es libertad. Entramos en la vida sin que se </w:t>
      </w:r>
      <w:proofErr w:type="gramStart"/>
      <w:r>
        <w:rPr>
          <w:rFonts w:ascii="Ebrima" w:hAnsi="Ebrima"/>
          <w:sz w:val="28"/>
          <w:szCs w:val="28"/>
        </w:rPr>
        <w:t>contara  con</w:t>
      </w:r>
      <w:proofErr w:type="gramEnd"/>
      <w:r>
        <w:rPr>
          <w:rFonts w:ascii="Ebrima" w:hAnsi="Ebrima"/>
          <w:sz w:val="28"/>
          <w:szCs w:val="28"/>
        </w:rPr>
        <w:t xml:space="preserve"> nosotros e hicimos una  biografía personal, merced  a nuestro yo libre y responsable.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En este sentido, el </w:t>
      </w:r>
      <w:proofErr w:type="gramStart"/>
      <w:r>
        <w:rPr>
          <w:rFonts w:ascii="Ebrima" w:hAnsi="Ebrima"/>
          <w:sz w:val="28"/>
          <w:szCs w:val="28"/>
        </w:rPr>
        <w:t>morir ,</w:t>
      </w:r>
      <w:proofErr w:type="gramEnd"/>
      <w:r>
        <w:rPr>
          <w:rFonts w:ascii="Ebrima" w:hAnsi="Ebrima"/>
          <w:sz w:val="28"/>
          <w:szCs w:val="28"/>
        </w:rPr>
        <w:t xml:space="preserve"> como el vivir, es  de cada uno y debiéramos llegar a él dispuestos a darle cumplimiento personal.</w:t>
      </w:r>
    </w:p>
    <w:p w:rsidR="00ED71D5" w:rsidRDefault="00ED71D5" w:rsidP="00ED71D5">
      <w:pPr>
        <w:spacing w:after="0" w:line="240" w:lineRule="auto"/>
        <w:ind w:left="426"/>
        <w:jc w:val="both"/>
        <w:rPr>
          <w:rFonts w:ascii="Ebrima" w:hAnsi="Ebrima"/>
          <w:sz w:val="28"/>
          <w:szCs w:val="28"/>
        </w:rPr>
      </w:pPr>
    </w:p>
    <w:p w:rsidR="00ED71D5" w:rsidRDefault="00ED71D5" w:rsidP="00ED71D5">
      <w:pPr>
        <w:spacing w:after="0" w:line="240" w:lineRule="auto"/>
        <w:ind w:left="426"/>
        <w:jc w:val="both"/>
        <w:rPr>
          <w:rFonts w:ascii="Ebrima" w:hAnsi="Ebrima"/>
          <w:i/>
          <w:sz w:val="28"/>
          <w:szCs w:val="28"/>
        </w:rPr>
      </w:pPr>
      <w:r>
        <w:rPr>
          <w:rFonts w:ascii="Ebrima" w:hAnsi="Ebrima"/>
          <w:sz w:val="28"/>
          <w:szCs w:val="28"/>
        </w:rPr>
        <w:tab/>
      </w:r>
      <w:r>
        <w:rPr>
          <w:rFonts w:ascii="Ebrima" w:hAnsi="Ebrima"/>
          <w:sz w:val="28"/>
          <w:szCs w:val="28"/>
        </w:rPr>
        <w:tab/>
        <w:t xml:space="preserve">A la muerte no se llega de improviso, como una fatalidad inesperada, sino que </w:t>
      </w:r>
      <w:proofErr w:type="gramStart"/>
      <w:r>
        <w:rPr>
          <w:rFonts w:ascii="Ebrima" w:hAnsi="Ebrima"/>
          <w:sz w:val="28"/>
          <w:szCs w:val="28"/>
        </w:rPr>
        <w:t>calladamente  nos</w:t>
      </w:r>
      <w:proofErr w:type="gramEnd"/>
      <w:r>
        <w:rPr>
          <w:rFonts w:ascii="Ebrima" w:hAnsi="Ebrima"/>
          <w:sz w:val="28"/>
          <w:szCs w:val="28"/>
        </w:rPr>
        <w:t xml:space="preserve"> ronda , pues en el  día a día se nos va gastando  algo de la vida.  Y en el día a día vamos forjando </w:t>
      </w:r>
      <w:r>
        <w:rPr>
          <w:rFonts w:ascii="Ebrima" w:hAnsi="Ebrima"/>
          <w:sz w:val="28"/>
          <w:szCs w:val="28"/>
        </w:rPr>
        <w:lastRenderedPageBreak/>
        <w:t xml:space="preserve">un estilo de vida, una </w:t>
      </w:r>
      <w:proofErr w:type="gramStart"/>
      <w:r>
        <w:rPr>
          <w:rFonts w:ascii="Ebrima" w:hAnsi="Ebrima"/>
          <w:sz w:val="28"/>
          <w:szCs w:val="28"/>
        </w:rPr>
        <w:t>personalidad,  que</w:t>
      </w:r>
      <w:proofErr w:type="gramEnd"/>
      <w:r>
        <w:rPr>
          <w:rFonts w:ascii="Ebrima" w:hAnsi="Ebrima"/>
          <w:sz w:val="28"/>
          <w:szCs w:val="28"/>
        </w:rPr>
        <w:t xml:space="preserve"> será determinante a la hora de dar cumplimiento  al  acto último del  morir. Hacemos nuestro lo que nos </w:t>
      </w:r>
      <w:proofErr w:type="gramStart"/>
      <w:r>
        <w:rPr>
          <w:rFonts w:ascii="Ebrima" w:hAnsi="Ebrima"/>
          <w:sz w:val="28"/>
          <w:szCs w:val="28"/>
        </w:rPr>
        <w:t>pertenece ,</w:t>
      </w:r>
      <w:proofErr w:type="gramEnd"/>
      <w:r>
        <w:rPr>
          <w:rFonts w:ascii="Ebrima" w:hAnsi="Ebrima"/>
          <w:sz w:val="28"/>
          <w:szCs w:val="28"/>
        </w:rPr>
        <w:t xml:space="preserve"> libremente, como bellamente lo expresa el</w:t>
      </w:r>
      <w:r>
        <w:rPr>
          <w:rFonts w:ascii="Ebrima" w:hAnsi="Ebrima"/>
          <w:i/>
          <w:sz w:val="28"/>
          <w:szCs w:val="28"/>
        </w:rPr>
        <w:t xml:space="preserve"> maestre Don Rodrigo:</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“Y consiento en mi morir</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con voluntad placentera,</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clara y pura,</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 xml:space="preserve">             que querer </w:t>
      </w:r>
      <w:proofErr w:type="gramStart"/>
      <w:r>
        <w:rPr>
          <w:rFonts w:ascii="Ebrima" w:hAnsi="Ebrima"/>
          <w:sz w:val="28"/>
          <w:szCs w:val="28"/>
        </w:rPr>
        <w:t>hombre  vivir</w:t>
      </w:r>
      <w:proofErr w:type="gramEnd"/>
    </w:p>
    <w:p w:rsidR="00ED71D5" w:rsidRDefault="00ED71D5" w:rsidP="00ED71D5">
      <w:pPr>
        <w:spacing w:after="0" w:line="240" w:lineRule="auto"/>
        <w:ind w:left="426"/>
        <w:jc w:val="both"/>
        <w:rPr>
          <w:rFonts w:ascii="Ebrima" w:hAnsi="Ebrima"/>
          <w:sz w:val="28"/>
          <w:szCs w:val="28"/>
        </w:rPr>
      </w:pPr>
      <w:r>
        <w:rPr>
          <w:rFonts w:ascii="Ebrima" w:hAnsi="Ebrima"/>
          <w:sz w:val="28"/>
          <w:szCs w:val="28"/>
        </w:rPr>
        <w:t xml:space="preserve"> </w:t>
      </w:r>
      <w:r>
        <w:rPr>
          <w:rFonts w:ascii="Ebrima" w:hAnsi="Ebrima"/>
          <w:sz w:val="28"/>
          <w:szCs w:val="28"/>
        </w:rPr>
        <w:tab/>
      </w:r>
      <w:r>
        <w:rPr>
          <w:rFonts w:ascii="Ebrima" w:hAnsi="Ebrima"/>
          <w:sz w:val="28"/>
          <w:szCs w:val="28"/>
        </w:rPr>
        <w:tab/>
        <w:t>cuando Dios quiere que muera</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es locura </w:t>
      </w:r>
      <w:proofErr w:type="gramStart"/>
      <w:r>
        <w:rPr>
          <w:rFonts w:ascii="Ebrima" w:hAnsi="Ebrima"/>
          <w:sz w:val="28"/>
          <w:szCs w:val="28"/>
        </w:rPr>
        <w:t xml:space="preserve">“  </w:t>
      </w:r>
      <w:r>
        <w:rPr>
          <w:rFonts w:ascii="Ebrima" w:hAnsi="Ebrima"/>
          <w:i/>
          <w:sz w:val="28"/>
          <w:szCs w:val="28"/>
        </w:rPr>
        <w:t>(</w:t>
      </w:r>
      <w:proofErr w:type="gramEnd"/>
      <w:r>
        <w:rPr>
          <w:rFonts w:ascii="Ebrima" w:hAnsi="Ebrima"/>
          <w:i/>
          <w:sz w:val="28"/>
          <w:szCs w:val="28"/>
        </w:rPr>
        <w:t>Jorge Manrique, Coplas</w:t>
      </w:r>
      <w:r>
        <w:rPr>
          <w:rFonts w:ascii="Ebrima" w:hAnsi="Ebrima"/>
          <w:sz w:val="28"/>
          <w:szCs w:val="28"/>
        </w:rPr>
        <w:t xml:space="preserve">)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 xml:space="preserve">  </w:t>
      </w:r>
    </w:p>
    <w:p w:rsidR="00ED71D5" w:rsidRDefault="00ED71D5" w:rsidP="00ED71D5">
      <w:pPr>
        <w:spacing w:after="0" w:line="240" w:lineRule="auto"/>
        <w:ind w:left="426"/>
        <w:jc w:val="both"/>
        <w:rPr>
          <w:rFonts w:ascii="Ebrima" w:hAnsi="Ebrima"/>
          <w:sz w:val="28"/>
          <w:szCs w:val="28"/>
          <w:u w:val="single"/>
        </w:rPr>
      </w:pPr>
      <w:r>
        <w:rPr>
          <w:rFonts w:ascii="Ebrima" w:hAnsi="Ebrima"/>
          <w:b/>
          <w:sz w:val="28"/>
          <w:szCs w:val="28"/>
        </w:rPr>
        <w:tab/>
      </w:r>
      <w:r>
        <w:rPr>
          <w:rFonts w:ascii="Ebrima" w:hAnsi="Ebrima"/>
          <w:sz w:val="28"/>
          <w:szCs w:val="28"/>
        </w:rPr>
        <w:t xml:space="preserve"> </w:t>
      </w:r>
      <w:r>
        <w:rPr>
          <w:rFonts w:ascii="Ebrima" w:hAnsi="Ebrima"/>
          <w:sz w:val="28"/>
          <w:szCs w:val="28"/>
          <w:u w:val="single"/>
        </w:rPr>
        <w:t>c)</w:t>
      </w:r>
      <w:r>
        <w:rPr>
          <w:rFonts w:ascii="Ebrima" w:hAnsi="Ebrima"/>
          <w:b/>
          <w:sz w:val="28"/>
          <w:szCs w:val="28"/>
          <w:u w:val="single"/>
        </w:rPr>
        <w:t xml:space="preserve"> </w:t>
      </w:r>
      <w:r>
        <w:rPr>
          <w:rFonts w:ascii="Ebrima" w:hAnsi="Ebrima"/>
          <w:sz w:val="28"/>
          <w:szCs w:val="28"/>
          <w:u w:val="single"/>
        </w:rPr>
        <w:t xml:space="preserve">La </w:t>
      </w:r>
      <w:proofErr w:type="gramStart"/>
      <w:r>
        <w:rPr>
          <w:rFonts w:ascii="Ebrima" w:hAnsi="Ebrima"/>
          <w:sz w:val="28"/>
          <w:szCs w:val="28"/>
          <w:u w:val="single"/>
        </w:rPr>
        <w:t>postura  cristiana</w:t>
      </w:r>
      <w:proofErr w:type="gramEnd"/>
      <w:r>
        <w:rPr>
          <w:rFonts w:ascii="Ebrima" w:hAnsi="Ebrima"/>
          <w:sz w:val="28"/>
          <w:szCs w:val="28"/>
          <w:u w:val="single"/>
        </w:rPr>
        <w:t xml:space="preserve"> tradicional o más común ante la muerte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Frente el tema de la muerte, la mayoría de los cristianos tienen bien arraigada esta idea: pase lo que pase y sea cual fuere la situación a la que podamos </w:t>
      </w:r>
      <w:proofErr w:type="gramStart"/>
      <w:r>
        <w:rPr>
          <w:rFonts w:ascii="Ebrima" w:hAnsi="Ebrima"/>
          <w:sz w:val="28"/>
          <w:szCs w:val="28"/>
        </w:rPr>
        <w:t>llegar,  la</w:t>
      </w:r>
      <w:proofErr w:type="gramEnd"/>
      <w:r>
        <w:rPr>
          <w:rFonts w:ascii="Ebrima" w:hAnsi="Ebrima"/>
          <w:sz w:val="28"/>
          <w:szCs w:val="28"/>
        </w:rPr>
        <w:t xml:space="preserve"> vida la hemos recibido del Creador y no nos es dado disponer de ella por iniciativa propia  para terminarla o acortarla.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Jóvenes o viejos, sanos o enfermos, con enfermedad curable o incurable, en condiciones apacibles o de dolor intolerable, pudiéndonos valer o en dependencia </w:t>
      </w:r>
      <w:proofErr w:type="gramStart"/>
      <w:r>
        <w:rPr>
          <w:rFonts w:ascii="Ebrima" w:hAnsi="Ebrima"/>
          <w:sz w:val="28"/>
          <w:szCs w:val="28"/>
        </w:rPr>
        <w:t>grave  o</w:t>
      </w:r>
      <w:proofErr w:type="gramEnd"/>
      <w:r>
        <w:rPr>
          <w:rFonts w:ascii="Ebrima" w:hAnsi="Ebrima"/>
          <w:sz w:val="28"/>
          <w:szCs w:val="28"/>
        </w:rPr>
        <w:t xml:space="preserve"> extrema para todo, en todos los casos nuestro deber es respetar y continuar la vida  hasta que se acabe, sin ahorrar medio alguno que se sepa puede ayudarle  y nosotros podamos conseguir.</w:t>
      </w:r>
    </w:p>
    <w:p w:rsidR="00ED71D5" w:rsidRDefault="00ED71D5" w:rsidP="00ED71D5">
      <w:pPr>
        <w:spacing w:after="0" w:line="240" w:lineRule="auto"/>
        <w:ind w:left="426"/>
        <w:jc w:val="both"/>
        <w:rPr>
          <w:rFonts w:ascii="Ebrima" w:hAnsi="Ebrima"/>
          <w:sz w:val="28"/>
          <w:szCs w:val="28"/>
        </w:rPr>
      </w:pP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Esta es la postura más generalizada y se entiende que a la base de ella existan </w:t>
      </w:r>
      <w:proofErr w:type="gramStart"/>
      <w:r>
        <w:rPr>
          <w:rFonts w:ascii="Ebrima" w:hAnsi="Ebrima"/>
          <w:sz w:val="28"/>
          <w:szCs w:val="28"/>
        </w:rPr>
        <w:t>diversas  razones</w:t>
      </w:r>
      <w:proofErr w:type="gramEnd"/>
      <w:r>
        <w:rPr>
          <w:rFonts w:ascii="Ebrima" w:hAnsi="Ebrima"/>
          <w:sz w:val="28"/>
          <w:szCs w:val="28"/>
        </w:rPr>
        <w:t xml:space="preserve"> para  mantenerla.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Analizaré más adelante, las razones que avalan esta postura y discerniremos si todas valen y en qué medida.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De momento, conviene advertir el absolutismo de este principio, que pugnará por salir a cada paso en el tratamiento que vamos a desarrollar.</w:t>
      </w:r>
    </w:p>
    <w:p w:rsidR="00ED71D5" w:rsidRDefault="00ED71D5" w:rsidP="00ED71D5">
      <w:pPr>
        <w:spacing w:after="0" w:line="240" w:lineRule="auto"/>
        <w:ind w:left="426"/>
        <w:jc w:val="both"/>
        <w:rPr>
          <w:rFonts w:ascii="Ebrima" w:hAnsi="Ebrima"/>
          <w:sz w:val="28"/>
          <w:szCs w:val="28"/>
        </w:rPr>
      </w:pPr>
    </w:p>
    <w:p w:rsidR="00ED71D5" w:rsidRDefault="00ED71D5" w:rsidP="00ED71D5">
      <w:pPr>
        <w:spacing w:after="0" w:line="240" w:lineRule="auto"/>
        <w:ind w:left="426"/>
        <w:jc w:val="both"/>
        <w:rPr>
          <w:rFonts w:ascii="Ebrima" w:hAnsi="Ebrima"/>
          <w:sz w:val="28"/>
          <w:szCs w:val="28"/>
        </w:rPr>
      </w:pPr>
      <w:r>
        <w:rPr>
          <w:rFonts w:ascii="Ebrima" w:hAnsi="Ebrima"/>
          <w:sz w:val="28"/>
          <w:szCs w:val="28"/>
        </w:rPr>
        <w:lastRenderedPageBreak/>
        <w:tab/>
        <w:t xml:space="preserve"> </w:t>
      </w:r>
      <w:r>
        <w:rPr>
          <w:rFonts w:ascii="Ebrima" w:hAnsi="Ebrima"/>
          <w:sz w:val="28"/>
          <w:szCs w:val="28"/>
        </w:rPr>
        <w:tab/>
        <w:t xml:space="preserve">Cierto que se muere una sola </w:t>
      </w:r>
      <w:proofErr w:type="gramStart"/>
      <w:r>
        <w:rPr>
          <w:rFonts w:ascii="Ebrima" w:hAnsi="Ebrima"/>
          <w:sz w:val="28"/>
          <w:szCs w:val="28"/>
        </w:rPr>
        <w:t>vez  y</w:t>
      </w:r>
      <w:proofErr w:type="gramEnd"/>
      <w:r>
        <w:rPr>
          <w:rFonts w:ascii="Ebrima" w:hAnsi="Ebrima"/>
          <w:sz w:val="28"/>
          <w:szCs w:val="28"/>
        </w:rPr>
        <w:t xml:space="preserve"> para siempre. Y acaso por eso, o también porque el don recibido gratuitamente no lo puede </w:t>
      </w:r>
      <w:proofErr w:type="gramStart"/>
      <w:r>
        <w:rPr>
          <w:rFonts w:ascii="Ebrima" w:hAnsi="Ebrima"/>
          <w:sz w:val="28"/>
          <w:szCs w:val="28"/>
        </w:rPr>
        <w:t>uno  en</w:t>
      </w:r>
      <w:proofErr w:type="gramEnd"/>
      <w:r>
        <w:rPr>
          <w:rFonts w:ascii="Ebrima" w:hAnsi="Ebrima"/>
          <w:sz w:val="28"/>
          <w:szCs w:val="28"/>
        </w:rPr>
        <w:t xml:space="preserve"> ningún momento dar por concluido, se la respeta hasta el último momento.  Lo contrario sería un gran desacato y la más indigna de todas las decisiones humanas. </w:t>
      </w:r>
    </w:p>
    <w:p w:rsidR="00ED71D5" w:rsidRDefault="00ED71D5" w:rsidP="00ED71D5">
      <w:pPr>
        <w:spacing w:after="0" w:line="240" w:lineRule="auto"/>
        <w:ind w:left="426"/>
        <w:jc w:val="both"/>
        <w:rPr>
          <w:rFonts w:ascii="Ebrima" w:hAnsi="Ebrima"/>
          <w:sz w:val="28"/>
          <w:szCs w:val="28"/>
        </w:rPr>
      </w:pPr>
    </w:p>
    <w:p w:rsidR="00ED71D5" w:rsidRDefault="00ED71D5" w:rsidP="00ED71D5">
      <w:pPr>
        <w:spacing w:after="0" w:line="240" w:lineRule="auto"/>
        <w:ind w:left="426"/>
        <w:jc w:val="both"/>
        <w:rPr>
          <w:rFonts w:ascii="Ebrima" w:hAnsi="Ebrima"/>
          <w:sz w:val="28"/>
          <w:szCs w:val="28"/>
        </w:rPr>
      </w:pPr>
      <w:r>
        <w:rPr>
          <w:rFonts w:ascii="Ebrima" w:hAnsi="Ebrima"/>
          <w:sz w:val="28"/>
          <w:szCs w:val="28"/>
        </w:rPr>
        <w:t xml:space="preserve">4. </w:t>
      </w:r>
      <w:r>
        <w:rPr>
          <w:rFonts w:ascii="Ebrima" w:hAnsi="Ebrima"/>
          <w:i/>
          <w:sz w:val="28"/>
          <w:szCs w:val="28"/>
        </w:rPr>
        <w:t>La vida no es un valor absoluto</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Sin embargo, la </w:t>
      </w:r>
      <w:proofErr w:type="gramStart"/>
      <w:r>
        <w:rPr>
          <w:rFonts w:ascii="Ebrima" w:hAnsi="Ebrima"/>
          <w:sz w:val="28"/>
          <w:szCs w:val="28"/>
        </w:rPr>
        <w:t>vida  humana</w:t>
      </w:r>
      <w:proofErr w:type="gramEnd"/>
      <w:r>
        <w:rPr>
          <w:rFonts w:ascii="Ebrima" w:hAnsi="Ebrima"/>
          <w:sz w:val="28"/>
          <w:szCs w:val="28"/>
        </w:rPr>
        <w:t xml:space="preserve"> en su más amplia y azarada historia,  nunca ha renunciado a  prescindir de ella,  cuando se interponían otros valores. </w:t>
      </w:r>
    </w:p>
    <w:p w:rsidR="00ED71D5" w:rsidRDefault="00ED71D5" w:rsidP="00ED71D5">
      <w:pPr>
        <w:spacing w:after="0" w:line="240" w:lineRule="auto"/>
        <w:ind w:left="426"/>
        <w:jc w:val="both"/>
        <w:rPr>
          <w:rFonts w:ascii="Ebrima" w:hAnsi="Ebrima"/>
          <w:i/>
          <w:sz w:val="28"/>
          <w:szCs w:val="28"/>
        </w:rPr>
      </w:pPr>
      <w:r>
        <w:rPr>
          <w:rFonts w:ascii="Ebrima" w:hAnsi="Ebrima"/>
          <w:sz w:val="28"/>
          <w:szCs w:val="28"/>
        </w:rPr>
        <w:tab/>
      </w:r>
      <w:r>
        <w:rPr>
          <w:rFonts w:ascii="Ebrima" w:hAnsi="Ebrima"/>
          <w:sz w:val="28"/>
          <w:szCs w:val="28"/>
        </w:rPr>
        <w:tab/>
      </w:r>
      <w:r>
        <w:rPr>
          <w:rFonts w:ascii="Ebrima" w:hAnsi="Ebrima"/>
          <w:sz w:val="28"/>
          <w:szCs w:val="28"/>
        </w:rPr>
        <w:tab/>
        <w:t xml:space="preserve">Se afrontaba </w:t>
      </w:r>
      <w:r>
        <w:rPr>
          <w:rFonts w:ascii="Ebrima" w:hAnsi="Ebrima"/>
          <w:i/>
          <w:sz w:val="28"/>
          <w:szCs w:val="28"/>
        </w:rPr>
        <w:t xml:space="preserve">como </w:t>
      </w:r>
      <w:proofErr w:type="gramStart"/>
      <w:r>
        <w:rPr>
          <w:rFonts w:ascii="Ebrima" w:hAnsi="Ebrima"/>
          <w:i/>
          <w:sz w:val="28"/>
          <w:szCs w:val="28"/>
        </w:rPr>
        <w:t>digna :</w:t>
      </w:r>
      <w:proofErr w:type="gramEnd"/>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r>
      <w:r>
        <w:rPr>
          <w:rFonts w:ascii="Ebrima" w:hAnsi="Ebrima"/>
          <w:sz w:val="28"/>
          <w:szCs w:val="28"/>
        </w:rPr>
        <w:tab/>
      </w:r>
      <w:proofErr w:type="gramStart"/>
      <w:r>
        <w:rPr>
          <w:rFonts w:ascii="Ebrima" w:hAnsi="Ebrima"/>
          <w:sz w:val="44"/>
          <w:szCs w:val="44"/>
        </w:rPr>
        <w:t>.</w:t>
      </w:r>
      <w:r>
        <w:rPr>
          <w:rFonts w:ascii="Ebrima" w:hAnsi="Ebrima"/>
          <w:sz w:val="28"/>
          <w:szCs w:val="28"/>
        </w:rPr>
        <w:t>La</w:t>
      </w:r>
      <w:proofErr w:type="gramEnd"/>
      <w:r>
        <w:rPr>
          <w:rFonts w:ascii="Ebrima" w:hAnsi="Ebrima"/>
          <w:sz w:val="28"/>
          <w:szCs w:val="28"/>
        </w:rPr>
        <w:t xml:space="preserve"> decisión de perder la vida cuando traicionar un secreto podía suponer la muerte para muchos.</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r>
      <w:r>
        <w:rPr>
          <w:rFonts w:ascii="Ebrima" w:hAnsi="Ebrima"/>
          <w:sz w:val="28"/>
          <w:szCs w:val="28"/>
        </w:rPr>
        <w:tab/>
      </w:r>
      <w:proofErr w:type="gramStart"/>
      <w:r>
        <w:rPr>
          <w:rFonts w:ascii="Ebrima" w:hAnsi="Ebrima"/>
          <w:sz w:val="44"/>
          <w:szCs w:val="44"/>
        </w:rPr>
        <w:t>.</w:t>
      </w:r>
      <w:r>
        <w:rPr>
          <w:rFonts w:ascii="Ebrima" w:hAnsi="Ebrima"/>
          <w:sz w:val="28"/>
          <w:szCs w:val="28"/>
        </w:rPr>
        <w:t>Cuando</w:t>
      </w:r>
      <w:proofErr w:type="gramEnd"/>
      <w:r>
        <w:rPr>
          <w:rFonts w:ascii="Ebrima" w:hAnsi="Ebrima"/>
          <w:sz w:val="28"/>
          <w:szCs w:val="28"/>
        </w:rPr>
        <w:t xml:space="preserve"> le asistía el derecho a defenderla frente a un ataque injusto,  aún a sabiendas de que podía perderla o perderla el injusto atacante.</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r>
      <w:r>
        <w:rPr>
          <w:rFonts w:ascii="Ebrima" w:hAnsi="Ebrima"/>
          <w:sz w:val="44"/>
          <w:szCs w:val="44"/>
        </w:rPr>
        <w:tab/>
      </w:r>
      <w:proofErr w:type="gramStart"/>
      <w:r>
        <w:rPr>
          <w:rFonts w:ascii="Ebrima" w:hAnsi="Ebrima"/>
          <w:sz w:val="44"/>
          <w:szCs w:val="44"/>
        </w:rPr>
        <w:t>.</w:t>
      </w:r>
      <w:r>
        <w:rPr>
          <w:rFonts w:ascii="Ebrima" w:hAnsi="Ebrima"/>
          <w:sz w:val="28"/>
          <w:szCs w:val="28"/>
        </w:rPr>
        <w:t>Cuando</w:t>
      </w:r>
      <w:proofErr w:type="gramEnd"/>
      <w:r>
        <w:rPr>
          <w:rFonts w:ascii="Ebrima" w:hAnsi="Ebrima"/>
          <w:sz w:val="28"/>
          <w:szCs w:val="28"/>
        </w:rPr>
        <w:t xml:space="preserve">  por generosidad y amor inmenso se ofrecía para rescatar y hacer sobrevivir a otro.</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r>
      <w:r>
        <w:rPr>
          <w:rFonts w:ascii="Ebrima" w:hAnsi="Ebrima"/>
          <w:b/>
          <w:sz w:val="28"/>
          <w:szCs w:val="28"/>
        </w:rPr>
        <w:tab/>
        <w:t>.</w:t>
      </w:r>
      <w:r>
        <w:rPr>
          <w:rFonts w:ascii="Ebrima" w:hAnsi="Ebrima"/>
          <w:sz w:val="28"/>
          <w:szCs w:val="28"/>
        </w:rPr>
        <w:t xml:space="preserve"> Cuando se afrontaba el martirio antes que renegar de la propia fe.</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44"/>
          <w:szCs w:val="44"/>
        </w:rPr>
        <w:tab/>
      </w:r>
      <w:r>
        <w:rPr>
          <w:rFonts w:ascii="Ebrima" w:hAnsi="Ebrima"/>
          <w:sz w:val="44"/>
          <w:szCs w:val="44"/>
        </w:rPr>
        <w:tab/>
      </w:r>
      <w:proofErr w:type="gramStart"/>
      <w:r>
        <w:rPr>
          <w:rFonts w:ascii="Ebrima" w:hAnsi="Ebrima"/>
          <w:sz w:val="44"/>
          <w:szCs w:val="44"/>
        </w:rPr>
        <w:t>.</w:t>
      </w:r>
      <w:r>
        <w:rPr>
          <w:rFonts w:ascii="Ebrima" w:hAnsi="Ebrima"/>
          <w:sz w:val="28"/>
          <w:szCs w:val="28"/>
        </w:rPr>
        <w:t>Cuando</w:t>
      </w:r>
      <w:proofErr w:type="gramEnd"/>
      <w:r>
        <w:rPr>
          <w:rFonts w:ascii="Ebrima" w:hAnsi="Ebrima"/>
          <w:sz w:val="28"/>
          <w:szCs w:val="28"/>
        </w:rPr>
        <w:t xml:space="preserve"> por defender a  la patria, se rechazaba al enemigo antes que dejarse invadir y dominar calificando a los que tal hicieron como superhéroes, etc..</w:t>
      </w:r>
    </w:p>
    <w:p w:rsidR="00ED71D5" w:rsidRDefault="00ED71D5" w:rsidP="00ED71D5">
      <w:pPr>
        <w:spacing w:after="0" w:line="240" w:lineRule="auto"/>
        <w:ind w:left="426"/>
        <w:jc w:val="both"/>
        <w:rPr>
          <w:rFonts w:ascii="Ebrima" w:hAnsi="Ebrima"/>
          <w:sz w:val="28"/>
          <w:szCs w:val="28"/>
        </w:rPr>
      </w:pP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Es decir, la vida es el primero y el más grande de los valores, pero no un valor absoluto. Hay situaciones en </w:t>
      </w:r>
      <w:proofErr w:type="gramStart"/>
      <w:r>
        <w:rPr>
          <w:rFonts w:ascii="Ebrima" w:hAnsi="Ebrima"/>
          <w:sz w:val="28"/>
          <w:szCs w:val="28"/>
        </w:rPr>
        <w:t>que ,</w:t>
      </w:r>
      <w:proofErr w:type="gramEnd"/>
      <w:r>
        <w:rPr>
          <w:rFonts w:ascii="Ebrima" w:hAnsi="Ebrima"/>
          <w:sz w:val="28"/>
          <w:szCs w:val="28"/>
        </w:rPr>
        <w:t xml:space="preserve"> por especiales motivos, se considera digna y éticamente válida la decisión de renunciar a ella.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w:t>
      </w:r>
      <w:r>
        <w:rPr>
          <w:rFonts w:ascii="Ebrima" w:hAnsi="Ebrima"/>
          <w:i/>
          <w:sz w:val="28"/>
          <w:szCs w:val="28"/>
        </w:rPr>
        <w:t xml:space="preserve">En el proceso </w:t>
      </w:r>
      <w:proofErr w:type="gramStart"/>
      <w:r>
        <w:rPr>
          <w:rFonts w:ascii="Ebrima" w:hAnsi="Ebrima"/>
          <w:i/>
          <w:sz w:val="28"/>
          <w:szCs w:val="28"/>
        </w:rPr>
        <w:t>del  tránsito</w:t>
      </w:r>
      <w:proofErr w:type="gramEnd"/>
      <w:r>
        <w:rPr>
          <w:rFonts w:ascii="Ebrima" w:hAnsi="Ebrima"/>
          <w:i/>
          <w:sz w:val="28"/>
          <w:szCs w:val="28"/>
        </w:rPr>
        <w:t xml:space="preserve"> hacia la muerte, pueden darse situaciones y existir  razones que hagan éticamente valida la decisión de acabar con ella acortándola</w:t>
      </w:r>
      <w:r>
        <w:rPr>
          <w:rFonts w:ascii="Ebrima" w:hAnsi="Ebrima"/>
          <w:sz w:val="28"/>
          <w:szCs w:val="28"/>
        </w:rPr>
        <w:t>?</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lastRenderedPageBreak/>
        <w:tab/>
      </w:r>
      <w:r>
        <w:rPr>
          <w:rFonts w:ascii="Ebrima" w:hAnsi="Ebrima"/>
          <w:sz w:val="28"/>
          <w:szCs w:val="28"/>
        </w:rPr>
        <w:tab/>
        <w:t xml:space="preserve">Es lo que vamos a ver. </w:t>
      </w:r>
    </w:p>
    <w:p w:rsidR="00ED71D5" w:rsidRDefault="00ED71D5" w:rsidP="00ED71D5">
      <w:pPr>
        <w:spacing w:after="0" w:line="240" w:lineRule="auto"/>
        <w:ind w:left="426"/>
        <w:jc w:val="both"/>
        <w:rPr>
          <w:rFonts w:ascii="Ebrima" w:hAnsi="Ebrima"/>
          <w:sz w:val="28"/>
          <w:szCs w:val="28"/>
        </w:rPr>
      </w:pPr>
    </w:p>
    <w:p w:rsidR="00ED71D5" w:rsidRDefault="00ED71D5" w:rsidP="00ED71D5">
      <w:pPr>
        <w:spacing w:after="0" w:line="240" w:lineRule="auto"/>
        <w:ind w:left="426"/>
        <w:jc w:val="both"/>
        <w:rPr>
          <w:rFonts w:ascii="Ebrima" w:hAnsi="Ebrima"/>
          <w:b/>
          <w:sz w:val="28"/>
          <w:szCs w:val="28"/>
        </w:rPr>
      </w:pPr>
      <w:r>
        <w:rPr>
          <w:rFonts w:ascii="Ebrima" w:hAnsi="Ebrima"/>
          <w:b/>
          <w:sz w:val="28"/>
          <w:szCs w:val="28"/>
        </w:rPr>
        <w:t xml:space="preserve">4.El derecho a morir con dignidad                                                          </w:t>
      </w:r>
    </w:p>
    <w:p w:rsidR="00ED71D5" w:rsidRDefault="00ED71D5" w:rsidP="00ED71D5">
      <w:pPr>
        <w:spacing w:after="0" w:line="240" w:lineRule="auto"/>
        <w:ind w:left="426"/>
        <w:jc w:val="both"/>
        <w:rPr>
          <w:rFonts w:ascii="Ebrima" w:hAnsi="Ebrima"/>
          <w:b/>
          <w:sz w:val="28"/>
          <w:szCs w:val="28"/>
        </w:rPr>
      </w:pPr>
    </w:p>
    <w:p w:rsidR="00ED71D5" w:rsidRDefault="00ED71D5" w:rsidP="00ED71D5">
      <w:pPr>
        <w:spacing w:after="0" w:line="240" w:lineRule="auto"/>
        <w:ind w:left="426"/>
        <w:jc w:val="both"/>
        <w:rPr>
          <w:rFonts w:ascii="Ebrima" w:hAnsi="Ebrima"/>
          <w:i/>
          <w:sz w:val="28"/>
          <w:szCs w:val="28"/>
        </w:rPr>
      </w:pPr>
      <w:r>
        <w:rPr>
          <w:rFonts w:ascii="Ebrima" w:hAnsi="Ebrima"/>
          <w:sz w:val="28"/>
          <w:szCs w:val="28"/>
        </w:rPr>
        <w:t xml:space="preserve">1.Acordar el significado de los términos: </w:t>
      </w:r>
      <w:r>
        <w:rPr>
          <w:rFonts w:ascii="Ebrima" w:hAnsi="Ebrima"/>
          <w:i/>
          <w:sz w:val="28"/>
          <w:szCs w:val="28"/>
        </w:rPr>
        <w:t>Eutanasia, distanasia, ortotanasia.</w:t>
      </w:r>
    </w:p>
    <w:p w:rsidR="00ED71D5" w:rsidRDefault="00ED71D5" w:rsidP="00ED71D5">
      <w:pPr>
        <w:spacing w:after="0" w:line="240" w:lineRule="auto"/>
        <w:ind w:left="426"/>
        <w:jc w:val="both"/>
        <w:rPr>
          <w:rFonts w:ascii="Ebrima" w:hAnsi="Ebrima"/>
          <w:i/>
          <w:sz w:val="28"/>
          <w:szCs w:val="28"/>
        </w:rPr>
      </w:pPr>
      <w:r>
        <w:rPr>
          <w:rFonts w:ascii="Ebrima" w:hAnsi="Ebrima"/>
          <w:i/>
          <w:sz w:val="28"/>
          <w:szCs w:val="28"/>
        </w:rPr>
        <w:tab/>
      </w:r>
    </w:p>
    <w:p w:rsidR="00ED71D5" w:rsidRDefault="00ED71D5" w:rsidP="00ED71D5">
      <w:pPr>
        <w:spacing w:after="0" w:line="240" w:lineRule="auto"/>
        <w:ind w:left="426"/>
        <w:jc w:val="both"/>
        <w:rPr>
          <w:rFonts w:ascii="Ebrima" w:hAnsi="Ebrima"/>
          <w:i/>
          <w:sz w:val="28"/>
          <w:szCs w:val="28"/>
        </w:rPr>
      </w:pPr>
      <w:r w:rsidRPr="002325B7">
        <w:rPr>
          <w:rFonts w:ascii="Ebrima" w:hAnsi="Ebrima"/>
          <w:i/>
          <w:sz w:val="48"/>
          <w:szCs w:val="48"/>
        </w:rPr>
        <w:t>.</w:t>
      </w:r>
      <w:r>
        <w:rPr>
          <w:rFonts w:ascii="Ebrima" w:hAnsi="Ebrima"/>
          <w:i/>
          <w:sz w:val="28"/>
          <w:szCs w:val="28"/>
        </w:rPr>
        <w:t xml:space="preserve"> </w:t>
      </w:r>
      <w:r>
        <w:rPr>
          <w:rFonts w:ascii="Ebrima" w:hAnsi="Ebrima"/>
          <w:b/>
          <w:sz w:val="28"/>
          <w:szCs w:val="28"/>
        </w:rPr>
        <w:t>EUTANASIA</w:t>
      </w:r>
      <w:r>
        <w:rPr>
          <w:rFonts w:ascii="Ebrima" w:hAnsi="Ebrima"/>
          <w:i/>
          <w:sz w:val="28"/>
          <w:szCs w:val="28"/>
        </w:rPr>
        <w:t xml:space="preserve"> </w:t>
      </w:r>
    </w:p>
    <w:p w:rsidR="00ED71D5" w:rsidRDefault="00ED71D5" w:rsidP="00ED71D5">
      <w:pPr>
        <w:spacing w:after="0" w:line="240" w:lineRule="auto"/>
        <w:ind w:left="426"/>
        <w:jc w:val="both"/>
        <w:rPr>
          <w:rFonts w:ascii="Ebrima" w:hAnsi="Ebrima"/>
          <w:sz w:val="28"/>
          <w:szCs w:val="28"/>
        </w:rPr>
      </w:pPr>
      <w:r>
        <w:rPr>
          <w:rFonts w:ascii="Ebrima" w:hAnsi="Ebrima"/>
          <w:i/>
          <w:sz w:val="28"/>
          <w:szCs w:val="28"/>
        </w:rPr>
        <w:tab/>
      </w:r>
      <w:r>
        <w:rPr>
          <w:rFonts w:ascii="Ebrima" w:hAnsi="Ebrima"/>
          <w:i/>
          <w:sz w:val="28"/>
          <w:szCs w:val="28"/>
        </w:rPr>
        <w:tab/>
      </w:r>
      <w:r>
        <w:rPr>
          <w:rFonts w:ascii="Ebrima" w:hAnsi="Ebrima"/>
          <w:sz w:val="28"/>
          <w:szCs w:val="28"/>
        </w:rPr>
        <w:t xml:space="preserve">Es </w:t>
      </w:r>
      <w:proofErr w:type="gramStart"/>
      <w:r>
        <w:rPr>
          <w:rFonts w:ascii="Ebrima" w:hAnsi="Ebrima"/>
          <w:sz w:val="28"/>
          <w:szCs w:val="28"/>
        </w:rPr>
        <w:t>conveniente  analizar</w:t>
      </w:r>
      <w:proofErr w:type="gramEnd"/>
      <w:r>
        <w:rPr>
          <w:rFonts w:ascii="Ebrima" w:hAnsi="Ebrima"/>
          <w:sz w:val="28"/>
          <w:szCs w:val="28"/>
        </w:rPr>
        <w:t xml:space="preserve"> el uso de la palabra eutanasia,  por la ambigüedad que ha adquirido en el lenguaje moderno. Nuestro hablar sobre el tema resultará oscuro y polémico si no aclaramos </w:t>
      </w:r>
      <w:proofErr w:type="gramStart"/>
      <w:r>
        <w:rPr>
          <w:rFonts w:ascii="Ebrima" w:hAnsi="Ebrima"/>
          <w:sz w:val="28"/>
          <w:szCs w:val="28"/>
        </w:rPr>
        <w:t>previamente  el</w:t>
      </w:r>
      <w:proofErr w:type="gramEnd"/>
      <w:r>
        <w:rPr>
          <w:rFonts w:ascii="Ebrima" w:hAnsi="Ebrima"/>
          <w:sz w:val="28"/>
          <w:szCs w:val="28"/>
        </w:rPr>
        <w:t xml:space="preserve"> significado del que partimos.</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 xml:space="preserve">   </w:t>
      </w:r>
      <w:r>
        <w:rPr>
          <w:rFonts w:ascii="Ebrima" w:hAnsi="Ebrima"/>
          <w:sz w:val="28"/>
          <w:szCs w:val="28"/>
        </w:rPr>
        <w:tab/>
      </w:r>
      <w:r>
        <w:rPr>
          <w:rFonts w:ascii="Ebrima" w:hAnsi="Ebrima"/>
          <w:sz w:val="28"/>
          <w:szCs w:val="28"/>
        </w:rPr>
        <w:tab/>
        <w:t>A lo largo de la historia, la palabra fue utilizada:</w:t>
      </w:r>
    </w:p>
    <w:p w:rsidR="00ED71D5" w:rsidRDefault="00ED71D5" w:rsidP="00ED71D5">
      <w:pPr>
        <w:spacing w:after="0" w:line="240" w:lineRule="auto"/>
        <w:ind w:left="426"/>
        <w:jc w:val="both"/>
        <w:rPr>
          <w:rFonts w:ascii="Ebrima" w:hAnsi="Ebrima"/>
          <w:sz w:val="28"/>
          <w:szCs w:val="28"/>
        </w:rPr>
      </w:pPr>
      <w:r>
        <w:rPr>
          <w:rFonts w:ascii="Ebrima" w:hAnsi="Ebrima"/>
          <w:b/>
          <w:sz w:val="28"/>
          <w:szCs w:val="28"/>
        </w:rPr>
        <w:t>1</w:t>
      </w:r>
      <w:r>
        <w:rPr>
          <w:rFonts w:ascii="Ebrima" w:hAnsi="Ebrima"/>
          <w:sz w:val="28"/>
          <w:szCs w:val="28"/>
        </w:rPr>
        <w:t xml:space="preserve">. Como simple deseo o petición de tener un morir bueno, </w:t>
      </w:r>
      <w:proofErr w:type="spellStart"/>
      <w:r>
        <w:rPr>
          <w:rFonts w:ascii="Ebrima" w:hAnsi="Ebrima"/>
          <w:sz w:val="28"/>
          <w:szCs w:val="28"/>
        </w:rPr>
        <w:t>felíz</w:t>
      </w:r>
      <w:proofErr w:type="spellEnd"/>
      <w:r>
        <w:rPr>
          <w:rFonts w:ascii="Ebrima" w:hAnsi="Ebrima"/>
          <w:sz w:val="28"/>
          <w:szCs w:val="28"/>
        </w:rPr>
        <w:t xml:space="preserve">, sin </w:t>
      </w:r>
      <w:proofErr w:type="gramStart"/>
      <w:r>
        <w:rPr>
          <w:rFonts w:ascii="Ebrima" w:hAnsi="Ebrima"/>
          <w:sz w:val="28"/>
          <w:szCs w:val="28"/>
        </w:rPr>
        <w:t>preocuparse  de</w:t>
      </w:r>
      <w:proofErr w:type="gramEnd"/>
      <w:r>
        <w:rPr>
          <w:rFonts w:ascii="Ebrima" w:hAnsi="Ebrima"/>
          <w:sz w:val="28"/>
          <w:szCs w:val="28"/>
        </w:rPr>
        <w:t xml:space="preserve"> la ayuda al morir. </w:t>
      </w:r>
    </w:p>
    <w:p w:rsidR="00ED71D5" w:rsidRDefault="00ED71D5" w:rsidP="00ED71D5">
      <w:pPr>
        <w:ind w:left="426"/>
        <w:jc w:val="both"/>
        <w:rPr>
          <w:rFonts w:ascii="Ebrima" w:hAnsi="Ebrima"/>
          <w:sz w:val="28"/>
          <w:szCs w:val="28"/>
        </w:rPr>
      </w:pPr>
      <w:r>
        <w:rPr>
          <w:rFonts w:ascii="Ebrima" w:hAnsi="Ebrima"/>
          <w:b/>
          <w:sz w:val="28"/>
          <w:szCs w:val="28"/>
        </w:rPr>
        <w:t>2.</w:t>
      </w:r>
      <w:r>
        <w:rPr>
          <w:rFonts w:ascii="Ebrima" w:hAnsi="Ebrima"/>
          <w:sz w:val="28"/>
          <w:szCs w:val="28"/>
        </w:rPr>
        <w:t xml:space="preserve"> Como un buen morir, en el que no falten a la persona los cuidados   aconsejados </w:t>
      </w:r>
      <w:proofErr w:type="gramStart"/>
      <w:r>
        <w:rPr>
          <w:rFonts w:ascii="Ebrima" w:hAnsi="Ebrima"/>
          <w:sz w:val="28"/>
          <w:szCs w:val="28"/>
        </w:rPr>
        <w:t>por  la</w:t>
      </w:r>
      <w:proofErr w:type="gramEnd"/>
      <w:r>
        <w:rPr>
          <w:rFonts w:ascii="Ebrima" w:hAnsi="Ebrima"/>
          <w:sz w:val="28"/>
          <w:szCs w:val="28"/>
        </w:rPr>
        <w:t xml:space="preserve"> medicina y  la moral .</w:t>
      </w:r>
    </w:p>
    <w:p w:rsidR="00ED71D5" w:rsidRDefault="00ED71D5" w:rsidP="00ED71D5">
      <w:pPr>
        <w:ind w:left="426"/>
        <w:jc w:val="both"/>
        <w:rPr>
          <w:rFonts w:ascii="Gadugi" w:hAnsi="Gadugi"/>
          <w:sz w:val="28"/>
          <w:szCs w:val="28"/>
        </w:rPr>
      </w:pPr>
      <w:r>
        <w:rPr>
          <w:rFonts w:ascii="Ebrima" w:hAnsi="Ebrima"/>
          <w:sz w:val="28"/>
          <w:szCs w:val="28"/>
        </w:rPr>
        <w:tab/>
      </w:r>
      <w:r>
        <w:rPr>
          <w:rFonts w:ascii="Ebrima" w:hAnsi="Ebrima"/>
          <w:sz w:val="28"/>
          <w:szCs w:val="28"/>
        </w:rPr>
        <w:tab/>
        <w:t xml:space="preserve"> Es lo que, ya </w:t>
      </w:r>
      <w:proofErr w:type="gramStart"/>
      <w:r>
        <w:rPr>
          <w:rFonts w:ascii="Ebrima" w:hAnsi="Ebrima"/>
          <w:sz w:val="28"/>
          <w:szCs w:val="28"/>
        </w:rPr>
        <w:t>en  1516</w:t>
      </w:r>
      <w:proofErr w:type="gramEnd"/>
      <w:r>
        <w:rPr>
          <w:rFonts w:ascii="Ebrima" w:hAnsi="Ebrima"/>
          <w:sz w:val="28"/>
          <w:szCs w:val="28"/>
        </w:rPr>
        <w:t xml:space="preserve">, en  </w:t>
      </w:r>
      <w:r>
        <w:rPr>
          <w:rFonts w:ascii="Ebrima" w:hAnsi="Ebrima"/>
          <w:i/>
          <w:sz w:val="28"/>
          <w:szCs w:val="28"/>
        </w:rPr>
        <w:t>Utopía</w:t>
      </w:r>
      <w:r>
        <w:rPr>
          <w:rFonts w:ascii="Ebrima" w:hAnsi="Ebrima"/>
          <w:sz w:val="28"/>
          <w:szCs w:val="28"/>
        </w:rPr>
        <w:t>, narra con singular sabiduría Tomás</w:t>
      </w:r>
      <w:r>
        <w:rPr>
          <w:rFonts w:ascii="Gadugi" w:hAnsi="Gadugi"/>
          <w:b/>
          <w:sz w:val="28"/>
          <w:szCs w:val="28"/>
        </w:rPr>
        <w:t xml:space="preserve"> </w:t>
      </w:r>
      <w:r>
        <w:rPr>
          <w:rFonts w:ascii="Gadugi" w:hAnsi="Gadugi"/>
          <w:sz w:val="28"/>
          <w:szCs w:val="28"/>
        </w:rPr>
        <w:t>Moro:</w:t>
      </w:r>
    </w:p>
    <w:p w:rsidR="00ED71D5" w:rsidRDefault="00ED71D5" w:rsidP="00ED71D5">
      <w:pPr>
        <w:ind w:left="426"/>
        <w:jc w:val="both"/>
        <w:rPr>
          <w:rFonts w:ascii="Gadugi" w:hAnsi="Gadugi"/>
          <w:i/>
          <w:sz w:val="28"/>
          <w:szCs w:val="28"/>
        </w:rPr>
      </w:pPr>
      <w:r>
        <w:rPr>
          <w:rFonts w:ascii="Gadugi" w:hAnsi="Gadugi"/>
          <w:sz w:val="28"/>
          <w:szCs w:val="28"/>
        </w:rPr>
        <w:tab/>
      </w:r>
      <w:r>
        <w:rPr>
          <w:rFonts w:ascii="Gadugi" w:hAnsi="Gadugi"/>
          <w:b/>
          <w:sz w:val="28"/>
          <w:szCs w:val="28"/>
        </w:rPr>
        <w:t xml:space="preserve">  “</w:t>
      </w:r>
      <w:r>
        <w:rPr>
          <w:rFonts w:ascii="Gadugi" w:hAnsi="Gadugi"/>
          <w:i/>
          <w:sz w:val="28"/>
          <w:szCs w:val="28"/>
        </w:rPr>
        <w:t xml:space="preserve">A los enfermos incurables se les atiende y trata </w:t>
      </w:r>
      <w:proofErr w:type="gramStart"/>
      <w:r>
        <w:rPr>
          <w:rFonts w:ascii="Gadugi" w:hAnsi="Gadugi"/>
          <w:i/>
          <w:sz w:val="28"/>
          <w:szCs w:val="28"/>
        </w:rPr>
        <w:t>esmeradamente ,</w:t>
      </w:r>
      <w:proofErr w:type="gramEnd"/>
      <w:r>
        <w:rPr>
          <w:rFonts w:ascii="Gadugi" w:hAnsi="Gadugi"/>
          <w:i/>
          <w:sz w:val="28"/>
          <w:szCs w:val="28"/>
        </w:rPr>
        <w:t xml:space="preserve"> prestándoles toda clase de cuidados. Pero si </w:t>
      </w:r>
      <w:proofErr w:type="gramStart"/>
      <w:r>
        <w:rPr>
          <w:rFonts w:ascii="Gadugi" w:hAnsi="Gadugi"/>
          <w:i/>
          <w:sz w:val="28"/>
          <w:szCs w:val="28"/>
        </w:rPr>
        <w:t>a  los</w:t>
      </w:r>
      <w:proofErr w:type="gramEnd"/>
      <w:r>
        <w:rPr>
          <w:rFonts w:ascii="Gadugi" w:hAnsi="Gadugi"/>
          <w:i/>
          <w:sz w:val="28"/>
          <w:szCs w:val="28"/>
        </w:rPr>
        <w:t xml:space="preserve"> males incurables  se añaden sufrimientos atroces,  entonces al paciente se le hace ver que se halla privado de sus funciones vitales , que está </w:t>
      </w:r>
      <w:proofErr w:type="spellStart"/>
      <w:r>
        <w:rPr>
          <w:rFonts w:ascii="Gadugi" w:hAnsi="Gadugi"/>
          <w:i/>
          <w:sz w:val="28"/>
          <w:szCs w:val="28"/>
        </w:rPr>
        <w:t>sobreviendo</w:t>
      </w:r>
      <w:proofErr w:type="spellEnd"/>
      <w:r>
        <w:rPr>
          <w:rFonts w:ascii="Gadugi" w:hAnsi="Gadugi"/>
          <w:i/>
          <w:sz w:val="28"/>
          <w:szCs w:val="28"/>
        </w:rPr>
        <w:t xml:space="preserve"> a su muerte  y que es una carga para sí mismo y para los demás y le resulta inútil  obstinarse  por más tiempo en dejarse devorar por el mal y las infecciones.  Y, en esa situación, armado de esperanza, debe aceptar la muerte, abandonar esta vida cruel como quien </w:t>
      </w:r>
      <w:proofErr w:type="gramStart"/>
      <w:r>
        <w:rPr>
          <w:rFonts w:ascii="Gadugi" w:hAnsi="Gadugi"/>
          <w:i/>
          <w:sz w:val="28"/>
          <w:szCs w:val="28"/>
        </w:rPr>
        <w:t>huye  de</w:t>
      </w:r>
      <w:proofErr w:type="gramEnd"/>
      <w:r>
        <w:rPr>
          <w:rFonts w:ascii="Gadugi" w:hAnsi="Gadugi"/>
          <w:i/>
          <w:sz w:val="28"/>
          <w:szCs w:val="28"/>
        </w:rPr>
        <w:t xml:space="preserve"> una prisión o del suplicio y no dudar de liberarse o permitir  que lo  liberen los otros. Los consejos en este sentido de los magistrados y sacerdotes son sabios y desempeñan una obra piadosa y santa. </w:t>
      </w:r>
    </w:p>
    <w:p w:rsidR="00ED71D5" w:rsidRDefault="00ED71D5" w:rsidP="00ED71D5">
      <w:pPr>
        <w:ind w:left="426"/>
        <w:jc w:val="both"/>
        <w:rPr>
          <w:rFonts w:ascii="Gadugi" w:hAnsi="Gadugi"/>
          <w:sz w:val="28"/>
          <w:szCs w:val="28"/>
        </w:rPr>
      </w:pPr>
      <w:r>
        <w:rPr>
          <w:rFonts w:ascii="Gadugi" w:hAnsi="Gadugi"/>
          <w:i/>
          <w:sz w:val="28"/>
          <w:szCs w:val="28"/>
        </w:rPr>
        <w:lastRenderedPageBreak/>
        <w:tab/>
      </w:r>
      <w:r>
        <w:rPr>
          <w:rFonts w:ascii="Gadugi" w:hAnsi="Gadugi"/>
          <w:i/>
          <w:sz w:val="28"/>
          <w:szCs w:val="28"/>
        </w:rPr>
        <w:tab/>
      </w:r>
      <w:r>
        <w:rPr>
          <w:rFonts w:ascii="Gadugi" w:hAnsi="Gadugi"/>
          <w:i/>
          <w:sz w:val="28"/>
          <w:szCs w:val="28"/>
        </w:rPr>
        <w:tab/>
        <w:t xml:space="preserve">Los que se dejan convencer ponen fin a sus días, dejando de comer. O se les da un soporífero, muriendo sin darse cuenta de ello. Pero, no eliminan a nadie contra su voluntad, ni por ello le privan de los cuidados que le venían dispensando. Este tipo de muerte se considera algo honorable.  Pero el que se quita la </w:t>
      </w:r>
      <w:proofErr w:type="gramStart"/>
      <w:r>
        <w:rPr>
          <w:rFonts w:ascii="Gadugi" w:hAnsi="Gadugi"/>
          <w:i/>
          <w:sz w:val="28"/>
          <w:szCs w:val="28"/>
        </w:rPr>
        <w:t>vida  -</w:t>
      </w:r>
      <w:proofErr w:type="gramEnd"/>
      <w:r>
        <w:rPr>
          <w:rFonts w:ascii="Gadugi" w:hAnsi="Gadugi"/>
          <w:i/>
          <w:sz w:val="28"/>
          <w:szCs w:val="28"/>
        </w:rPr>
        <w:t xml:space="preserve">por motivos no aprobados por los sacerdotes y el senado- no es digno de ser inhumado o incinerado.  Se lo arroja ignominiosamente a una </w:t>
      </w:r>
      <w:proofErr w:type="gramStart"/>
      <w:r>
        <w:rPr>
          <w:rFonts w:ascii="Gadugi" w:hAnsi="Gadugi"/>
          <w:i/>
          <w:sz w:val="28"/>
          <w:szCs w:val="28"/>
        </w:rPr>
        <w:t>ciénaga</w:t>
      </w:r>
      <w:r>
        <w:rPr>
          <w:rFonts w:ascii="Gadugi" w:hAnsi="Gadugi"/>
          <w:sz w:val="28"/>
          <w:szCs w:val="28"/>
        </w:rPr>
        <w:t>”  (</w:t>
      </w:r>
      <w:proofErr w:type="gramEnd"/>
      <w:r>
        <w:rPr>
          <w:rFonts w:ascii="Gadugi" w:hAnsi="Gadugi"/>
          <w:sz w:val="28"/>
          <w:szCs w:val="28"/>
        </w:rPr>
        <w:t xml:space="preserve"> Felipe Aguado, </w:t>
      </w:r>
      <w:r>
        <w:rPr>
          <w:rFonts w:ascii="Gadugi" w:hAnsi="Gadugi"/>
          <w:i/>
          <w:sz w:val="28"/>
          <w:szCs w:val="28"/>
        </w:rPr>
        <w:t>Utopía y Educación,</w:t>
      </w:r>
      <w:r>
        <w:rPr>
          <w:rFonts w:ascii="Gadugi" w:hAnsi="Gadugi"/>
          <w:sz w:val="28"/>
          <w:szCs w:val="28"/>
        </w:rPr>
        <w:t xml:space="preserve"> Nueva </w:t>
      </w:r>
      <w:proofErr w:type="spellStart"/>
      <w:r>
        <w:rPr>
          <w:rFonts w:ascii="Gadugi" w:hAnsi="Gadugi"/>
          <w:sz w:val="28"/>
          <w:szCs w:val="28"/>
        </w:rPr>
        <w:t>Utopia</w:t>
      </w:r>
      <w:proofErr w:type="spellEnd"/>
      <w:r>
        <w:rPr>
          <w:rFonts w:ascii="Gadugi" w:hAnsi="Gadugi"/>
          <w:sz w:val="28"/>
          <w:szCs w:val="28"/>
        </w:rPr>
        <w:t xml:space="preserve">, Madrid 2016, pp. 233-234).                                                                                  </w:t>
      </w:r>
    </w:p>
    <w:p w:rsidR="00ED71D5" w:rsidRDefault="00ED71D5" w:rsidP="00ED71D5">
      <w:pPr>
        <w:ind w:left="426"/>
        <w:jc w:val="both"/>
        <w:rPr>
          <w:rFonts w:ascii="Gadugi" w:hAnsi="Gadugi"/>
          <w:sz w:val="28"/>
          <w:szCs w:val="28"/>
        </w:rPr>
      </w:pPr>
      <w:r>
        <w:rPr>
          <w:rFonts w:ascii="Gadugi" w:hAnsi="Gadugi"/>
          <w:sz w:val="28"/>
          <w:szCs w:val="28"/>
        </w:rPr>
        <w:t xml:space="preserve">                       </w:t>
      </w:r>
    </w:p>
    <w:p w:rsidR="00ED71D5" w:rsidRDefault="00ED71D5" w:rsidP="00ED71D5">
      <w:pPr>
        <w:ind w:left="426"/>
        <w:jc w:val="both"/>
        <w:rPr>
          <w:rFonts w:ascii="Gadugi" w:hAnsi="Gadugi"/>
          <w:sz w:val="28"/>
          <w:szCs w:val="28"/>
        </w:rPr>
      </w:pPr>
      <w:r>
        <w:rPr>
          <w:rFonts w:ascii="Gadugi" w:hAnsi="Gadugi"/>
          <w:b/>
          <w:sz w:val="28"/>
          <w:szCs w:val="28"/>
        </w:rPr>
        <w:tab/>
        <w:t>3</w:t>
      </w:r>
      <w:r>
        <w:rPr>
          <w:rFonts w:ascii="Gadugi" w:hAnsi="Gadugi"/>
          <w:sz w:val="28"/>
          <w:szCs w:val="28"/>
        </w:rPr>
        <w:t xml:space="preserve">. En el momento actual, la eutanasia se la suele entender:  </w:t>
      </w:r>
      <w:r>
        <w:rPr>
          <w:rFonts w:ascii="Gadugi" w:hAnsi="Gadugi"/>
          <w:sz w:val="28"/>
          <w:szCs w:val="28"/>
        </w:rPr>
        <w:tab/>
      </w:r>
      <w:r>
        <w:rPr>
          <w:rFonts w:ascii="Gadugi" w:hAnsi="Gadugi"/>
          <w:sz w:val="28"/>
          <w:szCs w:val="28"/>
        </w:rPr>
        <w:tab/>
      </w:r>
      <w:r>
        <w:rPr>
          <w:rFonts w:ascii="Gadugi" w:hAnsi="Gadugi"/>
          <w:sz w:val="28"/>
          <w:szCs w:val="28"/>
        </w:rPr>
        <w:tab/>
      </w:r>
      <w:r>
        <w:rPr>
          <w:rFonts w:ascii="Gadugi" w:hAnsi="Gadugi"/>
          <w:sz w:val="28"/>
          <w:szCs w:val="28"/>
        </w:rPr>
        <w:tab/>
        <w:t>-</w:t>
      </w:r>
      <w:proofErr w:type="gramStart"/>
      <w:r>
        <w:rPr>
          <w:rFonts w:ascii="Gadugi" w:hAnsi="Gadugi"/>
          <w:i/>
          <w:sz w:val="28"/>
          <w:szCs w:val="28"/>
        </w:rPr>
        <w:t>Médicamente,</w:t>
      </w:r>
      <w:r>
        <w:rPr>
          <w:rFonts w:ascii="Gadugi" w:hAnsi="Gadugi"/>
          <w:sz w:val="28"/>
          <w:szCs w:val="28"/>
        </w:rPr>
        <w:t xml:space="preserve">  como</w:t>
      </w:r>
      <w:proofErr w:type="gramEnd"/>
      <w:r>
        <w:rPr>
          <w:rFonts w:ascii="Gadugi" w:hAnsi="Gadugi"/>
          <w:sz w:val="28"/>
          <w:szCs w:val="28"/>
        </w:rPr>
        <w:t xml:space="preserve">  terapia que, en un proceso de oscurecimiento  u ocaso de la vida, pretende  adelantar  la muerte.</w:t>
      </w:r>
    </w:p>
    <w:p w:rsidR="00ED71D5" w:rsidRDefault="00ED71D5" w:rsidP="00ED71D5">
      <w:pPr>
        <w:ind w:left="426"/>
        <w:jc w:val="both"/>
        <w:rPr>
          <w:rFonts w:ascii="Gadugi" w:hAnsi="Gadugi"/>
          <w:sz w:val="28"/>
          <w:szCs w:val="28"/>
        </w:rPr>
      </w:pPr>
      <w:r>
        <w:rPr>
          <w:rFonts w:ascii="Gadugi" w:hAnsi="Gadugi"/>
          <w:sz w:val="28"/>
          <w:szCs w:val="28"/>
        </w:rPr>
        <w:tab/>
      </w:r>
      <w:r>
        <w:rPr>
          <w:rFonts w:ascii="Gadugi" w:hAnsi="Gadugi"/>
          <w:sz w:val="28"/>
          <w:szCs w:val="28"/>
        </w:rPr>
        <w:tab/>
        <w:t>-</w:t>
      </w:r>
      <w:r>
        <w:rPr>
          <w:rFonts w:ascii="Gadugi" w:hAnsi="Gadugi"/>
          <w:i/>
          <w:sz w:val="28"/>
          <w:szCs w:val="28"/>
        </w:rPr>
        <w:t>Moralmente</w:t>
      </w:r>
      <w:r>
        <w:rPr>
          <w:rFonts w:ascii="Gadugi" w:hAnsi="Gadugi"/>
          <w:sz w:val="28"/>
          <w:szCs w:val="28"/>
        </w:rPr>
        <w:t xml:space="preserve">, tal adelantamiento se lo aprueba o reprueba, si el valor de la muerte se lo considera una alternativa </w:t>
      </w:r>
      <w:proofErr w:type="gramStart"/>
      <w:r>
        <w:rPr>
          <w:rFonts w:ascii="Gadugi" w:hAnsi="Gadugi"/>
          <w:sz w:val="28"/>
          <w:szCs w:val="28"/>
        </w:rPr>
        <w:t>mejor  al</w:t>
      </w:r>
      <w:proofErr w:type="gramEnd"/>
      <w:r>
        <w:rPr>
          <w:rFonts w:ascii="Gadugi" w:hAnsi="Gadugi"/>
          <w:sz w:val="28"/>
          <w:szCs w:val="28"/>
        </w:rPr>
        <w:t xml:space="preserve"> valor de seguir  viviendo.</w:t>
      </w:r>
    </w:p>
    <w:p w:rsidR="00ED71D5" w:rsidRDefault="00ED71D5" w:rsidP="00ED71D5">
      <w:pPr>
        <w:ind w:left="426"/>
        <w:jc w:val="both"/>
        <w:rPr>
          <w:rFonts w:ascii="Gadugi" w:hAnsi="Gadugi"/>
          <w:sz w:val="28"/>
          <w:szCs w:val="28"/>
        </w:rPr>
      </w:pPr>
      <w:r>
        <w:rPr>
          <w:rFonts w:ascii="Gadugi" w:hAnsi="Gadugi"/>
          <w:sz w:val="28"/>
          <w:szCs w:val="28"/>
        </w:rPr>
        <w:tab/>
      </w:r>
      <w:r>
        <w:rPr>
          <w:rFonts w:ascii="Gadugi" w:hAnsi="Gadugi"/>
          <w:sz w:val="28"/>
          <w:szCs w:val="28"/>
        </w:rPr>
        <w:tab/>
        <w:t xml:space="preserve">En esta </w:t>
      </w:r>
      <w:proofErr w:type="gramStart"/>
      <w:r>
        <w:rPr>
          <w:rFonts w:ascii="Gadugi" w:hAnsi="Gadugi"/>
          <w:sz w:val="28"/>
          <w:szCs w:val="28"/>
        </w:rPr>
        <w:t>perspectiva,  si</w:t>
      </w:r>
      <w:proofErr w:type="gramEnd"/>
      <w:r>
        <w:rPr>
          <w:rFonts w:ascii="Gadugi" w:hAnsi="Gadugi"/>
          <w:sz w:val="28"/>
          <w:szCs w:val="28"/>
        </w:rPr>
        <w:t xml:space="preserve"> el enfermo no se encuentra en fase terminal, no se considera  aceptable el </w:t>
      </w:r>
      <w:proofErr w:type="spellStart"/>
      <w:r>
        <w:rPr>
          <w:rFonts w:ascii="Gadugi" w:hAnsi="Gadugi"/>
          <w:sz w:val="28"/>
          <w:szCs w:val="28"/>
        </w:rPr>
        <w:t>suicido</w:t>
      </w:r>
      <w:proofErr w:type="spellEnd"/>
      <w:r>
        <w:rPr>
          <w:rFonts w:ascii="Gadugi" w:hAnsi="Gadugi"/>
          <w:sz w:val="28"/>
          <w:szCs w:val="28"/>
        </w:rPr>
        <w:t xml:space="preserve">  </w:t>
      </w:r>
      <w:proofErr w:type="spellStart"/>
      <w:r>
        <w:rPr>
          <w:rFonts w:ascii="Gadugi" w:hAnsi="Gadugi"/>
          <w:sz w:val="28"/>
          <w:szCs w:val="28"/>
        </w:rPr>
        <w:t>asistido.Hay</w:t>
      </w:r>
      <w:proofErr w:type="spellEnd"/>
      <w:r>
        <w:rPr>
          <w:rFonts w:ascii="Gadugi" w:hAnsi="Gadugi"/>
          <w:sz w:val="28"/>
          <w:szCs w:val="28"/>
        </w:rPr>
        <w:t xml:space="preserve"> , sin embargo, países que lo admiten.  </w:t>
      </w:r>
    </w:p>
    <w:p w:rsidR="00ED71D5" w:rsidRDefault="00ED71D5" w:rsidP="00ED71D5">
      <w:pPr>
        <w:ind w:left="426"/>
        <w:jc w:val="both"/>
        <w:rPr>
          <w:rFonts w:ascii="Gadugi" w:hAnsi="Gadugi"/>
          <w:sz w:val="28"/>
          <w:szCs w:val="28"/>
        </w:rPr>
      </w:pPr>
      <w:r>
        <w:rPr>
          <w:rFonts w:ascii="Gadugi" w:hAnsi="Gadugi"/>
          <w:sz w:val="28"/>
          <w:szCs w:val="28"/>
        </w:rPr>
        <w:tab/>
      </w:r>
      <w:r>
        <w:rPr>
          <w:rFonts w:ascii="Gadugi" w:hAnsi="Gadugi"/>
          <w:sz w:val="28"/>
          <w:szCs w:val="28"/>
        </w:rPr>
        <w:tab/>
        <w:t xml:space="preserve">Para esta situación, son varias </w:t>
      </w:r>
      <w:proofErr w:type="gramStart"/>
      <w:r>
        <w:rPr>
          <w:rFonts w:ascii="Gadugi" w:hAnsi="Gadugi"/>
          <w:sz w:val="28"/>
          <w:szCs w:val="28"/>
        </w:rPr>
        <w:t>las  razones</w:t>
      </w:r>
      <w:proofErr w:type="gramEnd"/>
      <w:r>
        <w:rPr>
          <w:rFonts w:ascii="Gadugi" w:hAnsi="Gadugi"/>
          <w:sz w:val="28"/>
          <w:szCs w:val="28"/>
        </w:rPr>
        <w:t xml:space="preserve"> aducidas  para rechazar la eutanasia:  </w:t>
      </w:r>
    </w:p>
    <w:p w:rsidR="00ED71D5" w:rsidRDefault="00ED71D5" w:rsidP="00ED71D5">
      <w:pPr>
        <w:ind w:left="426"/>
        <w:jc w:val="both"/>
        <w:rPr>
          <w:rFonts w:ascii="Gadugi" w:hAnsi="Gadugi"/>
          <w:sz w:val="28"/>
          <w:szCs w:val="28"/>
        </w:rPr>
      </w:pPr>
      <w:r>
        <w:rPr>
          <w:rFonts w:ascii="Gadugi" w:hAnsi="Gadugi"/>
          <w:sz w:val="28"/>
          <w:szCs w:val="28"/>
        </w:rPr>
        <w:tab/>
      </w:r>
      <w:r>
        <w:rPr>
          <w:rFonts w:ascii="Gadugi" w:hAnsi="Gadugi"/>
          <w:sz w:val="28"/>
          <w:szCs w:val="28"/>
        </w:rPr>
        <w:tab/>
      </w:r>
      <w:r>
        <w:rPr>
          <w:rFonts w:ascii="Gadugi" w:hAnsi="Gadugi"/>
          <w:sz w:val="28"/>
          <w:szCs w:val="28"/>
        </w:rPr>
        <w:tab/>
        <w:t xml:space="preserve">-La evidencia de que la vida humana es y aparece por sí como valor inviolable. </w:t>
      </w:r>
    </w:p>
    <w:p w:rsidR="00ED71D5" w:rsidRDefault="00ED71D5" w:rsidP="00ED71D5">
      <w:pPr>
        <w:ind w:left="426"/>
        <w:jc w:val="both"/>
        <w:rPr>
          <w:rFonts w:ascii="Gadugi" w:hAnsi="Gadugi"/>
          <w:sz w:val="28"/>
          <w:szCs w:val="28"/>
        </w:rPr>
      </w:pPr>
      <w:r>
        <w:rPr>
          <w:rFonts w:ascii="Gadugi" w:hAnsi="Gadugi"/>
          <w:sz w:val="28"/>
          <w:szCs w:val="28"/>
        </w:rPr>
        <w:tab/>
      </w:r>
      <w:r>
        <w:rPr>
          <w:rFonts w:ascii="Gadugi" w:hAnsi="Gadugi"/>
          <w:sz w:val="28"/>
          <w:szCs w:val="28"/>
        </w:rPr>
        <w:tab/>
      </w:r>
      <w:r>
        <w:rPr>
          <w:rFonts w:ascii="Gadugi" w:hAnsi="Gadugi"/>
          <w:sz w:val="28"/>
          <w:szCs w:val="28"/>
        </w:rPr>
        <w:tab/>
        <w:t xml:space="preserve">-La vida humana implica una </w:t>
      </w:r>
      <w:proofErr w:type="gramStart"/>
      <w:r>
        <w:rPr>
          <w:rFonts w:ascii="Gadugi" w:hAnsi="Gadugi"/>
          <w:sz w:val="28"/>
          <w:szCs w:val="28"/>
        </w:rPr>
        <w:t>evolución  que</w:t>
      </w:r>
      <w:proofErr w:type="gramEnd"/>
      <w:r>
        <w:rPr>
          <w:rFonts w:ascii="Gadugi" w:hAnsi="Gadugi"/>
          <w:sz w:val="28"/>
          <w:szCs w:val="28"/>
        </w:rPr>
        <w:t xml:space="preserve"> avanza hacia el  envejecimiento, la improductividad social, etc., sin que  por ello pierda valor.</w:t>
      </w:r>
    </w:p>
    <w:p w:rsidR="00ED71D5" w:rsidRDefault="00ED71D5" w:rsidP="00ED71D5">
      <w:pPr>
        <w:ind w:left="426"/>
        <w:jc w:val="both"/>
        <w:rPr>
          <w:rFonts w:ascii="Gadugi" w:hAnsi="Gadugi"/>
          <w:sz w:val="28"/>
          <w:szCs w:val="28"/>
        </w:rPr>
      </w:pPr>
      <w:r>
        <w:rPr>
          <w:rFonts w:ascii="Gadugi" w:hAnsi="Gadugi"/>
          <w:sz w:val="28"/>
          <w:szCs w:val="28"/>
        </w:rPr>
        <w:tab/>
      </w:r>
      <w:r>
        <w:rPr>
          <w:rFonts w:ascii="Gadugi" w:hAnsi="Gadugi"/>
          <w:sz w:val="28"/>
          <w:szCs w:val="28"/>
        </w:rPr>
        <w:tab/>
      </w:r>
      <w:r>
        <w:rPr>
          <w:rFonts w:ascii="Gadugi" w:hAnsi="Gadugi"/>
          <w:sz w:val="28"/>
          <w:szCs w:val="28"/>
        </w:rPr>
        <w:tab/>
        <w:t xml:space="preserve">-Toda lucha emprendida por </w:t>
      </w:r>
      <w:proofErr w:type="gramStart"/>
      <w:r>
        <w:rPr>
          <w:rFonts w:ascii="Gadugi" w:hAnsi="Gadugi"/>
          <w:sz w:val="28"/>
          <w:szCs w:val="28"/>
        </w:rPr>
        <w:t>la  emancipación</w:t>
      </w:r>
      <w:proofErr w:type="gramEnd"/>
      <w:r>
        <w:rPr>
          <w:rFonts w:ascii="Gadugi" w:hAnsi="Gadugi"/>
          <w:sz w:val="28"/>
          <w:szCs w:val="28"/>
        </w:rPr>
        <w:t xml:space="preserve"> y conquista de los valores éticos, tiene apoyo y justificación en la vida misma  de la persona.</w:t>
      </w:r>
    </w:p>
    <w:p w:rsidR="00ED71D5" w:rsidRDefault="00ED71D5" w:rsidP="00ED71D5">
      <w:pPr>
        <w:ind w:left="426"/>
        <w:jc w:val="both"/>
        <w:rPr>
          <w:rFonts w:ascii="Gadugi" w:hAnsi="Gadugi"/>
          <w:sz w:val="28"/>
          <w:szCs w:val="28"/>
        </w:rPr>
      </w:pPr>
      <w:r>
        <w:rPr>
          <w:rFonts w:ascii="Gadugi" w:hAnsi="Gadugi"/>
          <w:sz w:val="28"/>
          <w:szCs w:val="28"/>
        </w:rPr>
        <w:lastRenderedPageBreak/>
        <w:tab/>
      </w:r>
      <w:r>
        <w:rPr>
          <w:rFonts w:ascii="Gadugi" w:hAnsi="Gadugi"/>
          <w:sz w:val="28"/>
          <w:szCs w:val="28"/>
        </w:rPr>
        <w:tab/>
      </w:r>
      <w:r>
        <w:rPr>
          <w:rFonts w:ascii="Gadugi" w:hAnsi="Gadugi"/>
          <w:sz w:val="28"/>
          <w:szCs w:val="28"/>
        </w:rPr>
        <w:tab/>
        <w:t xml:space="preserve">-La vida humana nunca, de cara a otros </w:t>
      </w:r>
      <w:proofErr w:type="gramStart"/>
      <w:r>
        <w:rPr>
          <w:rFonts w:ascii="Gadugi" w:hAnsi="Gadugi"/>
          <w:sz w:val="28"/>
          <w:szCs w:val="28"/>
        </w:rPr>
        <w:t>valores  comerciales</w:t>
      </w:r>
      <w:proofErr w:type="gramEnd"/>
      <w:r>
        <w:rPr>
          <w:rFonts w:ascii="Gadugi" w:hAnsi="Gadugi"/>
          <w:sz w:val="28"/>
          <w:szCs w:val="28"/>
        </w:rPr>
        <w:t>, industriales, …o instancias  de arbitraria voluntad humana ,</w:t>
      </w:r>
    </w:p>
    <w:p w:rsidR="00ED71D5" w:rsidRDefault="00ED71D5" w:rsidP="00ED71D5">
      <w:pPr>
        <w:ind w:left="426"/>
        <w:jc w:val="both"/>
        <w:rPr>
          <w:rFonts w:ascii="Gadugi" w:hAnsi="Gadugi"/>
          <w:sz w:val="28"/>
          <w:szCs w:val="28"/>
        </w:rPr>
      </w:pPr>
      <w:r>
        <w:rPr>
          <w:rFonts w:ascii="Gadugi" w:hAnsi="Gadugi"/>
          <w:sz w:val="28"/>
          <w:szCs w:val="28"/>
        </w:rPr>
        <w:t xml:space="preserve">puede ser utilizada como instrumento: </w:t>
      </w:r>
      <w:proofErr w:type="gramStart"/>
      <w:r>
        <w:rPr>
          <w:rFonts w:ascii="Gadugi" w:hAnsi="Gadugi"/>
          <w:sz w:val="28"/>
          <w:szCs w:val="28"/>
        </w:rPr>
        <w:t>es  fin</w:t>
      </w:r>
      <w:proofErr w:type="gramEnd"/>
      <w:r>
        <w:rPr>
          <w:rFonts w:ascii="Gadugi" w:hAnsi="Gadugi"/>
          <w:sz w:val="28"/>
          <w:szCs w:val="28"/>
        </w:rPr>
        <w:t xml:space="preserve"> y no medio. </w:t>
      </w:r>
    </w:p>
    <w:p w:rsidR="00ED71D5" w:rsidRDefault="00ED71D5" w:rsidP="00ED71D5">
      <w:pPr>
        <w:ind w:left="426"/>
        <w:jc w:val="both"/>
        <w:rPr>
          <w:rFonts w:ascii="Ebrima" w:hAnsi="Ebrima"/>
          <w:sz w:val="28"/>
          <w:szCs w:val="28"/>
        </w:rPr>
      </w:pPr>
      <w:r>
        <w:rPr>
          <w:rFonts w:ascii="Gadugi" w:hAnsi="Gadugi"/>
          <w:sz w:val="28"/>
          <w:szCs w:val="28"/>
        </w:rPr>
        <w:tab/>
      </w:r>
      <w:r>
        <w:rPr>
          <w:rFonts w:ascii="Gadugi" w:hAnsi="Gadugi"/>
          <w:sz w:val="28"/>
          <w:szCs w:val="28"/>
        </w:rPr>
        <w:tab/>
        <w:t xml:space="preserve"> Estas </w:t>
      </w:r>
      <w:proofErr w:type="gramStart"/>
      <w:r>
        <w:rPr>
          <w:rFonts w:ascii="Gadugi" w:hAnsi="Gadugi"/>
          <w:sz w:val="28"/>
          <w:szCs w:val="28"/>
        </w:rPr>
        <w:t>razones ,</w:t>
      </w:r>
      <w:proofErr w:type="gramEnd"/>
      <w:r>
        <w:rPr>
          <w:rFonts w:ascii="Gadugi" w:hAnsi="Gadugi"/>
          <w:sz w:val="28"/>
          <w:szCs w:val="28"/>
        </w:rPr>
        <w:t xml:space="preserve">  propias de una ética racional, hacen que quienes  llegan a una situación en que  su vida  no tienen futuro  y está expuesta a la amenaza de fuertes dolores y  aceptan sin más  la finitud del ser humano  y no creen en un Dios Trascendente ni en el más allá ,  puedan </w:t>
      </w:r>
      <w:r>
        <w:rPr>
          <w:rFonts w:ascii="Ebrima" w:hAnsi="Ebrima"/>
          <w:sz w:val="28"/>
          <w:szCs w:val="28"/>
        </w:rPr>
        <w:t xml:space="preserve">recurrir a la eutanasia directa. </w:t>
      </w:r>
    </w:p>
    <w:p w:rsidR="00ED71D5" w:rsidRDefault="00ED71D5" w:rsidP="00ED71D5">
      <w:pPr>
        <w:ind w:left="426"/>
        <w:jc w:val="both"/>
        <w:rPr>
          <w:rFonts w:ascii="Ebrima" w:hAnsi="Ebrima"/>
          <w:b/>
          <w:sz w:val="28"/>
          <w:szCs w:val="28"/>
        </w:rPr>
      </w:pPr>
      <w:r>
        <w:rPr>
          <w:rFonts w:ascii="Ebrima" w:hAnsi="Ebrima"/>
          <w:sz w:val="28"/>
          <w:szCs w:val="28"/>
        </w:rPr>
        <w:tab/>
      </w:r>
      <w:r>
        <w:rPr>
          <w:rFonts w:ascii="Ebrima" w:hAnsi="Ebrima"/>
          <w:b/>
          <w:sz w:val="28"/>
          <w:szCs w:val="28"/>
        </w:rPr>
        <w:t>. ORTOTANASIA</w:t>
      </w:r>
    </w:p>
    <w:p w:rsidR="00ED71D5" w:rsidRDefault="00ED71D5" w:rsidP="00ED71D5">
      <w:pPr>
        <w:ind w:left="426"/>
        <w:jc w:val="both"/>
        <w:rPr>
          <w:rFonts w:ascii="Ebrima" w:hAnsi="Ebrima"/>
          <w:sz w:val="28"/>
          <w:szCs w:val="28"/>
        </w:rPr>
      </w:pPr>
      <w:r>
        <w:rPr>
          <w:rFonts w:ascii="Ebrima" w:hAnsi="Ebrima"/>
          <w:sz w:val="28"/>
          <w:szCs w:val="28"/>
        </w:rPr>
        <w:tab/>
      </w:r>
      <w:r>
        <w:rPr>
          <w:rFonts w:ascii="Ebrima" w:hAnsi="Ebrima"/>
          <w:sz w:val="28"/>
          <w:szCs w:val="28"/>
        </w:rPr>
        <w:tab/>
        <w:t xml:space="preserve"> La </w:t>
      </w:r>
      <w:r>
        <w:rPr>
          <w:rFonts w:ascii="Ebrima" w:hAnsi="Ebrima"/>
          <w:i/>
          <w:sz w:val="28"/>
          <w:szCs w:val="28"/>
        </w:rPr>
        <w:t>ortotanasia</w:t>
      </w:r>
      <w:r>
        <w:rPr>
          <w:rFonts w:ascii="Ebrima" w:hAnsi="Ebrima"/>
          <w:sz w:val="28"/>
          <w:szCs w:val="28"/>
        </w:rPr>
        <w:t xml:space="preserve"> aboga por </w:t>
      </w:r>
      <w:proofErr w:type="gramStart"/>
      <w:r>
        <w:rPr>
          <w:rFonts w:ascii="Ebrima" w:hAnsi="Ebrima"/>
          <w:sz w:val="28"/>
          <w:szCs w:val="28"/>
        </w:rPr>
        <w:t>vivir  una</w:t>
      </w:r>
      <w:proofErr w:type="gramEnd"/>
      <w:r>
        <w:rPr>
          <w:rFonts w:ascii="Ebrima" w:hAnsi="Ebrima"/>
          <w:sz w:val="28"/>
          <w:szCs w:val="28"/>
        </w:rPr>
        <w:t xml:space="preserve"> muerte  digna, lo cual no se da si no se hace responsablemente.</w:t>
      </w:r>
    </w:p>
    <w:p w:rsidR="00ED71D5" w:rsidRDefault="00ED71D5" w:rsidP="00ED71D5">
      <w:pPr>
        <w:spacing w:after="0" w:line="240" w:lineRule="auto"/>
        <w:ind w:left="426"/>
        <w:jc w:val="both"/>
        <w:rPr>
          <w:rFonts w:ascii="Ebrima" w:hAnsi="Ebrima" w:cstheme="minorHAnsi"/>
          <w:sz w:val="28"/>
          <w:szCs w:val="28"/>
        </w:rPr>
      </w:pPr>
      <w:r>
        <w:rPr>
          <w:rFonts w:ascii="Ebrima" w:hAnsi="Ebrima"/>
          <w:sz w:val="28"/>
          <w:szCs w:val="28"/>
        </w:rPr>
        <w:tab/>
      </w:r>
      <w:r>
        <w:rPr>
          <w:rFonts w:ascii="Ebrima" w:hAnsi="Ebrima"/>
          <w:sz w:val="28"/>
          <w:szCs w:val="28"/>
        </w:rPr>
        <w:tab/>
        <w:t xml:space="preserve">Y ese vivir responsablemente la muerte  supone el ser consciente y dueño de ese vivir, el poder hacerlo siendo plenamente humano, no subhumanamente como sería si me sorprendiera sumergiéndome en  un </w:t>
      </w:r>
      <w:r>
        <w:rPr>
          <w:rFonts w:ascii="Ebrima" w:hAnsi="Ebrima" w:cstheme="minorHAnsi"/>
          <w:sz w:val="28"/>
          <w:szCs w:val="28"/>
        </w:rPr>
        <w:t xml:space="preserve">proceso puramente vegetal, privado de lo más propiamente humano: ser consciente y poder decidir libremente, decidir que no se me implique y prolongue artificialmente en una suerte de vida vegetal,  que se me deje morir, sin aplicar medios que no suprimen ese estado vegetal y me obligan  a seguir en un proceso que ya no  es humano. </w:t>
      </w:r>
    </w:p>
    <w:p w:rsidR="00ED71D5" w:rsidRDefault="00ED71D5" w:rsidP="00ED71D5">
      <w:pPr>
        <w:spacing w:after="0" w:line="240" w:lineRule="auto"/>
        <w:ind w:left="426"/>
        <w:jc w:val="both"/>
        <w:rPr>
          <w:rFonts w:ascii="Ebrima" w:hAnsi="Ebrima" w:cstheme="minorHAnsi"/>
          <w:sz w:val="28"/>
          <w:szCs w:val="28"/>
        </w:rPr>
      </w:pPr>
    </w:p>
    <w:p w:rsidR="00ED71D5" w:rsidRDefault="00ED71D5" w:rsidP="00ED71D5">
      <w:pPr>
        <w:spacing w:after="0" w:line="240" w:lineRule="auto"/>
        <w:ind w:left="426"/>
        <w:jc w:val="both"/>
        <w:rPr>
          <w:rFonts w:ascii="Ebrima" w:hAnsi="Ebrima" w:cstheme="minorHAnsi"/>
          <w:sz w:val="28"/>
          <w:szCs w:val="28"/>
        </w:rPr>
      </w:pPr>
      <w:r>
        <w:rPr>
          <w:rFonts w:ascii="Ebrima" w:hAnsi="Ebrima" w:cstheme="minorHAnsi"/>
          <w:sz w:val="28"/>
          <w:szCs w:val="28"/>
        </w:rPr>
        <w:tab/>
      </w:r>
      <w:r>
        <w:rPr>
          <w:rFonts w:ascii="Ebrima" w:hAnsi="Ebrima" w:cstheme="minorHAnsi"/>
          <w:sz w:val="28"/>
          <w:szCs w:val="28"/>
        </w:rPr>
        <w:tab/>
        <w:t xml:space="preserve">Por lo menos, eso:  que me sea dado decidir racional y libremente, como me corresponde, sin sentirme obligado </w:t>
      </w:r>
      <w:proofErr w:type="gramStart"/>
      <w:r>
        <w:rPr>
          <w:rFonts w:ascii="Ebrima" w:hAnsi="Ebrima" w:cstheme="minorHAnsi"/>
          <w:sz w:val="28"/>
          <w:szCs w:val="28"/>
        </w:rPr>
        <w:t>a  seguir</w:t>
      </w:r>
      <w:proofErr w:type="gramEnd"/>
      <w:r>
        <w:rPr>
          <w:rFonts w:ascii="Ebrima" w:hAnsi="Ebrima" w:cstheme="minorHAnsi"/>
          <w:sz w:val="28"/>
          <w:szCs w:val="28"/>
        </w:rPr>
        <w:t xml:space="preserve"> y prolongar mi vida, que se me deje morir, que no es lo mismo que hacerme morir.   </w:t>
      </w:r>
    </w:p>
    <w:p w:rsidR="00ED71D5" w:rsidRDefault="00ED71D5" w:rsidP="00ED71D5">
      <w:pPr>
        <w:spacing w:after="0" w:line="240" w:lineRule="auto"/>
        <w:ind w:left="426"/>
        <w:jc w:val="both"/>
        <w:rPr>
          <w:rFonts w:ascii="Ebrima" w:eastAsia="Times New Roman" w:hAnsi="Ebrima" w:cstheme="minorHAnsi"/>
          <w:color w:val="222222"/>
          <w:sz w:val="28"/>
          <w:szCs w:val="28"/>
          <w:lang w:eastAsia="es-ES"/>
        </w:rPr>
      </w:pPr>
      <w:r>
        <w:rPr>
          <w:rFonts w:ascii="Ebrima" w:hAnsi="Ebrima" w:cstheme="minorHAnsi"/>
          <w:b/>
          <w:sz w:val="28"/>
          <w:szCs w:val="28"/>
        </w:rPr>
        <w:tab/>
      </w:r>
      <w:r>
        <w:rPr>
          <w:rFonts w:ascii="Ebrima" w:hAnsi="Ebrima" w:cstheme="minorHAnsi"/>
          <w:b/>
          <w:sz w:val="28"/>
          <w:szCs w:val="28"/>
        </w:rPr>
        <w:tab/>
      </w:r>
      <w:proofErr w:type="gramStart"/>
      <w:r>
        <w:rPr>
          <w:rFonts w:ascii="Ebrima" w:eastAsia="Times New Roman" w:hAnsi="Ebrima" w:cstheme="minorHAnsi"/>
          <w:color w:val="222222"/>
          <w:sz w:val="28"/>
          <w:szCs w:val="28"/>
          <w:lang w:eastAsia="es-ES"/>
        </w:rPr>
        <w:t>Defendemos  la</w:t>
      </w:r>
      <w:proofErr w:type="gramEnd"/>
      <w:r>
        <w:rPr>
          <w:rFonts w:ascii="Ebrima" w:eastAsia="Times New Roman" w:hAnsi="Ebrima" w:cstheme="minorHAnsi"/>
          <w:color w:val="222222"/>
          <w:sz w:val="28"/>
          <w:szCs w:val="28"/>
          <w:lang w:eastAsia="es-ES"/>
        </w:rPr>
        <w:t xml:space="preserve"> necesidad de regular el derecho a morir con dignidad. Yo creo que esa reflexión está en la sociedad, aunque haya </w:t>
      </w:r>
      <w:proofErr w:type="gramStart"/>
      <w:r>
        <w:rPr>
          <w:rFonts w:ascii="Ebrima" w:eastAsia="Times New Roman" w:hAnsi="Ebrima" w:cstheme="minorHAnsi"/>
          <w:color w:val="222222"/>
          <w:sz w:val="28"/>
          <w:szCs w:val="28"/>
          <w:lang w:eastAsia="es-ES"/>
        </w:rPr>
        <w:t>grupos  a</w:t>
      </w:r>
      <w:proofErr w:type="gramEnd"/>
      <w:r>
        <w:rPr>
          <w:rFonts w:ascii="Ebrima" w:eastAsia="Times New Roman" w:hAnsi="Ebrima" w:cstheme="minorHAnsi"/>
          <w:color w:val="222222"/>
          <w:sz w:val="28"/>
          <w:szCs w:val="28"/>
          <w:lang w:eastAsia="es-ES"/>
        </w:rPr>
        <w:t xml:space="preserve">  los que les gustaría llegar mucho más lejos. </w:t>
      </w:r>
    </w:p>
    <w:p w:rsidR="00ED71D5" w:rsidRDefault="00ED71D5" w:rsidP="00ED71D5">
      <w:pPr>
        <w:spacing w:after="0" w:line="240" w:lineRule="auto"/>
        <w:ind w:left="426"/>
        <w:jc w:val="both"/>
        <w:rPr>
          <w:rFonts w:ascii="Ebrima" w:eastAsia="Times New Roman" w:hAnsi="Ebrima" w:cstheme="minorHAnsi"/>
          <w:color w:val="222222"/>
          <w:sz w:val="28"/>
          <w:szCs w:val="28"/>
          <w:lang w:eastAsia="es-ES"/>
        </w:rPr>
      </w:pPr>
      <w:r>
        <w:rPr>
          <w:rFonts w:ascii="Ebrima" w:eastAsia="Times New Roman" w:hAnsi="Ebrima" w:cstheme="minorHAnsi"/>
          <w:color w:val="222222"/>
          <w:sz w:val="28"/>
          <w:szCs w:val="28"/>
          <w:lang w:eastAsia="es-ES"/>
        </w:rPr>
        <w:lastRenderedPageBreak/>
        <w:tab/>
      </w:r>
      <w:r>
        <w:rPr>
          <w:rFonts w:ascii="Ebrima" w:eastAsia="Times New Roman" w:hAnsi="Ebrima" w:cstheme="minorHAnsi"/>
          <w:color w:val="222222"/>
          <w:sz w:val="28"/>
          <w:szCs w:val="28"/>
          <w:lang w:eastAsia="es-ES"/>
        </w:rPr>
        <w:tab/>
      </w:r>
      <w:proofErr w:type="gramStart"/>
      <w:r>
        <w:rPr>
          <w:rFonts w:ascii="Ebrima" w:eastAsia="Times New Roman" w:hAnsi="Ebrima" w:cstheme="minorHAnsi"/>
          <w:color w:val="222222"/>
          <w:sz w:val="28"/>
          <w:szCs w:val="28"/>
          <w:lang w:eastAsia="es-ES"/>
        </w:rPr>
        <w:t>Pero  nuestro</w:t>
      </w:r>
      <w:proofErr w:type="gramEnd"/>
      <w:r>
        <w:rPr>
          <w:rFonts w:ascii="Ebrima" w:eastAsia="Times New Roman" w:hAnsi="Ebrima" w:cstheme="minorHAnsi"/>
          <w:color w:val="222222"/>
          <w:sz w:val="28"/>
          <w:szCs w:val="28"/>
          <w:lang w:eastAsia="es-ES"/>
        </w:rPr>
        <w:t xml:space="preserve"> debate desea poder argumentar e iluminar  y ayudar a que  los Gobiernos puedan legislar con  acierto  y para bien de todos. </w:t>
      </w:r>
    </w:p>
    <w:p w:rsidR="00ED71D5" w:rsidRDefault="00ED71D5" w:rsidP="00ED71D5">
      <w:pPr>
        <w:spacing w:after="0" w:line="240" w:lineRule="auto"/>
        <w:ind w:left="426"/>
        <w:jc w:val="both"/>
        <w:rPr>
          <w:rFonts w:ascii="Ebrima" w:eastAsia="Times New Roman" w:hAnsi="Ebrima" w:cstheme="minorHAnsi"/>
          <w:color w:val="222222"/>
          <w:sz w:val="28"/>
          <w:szCs w:val="28"/>
          <w:lang w:eastAsia="es-ES"/>
        </w:rPr>
      </w:pPr>
      <w:r>
        <w:rPr>
          <w:rFonts w:ascii="Ebrima" w:eastAsia="Times New Roman" w:hAnsi="Ebrima" w:cstheme="minorHAnsi"/>
          <w:color w:val="222222"/>
          <w:sz w:val="28"/>
          <w:szCs w:val="28"/>
          <w:lang w:eastAsia="es-ES"/>
        </w:rPr>
        <w:tab/>
      </w:r>
    </w:p>
    <w:p w:rsidR="00ED71D5" w:rsidRDefault="00ED71D5" w:rsidP="00ED71D5">
      <w:pPr>
        <w:spacing w:after="0" w:line="240" w:lineRule="auto"/>
        <w:ind w:left="426"/>
        <w:jc w:val="both"/>
        <w:rPr>
          <w:rFonts w:ascii="Ebrima" w:hAnsi="Ebrima"/>
          <w:i/>
          <w:sz w:val="28"/>
          <w:szCs w:val="28"/>
        </w:rPr>
      </w:pPr>
      <w:r>
        <w:rPr>
          <w:rFonts w:ascii="Ebrima" w:eastAsia="Times New Roman" w:hAnsi="Ebrima" w:cstheme="minorHAnsi"/>
          <w:color w:val="222222"/>
          <w:sz w:val="28"/>
          <w:szCs w:val="28"/>
          <w:lang w:eastAsia="es-ES"/>
        </w:rPr>
        <w:tab/>
      </w:r>
      <w:r>
        <w:rPr>
          <w:rFonts w:ascii="Ebrima" w:eastAsia="Times New Roman" w:hAnsi="Ebrima" w:cstheme="minorHAnsi"/>
          <w:color w:val="222222"/>
          <w:sz w:val="28"/>
          <w:szCs w:val="28"/>
          <w:lang w:eastAsia="es-ES"/>
        </w:rPr>
        <w:tab/>
      </w:r>
      <w:r>
        <w:rPr>
          <w:rFonts w:ascii="Ebrima" w:hAnsi="Ebrima" w:cstheme="minorHAnsi"/>
          <w:sz w:val="28"/>
          <w:szCs w:val="28"/>
        </w:rPr>
        <w:t xml:space="preserve">Analizamos </w:t>
      </w:r>
      <w:proofErr w:type="gramStart"/>
      <w:r>
        <w:rPr>
          <w:rFonts w:ascii="Ebrima" w:hAnsi="Ebrima" w:cstheme="minorHAnsi"/>
          <w:sz w:val="28"/>
          <w:szCs w:val="28"/>
        </w:rPr>
        <w:t xml:space="preserve">la </w:t>
      </w:r>
      <w:r>
        <w:rPr>
          <w:rFonts w:ascii="Ebrima" w:hAnsi="Ebrima"/>
          <w:sz w:val="28"/>
          <w:szCs w:val="28"/>
        </w:rPr>
        <w:t xml:space="preserve"> situación</w:t>
      </w:r>
      <w:proofErr w:type="gramEnd"/>
      <w:r>
        <w:rPr>
          <w:rFonts w:ascii="Ebrima" w:hAnsi="Ebrima"/>
          <w:sz w:val="28"/>
          <w:szCs w:val="28"/>
        </w:rPr>
        <w:t xml:space="preserve"> concreta de este caso, mediante el  concepto de la ORTOTANASIA,  que integra el </w:t>
      </w:r>
      <w:r>
        <w:rPr>
          <w:rFonts w:ascii="Ebrima" w:hAnsi="Ebrima"/>
          <w:i/>
          <w:sz w:val="28"/>
          <w:szCs w:val="28"/>
        </w:rPr>
        <w:t xml:space="preserve">respeto  al  valor de la vida y al valor de una muerte digna: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r>
      <w:r>
        <w:rPr>
          <w:rFonts w:ascii="Ebrima" w:hAnsi="Ebrima"/>
          <w:sz w:val="40"/>
          <w:szCs w:val="40"/>
        </w:rPr>
        <w:t xml:space="preserve">. </w:t>
      </w:r>
      <w:r>
        <w:rPr>
          <w:rFonts w:ascii="Ebrima" w:hAnsi="Ebrima"/>
          <w:sz w:val="28"/>
          <w:szCs w:val="28"/>
        </w:rPr>
        <w:t xml:space="preserve">tratando de evitar el mantenimiento artificial de dolores y sufrimientos </w:t>
      </w:r>
      <w:proofErr w:type="gramStart"/>
      <w:r>
        <w:rPr>
          <w:rFonts w:ascii="Ebrima" w:hAnsi="Ebrima"/>
          <w:sz w:val="28"/>
          <w:szCs w:val="28"/>
        </w:rPr>
        <w:t>indebidos ,</w:t>
      </w:r>
      <w:proofErr w:type="gramEnd"/>
      <w:r>
        <w:rPr>
          <w:rFonts w:ascii="Ebrima" w:hAnsi="Ebrima"/>
          <w:sz w:val="28"/>
          <w:szCs w:val="28"/>
        </w:rPr>
        <w:t xml:space="preserve"> </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 xml:space="preserve">           </w:t>
      </w:r>
      <w:r>
        <w:rPr>
          <w:rFonts w:ascii="Ebrima" w:hAnsi="Ebrima"/>
          <w:sz w:val="28"/>
          <w:szCs w:val="28"/>
        </w:rPr>
        <w:tab/>
      </w:r>
      <w:r>
        <w:rPr>
          <w:rFonts w:ascii="Ebrima" w:hAnsi="Ebrima"/>
          <w:sz w:val="40"/>
          <w:szCs w:val="40"/>
        </w:rPr>
        <w:t>.</w:t>
      </w:r>
      <w:r>
        <w:rPr>
          <w:rFonts w:ascii="Ebrima" w:hAnsi="Ebrima"/>
          <w:sz w:val="28"/>
          <w:szCs w:val="28"/>
        </w:rPr>
        <w:t xml:space="preserve"> en una situación de enfermedad incurable,</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t xml:space="preserve">          </w:t>
      </w:r>
      <w:r>
        <w:rPr>
          <w:rFonts w:ascii="Ebrima" w:hAnsi="Ebrima"/>
          <w:sz w:val="40"/>
          <w:szCs w:val="40"/>
        </w:rPr>
        <w:t>.</w:t>
      </w:r>
      <w:r>
        <w:rPr>
          <w:rFonts w:ascii="Ebrima" w:hAnsi="Ebrima"/>
          <w:sz w:val="28"/>
          <w:szCs w:val="28"/>
        </w:rPr>
        <w:t xml:space="preserve"> con consentimiento del paciente.  </w:t>
      </w:r>
    </w:p>
    <w:p w:rsidR="00ED71D5" w:rsidRDefault="00ED71D5" w:rsidP="00ED71D5">
      <w:pPr>
        <w:spacing w:after="0" w:line="240" w:lineRule="auto"/>
        <w:ind w:left="426"/>
        <w:jc w:val="both"/>
        <w:rPr>
          <w:rFonts w:ascii="Ebrima" w:hAnsi="Ebrima"/>
          <w:sz w:val="28"/>
          <w:szCs w:val="28"/>
        </w:rPr>
      </w:pP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 Resulta éticamente correcto, y es una alternativa </w:t>
      </w:r>
      <w:proofErr w:type="gramStart"/>
      <w:r>
        <w:rPr>
          <w:rFonts w:ascii="Ebrima" w:hAnsi="Ebrima"/>
          <w:sz w:val="28"/>
          <w:szCs w:val="28"/>
        </w:rPr>
        <w:t>válida,  la</w:t>
      </w:r>
      <w:proofErr w:type="gramEnd"/>
      <w:r>
        <w:rPr>
          <w:rFonts w:ascii="Ebrima" w:hAnsi="Ebrima"/>
          <w:sz w:val="28"/>
          <w:szCs w:val="28"/>
        </w:rPr>
        <w:t xml:space="preserve"> de anticipar el final de un proceso doloroso </w:t>
      </w:r>
      <w:proofErr w:type="spellStart"/>
      <w:r>
        <w:rPr>
          <w:rFonts w:ascii="Ebrima" w:hAnsi="Ebrima"/>
          <w:sz w:val="28"/>
          <w:szCs w:val="28"/>
        </w:rPr>
        <w:t>inncurable</w:t>
      </w:r>
      <w:proofErr w:type="spellEnd"/>
      <w:r>
        <w:rPr>
          <w:rFonts w:ascii="Ebrima" w:hAnsi="Ebrima"/>
          <w:sz w:val="28"/>
          <w:szCs w:val="28"/>
        </w:rPr>
        <w:t>, no sólo no aportando medidas biomédicas extraordinarias, sino suspendiendo las ordinarias, dejando que el proceso acabe por sí mismo, o incluso con la ayuda de algún medio adecuado.</w:t>
      </w:r>
    </w:p>
    <w:p w:rsidR="00ED71D5" w:rsidRDefault="00ED71D5" w:rsidP="00ED71D5">
      <w:pPr>
        <w:spacing w:after="0" w:line="240" w:lineRule="auto"/>
        <w:ind w:left="426"/>
        <w:jc w:val="both"/>
        <w:rPr>
          <w:rFonts w:ascii="Ebrima" w:hAnsi="Ebrima"/>
          <w:sz w:val="28"/>
          <w:szCs w:val="28"/>
        </w:rPr>
      </w:pPr>
      <w:r>
        <w:rPr>
          <w:rFonts w:ascii="Ebrima" w:hAnsi="Ebrima"/>
          <w:sz w:val="28"/>
          <w:szCs w:val="28"/>
        </w:rPr>
        <w:tab/>
      </w:r>
      <w:r>
        <w:rPr>
          <w:rFonts w:ascii="Ebrima" w:hAnsi="Ebrima"/>
          <w:sz w:val="28"/>
          <w:szCs w:val="28"/>
        </w:rPr>
        <w:tab/>
        <w:t xml:space="preserve">Esta posición, válida desde una ética racional y civil, puede que no sea admitida por la legislación de unos u otros países y, en tal caso, conviene averiguar si está sometida o </w:t>
      </w:r>
      <w:proofErr w:type="gramStart"/>
      <w:r>
        <w:rPr>
          <w:rFonts w:ascii="Ebrima" w:hAnsi="Ebrima"/>
          <w:sz w:val="28"/>
          <w:szCs w:val="28"/>
        </w:rPr>
        <w:t>no  a</w:t>
      </w:r>
      <w:proofErr w:type="gramEnd"/>
      <w:r>
        <w:rPr>
          <w:rFonts w:ascii="Ebrima" w:hAnsi="Ebrima"/>
          <w:sz w:val="28"/>
          <w:szCs w:val="28"/>
        </w:rPr>
        <w:t xml:space="preserve"> penalización. Pero, tal circunstancia es relativa, puede cambiar y no afecta al contenido éticamente válido de la decisión tomada.  </w:t>
      </w:r>
    </w:p>
    <w:p w:rsidR="00ED71D5" w:rsidRDefault="00ED71D5" w:rsidP="00ED71D5">
      <w:pPr>
        <w:spacing w:after="0" w:line="240" w:lineRule="auto"/>
        <w:ind w:left="426"/>
        <w:jc w:val="both"/>
        <w:rPr>
          <w:rFonts w:ascii="Ebrima" w:eastAsia="Times New Roman" w:hAnsi="Ebrima" w:cs="Arial"/>
          <w:color w:val="000000"/>
          <w:sz w:val="28"/>
          <w:szCs w:val="28"/>
          <w:lang w:eastAsia="es-ES"/>
        </w:rPr>
      </w:pPr>
      <w:r>
        <w:rPr>
          <w:rFonts w:ascii="Ebrima" w:hAnsi="Ebrima"/>
          <w:sz w:val="28"/>
          <w:szCs w:val="28"/>
        </w:rPr>
        <w:tab/>
      </w:r>
      <w:r>
        <w:rPr>
          <w:rFonts w:ascii="Ebrima" w:hAnsi="Ebrima"/>
          <w:sz w:val="28"/>
          <w:szCs w:val="28"/>
        </w:rPr>
        <w:tab/>
        <w:t xml:space="preserve">Posición ésta sostenida incluso por pensadores y teólogos católicos.  </w:t>
      </w:r>
      <w:r>
        <w:rPr>
          <w:rFonts w:ascii="Ebrima" w:eastAsia="Times New Roman" w:hAnsi="Ebrima" w:cs="Arial"/>
          <w:color w:val="000000"/>
          <w:sz w:val="28"/>
          <w:szCs w:val="28"/>
          <w:lang w:eastAsia="es-ES"/>
        </w:rPr>
        <w:t xml:space="preserve">De haber aplicado el sentido común y las exigencias de una ética elemental, no se hubiera llevado a la sociedad la absurda controversia suscitada por casos </w:t>
      </w:r>
      <w:proofErr w:type="gramStart"/>
      <w:r>
        <w:rPr>
          <w:rFonts w:ascii="Ebrima" w:eastAsia="Times New Roman" w:hAnsi="Ebrima" w:cs="Arial"/>
          <w:color w:val="000000"/>
          <w:sz w:val="28"/>
          <w:szCs w:val="28"/>
          <w:lang w:eastAsia="es-ES"/>
        </w:rPr>
        <w:t>socialmente  controvertidos</w:t>
      </w:r>
      <w:proofErr w:type="gramEnd"/>
      <w:r>
        <w:rPr>
          <w:rFonts w:ascii="Ebrima" w:eastAsia="Times New Roman" w:hAnsi="Ebrima" w:cs="Arial"/>
          <w:color w:val="000000"/>
          <w:sz w:val="28"/>
          <w:szCs w:val="28"/>
          <w:lang w:eastAsia="es-ES"/>
        </w:rPr>
        <w:t xml:space="preserve"> y famosos. </w:t>
      </w:r>
    </w:p>
    <w:p w:rsidR="00ED71D5" w:rsidRDefault="00ED71D5" w:rsidP="00ED71D5">
      <w:pPr>
        <w:spacing w:after="0" w:line="240" w:lineRule="auto"/>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tab/>
      </w:r>
      <w:r>
        <w:rPr>
          <w:rFonts w:ascii="Ebrima" w:eastAsia="Times New Roman" w:hAnsi="Ebrima" w:cs="Arial"/>
          <w:color w:val="000000"/>
          <w:sz w:val="28"/>
          <w:szCs w:val="28"/>
          <w:lang w:eastAsia="es-ES"/>
        </w:rPr>
        <w:tab/>
        <w:t xml:space="preserve">Es casi unánime el sentir y el tratamiento de que, en casos como el descrito, no se trata de aplicar sin más la </w:t>
      </w:r>
      <w:r>
        <w:rPr>
          <w:rFonts w:ascii="Ebrima" w:eastAsia="Times New Roman" w:hAnsi="Ebrima" w:cs="Arial"/>
          <w:i/>
          <w:color w:val="000000"/>
          <w:sz w:val="28"/>
          <w:szCs w:val="28"/>
          <w:lang w:eastAsia="es-ES"/>
        </w:rPr>
        <w:t>eutanasia,</w:t>
      </w:r>
      <w:r>
        <w:rPr>
          <w:rFonts w:ascii="Ebrima" w:eastAsia="Times New Roman" w:hAnsi="Ebrima" w:cs="Arial"/>
          <w:color w:val="000000"/>
          <w:sz w:val="28"/>
          <w:szCs w:val="28"/>
          <w:lang w:eastAsia="es-ES"/>
        </w:rPr>
        <w:t xml:space="preserve"> con intento de abreviar indiscriminada e inmotivadamente la vida. Ni tampoco de prolongarla artificialmente –</w:t>
      </w:r>
      <w:r>
        <w:rPr>
          <w:rFonts w:ascii="Ebrima" w:eastAsia="Times New Roman" w:hAnsi="Ebrima" w:cs="Arial"/>
          <w:i/>
          <w:color w:val="000000"/>
          <w:sz w:val="28"/>
          <w:szCs w:val="28"/>
          <w:lang w:eastAsia="es-ES"/>
        </w:rPr>
        <w:t>distanasia</w:t>
      </w:r>
      <w:r>
        <w:rPr>
          <w:rFonts w:ascii="Ebrima" w:eastAsia="Times New Roman" w:hAnsi="Ebrima" w:cs="Arial"/>
          <w:color w:val="000000"/>
          <w:sz w:val="28"/>
          <w:szCs w:val="28"/>
          <w:lang w:eastAsia="es-ES"/>
        </w:rPr>
        <w:t>- sean cuales sean las circunstancias.</w:t>
      </w:r>
    </w:p>
    <w:p w:rsidR="00ED71D5" w:rsidRDefault="00ED71D5" w:rsidP="00ED71D5">
      <w:pPr>
        <w:spacing w:after="0" w:line="384" w:lineRule="atLeast"/>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lastRenderedPageBreak/>
        <w:tab/>
      </w:r>
      <w:r>
        <w:rPr>
          <w:rFonts w:ascii="Ebrima" w:eastAsia="Times New Roman" w:hAnsi="Ebrima" w:cs="Arial"/>
          <w:color w:val="000000"/>
          <w:sz w:val="28"/>
          <w:szCs w:val="28"/>
          <w:lang w:eastAsia="es-ES"/>
        </w:rPr>
        <w:tab/>
        <w:t xml:space="preserve">La cuestión se resuelve desde una aplicación de la </w:t>
      </w:r>
      <w:r>
        <w:rPr>
          <w:rFonts w:ascii="Ebrima" w:eastAsia="Times New Roman" w:hAnsi="Ebrima" w:cs="Arial"/>
          <w:i/>
          <w:color w:val="000000"/>
          <w:sz w:val="28"/>
          <w:szCs w:val="28"/>
          <w:lang w:eastAsia="es-ES"/>
        </w:rPr>
        <w:t>ortotanasia,</w:t>
      </w:r>
      <w:r>
        <w:rPr>
          <w:rFonts w:ascii="Ebrima" w:eastAsia="Times New Roman" w:hAnsi="Ebrima" w:cs="Arial"/>
          <w:color w:val="000000"/>
          <w:sz w:val="28"/>
          <w:szCs w:val="28"/>
          <w:lang w:eastAsia="es-ES"/>
        </w:rPr>
        <w:t xml:space="preserve"> es decir, desde un conjugar e integrar con equilibrio </w:t>
      </w:r>
      <w:r>
        <w:rPr>
          <w:rFonts w:ascii="Ebrima" w:eastAsia="Times New Roman" w:hAnsi="Ebrima" w:cs="Arial"/>
          <w:i/>
          <w:color w:val="000000"/>
          <w:sz w:val="28"/>
          <w:szCs w:val="28"/>
          <w:lang w:eastAsia="es-ES"/>
        </w:rPr>
        <w:t xml:space="preserve">los dos valores en </w:t>
      </w:r>
      <w:proofErr w:type="gramStart"/>
      <w:r>
        <w:rPr>
          <w:rFonts w:ascii="Ebrima" w:eastAsia="Times New Roman" w:hAnsi="Ebrima" w:cs="Arial"/>
          <w:i/>
          <w:color w:val="000000"/>
          <w:sz w:val="28"/>
          <w:szCs w:val="28"/>
          <w:lang w:eastAsia="es-ES"/>
        </w:rPr>
        <w:t xml:space="preserve">conflicto </w:t>
      </w:r>
      <w:r>
        <w:rPr>
          <w:rFonts w:ascii="Ebrima" w:eastAsia="Times New Roman" w:hAnsi="Ebrima" w:cs="Arial"/>
          <w:color w:val="000000"/>
          <w:sz w:val="28"/>
          <w:szCs w:val="28"/>
          <w:lang w:eastAsia="es-ES"/>
        </w:rPr>
        <w:t>:</w:t>
      </w:r>
      <w:proofErr w:type="gramEnd"/>
      <w:r>
        <w:rPr>
          <w:rFonts w:ascii="Ebrima" w:eastAsia="Times New Roman" w:hAnsi="Ebrima" w:cs="Arial"/>
          <w:color w:val="000000"/>
          <w:sz w:val="28"/>
          <w:szCs w:val="28"/>
          <w:lang w:eastAsia="es-ES"/>
        </w:rPr>
        <w:t xml:space="preserve"> el de derecho a la vida y el del derecho a morir dignamente.</w:t>
      </w:r>
    </w:p>
    <w:p w:rsidR="00ED71D5" w:rsidRDefault="00ED71D5" w:rsidP="00ED71D5">
      <w:pPr>
        <w:spacing w:after="360" w:line="384" w:lineRule="atLeast"/>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tab/>
      </w:r>
      <w:r>
        <w:rPr>
          <w:rFonts w:ascii="Ebrima" w:eastAsia="Times New Roman" w:hAnsi="Ebrima" w:cs="Arial"/>
          <w:color w:val="000000"/>
          <w:sz w:val="28"/>
          <w:szCs w:val="28"/>
          <w:lang w:eastAsia="es-ES"/>
        </w:rPr>
        <w:tab/>
        <w:t xml:space="preserve">La argumentación desarrolla los siguientes aspectos:        </w:t>
      </w:r>
      <w:r>
        <w:rPr>
          <w:rFonts w:ascii="Ebrima" w:eastAsia="Times New Roman" w:hAnsi="Ebrima" w:cs="Arial"/>
          <w:color w:val="000000"/>
          <w:sz w:val="28"/>
          <w:szCs w:val="28"/>
          <w:lang w:eastAsia="es-ES"/>
        </w:rPr>
        <w:tab/>
        <w:t xml:space="preserve"> </w:t>
      </w:r>
      <w:proofErr w:type="gramStart"/>
      <w:r>
        <w:rPr>
          <w:rFonts w:ascii="Ebrima" w:eastAsia="Times New Roman" w:hAnsi="Ebrima" w:cs="Arial"/>
          <w:color w:val="000000"/>
          <w:sz w:val="28"/>
          <w:szCs w:val="28"/>
          <w:lang w:eastAsia="es-ES"/>
        </w:rPr>
        <w:tab/>
        <w:t xml:space="preserve"> </w:t>
      </w:r>
      <w:r>
        <w:rPr>
          <w:rFonts w:ascii="Ebrima" w:eastAsia="Times New Roman" w:hAnsi="Ebrima" w:cs="Arial"/>
          <w:b/>
          <w:color w:val="000000"/>
          <w:sz w:val="28"/>
          <w:szCs w:val="28"/>
          <w:lang w:eastAsia="es-ES"/>
        </w:rPr>
        <w:t>.</w:t>
      </w:r>
      <w:proofErr w:type="gramEnd"/>
      <w:r>
        <w:rPr>
          <w:rFonts w:ascii="Ebrima" w:eastAsia="Times New Roman" w:hAnsi="Ebrima" w:cs="Arial"/>
          <w:color w:val="000000"/>
          <w:sz w:val="28"/>
          <w:szCs w:val="28"/>
          <w:lang w:eastAsia="es-ES"/>
        </w:rPr>
        <w:t xml:space="preserve"> Con ser importante, la vida no es un valor absoluto sino relativo y finito, hay un momento en que a todos se nos acaba. </w:t>
      </w:r>
      <w:r>
        <w:rPr>
          <w:rFonts w:ascii="Ebrima" w:eastAsia="Times New Roman" w:hAnsi="Ebrima" w:cs="Arial"/>
          <w:color w:val="000000"/>
          <w:sz w:val="28"/>
          <w:szCs w:val="28"/>
          <w:lang w:eastAsia="es-ES"/>
        </w:rPr>
        <w:tab/>
      </w:r>
    </w:p>
    <w:p w:rsidR="00ED71D5" w:rsidRDefault="00ED71D5" w:rsidP="00ED71D5">
      <w:pPr>
        <w:spacing w:after="360" w:line="384" w:lineRule="atLeast"/>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tab/>
      </w:r>
      <w:r>
        <w:rPr>
          <w:rFonts w:ascii="Ebrima" w:eastAsia="Times New Roman" w:hAnsi="Ebrima" w:cs="Arial"/>
          <w:color w:val="000000"/>
          <w:sz w:val="28"/>
          <w:szCs w:val="28"/>
          <w:lang w:eastAsia="es-ES"/>
        </w:rPr>
        <w:tab/>
      </w:r>
      <w:r>
        <w:rPr>
          <w:rFonts w:ascii="Ebrima" w:eastAsia="Times New Roman" w:hAnsi="Ebrima" w:cs="Arial"/>
          <w:b/>
          <w:color w:val="000000"/>
          <w:sz w:val="28"/>
          <w:szCs w:val="28"/>
          <w:lang w:eastAsia="es-ES"/>
        </w:rPr>
        <w:t xml:space="preserve"> .</w:t>
      </w:r>
      <w:r>
        <w:rPr>
          <w:rFonts w:ascii="Ebrima" w:eastAsia="Times New Roman" w:hAnsi="Ebrima" w:cs="Arial"/>
          <w:color w:val="000000"/>
          <w:sz w:val="28"/>
          <w:szCs w:val="28"/>
          <w:lang w:eastAsia="es-ES"/>
        </w:rPr>
        <w:t xml:space="preserve"> Deber de todos es atender al enfermo, acompañarle y asistirle con todos los medios para que puedan ser aliviados sus dolores, recuperar su salud y prolongar la vida.  </w:t>
      </w:r>
    </w:p>
    <w:p w:rsidR="00ED71D5" w:rsidRDefault="00ED71D5" w:rsidP="00ED71D5">
      <w:pPr>
        <w:spacing w:after="360" w:line="384" w:lineRule="atLeast"/>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t xml:space="preserve">             </w:t>
      </w:r>
      <w:r>
        <w:rPr>
          <w:rFonts w:ascii="Ebrima" w:eastAsia="Times New Roman" w:hAnsi="Ebrima" w:cs="Arial"/>
          <w:color w:val="000000"/>
          <w:sz w:val="40"/>
          <w:szCs w:val="40"/>
          <w:lang w:eastAsia="es-ES"/>
        </w:rPr>
        <w:t>.</w:t>
      </w:r>
      <w:r>
        <w:rPr>
          <w:rFonts w:ascii="Ebrima" w:eastAsia="Times New Roman" w:hAnsi="Ebrima" w:cs="Arial"/>
          <w:color w:val="000000"/>
          <w:sz w:val="28"/>
          <w:szCs w:val="28"/>
          <w:lang w:eastAsia="es-ES"/>
        </w:rPr>
        <w:t xml:space="preserve"> Pero, hay situaciones extremas de enfermedad y de enfermedad incurable, en que los dolores pueden ser persistentes y agudos y, además, no hay esperanza razonable de recuperación.      </w:t>
      </w:r>
    </w:p>
    <w:p w:rsidR="00ED71D5" w:rsidRDefault="00ED71D5" w:rsidP="00ED71D5">
      <w:pPr>
        <w:spacing w:after="360" w:line="384" w:lineRule="atLeast"/>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tab/>
      </w:r>
      <w:r>
        <w:rPr>
          <w:rFonts w:ascii="Ebrima" w:eastAsia="Times New Roman" w:hAnsi="Ebrima" w:cs="Arial"/>
          <w:color w:val="000000"/>
          <w:sz w:val="28"/>
          <w:szCs w:val="28"/>
          <w:lang w:eastAsia="es-ES"/>
        </w:rPr>
        <w:tab/>
        <w:t xml:space="preserve">Es entonces, cuando el enfermo demanda el derecho a morir con dignidad, que se le respete y se le permita un mínimo de calidad de vida y, en consecuencia, no se le apliquen medios extraordinarios o desproporcionados que le prolonguen artificialmente la vida </w:t>
      </w:r>
      <w:proofErr w:type="gramStart"/>
      <w:r>
        <w:rPr>
          <w:rFonts w:ascii="Ebrima" w:eastAsia="Times New Roman" w:hAnsi="Ebrima" w:cs="Arial"/>
          <w:color w:val="000000"/>
          <w:sz w:val="28"/>
          <w:szCs w:val="28"/>
          <w:lang w:eastAsia="es-ES"/>
        </w:rPr>
        <w:t>manteniéndola  en</w:t>
      </w:r>
      <w:proofErr w:type="gramEnd"/>
      <w:r>
        <w:rPr>
          <w:rFonts w:ascii="Ebrima" w:eastAsia="Times New Roman" w:hAnsi="Ebrima" w:cs="Arial"/>
          <w:color w:val="000000"/>
          <w:sz w:val="28"/>
          <w:szCs w:val="28"/>
          <w:lang w:eastAsia="es-ES"/>
        </w:rPr>
        <w:t xml:space="preserve"> un  nivel vegetativo, al que suelen acompañar dolores físicos o psicológicos, más o menos fuertes. Sería inútil y reprobable este “uso encarnizado terapéutico</w:t>
      </w:r>
      <w:proofErr w:type="gramStart"/>
      <w:r>
        <w:rPr>
          <w:rFonts w:ascii="Ebrima" w:eastAsia="Times New Roman" w:hAnsi="Ebrima" w:cs="Arial"/>
          <w:color w:val="000000"/>
          <w:sz w:val="28"/>
          <w:szCs w:val="28"/>
          <w:lang w:eastAsia="es-ES"/>
        </w:rPr>
        <w:t>” .</w:t>
      </w:r>
      <w:proofErr w:type="gramEnd"/>
    </w:p>
    <w:p w:rsidR="00ED71D5" w:rsidRDefault="00ED71D5" w:rsidP="00ED71D5">
      <w:pPr>
        <w:spacing w:after="360" w:line="384" w:lineRule="atLeast"/>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tab/>
      </w:r>
      <w:r>
        <w:rPr>
          <w:rFonts w:ascii="Ebrima" w:eastAsia="Times New Roman" w:hAnsi="Ebrima" w:cs="Arial"/>
          <w:color w:val="000000"/>
          <w:sz w:val="28"/>
          <w:szCs w:val="28"/>
          <w:lang w:eastAsia="es-ES"/>
        </w:rPr>
        <w:tab/>
        <w:t xml:space="preserve"> No es, por lo tanto, ilícito para el mismo enfermo, familiares y médicos dejar de aplicar esas técnicas o medios, aunque con ello se abrevie la duración de la vida. Hay que respetar el derecho de la persona a morir en paz, que no es lo mismo que hacerle morir.</w:t>
      </w:r>
    </w:p>
    <w:p w:rsidR="00ED71D5" w:rsidRDefault="00ED71D5" w:rsidP="00ED71D5">
      <w:pPr>
        <w:spacing w:after="360" w:line="384" w:lineRule="atLeast"/>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tab/>
      </w:r>
      <w:r>
        <w:rPr>
          <w:rFonts w:ascii="Ebrima" w:eastAsia="Times New Roman" w:hAnsi="Ebrima" w:cs="Arial"/>
          <w:color w:val="000000"/>
          <w:sz w:val="28"/>
          <w:szCs w:val="28"/>
          <w:lang w:eastAsia="es-ES"/>
        </w:rPr>
        <w:tab/>
        <w:t xml:space="preserve">Este modo de pensar, aunque muchos puedan no creerlo, fue expresado con claridad por la Comisión Episcopal Pastoral de la Conferencia Episcopal Española en 1989 que, a propósito del </w:t>
      </w:r>
      <w:r>
        <w:rPr>
          <w:rFonts w:ascii="Ebrima" w:eastAsia="Times New Roman" w:hAnsi="Ebrima" w:cs="Arial"/>
          <w:i/>
          <w:color w:val="000000"/>
          <w:sz w:val="28"/>
          <w:szCs w:val="28"/>
          <w:lang w:eastAsia="es-ES"/>
        </w:rPr>
        <w:t>testamento vita</w:t>
      </w:r>
      <w:r>
        <w:rPr>
          <w:rFonts w:ascii="Ebrima" w:eastAsia="Times New Roman" w:hAnsi="Ebrima" w:cs="Arial"/>
          <w:color w:val="000000"/>
          <w:sz w:val="28"/>
          <w:szCs w:val="28"/>
          <w:lang w:eastAsia="es-ES"/>
        </w:rPr>
        <w:t>l, dice</w:t>
      </w:r>
      <w:proofErr w:type="gramStart"/>
      <w:r>
        <w:rPr>
          <w:rFonts w:ascii="Ebrima" w:eastAsia="Times New Roman" w:hAnsi="Ebrima" w:cs="Arial"/>
          <w:color w:val="000000"/>
          <w:sz w:val="28"/>
          <w:szCs w:val="28"/>
          <w:lang w:eastAsia="es-ES"/>
        </w:rPr>
        <w:t>:  “</w:t>
      </w:r>
      <w:proofErr w:type="gramEnd"/>
      <w:r>
        <w:rPr>
          <w:rFonts w:ascii="Ebrima" w:eastAsia="Times New Roman" w:hAnsi="Ebrima" w:cs="Arial"/>
          <w:color w:val="000000"/>
          <w:sz w:val="28"/>
          <w:szCs w:val="28"/>
          <w:lang w:eastAsia="es-ES"/>
        </w:rPr>
        <w:t xml:space="preserve">Si </w:t>
      </w:r>
      <w:r>
        <w:rPr>
          <w:rFonts w:ascii="Ebrima" w:eastAsia="Times New Roman" w:hAnsi="Ebrima" w:cs="Arial"/>
          <w:i/>
          <w:color w:val="000000"/>
          <w:sz w:val="28"/>
          <w:szCs w:val="28"/>
          <w:lang w:eastAsia="es-ES"/>
        </w:rPr>
        <w:t xml:space="preserve">por enfermedad llegara a una situación </w:t>
      </w:r>
      <w:r>
        <w:rPr>
          <w:rFonts w:ascii="Ebrima" w:eastAsia="Times New Roman" w:hAnsi="Ebrima" w:cs="Arial"/>
          <w:i/>
          <w:color w:val="000000"/>
          <w:sz w:val="28"/>
          <w:szCs w:val="28"/>
          <w:lang w:eastAsia="es-ES"/>
        </w:rPr>
        <w:lastRenderedPageBreak/>
        <w:t>irrecuperable, no se me mantenga en vida por medios desproporcionados, no se me prolongue la vida abusiva e irracionalmente, y ayúdeseme a vivir ese momento como cristiano, en paz y en compañía de mis seres queridos</w:t>
      </w:r>
      <w:r>
        <w:rPr>
          <w:rFonts w:ascii="Ebrima" w:eastAsia="Times New Roman" w:hAnsi="Ebrima" w:cs="Arial"/>
          <w:color w:val="000000"/>
          <w:sz w:val="28"/>
          <w:szCs w:val="28"/>
          <w:lang w:eastAsia="es-ES"/>
        </w:rPr>
        <w:t>”.</w:t>
      </w:r>
    </w:p>
    <w:p w:rsidR="00ED71D5" w:rsidRDefault="00ED71D5" w:rsidP="00ED71D5">
      <w:pPr>
        <w:spacing w:after="360" w:line="384" w:lineRule="atLeast"/>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tab/>
      </w:r>
      <w:r>
        <w:rPr>
          <w:rFonts w:ascii="Ebrima" w:eastAsia="Times New Roman" w:hAnsi="Ebrima" w:cs="Arial"/>
          <w:color w:val="000000"/>
          <w:sz w:val="28"/>
          <w:szCs w:val="28"/>
          <w:lang w:eastAsia="es-ES"/>
        </w:rPr>
        <w:tab/>
        <w:t xml:space="preserve">Igualmente, el Catecismo Romano en el </w:t>
      </w:r>
      <w:proofErr w:type="spellStart"/>
      <w:r>
        <w:rPr>
          <w:rFonts w:ascii="Ebrima" w:eastAsia="Times New Roman" w:hAnsi="Ebrima" w:cs="Arial"/>
          <w:color w:val="000000"/>
          <w:sz w:val="28"/>
          <w:szCs w:val="28"/>
          <w:lang w:eastAsia="es-ES"/>
        </w:rPr>
        <w:t>Nª</w:t>
      </w:r>
      <w:proofErr w:type="spellEnd"/>
      <w:r>
        <w:rPr>
          <w:rFonts w:ascii="Ebrima" w:eastAsia="Times New Roman" w:hAnsi="Ebrima" w:cs="Arial"/>
          <w:color w:val="000000"/>
          <w:sz w:val="28"/>
          <w:szCs w:val="28"/>
          <w:lang w:eastAsia="es-ES"/>
        </w:rPr>
        <w:t xml:space="preserve"> 2278 dice: “</w:t>
      </w:r>
      <w:r>
        <w:rPr>
          <w:rFonts w:ascii="Ebrima" w:eastAsia="Times New Roman" w:hAnsi="Ebrima" w:cs="Arial"/>
          <w:i/>
          <w:color w:val="000000"/>
          <w:sz w:val="28"/>
          <w:szCs w:val="28"/>
          <w:lang w:eastAsia="es-ES"/>
        </w:rPr>
        <w:t>La interrupción de tratamientos médicos, onerosos, peligrosos, extraordinarios o desproporcionados a los resultados puede ser legítima. Interrumpir estos tratamientos es rechazar el “encarnizamiento terapéutico</w:t>
      </w:r>
      <w:r>
        <w:rPr>
          <w:rFonts w:ascii="Ebrima" w:eastAsia="Times New Roman" w:hAnsi="Ebrima" w:cs="Arial"/>
          <w:color w:val="000000"/>
          <w:sz w:val="28"/>
          <w:szCs w:val="28"/>
          <w:lang w:eastAsia="es-ES"/>
        </w:rPr>
        <w:t xml:space="preserve">”.    </w:t>
      </w:r>
    </w:p>
    <w:p w:rsidR="00ED71D5" w:rsidRDefault="00ED71D5" w:rsidP="00ED71D5">
      <w:pPr>
        <w:spacing w:after="360" w:line="384" w:lineRule="atLeast"/>
        <w:ind w:left="426"/>
        <w:jc w:val="both"/>
        <w:rPr>
          <w:rFonts w:ascii="Ebrima" w:eastAsia="Times New Roman" w:hAnsi="Ebrima" w:cs="Arial"/>
          <w:color w:val="000000"/>
          <w:sz w:val="28"/>
          <w:szCs w:val="28"/>
          <w:lang w:eastAsia="es-ES"/>
        </w:rPr>
      </w:pPr>
      <w:r>
        <w:rPr>
          <w:rFonts w:ascii="Ebrima" w:eastAsia="Times New Roman" w:hAnsi="Ebrima" w:cs="Arial"/>
          <w:color w:val="000000"/>
          <w:sz w:val="28"/>
          <w:szCs w:val="28"/>
          <w:lang w:eastAsia="es-ES"/>
        </w:rPr>
        <w:t xml:space="preserve">         </w:t>
      </w:r>
      <w:r>
        <w:rPr>
          <w:rFonts w:ascii="Ebrima" w:eastAsia="Times New Roman" w:hAnsi="Ebrima" w:cs="Arial"/>
          <w:color w:val="000000"/>
          <w:sz w:val="28"/>
          <w:szCs w:val="28"/>
          <w:lang w:eastAsia="es-ES"/>
        </w:rPr>
        <w:tab/>
        <w:t>Con esto no se pretende provocar la muerte, se acepta no poder impedirla. Las decisiones deben ser tomadas por el paciente, si para ello tiene competencia y capacidad; si no por los que tienen derechos legales respetando siempre la voluntad razonable y los intereses legítimos del paciente.</w:t>
      </w:r>
    </w:p>
    <w:p w:rsidR="00ED71D5" w:rsidRDefault="00ED71D5" w:rsidP="00ED71D5">
      <w:pPr>
        <w:pStyle w:val="Sinespaciado"/>
        <w:ind w:left="426"/>
        <w:jc w:val="both"/>
        <w:rPr>
          <w:sz w:val="28"/>
          <w:szCs w:val="28"/>
          <w:lang w:eastAsia="es-ES"/>
        </w:rPr>
      </w:pPr>
    </w:p>
    <w:p w:rsidR="00ED71D5" w:rsidRDefault="00ED71D5" w:rsidP="00ED71D5">
      <w:pPr>
        <w:pStyle w:val="Sinespaciado"/>
        <w:ind w:left="426"/>
        <w:jc w:val="both"/>
        <w:rPr>
          <w:b/>
          <w:sz w:val="28"/>
          <w:szCs w:val="28"/>
          <w:lang w:eastAsia="es-ES"/>
        </w:rPr>
      </w:pPr>
    </w:p>
    <w:p w:rsidR="00ED71D5" w:rsidRDefault="00ED71D5" w:rsidP="00ED71D5">
      <w:pPr>
        <w:pStyle w:val="Sinespaciado"/>
        <w:ind w:left="426"/>
        <w:jc w:val="both"/>
        <w:rPr>
          <w:b/>
          <w:sz w:val="28"/>
          <w:szCs w:val="28"/>
          <w:lang w:eastAsia="es-ES"/>
        </w:rPr>
      </w:pPr>
    </w:p>
    <w:p w:rsidR="00ED71D5" w:rsidRDefault="00ED71D5" w:rsidP="00ED71D5">
      <w:pPr>
        <w:spacing w:after="0" w:line="240" w:lineRule="auto"/>
        <w:rPr>
          <w:rFonts w:ascii="Bodoni MT Black" w:hAnsi="Bodoni MT Black"/>
          <w:sz w:val="28"/>
          <w:szCs w:val="28"/>
        </w:rPr>
      </w:pPr>
      <w:r>
        <w:rPr>
          <w:b/>
          <w:i/>
        </w:rPr>
        <w:t xml:space="preserve">      </w:t>
      </w:r>
      <w:r>
        <w:rPr>
          <w:b/>
          <w:i/>
          <w:sz w:val="28"/>
          <w:szCs w:val="28"/>
        </w:rPr>
        <w:t xml:space="preserve"> </w:t>
      </w:r>
      <w:r>
        <w:rPr>
          <w:rFonts w:ascii="Bodoni MT Black" w:hAnsi="Bodoni MT Black"/>
          <w:sz w:val="28"/>
          <w:szCs w:val="28"/>
        </w:rPr>
        <w:t>EVANGELIO-IGLESIA-POLITICA</w:t>
      </w:r>
      <w:r>
        <w:rPr>
          <w:rFonts w:ascii="Bodoni MT Black" w:hAnsi="Bodoni MT Black"/>
          <w:sz w:val="28"/>
          <w:szCs w:val="28"/>
        </w:rPr>
        <w:tab/>
      </w:r>
    </w:p>
    <w:p w:rsidR="00ED71D5" w:rsidRDefault="00ED71D5" w:rsidP="00ED71D5">
      <w:pPr>
        <w:spacing w:after="0" w:line="240" w:lineRule="auto"/>
        <w:rPr>
          <w:rFonts w:ascii="Book Antiqua" w:hAnsi="Book Antiqua"/>
          <w:b/>
          <w:sz w:val="28"/>
          <w:szCs w:val="28"/>
        </w:rPr>
      </w:pPr>
      <w:r>
        <w:rPr>
          <w:rFonts w:ascii="Bodoni MT Black" w:hAnsi="Bodoni MT Black"/>
          <w:sz w:val="28"/>
          <w:szCs w:val="28"/>
        </w:rPr>
        <w:tab/>
        <w:t xml:space="preserve">              </w:t>
      </w:r>
      <w:r>
        <w:rPr>
          <w:rFonts w:ascii="Bodoni MT Black" w:hAnsi="Bodoni MT Black"/>
          <w:sz w:val="28"/>
          <w:szCs w:val="28"/>
        </w:rPr>
        <w:tab/>
      </w:r>
      <w:r>
        <w:rPr>
          <w:rFonts w:ascii="Bodoni MT Black" w:hAnsi="Bodoni MT Black"/>
          <w:sz w:val="28"/>
          <w:szCs w:val="28"/>
        </w:rPr>
        <w:tab/>
      </w:r>
      <w:r>
        <w:rPr>
          <w:rFonts w:ascii="Bodoni MT Black" w:hAnsi="Bodoni MT Black"/>
          <w:sz w:val="28"/>
          <w:szCs w:val="28"/>
        </w:rPr>
        <w:tab/>
      </w:r>
      <w:r>
        <w:rPr>
          <w:rFonts w:ascii="Bodoni MT Black" w:hAnsi="Bodoni MT Black"/>
          <w:sz w:val="28"/>
          <w:szCs w:val="28"/>
        </w:rPr>
        <w:tab/>
      </w:r>
      <w:r>
        <w:rPr>
          <w:rFonts w:ascii="Bodoni MT Black" w:hAnsi="Bodoni MT Black"/>
          <w:sz w:val="28"/>
          <w:szCs w:val="28"/>
        </w:rPr>
        <w:tab/>
      </w:r>
      <w:r>
        <w:rPr>
          <w:rFonts w:ascii="Bodoni MT Black" w:hAnsi="Bodoni MT Black"/>
          <w:sz w:val="28"/>
          <w:szCs w:val="28"/>
        </w:rPr>
        <w:tab/>
      </w:r>
      <w:r>
        <w:rPr>
          <w:rFonts w:ascii="Bodoni MT Black" w:hAnsi="Bodoni MT Black"/>
          <w:sz w:val="28"/>
          <w:szCs w:val="28"/>
        </w:rPr>
        <w:tab/>
      </w:r>
      <w:r>
        <w:rPr>
          <w:rFonts w:ascii="Bodoni MT Black" w:hAnsi="Bodoni MT Black"/>
          <w:sz w:val="28"/>
          <w:szCs w:val="28"/>
        </w:rPr>
        <w:tab/>
        <w:t xml:space="preserve">  </w:t>
      </w:r>
      <w:r>
        <w:rPr>
          <w:rFonts w:ascii="Book Antiqua" w:hAnsi="Book Antiqua"/>
          <w:b/>
          <w:sz w:val="28"/>
          <w:szCs w:val="28"/>
        </w:rPr>
        <w:t xml:space="preserve">Informo </w:t>
      </w:r>
    </w:p>
    <w:p w:rsidR="00ED71D5" w:rsidRDefault="00ED71D5" w:rsidP="00ED71D5">
      <w:pPr>
        <w:spacing w:after="0" w:line="240" w:lineRule="auto"/>
        <w:rPr>
          <w:rFonts w:ascii="Book Antiqua" w:hAnsi="Book Antiqua"/>
          <w:b/>
          <w:sz w:val="28"/>
          <w:szCs w:val="28"/>
        </w:rPr>
      </w:pP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t>Y tú</w:t>
      </w:r>
    </w:p>
    <w:p w:rsidR="00ED71D5" w:rsidRDefault="00ED71D5" w:rsidP="00ED71D5">
      <w:pPr>
        <w:spacing w:after="0" w:line="240" w:lineRule="auto"/>
        <w:rPr>
          <w:rFonts w:ascii="Book Antiqua" w:hAnsi="Book Antiqua"/>
          <w:sz w:val="28"/>
          <w:szCs w:val="28"/>
        </w:rPr>
      </w:pP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r>
      <w:r>
        <w:rPr>
          <w:rFonts w:ascii="Book Antiqua" w:hAnsi="Book Antiqua"/>
          <w:b/>
          <w:sz w:val="28"/>
          <w:szCs w:val="28"/>
        </w:rPr>
        <w:tab/>
        <w:t xml:space="preserve">    decides</w:t>
      </w:r>
    </w:p>
    <w:p w:rsidR="00ED71D5" w:rsidRDefault="00ED71D5" w:rsidP="00ED71D5">
      <w:pPr>
        <w:spacing w:after="0" w:line="240" w:lineRule="auto"/>
        <w:rPr>
          <w:rFonts w:ascii="Bodoni MT Black" w:hAnsi="Bodoni MT Black"/>
          <w:i/>
          <w:sz w:val="28"/>
          <w:szCs w:val="28"/>
        </w:rPr>
      </w:pPr>
      <w:r>
        <w:rPr>
          <w:rFonts w:ascii="Bodoni MT Black" w:hAnsi="Bodoni MT Black"/>
          <w:i/>
          <w:sz w:val="28"/>
          <w:szCs w:val="28"/>
        </w:rPr>
        <w:t xml:space="preserve">      </w:t>
      </w:r>
      <w:proofErr w:type="gramStart"/>
      <w:r>
        <w:rPr>
          <w:rFonts w:ascii="Bodoni MT Black" w:hAnsi="Bodoni MT Black"/>
          <w:i/>
          <w:sz w:val="28"/>
          <w:szCs w:val="28"/>
        </w:rPr>
        <w:t>Colección  para</w:t>
      </w:r>
      <w:proofErr w:type="gramEnd"/>
      <w:r>
        <w:rPr>
          <w:rFonts w:ascii="Bodoni MT Black" w:hAnsi="Bodoni MT Black"/>
          <w:i/>
          <w:sz w:val="28"/>
          <w:szCs w:val="28"/>
        </w:rPr>
        <w:t xml:space="preserve"> estos tiempos </w:t>
      </w:r>
    </w:p>
    <w:p w:rsidR="00ED71D5" w:rsidRDefault="00ED71D5" w:rsidP="00ED71D5">
      <w:pPr>
        <w:spacing w:after="0" w:line="240" w:lineRule="auto"/>
        <w:rPr>
          <w:b/>
          <w:i/>
          <w:u w:val="single"/>
        </w:rPr>
      </w:pPr>
    </w:p>
    <w:p w:rsidR="00ED71D5" w:rsidRDefault="00ED71D5" w:rsidP="00ED71D5">
      <w:pPr>
        <w:pBdr>
          <w:left w:val="single" w:sz="4" w:space="4" w:color="auto"/>
        </w:pBdr>
        <w:spacing w:after="0" w:line="240" w:lineRule="auto"/>
        <w:rPr>
          <w:sz w:val="28"/>
          <w:szCs w:val="28"/>
        </w:rPr>
      </w:pPr>
      <w:r>
        <w:rPr>
          <w:sz w:val="28"/>
          <w:szCs w:val="28"/>
        </w:rPr>
        <w:t xml:space="preserve">1. </w:t>
      </w:r>
      <w:r>
        <w:rPr>
          <w:b/>
          <w:sz w:val="28"/>
          <w:szCs w:val="28"/>
        </w:rPr>
        <w:t>PEDRO CASALDALIGA</w:t>
      </w:r>
      <w:r>
        <w:rPr>
          <w:sz w:val="28"/>
          <w:szCs w:val="28"/>
        </w:rPr>
        <w:t xml:space="preserve"> - El Proyecto de Jesús</w:t>
      </w:r>
    </w:p>
    <w:p w:rsidR="00ED71D5" w:rsidRDefault="00ED71D5" w:rsidP="00ED71D5">
      <w:pPr>
        <w:pBdr>
          <w:left w:val="single" w:sz="4" w:space="4" w:color="auto"/>
        </w:pBdr>
        <w:spacing w:after="0" w:line="240" w:lineRule="auto"/>
        <w:rPr>
          <w:sz w:val="28"/>
          <w:szCs w:val="28"/>
        </w:rPr>
      </w:pPr>
      <w:r>
        <w:rPr>
          <w:sz w:val="28"/>
          <w:szCs w:val="28"/>
        </w:rPr>
        <w:t xml:space="preserve">2. </w:t>
      </w:r>
      <w:r>
        <w:rPr>
          <w:b/>
          <w:sz w:val="28"/>
          <w:szCs w:val="28"/>
        </w:rPr>
        <w:t>LEONARDO BOFF</w:t>
      </w:r>
      <w:r>
        <w:rPr>
          <w:sz w:val="28"/>
          <w:szCs w:val="28"/>
        </w:rPr>
        <w:t xml:space="preserve"> - Lo esencial del Evangelio.</w:t>
      </w:r>
    </w:p>
    <w:p w:rsidR="00ED71D5" w:rsidRDefault="00ED71D5" w:rsidP="00ED71D5">
      <w:pPr>
        <w:pBdr>
          <w:left w:val="single" w:sz="4" w:space="4" w:color="auto"/>
        </w:pBdr>
        <w:spacing w:after="0" w:line="240" w:lineRule="auto"/>
        <w:rPr>
          <w:sz w:val="28"/>
          <w:szCs w:val="28"/>
        </w:rPr>
      </w:pPr>
      <w:r>
        <w:rPr>
          <w:sz w:val="28"/>
          <w:szCs w:val="28"/>
        </w:rPr>
        <w:t xml:space="preserve">3. </w:t>
      </w:r>
      <w:r>
        <w:rPr>
          <w:b/>
          <w:sz w:val="28"/>
          <w:szCs w:val="28"/>
        </w:rPr>
        <w:t>AVELINO SECO</w:t>
      </w:r>
      <w:r>
        <w:rPr>
          <w:sz w:val="28"/>
          <w:szCs w:val="28"/>
        </w:rPr>
        <w:t xml:space="preserve"> - P. </w:t>
      </w:r>
      <w:proofErr w:type="spellStart"/>
      <w:r>
        <w:rPr>
          <w:sz w:val="28"/>
          <w:szCs w:val="28"/>
        </w:rPr>
        <w:t>Casaldáliga</w:t>
      </w:r>
      <w:proofErr w:type="spellEnd"/>
      <w:r>
        <w:rPr>
          <w:sz w:val="28"/>
          <w:szCs w:val="28"/>
        </w:rPr>
        <w:t xml:space="preserve">. Utopía encarnada </w:t>
      </w:r>
    </w:p>
    <w:p w:rsidR="00ED71D5" w:rsidRDefault="00ED71D5" w:rsidP="00ED71D5">
      <w:pPr>
        <w:pBdr>
          <w:left w:val="single" w:sz="4" w:space="4" w:color="auto"/>
        </w:pBdr>
        <w:spacing w:after="0" w:line="240" w:lineRule="auto"/>
        <w:rPr>
          <w:sz w:val="28"/>
          <w:szCs w:val="28"/>
        </w:rPr>
      </w:pPr>
    </w:p>
    <w:p w:rsidR="00ED71D5" w:rsidRDefault="00ED71D5" w:rsidP="00ED71D5">
      <w:pPr>
        <w:pBdr>
          <w:left w:val="single" w:sz="4" w:space="4" w:color="auto"/>
        </w:pBdr>
        <w:spacing w:after="0" w:line="240" w:lineRule="auto"/>
        <w:rPr>
          <w:b/>
          <w:sz w:val="28"/>
          <w:szCs w:val="28"/>
        </w:rPr>
      </w:pPr>
      <w:r>
        <w:rPr>
          <w:b/>
          <w:sz w:val="28"/>
          <w:szCs w:val="28"/>
        </w:rPr>
        <w:t xml:space="preserve"> B E N J A M I N   F O R C A N O </w:t>
      </w:r>
    </w:p>
    <w:p w:rsidR="00ED71D5" w:rsidRDefault="00ED71D5" w:rsidP="00ED71D5">
      <w:pPr>
        <w:pBdr>
          <w:left w:val="single" w:sz="4" w:space="4" w:color="auto"/>
        </w:pBdr>
        <w:spacing w:after="0" w:line="240" w:lineRule="auto"/>
        <w:rPr>
          <w:sz w:val="28"/>
          <w:szCs w:val="28"/>
        </w:rPr>
      </w:pPr>
      <w:r>
        <w:rPr>
          <w:sz w:val="28"/>
          <w:szCs w:val="28"/>
        </w:rPr>
        <w:t xml:space="preserve"> </w:t>
      </w:r>
      <w:proofErr w:type="gramStart"/>
      <w:r>
        <w:rPr>
          <w:sz w:val="28"/>
          <w:szCs w:val="28"/>
        </w:rPr>
        <w:t>4 .</w:t>
      </w:r>
      <w:proofErr w:type="gramEnd"/>
      <w:r>
        <w:rPr>
          <w:sz w:val="28"/>
          <w:szCs w:val="28"/>
        </w:rPr>
        <w:t xml:space="preserve"> El Papa Francisco </w:t>
      </w:r>
    </w:p>
    <w:p w:rsidR="00ED71D5" w:rsidRDefault="00ED71D5" w:rsidP="00ED71D5">
      <w:pPr>
        <w:pBdr>
          <w:left w:val="single" w:sz="4" w:space="4" w:color="auto"/>
        </w:pBdr>
        <w:spacing w:after="0" w:line="240" w:lineRule="auto"/>
        <w:rPr>
          <w:sz w:val="28"/>
          <w:szCs w:val="28"/>
        </w:rPr>
      </w:pPr>
      <w:r>
        <w:rPr>
          <w:sz w:val="28"/>
          <w:szCs w:val="28"/>
        </w:rPr>
        <w:t xml:space="preserve"> 5.  Jesús y el Poder</w:t>
      </w:r>
    </w:p>
    <w:p w:rsidR="00ED71D5" w:rsidRDefault="00ED71D5" w:rsidP="00ED71D5">
      <w:pPr>
        <w:pBdr>
          <w:left w:val="single" w:sz="4" w:space="4" w:color="auto"/>
        </w:pBdr>
        <w:spacing w:after="0" w:line="240" w:lineRule="auto"/>
        <w:rPr>
          <w:sz w:val="28"/>
          <w:szCs w:val="28"/>
        </w:rPr>
      </w:pPr>
      <w:r>
        <w:rPr>
          <w:sz w:val="28"/>
          <w:szCs w:val="28"/>
        </w:rPr>
        <w:t xml:space="preserve"> 6. Distribución de la </w:t>
      </w:r>
      <w:proofErr w:type="gramStart"/>
      <w:r>
        <w:rPr>
          <w:sz w:val="28"/>
          <w:szCs w:val="28"/>
        </w:rPr>
        <w:t>riqueza,  derechos</w:t>
      </w:r>
      <w:proofErr w:type="gramEnd"/>
      <w:r>
        <w:rPr>
          <w:sz w:val="28"/>
          <w:szCs w:val="28"/>
        </w:rPr>
        <w:t xml:space="preserve"> humanos y política</w:t>
      </w:r>
    </w:p>
    <w:p w:rsidR="00ED71D5" w:rsidRDefault="00ED71D5" w:rsidP="00ED71D5">
      <w:pPr>
        <w:pBdr>
          <w:left w:val="single" w:sz="4" w:space="4" w:color="auto"/>
        </w:pBdr>
        <w:spacing w:after="0" w:line="240" w:lineRule="auto"/>
        <w:rPr>
          <w:sz w:val="28"/>
          <w:szCs w:val="28"/>
        </w:rPr>
      </w:pPr>
      <w:r>
        <w:rPr>
          <w:sz w:val="28"/>
          <w:szCs w:val="28"/>
        </w:rPr>
        <w:t xml:space="preserve"> 7. Una ética planetaria para un mundo globalizado</w:t>
      </w:r>
    </w:p>
    <w:p w:rsidR="00ED71D5" w:rsidRDefault="00ED71D5" w:rsidP="00ED71D5">
      <w:pPr>
        <w:pBdr>
          <w:left w:val="single" w:sz="4" w:space="4" w:color="auto"/>
        </w:pBdr>
        <w:spacing w:after="0" w:line="240" w:lineRule="auto"/>
        <w:rPr>
          <w:sz w:val="28"/>
          <w:szCs w:val="28"/>
        </w:rPr>
      </w:pPr>
      <w:r>
        <w:rPr>
          <w:sz w:val="28"/>
          <w:szCs w:val="28"/>
        </w:rPr>
        <w:t xml:space="preserve"> 8.  La homosexualidad  </w:t>
      </w:r>
    </w:p>
    <w:p w:rsidR="00ED71D5" w:rsidRDefault="00ED71D5" w:rsidP="00ED71D5">
      <w:pPr>
        <w:pBdr>
          <w:left w:val="single" w:sz="4" w:space="4" w:color="auto"/>
        </w:pBdr>
        <w:spacing w:after="0" w:line="240" w:lineRule="auto"/>
        <w:rPr>
          <w:sz w:val="28"/>
          <w:szCs w:val="28"/>
        </w:rPr>
      </w:pPr>
      <w:r>
        <w:rPr>
          <w:sz w:val="28"/>
          <w:szCs w:val="28"/>
        </w:rPr>
        <w:lastRenderedPageBreak/>
        <w:t xml:space="preserve"> 9. La teología de la liberación </w:t>
      </w:r>
    </w:p>
    <w:p w:rsidR="00ED71D5" w:rsidRDefault="00ED71D5" w:rsidP="00ED71D5">
      <w:pPr>
        <w:pBdr>
          <w:left w:val="single" w:sz="4" w:space="4" w:color="auto"/>
        </w:pBdr>
        <w:spacing w:after="0" w:line="240" w:lineRule="auto"/>
        <w:rPr>
          <w:sz w:val="28"/>
          <w:szCs w:val="28"/>
        </w:rPr>
      </w:pPr>
      <w:r>
        <w:rPr>
          <w:sz w:val="28"/>
          <w:szCs w:val="28"/>
        </w:rPr>
        <w:t xml:space="preserve"> 10. La Migración: ¿problema político o religioso? </w:t>
      </w:r>
    </w:p>
    <w:p w:rsidR="00ED71D5" w:rsidRDefault="00ED71D5" w:rsidP="00ED71D5">
      <w:pPr>
        <w:pBdr>
          <w:left w:val="single" w:sz="4" w:space="4" w:color="auto"/>
        </w:pBdr>
        <w:spacing w:after="0" w:line="240" w:lineRule="auto"/>
        <w:rPr>
          <w:sz w:val="28"/>
          <w:szCs w:val="28"/>
        </w:rPr>
      </w:pPr>
      <w:r>
        <w:rPr>
          <w:sz w:val="28"/>
          <w:szCs w:val="28"/>
        </w:rPr>
        <w:t xml:space="preserve"> 11. P. </w:t>
      </w:r>
      <w:proofErr w:type="spellStart"/>
      <w:proofErr w:type="gramStart"/>
      <w:r>
        <w:rPr>
          <w:sz w:val="28"/>
          <w:szCs w:val="28"/>
        </w:rPr>
        <w:t>Casaldáliga</w:t>
      </w:r>
      <w:proofErr w:type="spellEnd"/>
      <w:r>
        <w:rPr>
          <w:sz w:val="28"/>
          <w:szCs w:val="28"/>
        </w:rPr>
        <w:t xml:space="preserve">,   </w:t>
      </w:r>
      <w:proofErr w:type="gramEnd"/>
      <w:r>
        <w:rPr>
          <w:sz w:val="28"/>
          <w:szCs w:val="28"/>
        </w:rPr>
        <w:t xml:space="preserve">profeta de nuestro tiempo  </w:t>
      </w:r>
    </w:p>
    <w:p w:rsidR="00ED71D5" w:rsidRDefault="00ED71D5" w:rsidP="00ED71D5">
      <w:pPr>
        <w:pBdr>
          <w:left w:val="single" w:sz="4" w:space="4" w:color="auto"/>
        </w:pBdr>
        <w:spacing w:after="0" w:line="240" w:lineRule="auto"/>
        <w:rPr>
          <w:sz w:val="28"/>
          <w:szCs w:val="28"/>
        </w:rPr>
      </w:pPr>
      <w:r>
        <w:rPr>
          <w:sz w:val="28"/>
          <w:szCs w:val="28"/>
        </w:rPr>
        <w:t xml:space="preserve"> 12. Misa clerical o comunitaria</w:t>
      </w:r>
    </w:p>
    <w:p w:rsidR="00ED71D5" w:rsidRDefault="00ED71D5" w:rsidP="00ED71D5">
      <w:pPr>
        <w:pBdr>
          <w:left w:val="single" w:sz="4" w:space="4" w:color="auto"/>
        </w:pBdr>
        <w:spacing w:after="0" w:line="240" w:lineRule="auto"/>
        <w:rPr>
          <w:sz w:val="28"/>
          <w:szCs w:val="28"/>
        </w:rPr>
      </w:pPr>
      <w:r>
        <w:rPr>
          <w:sz w:val="28"/>
          <w:szCs w:val="28"/>
        </w:rPr>
        <w:t xml:space="preserve"> 13. La Navidad. Recuperar a Jesús de Nazaret</w:t>
      </w:r>
    </w:p>
    <w:p w:rsidR="00ED71D5" w:rsidRDefault="00ED71D5" w:rsidP="00ED71D5">
      <w:pPr>
        <w:pBdr>
          <w:left w:val="single" w:sz="4" w:space="4" w:color="auto"/>
        </w:pBdr>
        <w:spacing w:after="0" w:line="240" w:lineRule="auto"/>
        <w:rPr>
          <w:sz w:val="28"/>
          <w:szCs w:val="28"/>
        </w:rPr>
      </w:pPr>
      <w:r>
        <w:rPr>
          <w:sz w:val="28"/>
          <w:szCs w:val="28"/>
        </w:rPr>
        <w:t xml:space="preserve"> 14. Jesús de Nazaret, camino para una política planetaria</w:t>
      </w:r>
    </w:p>
    <w:p w:rsidR="00ED71D5" w:rsidRDefault="00ED71D5" w:rsidP="00ED71D5">
      <w:pPr>
        <w:pBdr>
          <w:left w:val="single" w:sz="4" w:space="4" w:color="auto"/>
        </w:pBdr>
        <w:spacing w:after="0" w:line="240" w:lineRule="auto"/>
        <w:rPr>
          <w:sz w:val="28"/>
          <w:szCs w:val="28"/>
        </w:rPr>
      </w:pPr>
      <w:r>
        <w:rPr>
          <w:sz w:val="28"/>
          <w:szCs w:val="28"/>
        </w:rPr>
        <w:t xml:space="preserve"> 15. El reto histórico de la resurrección de Jesús</w:t>
      </w:r>
    </w:p>
    <w:p w:rsidR="00ED71D5" w:rsidRDefault="00ED71D5" w:rsidP="00ED71D5">
      <w:pPr>
        <w:pBdr>
          <w:left w:val="single" w:sz="4" w:space="4" w:color="auto"/>
        </w:pBdr>
        <w:spacing w:after="0" w:line="240" w:lineRule="auto"/>
        <w:rPr>
          <w:sz w:val="28"/>
          <w:szCs w:val="28"/>
        </w:rPr>
      </w:pPr>
      <w:r>
        <w:rPr>
          <w:sz w:val="28"/>
          <w:szCs w:val="28"/>
        </w:rPr>
        <w:t xml:space="preserve"> 16. Evangelio y revolución de la moral sexual</w:t>
      </w:r>
    </w:p>
    <w:p w:rsidR="00ED71D5" w:rsidRDefault="00ED71D5" w:rsidP="00ED71D5">
      <w:pPr>
        <w:pBdr>
          <w:left w:val="single" w:sz="4" w:space="4" w:color="auto"/>
        </w:pBdr>
        <w:spacing w:after="0" w:line="240" w:lineRule="auto"/>
        <w:rPr>
          <w:sz w:val="36"/>
          <w:szCs w:val="36"/>
        </w:rPr>
      </w:pPr>
      <w:r>
        <w:rPr>
          <w:sz w:val="28"/>
          <w:szCs w:val="28"/>
        </w:rPr>
        <w:t xml:space="preserve"> 17. Cinco nombres para la utopía                    </w:t>
      </w:r>
      <w:proofErr w:type="gramStart"/>
      <w:r>
        <w:rPr>
          <w:sz w:val="28"/>
          <w:szCs w:val="28"/>
        </w:rPr>
        <w:t xml:space="preserve">  .</w:t>
      </w:r>
      <w:proofErr w:type="gramEnd"/>
      <w:r>
        <w:rPr>
          <w:sz w:val="36"/>
          <w:szCs w:val="36"/>
        </w:rPr>
        <w:t xml:space="preserve"> </w:t>
      </w:r>
      <w:r>
        <w:rPr>
          <w:b/>
          <w:sz w:val="36"/>
          <w:szCs w:val="36"/>
        </w:rPr>
        <w:t>Ejemplar suelto = 7 €</w:t>
      </w:r>
      <w:r>
        <w:rPr>
          <w:sz w:val="36"/>
          <w:szCs w:val="36"/>
        </w:rPr>
        <w:t xml:space="preserve">     </w:t>
      </w:r>
    </w:p>
    <w:p w:rsidR="00ED71D5" w:rsidRDefault="00ED71D5" w:rsidP="00ED71D5">
      <w:pPr>
        <w:pBdr>
          <w:left w:val="single" w:sz="4" w:space="4" w:color="auto"/>
        </w:pBdr>
        <w:spacing w:after="0" w:line="240" w:lineRule="auto"/>
        <w:rPr>
          <w:sz w:val="32"/>
          <w:szCs w:val="32"/>
        </w:rPr>
      </w:pPr>
      <w:r>
        <w:rPr>
          <w:sz w:val="36"/>
          <w:szCs w:val="36"/>
        </w:rPr>
        <w:t xml:space="preserve">   </w:t>
      </w:r>
      <w:r>
        <w:rPr>
          <w:sz w:val="52"/>
          <w:szCs w:val="52"/>
        </w:rPr>
        <w:t>.</w:t>
      </w:r>
      <w:r>
        <w:rPr>
          <w:sz w:val="28"/>
          <w:szCs w:val="28"/>
        </w:rPr>
        <w:t xml:space="preserve">   </w:t>
      </w:r>
      <w:proofErr w:type="gramStart"/>
      <w:r>
        <w:rPr>
          <w:sz w:val="28"/>
          <w:szCs w:val="28"/>
        </w:rPr>
        <w:t>17  T</w:t>
      </w:r>
      <w:proofErr w:type="gramEnd"/>
      <w:r>
        <w:rPr>
          <w:sz w:val="28"/>
          <w:szCs w:val="28"/>
        </w:rPr>
        <w:t xml:space="preserve"> í t u </w:t>
      </w:r>
      <w:proofErr w:type="spellStart"/>
      <w:r>
        <w:rPr>
          <w:sz w:val="28"/>
          <w:szCs w:val="28"/>
        </w:rPr>
        <w:t>l o</w:t>
      </w:r>
      <w:proofErr w:type="spellEnd"/>
      <w:r>
        <w:rPr>
          <w:sz w:val="28"/>
          <w:szCs w:val="28"/>
        </w:rPr>
        <w:t xml:space="preserve"> s   a  6  €   =  102 €   // </w:t>
      </w:r>
      <w:r>
        <w:rPr>
          <w:b/>
          <w:sz w:val="36"/>
          <w:szCs w:val="36"/>
        </w:rPr>
        <w:t xml:space="preserve"> </w:t>
      </w:r>
      <w:r>
        <w:rPr>
          <w:b/>
          <w:sz w:val="32"/>
          <w:szCs w:val="32"/>
        </w:rPr>
        <w:t xml:space="preserve">30  %  + Gastos </w:t>
      </w:r>
      <w:proofErr w:type="spellStart"/>
      <w:r>
        <w:rPr>
          <w:b/>
          <w:sz w:val="32"/>
          <w:szCs w:val="32"/>
        </w:rPr>
        <w:t>envio</w:t>
      </w:r>
      <w:proofErr w:type="spellEnd"/>
      <w:r>
        <w:rPr>
          <w:b/>
          <w:sz w:val="32"/>
          <w:szCs w:val="32"/>
        </w:rPr>
        <w:t xml:space="preserve"> = 75  €</w:t>
      </w:r>
      <w:r>
        <w:rPr>
          <w:sz w:val="32"/>
          <w:szCs w:val="32"/>
        </w:rPr>
        <w:t xml:space="preserve"> </w:t>
      </w:r>
    </w:p>
    <w:p w:rsidR="00ED71D5" w:rsidRDefault="00ED71D5" w:rsidP="00ED71D5">
      <w:pPr>
        <w:spacing w:after="0" w:line="240" w:lineRule="auto"/>
        <w:rPr>
          <w:b/>
          <w:sz w:val="24"/>
          <w:szCs w:val="24"/>
        </w:rPr>
      </w:pPr>
      <w:r>
        <w:rPr>
          <w:b/>
          <w:sz w:val="24"/>
          <w:szCs w:val="24"/>
        </w:rPr>
        <w:t xml:space="preserve">. </w:t>
      </w:r>
      <w:r>
        <w:rPr>
          <w:b/>
          <w:sz w:val="24"/>
          <w:szCs w:val="24"/>
          <w:u w:val="single"/>
        </w:rPr>
        <w:t>Pago por transferencia:</w:t>
      </w:r>
      <w:r>
        <w:rPr>
          <w:b/>
          <w:sz w:val="24"/>
          <w:szCs w:val="24"/>
        </w:rPr>
        <w:t xml:space="preserve">   Titular NUEVA UTOPIA </w:t>
      </w:r>
    </w:p>
    <w:p w:rsidR="00ED71D5" w:rsidRDefault="00ED71D5" w:rsidP="00ED71D5">
      <w:pPr>
        <w:spacing w:after="0" w:line="240" w:lineRule="auto"/>
        <w:rPr>
          <w:b/>
          <w:sz w:val="24"/>
          <w:szCs w:val="24"/>
        </w:rPr>
      </w:pPr>
      <w:r>
        <w:rPr>
          <w:b/>
          <w:sz w:val="24"/>
          <w:szCs w:val="24"/>
        </w:rPr>
        <w:t xml:space="preserve">  Cuenta: IBAN ES70 0182 4010 37 020721 5978   -  VIC   BBVAESMMXXX </w:t>
      </w:r>
    </w:p>
    <w:p w:rsidR="00ED71D5" w:rsidRDefault="00ED71D5" w:rsidP="00ED71D5">
      <w:pPr>
        <w:spacing w:after="0" w:line="240" w:lineRule="auto"/>
        <w:rPr>
          <w:b/>
          <w:sz w:val="24"/>
          <w:szCs w:val="24"/>
        </w:rPr>
      </w:pPr>
      <w:r>
        <w:rPr>
          <w:b/>
          <w:sz w:val="24"/>
          <w:szCs w:val="24"/>
        </w:rPr>
        <w:t xml:space="preserve">. </w:t>
      </w:r>
      <w:r>
        <w:rPr>
          <w:b/>
          <w:sz w:val="24"/>
          <w:szCs w:val="24"/>
          <w:u w:val="single"/>
        </w:rPr>
        <w:t>Pedidos:</w:t>
      </w:r>
      <w:r>
        <w:rPr>
          <w:b/>
          <w:sz w:val="24"/>
          <w:szCs w:val="24"/>
        </w:rPr>
        <w:t xml:space="preserve">  Nueva </w:t>
      </w:r>
      <w:proofErr w:type="gramStart"/>
      <w:r>
        <w:rPr>
          <w:b/>
          <w:sz w:val="24"/>
          <w:szCs w:val="24"/>
        </w:rPr>
        <w:t>Utopía  .</w:t>
      </w:r>
      <w:proofErr w:type="gramEnd"/>
      <w:r>
        <w:rPr>
          <w:b/>
          <w:sz w:val="24"/>
          <w:szCs w:val="24"/>
        </w:rPr>
        <w:t xml:space="preserve"> Fernández de los Ríos, 2-3º-Izq. -28015 Madrid</w:t>
      </w:r>
    </w:p>
    <w:p w:rsidR="00ED71D5" w:rsidRDefault="00ED71D5" w:rsidP="00ED71D5">
      <w:pPr>
        <w:spacing w:after="0" w:line="240" w:lineRule="auto"/>
        <w:rPr>
          <w:b/>
          <w:sz w:val="24"/>
          <w:szCs w:val="24"/>
        </w:rPr>
      </w:pPr>
      <w:r>
        <w:rPr>
          <w:b/>
          <w:sz w:val="24"/>
          <w:szCs w:val="24"/>
        </w:rPr>
        <w:t>–T. 91 4472360 – E-Mail: bforcanoc@gmail.com</w:t>
      </w:r>
    </w:p>
    <w:p w:rsidR="00ED71D5" w:rsidRDefault="00ED71D5" w:rsidP="00ED71D5">
      <w:pPr>
        <w:spacing w:after="0" w:line="240" w:lineRule="auto"/>
      </w:pPr>
      <w:r>
        <w:rPr>
          <w:rFonts w:ascii="Arial Black" w:hAnsi="Arial Black"/>
          <w:sz w:val="72"/>
          <w:szCs w:val="72"/>
        </w:rPr>
        <w:t xml:space="preserve">  </w:t>
      </w:r>
      <w:r>
        <w:rPr>
          <w:rFonts w:ascii="Arial Black" w:hAnsi="Arial Black"/>
          <w:sz w:val="72"/>
          <w:szCs w:val="72"/>
        </w:rPr>
        <w:tab/>
      </w:r>
      <w:r>
        <w:rPr>
          <w:rFonts w:ascii="Arial Black" w:hAnsi="Arial Black"/>
          <w:sz w:val="72"/>
          <w:szCs w:val="72"/>
        </w:rPr>
        <w:tab/>
      </w:r>
      <w:proofErr w:type="gramStart"/>
      <w:r>
        <w:rPr>
          <w:rFonts w:ascii="Bodoni MT Black" w:hAnsi="Bodoni MT Black"/>
        </w:rPr>
        <w:t>NUEVA  MIRADA</w:t>
      </w:r>
      <w:proofErr w:type="gramEnd"/>
      <w:r>
        <w:rPr>
          <w:rFonts w:ascii="Bodoni MT Black" w:hAnsi="Bodoni MT Black"/>
        </w:rPr>
        <w:t xml:space="preserve"> BIBLICA</w:t>
      </w:r>
      <w:r>
        <w:t xml:space="preserve">        </w:t>
      </w:r>
      <w:r>
        <w:rPr>
          <w:rFonts w:ascii="Arial Black" w:hAnsi="Arial Black"/>
          <w:sz w:val="72"/>
          <w:szCs w:val="72"/>
        </w:rPr>
        <w:t>1</w:t>
      </w:r>
      <w:r>
        <w:t xml:space="preserve"> </w:t>
      </w:r>
    </w:p>
    <w:p w:rsidR="00ED71D5" w:rsidRDefault="00ED71D5" w:rsidP="00ED71D5">
      <w:pPr>
        <w:spacing w:after="0" w:line="240" w:lineRule="auto"/>
        <w:rPr>
          <w:sz w:val="32"/>
          <w:szCs w:val="32"/>
        </w:rPr>
      </w:pPr>
      <w:r>
        <w:t xml:space="preserve">              </w:t>
      </w:r>
      <w:r>
        <w:rPr>
          <w:rFonts w:ascii="Arial Black" w:hAnsi="Arial Black"/>
          <w:sz w:val="24"/>
          <w:szCs w:val="24"/>
        </w:rPr>
        <w:t xml:space="preserve">La Resurrección de Jesús </w:t>
      </w:r>
      <w:proofErr w:type="gramStart"/>
      <w:r>
        <w:rPr>
          <w:rFonts w:ascii="Arial Black" w:hAnsi="Arial Black"/>
          <w:sz w:val="24"/>
          <w:szCs w:val="24"/>
        </w:rPr>
        <w:t xml:space="preserve">por  </w:t>
      </w:r>
      <w:r>
        <w:rPr>
          <w:sz w:val="32"/>
          <w:szCs w:val="32"/>
        </w:rPr>
        <w:t>ARIEL</w:t>
      </w:r>
      <w:proofErr w:type="gramEnd"/>
      <w:r>
        <w:rPr>
          <w:sz w:val="32"/>
          <w:szCs w:val="32"/>
        </w:rPr>
        <w:t xml:space="preserve"> ALVAREZ VALDES</w:t>
      </w:r>
    </w:p>
    <w:p w:rsidR="00ED71D5" w:rsidRDefault="00ED71D5" w:rsidP="00ED71D5">
      <w:pPr>
        <w:spacing w:after="0" w:line="240" w:lineRule="auto"/>
        <w:rPr>
          <w:rFonts w:ascii="Arial Black" w:hAnsi="Arial Black"/>
          <w:sz w:val="20"/>
          <w:szCs w:val="20"/>
        </w:rPr>
      </w:pPr>
      <w:r>
        <w:rPr>
          <w:rFonts w:ascii="Arial Black" w:hAnsi="Arial Black"/>
          <w:sz w:val="24"/>
          <w:szCs w:val="24"/>
        </w:rPr>
        <w:t xml:space="preserve">         </w:t>
      </w:r>
      <w:proofErr w:type="gramStart"/>
      <w:r>
        <w:rPr>
          <w:rFonts w:ascii="Arial Black" w:hAnsi="Arial Black"/>
          <w:sz w:val="24"/>
          <w:szCs w:val="24"/>
        </w:rPr>
        <w:t>1</w:t>
      </w:r>
      <w:r>
        <w:rPr>
          <w:rFonts w:ascii="Arial Black" w:hAnsi="Arial Black"/>
          <w:sz w:val="20"/>
          <w:szCs w:val="20"/>
        </w:rPr>
        <w:t>¿</w:t>
      </w:r>
      <w:proofErr w:type="gramEnd"/>
      <w:r>
        <w:rPr>
          <w:rFonts w:ascii="Arial Black" w:hAnsi="Arial Black"/>
          <w:sz w:val="20"/>
          <w:szCs w:val="20"/>
        </w:rPr>
        <w:t xml:space="preserve">Resucitó Jesús al tercer día?  2 ¿La tumba de Jesús estaba vacía? </w:t>
      </w:r>
    </w:p>
    <w:p w:rsidR="00ED71D5" w:rsidRDefault="00ED71D5" w:rsidP="00ED71D5">
      <w:pPr>
        <w:spacing w:after="0" w:line="240" w:lineRule="auto"/>
        <w:rPr>
          <w:rFonts w:ascii="Arial Black" w:hAnsi="Arial Black"/>
          <w:sz w:val="20"/>
          <w:szCs w:val="20"/>
        </w:rPr>
      </w:pPr>
      <w:r>
        <w:rPr>
          <w:rFonts w:ascii="Arial Black" w:hAnsi="Arial Black"/>
          <w:sz w:val="20"/>
          <w:szCs w:val="20"/>
        </w:rPr>
        <w:t xml:space="preserve">      </w:t>
      </w:r>
      <w:r>
        <w:rPr>
          <w:rFonts w:ascii="Arial Black" w:hAnsi="Arial Black"/>
          <w:sz w:val="20"/>
          <w:szCs w:val="20"/>
        </w:rPr>
        <w:tab/>
      </w:r>
      <w:proofErr w:type="gramStart"/>
      <w:r>
        <w:rPr>
          <w:rFonts w:ascii="Arial Black" w:hAnsi="Arial Black"/>
          <w:sz w:val="20"/>
          <w:szCs w:val="20"/>
        </w:rPr>
        <w:t>3¿</w:t>
      </w:r>
      <w:proofErr w:type="gramEnd"/>
      <w:r>
        <w:rPr>
          <w:rFonts w:ascii="Arial Black" w:hAnsi="Arial Black"/>
          <w:sz w:val="20"/>
          <w:szCs w:val="20"/>
        </w:rPr>
        <w:t xml:space="preserve">Quiénes descubrieron la tumba vacía de Jesús?  </w:t>
      </w:r>
    </w:p>
    <w:p w:rsidR="00ED71D5" w:rsidRDefault="00ED71D5" w:rsidP="00ED71D5">
      <w:pPr>
        <w:spacing w:after="0" w:line="240" w:lineRule="auto"/>
        <w:rPr>
          <w:rFonts w:ascii="Arial Black" w:hAnsi="Arial Black"/>
          <w:sz w:val="20"/>
          <w:szCs w:val="20"/>
        </w:rPr>
      </w:pPr>
      <w:r>
        <w:rPr>
          <w:rFonts w:ascii="Arial Black" w:hAnsi="Arial Black"/>
          <w:sz w:val="20"/>
          <w:szCs w:val="20"/>
        </w:rPr>
        <w:tab/>
        <w:t xml:space="preserve">4 ¿Cómo fueron las </w:t>
      </w:r>
      <w:proofErr w:type="gramStart"/>
      <w:r>
        <w:rPr>
          <w:rFonts w:ascii="Arial Black" w:hAnsi="Arial Black"/>
          <w:sz w:val="20"/>
          <w:szCs w:val="20"/>
        </w:rPr>
        <w:t>apariciones  de</w:t>
      </w:r>
      <w:proofErr w:type="gramEnd"/>
      <w:r>
        <w:rPr>
          <w:rFonts w:ascii="Arial Black" w:hAnsi="Arial Black"/>
          <w:sz w:val="20"/>
          <w:szCs w:val="20"/>
        </w:rPr>
        <w:t xml:space="preserve"> Jesús resucitado? </w:t>
      </w:r>
    </w:p>
    <w:p w:rsidR="00ED71D5" w:rsidRDefault="00ED71D5" w:rsidP="00ED71D5">
      <w:pPr>
        <w:spacing w:after="0" w:line="240" w:lineRule="auto"/>
        <w:rPr>
          <w:i/>
          <w:sz w:val="24"/>
          <w:szCs w:val="24"/>
          <w:u w:val="single"/>
        </w:rPr>
      </w:pPr>
      <w:r>
        <w:rPr>
          <w:rFonts w:ascii="Arial Black" w:hAnsi="Arial Black"/>
          <w:sz w:val="20"/>
          <w:szCs w:val="20"/>
        </w:rPr>
        <w:t xml:space="preserve">          5 ¿Cuándo subió Jesús a los cielos? </w:t>
      </w:r>
      <w:r>
        <w:rPr>
          <w:i/>
          <w:sz w:val="18"/>
          <w:szCs w:val="18"/>
        </w:rPr>
        <w:t xml:space="preserve">           </w:t>
      </w:r>
      <w:r>
        <w:rPr>
          <w:b/>
          <w:i/>
          <w:sz w:val="28"/>
          <w:szCs w:val="28"/>
        </w:rPr>
        <w:t>*</w:t>
      </w:r>
      <w:r>
        <w:rPr>
          <w:i/>
          <w:sz w:val="18"/>
          <w:szCs w:val="18"/>
        </w:rPr>
        <w:t xml:space="preserve">   </w:t>
      </w:r>
      <w:r>
        <w:rPr>
          <w:i/>
          <w:sz w:val="24"/>
          <w:szCs w:val="24"/>
          <w:u w:val="single"/>
        </w:rPr>
        <w:t xml:space="preserve">10 euros </w:t>
      </w:r>
      <w:proofErr w:type="gramStart"/>
      <w:r>
        <w:rPr>
          <w:i/>
          <w:sz w:val="24"/>
          <w:szCs w:val="24"/>
          <w:u w:val="single"/>
        </w:rPr>
        <w:t xml:space="preserve">   (</w:t>
      </w:r>
      <w:proofErr w:type="gramEnd"/>
      <w:r>
        <w:rPr>
          <w:i/>
          <w:sz w:val="24"/>
          <w:szCs w:val="24"/>
          <w:u w:val="single"/>
        </w:rPr>
        <w:t>NUEVA  UTOPIA)</w:t>
      </w:r>
    </w:p>
    <w:p w:rsidR="00ED71D5" w:rsidRDefault="00ED71D5" w:rsidP="00ED71D5"/>
    <w:p w:rsidR="00ED71D5" w:rsidRDefault="00ED71D5">
      <w:r>
        <w:br w:type="page"/>
      </w:r>
    </w:p>
    <w:tbl>
      <w:tblPr>
        <w:tblW w:w="0" w:type="auto"/>
        <w:tblCellSpacing w:w="0" w:type="dxa"/>
        <w:tblCellMar>
          <w:left w:w="0" w:type="dxa"/>
          <w:right w:w="0" w:type="dxa"/>
        </w:tblCellMar>
        <w:tblLook w:val="04A0" w:firstRow="1" w:lastRow="0" w:firstColumn="1" w:lastColumn="0" w:noHBand="0" w:noVBand="1"/>
      </w:tblPr>
      <w:tblGrid>
        <w:gridCol w:w="6298"/>
        <w:gridCol w:w="2540"/>
      </w:tblGrid>
      <w:tr w:rsidR="00ED71D5" w:rsidRPr="00023DFE" w:rsidTr="005F47F5">
        <w:trPr>
          <w:tblCellSpacing w:w="0" w:type="dxa"/>
        </w:trPr>
        <w:tc>
          <w:tcPr>
            <w:tcW w:w="0" w:type="auto"/>
            <w:hideMark/>
          </w:tcPr>
          <w:p w:rsidR="00ED71D5" w:rsidRPr="00023DFE" w:rsidRDefault="00ED71D5" w:rsidP="005F47F5">
            <w:pPr>
              <w:spacing w:after="0" w:line="240" w:lineRule="auto"/>
              <w:rPr>
                <w:rFonts w:ascii="Calibri" w:eastAsia="Times New Roman" w:hAnsi="Calibri" w:cs="Times New Roman"/>
                <w:color w:val="000000"/>
                <w:sz w:val="24"/>
                <w:szCs w:val="24"/>
                <w:lang w:eastAsia="es-CO"/>
              </w:rPr>
            </w:pPr>
            <w:r w:rsidRPr="00023DFE">
              <w:rPr>
                <w:rFonts w:ascii="Georgia" w:eastAsia="Times New Roman" w:hAnsi="Georgia" w:cs="Times New Roman"/>
                <w:b/>
                <w:bCs/>
                <w:noProof/>
                <w:color w:val="000000"/>
                <w:sz w:val="72"/>
                <w:szCs w:val="72"/>
                <w:lang w:eastAsia="es-CO"/>
              </w:rPr>
              <w:lastRenderedPageBreak/>
              <w:drawing>
                <wp:inline distT="0" distB="0" distL="0" distR="0" wp14:anchorId="19057135" wp14:editId="00D4B122">
                  <wp:extent cx="2867025" cy="285750"/>
                  <wp:effectExtent l="0" t="0" r="9525" b="0"/>
                  <wp:docPr id="4" name="Imagen 4" descr="http://religion.antropo.es/_imagenes/_mancheta1.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ligion.antropo.es/_imagenes/_mancheta1.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67025" cy="285750"/>
                          </a:xfrm>
                          <a:prstGeom prst="rect">
                            <a:avLst/>
                          </a:prstGeom>
                          <a:noFill/>
                          <a:ln>
                            <a:noFill/>
                          </a:ln>
                        </pic:spPr>
                      </pic:pic>
                    </a:graphicData>
                  </a:graphic>
                </wp:inline>
              </w:drawing>
            </w:r>
          </w:p>
        </w:tc>
        <w:tc>
          <w:tcPr>
            <w:tcW w:w="2160" w:type="dxa"/>
            <w:vAlign w:val="bottom"/>
            <w:hideMark/>
          </w:tcPr>
          <w:p w:rsidR="00ED71D5" w:rsidRPr="00023DFE" w:rsidRDefault="00ED71D5" w:rsidP="005F47F5">
            <w:pPr>
              <w:spacing w:after="75" w:line="240" w:lineRule="auto"/>
              <w:jc w:val="right"/>
              <w:outlineLvl w:val="0"/>
              <w:rPr>
                <w:rFonts w:ascii="Calibri" w:eastAsia="Times New Roman" w:hAnsi="Calibri" w:cs="Times New Roman"/>
                <w:b/>
                <w:bCs/>
                <w:color w:val="000000"/>
                <w:kern w:val="36"/>
                <w:sz w:val="31"/>
                <w:szCs w:val="31"/>
                <w:lang w:eastAsia="es-CO"/>
              </w:rPr>
            </w:pPr>
            <w:hyperlink r:id="rId27" w:history="1">
              <w:r w:rsidRPr="00023DFE">
                <w:rPr>
                  <w:rFonts w:ascii="Times New Roman" w:eastAsia="Times New Roman" w:hAnsi="Times New Roman" w:cs="Times New Roman"/>
                  <w:b/>
                  <w:bCs/>
                  <w:color w:val="999999"/>
                  <w:kern w:val="36"/>
                  <w:sz w:val="31"/>
                  <w:szCs w:val="31"/>
                  <w:u w:val="single"/>
                  <w:lang w:eastAsia="es-CO"/>
                </w:rPr>
                <w:t> </w:t>
              </w:r>
            </w:hyperlink>
            <w:hyperlink r:id="rId28" w:history="1">
              <w:r w:rsidRPr="00023DFE">
                <w:rPr>
                  <w:rFonts w:ascii="Calibri" w:eastAsia="Times New Roman" w:hAnsi="Calibri" w:cs="Times New Roman"/>
                  <w:b/>
                  <w:bCs/>
                  <w:color w:val="999999"/>
                  <w:kern w:val="36"/>
                  <w:sz w:val="31"/>
                  <w:szCs w:val="31"/>
                  <w:u w:val="single"/>
                  <w:lang w:eastAsia="es-CO"/>
                </w:rPr>
                <w:t>ESTUDIOS</w:t>
              </w:r>
            </w:hyperlink>
            <w:r w:rsidRPr="00023DFE">
              <w:rPr>
                <w:rFonts w:ascii="Times New Roman" w:eastAsia="Times New Roman" w:hAnsi="Times New Roman" w:cs="Times New Roman"/>
                <w:b/>
                <w:bCs/>
                <w:color w:val="999999"/>
                <w:kern w:val="36"/>
                <w:sz w:val="31"/>
                <w:szCs w:val="31"/>
                <w:lang w:eastAsia="es-CO"/>
              </w:rPr>
              <w:t> </w:t>
            </w:r>
            <w:r w:rsidRPr="00023DFE">
              <w:rPr>
                <w:rFonts w:ascii="Times New Roman" w:eastAsia="Times New Roman" w:hAnsi="Times New Roman" w:cs="Times New Roman"/>
                <w:b/>
                <w:bCs/>
                <w:color w:val="000000"/>
                <w:kern w:val="36"/>
                <w:sz w:val="31"/>
                <w:szCs w:val="31"/>
                <w:lang w:eastAsia="es-CO"/>
              </w:rPr>
              <w:t> </w:t>
            </w:r>
          </w:p>
        </w:tc>
      </w:tr>
      <w:tr w:rsidR="00ED71D5" w:rsidRPr="00023DFE" w:rsidTr="005F47F5">
        <w:trPr>
          <w:trHeight w:val="30"/>
          <w:tblCellSpacing w:w="0" w:type="dxa"/>
        </w:trPr>
        <w:tc>
          <w:tcPr>
            <w:tcW w:w="0" w:type="auto"/>
            <w:gridSpan w:val="2"/>
            <w:hideMark/>
          </w:tcPr>
          <w:p w:rsidR="00ED71D5" w:rsidRPr="00023DFE" w:rsidRDefault="00ED71D5" w:rsidP="005F47F5">
            <w:pPr>
              <w:spacing w:after="0" w:line="240" w:lineRule="auto"/>
              <w:rPr>
                <w:rFonts w:ascii="Calibri" w:eastAsia="Times New Roman" w:hAnsi="Calibri" w:cs="Times New Roman"/>
                <w:color w:val="FFFFFF"/>
                <w:sz w:val="24"/>
                <w:szCs w:val="24"/>
                <w:lang w:eastAsia="es-CO"/>
              </w:rPr>
            </w:pPr>
            <w:r w:rsidRPr="00023DFE">
              <w:rPr>
                <w:rFonts w:ascii="Calibri" w:eastAsia="Times New Roman" w:hAnsi="Calibri" w:cs="Times New Roman"/>
                <w:color w:val="FFFFFF"/>
                <w:sz w:val="15"/>
                <w:szCs w:val="15"/>
                <w:lang w:eastAsia="es-CO"/>
              </w:rPr>
              <w:t>·</w:t>
            </w:r>
          </w:p>
        </w:tc>
      </w:tr>
      <w:tr w:rsidR="00ED71D5" w:rsidRPr="00023DFE" w:rsidTr="005F47F5">
        <w:trPr>
          <w:tblCellSpacing w:w="0" w:type="dxa"/>
        </w:trPr>
        <w:tc>
          <w:tcPr>
            <w:tcW w:w="0" w:type="auto"/>
            <w:gridSpan w:val="2"/>
            <w:hideMark/>
          </w:tcPr>
          <w:tbl>
            <w:tblPr>
              <w:tblW w:w="14400" w:type="dxa"/>
              <w:tblCellSpacing w:w="0" w:type="dxa"/>
              <w:tblCellMar>
                <w:left w:w="0" w:type="dxa"/>
                <w:right w:w="0" w:type="dxa"/>
              </w:tblCellMar>
              <w:tblLook w:val="04A0" w:firstRow="1" w:lastRow="0" w:firstColumn="1" w:lastColumn="0" w:noHBand="0" w:noVBand="1"/>
            </w:tblPr>
            <w:tblGrid>
              <w:gridCol w:w="14400"/>
            </w:tblGrid>
            <w:tr w:rsidR="00ED71D5" w:rsidRPr="00023DFE" w:rsidTr="005F47F5">
              <w:trPr>
                <w:tblCellSpacing w:w="0" w:type="dxa"/>
              </w:trPr>
              <w:tc>
                <w:tcPr>
                  <w:tcW w:w="0" w:type="auto"/>
                  <w:hideMark/>
                </w:tcPr>
                <w:p w:rsidR="00ED71D5" w:rsidRPr="00023DFE" w:rsidRDefault="00ED71D5" w:rsidP="005F47F5">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pict>
                      <v:rect id="_x0000_i1025" style="width:0;height:.75pt" o:hralign="center" o:hrstd="t" o:hrnoshade="t" o:hr="t" fillcolor="silver" stroked="f"/>
                    </w:pict>
                  </w:r>
                </w:p>
              </w:tc>
            </w:tr>
          </w:tbl>
          <w:p w:rsidR="00ED71D5" w:rsidRPr="00023DFE" w:rsidRDefault="00ED71D5" w:rsidP="005F47F5">
            <w:pPr>
              <w:spacing w:after="0" w:line="240" w:lineRule="auto"/>
              <w:rPr>
                <w:rFonts w:ascii="Calibri" w:eastAsia="Times New Roman" w:hAnsi="Calibri" w:cs="Times New Roman"/>
                <w:vanish/>
                <w:color w:val="000000"/>
                <w:sz w:val="24"/>
                <w:szCs w:val="24"/>
                <w:lang w:eastAsia="es-CO"/>
              </w:rPr>
            </w:pPr>
          </w:p>
          <w:tbl>
            <w:tblPr>
              <w:tblW w:w="14400" w:type="dxa"/>
              <w:tblCellSpacing w:w="0" w:type="dxa"/>
              <w:tblCellMar>
                <w:left w:w="0" w:type="dxa"/>
                <w:right w:w="0" w:type="dxa"/>
              </w:tblCellMar>
              <w:tblLook w:val="04A0" w:firstRow="1" w:lastRow="0" w:firstColumn="1" w:lastColumn="0" w:noHBand="0" w:noVBand="1"/>
            </w:tblPr>
            <w:tblGrid>
              <w:gridCol w:w="14400"/>
            </w:tblGrid>
            <w:tr w:rsidR="00ED71D5" w:rsidRPr="00023DFE" w:rsidTr="005F47F5">
              <w:trPr>
                <w:tblCellSpacing w:w="0" w:type="dxa"/>
              </w:trPr>
              <w:tc>
                <w:tcPr>
                  <w:tcW w:w="9495" w:type="dxa"/>
                  <w:hideMark/>
                </w:tcPr>
                <w:tbl>
                  <w:tblPr>
                    <w:tblW w:w="9495" w:type="dxa"/>
                    <w:tblCellSpacing w:w="30" w:type="dxa"/>
                    <w:tblCellMar>
                      <w:left w:w="0" w:type="dxa"/>
                      <w:right w:w="0" w:type="dxa"/>
                    </w:tblCellMar>
                    <w:tblLook w:val="04A0" w:firstRow="1" w:lastRow="0" w:firstColumn="1" w:lastColumn="0" w:noHBand="0" w:noVBand="1"/>
                  </w:tblPr>
                  <w:tblGrid>
                    <w:gridCol w:w="9495"/>
                  </w:tblGrid>
                  <w:tr w:rsidR="00ED71D5" w:rsidRPr="00023DFE" w:rsidTr="005F47F5">
                    <w:trPr>
                      <w:tblCellSpacing w:w="30" w:type="dxa"/>
                    </w:trPr>
                    <w:tc>
                      <w:tcPr>
                        <w:tcW w:w="0" w:type="auto"/>
                        <w:hideMark/>
                      </w:tcPr>
                      <w:tbl>
                        <w:tblPr>
                          <w:tblW w:w="9375" w:type="dxa"/>
                          <w:tblCellSpacing w:w="0" w:type="dxa"/>
                          <w:tblCellMar>
                            <w:left w:w="0" w:type="dxa"/>
                            <w:right w:w="0" w:type="dxa"/>
                          </w:tblCellMar>
                          <w:tblLook w:val="04A0" w:firstRow="1" w:lastRow="0" w:firstColumn="1" w:lastColumn="0" w:noHBand="0" w:noVBand="1"/>
                        </w:tblPr>
                        <w:tblGrid>
                          <w:gridCol w:w="8850"/>
                          <w:gridCol w:w="525"/>
                        </w:tblGrid>
                        <w:tr w:rsidR="00ED71D5" w:rsidRPr="00023DFE" w:rsidTr="005F47F5">
                          <w:trPr>
                            <w:tblCellSpacing w:w="0" w:type="dxa"/>
                          </w:trPr>
                          <w:tc>
                            <w:tcPr>
                              <w:tcW w:w="0" w:type="auto"/>
                              <w:hideMark/>
                            </w:tcPr>
                            <w:p w:rsidR="00ED71D5" w:rsidRPr="00023DFE" w:rsidRDefault="00ED71D5" w:rsidP="005F47F5">
                              <w:pPr>
                                <w:spacing w:after="0" w:line="240" w:lineRule="auto"/>
                                <w:jc w:val="right"/>
                                <w:rPr>
                                  <w:rFonts w:ascii="Times New Roman" w:eastAsia="Times New Roman" w:hAnsi="Times New Roman" w:cs="Times New Roman"/>
                                  <w:sz w:val="44"/>
                                  <w:szCs w:val="44"/>
                                  <w:lang w:eastAsia="es-CO"/>
                                </w:rPr>
                              </w:pPr>
                              <w:r w:rsidRPr="00023DFE">
                                <w:rPr>
                                  <w:rFonts w:ascii="Times New Roman" w:eastAsia="Times New Roman" w:hAnsi="Times New Roman" w:cs="Times New Roman"/>
                                  <w:sz w:val="44"/>
                                  <w:szCs w:val="44"/>
                                  <w:lang w:eastAsia="es-CO"/>
                                </w:rPr>
                                <w:t>Audición Pausa Parada</w:t>
                              </w:r>
                            </w:p>
                          </w:tc>
                          <w:tc>
                            <w:tcPr>
                              <w:tcW w:w="525" w:type="dxa"/>
                              <w:hideMark/>
                            </w:tcPr>
                            <w:p w:rsidR="00ED71D5" w:rsidRPr="00023DFE" w:rsidRDefault="00ED71D5" w:rsidP="005F47F5">
                              <w:pPr>
                                <w:spacing w:after="0" w:line="240" w:lineRule="auto"/>
                                <w:rPr>
                                  <w:rFonts w:ascii="Times New Roman" w:eastAsia="Times New Roman" w:hAnsi="Times New Roman" w:cs="Times New Roman"/>
                                  <w:sz w:val="44"/>
                                  <w:szCs w:val="44"/>
                                  <w:lang w:eastAsia="es-CO"/>
                                </w:rPr>
                              </w:pPr>
                            </w:p>
                          </w:tc>
                        </w:tr>
                      </w:tbl>
                      <w:p w:rsidR="00ED71D5" w:rsidRPr="00023DFE" w:rsidRDefault="00ED71D5" w:rsidP="005F47F5">
                        <w:pPr>
                          <w:spacing w:after="0" w:line="240" w:lineRule="auto"/>
                          <w:rPr>
                            <w:rFonts w:ascii="Times New Roman" w:eastAsia="Times New Roman" w:hAnsi="Times New Roman" w:cs="Times New Roman"/>
                            <w:sz w:val="44"/>
                            <w:szCs w:val="44"/>
                            <w:lang w:eastAsia="es-CO"/>
                          </w:rPr>
                        </w:pPr>
                      </w:p>
                      <w:p w:rsidR="00ED71D5" w:rsidRPr="00023DFE" w:rsidRDefault="00ED71D5" w:rsidP="005F47F5">
                        <w:pPr>
                          <w:spacing w:after="75" w:line="240" w:lineRule="auto"/>
                          <w:outlineLvl w:val="0"/>
                          <w:rPr>
                            <w:rFonts w:ascii="Calibri" w:eastAsia="Times New Roman" w:hAnsi="Calibri" w:cs="Times New Roman"/>
                            <w:b/>
                            <w:bCs/>
                            <w:kern w:val="36"/>
                            <w:sz w:val="44"/>
                            <w:szCs w:val="44"/>
                            <w:lang w:eastAsia="es-CO"/>
                          </w:rPr>
                        </w:pPr>
                        <w:r w:rsidRPr="00023DFE">
                          <w:rPr>
                            <w:rFonts w:ascii="Calibri" w:eastAsia="Times New Roman" w:hAnsi="Calibri" w:cs="Times New Roman"/>
                            <w:b/>
                            <w:bCs/>
                            <w:kern w:val="36"/>
                            <w:sz w:val="44"/>
                            <w:szCs w:val="44"/>
                            <w:lang w:eastAsia="es-CO"/>
                          </w:rPr>
                          <w:t>Los ‘sin religión’ ¿constituyen la nueva religión?</w:t>
                        </w:r>
                      </w:p>
                      <w:p w:rsidR="00ED71D5" w:rsidRPr="00023DFE" w:rsidRDefault="00ED71D5" w:rsidP="005F47F5">
                        <w:pPr>
                          <w:spacing w:after="75" w:line="240" w:lineRule="auto"/>
                          <w:jc w:val="both"/>
                          <w:rPr>
                            <w:rFonts w:ascii="Times New Roman" w:eastAsia="Times New Roman" w:hAnsi="Times New Roman" w:cs="Times New Roman"/>
                            <w:sz w:val="24"/>
                            <w:szCs w:val="24"/>
                            <w:lang w:eastAsia="es-CO"/>
                          </w:rPr>
                        </w:pPr>
                        <w:r w:rsidRPr="00023DFE">
                          <w:rPr>
                            <w:rFonts w:ascii="Times New Roman" w:eastAsia="Times New Roman" w:hAnsi="Times New Roman" w:cs="Times New Roman"/>
                            <w:sz w:val="24"/>
                            <w:szCs w:val="24"/>
                            <w:lang w:eastAsia="es-CO"/>
                          </w:rPr>
                          <w:br/>
                        </w:r>
                      </w:p>
                      <w:p w:rsidR="00ED71D5" w:rsidRPr="00023DFE" w:rsidRDefault="00ED71D5" w:rsidP="005F47F5">
                        <w:pPr>
                          <w:spacing w:after="75" w:line="240" w:lineRule="auto"/>
                          <w:outlineLvl w:val="4"/>
                          <w:rPr>
                            <w:rFonts w:ascii="Calibri" w:eastAsia="Times New Roman" w:hAnsi="Calibri" w:cs="Times New Roman"/>
                            <w:sz w:val="19"/>
                            <w:szCs w:val="19"/>
                            <w:lang w:eastAsia="es-CO"/>
                          </w:rPr>
                        </w:pPr>
                        <w:r w:rsidRPr="00023DFE">
                          <w:rPr>
                            <w:rFonts w:ascii="Calibri" w:eastAsia="Times New Roman" w:hAnsi="Calibri" w:cs="Times New Roman"/>
                            <w:sz w:val="19"/>
                            <w:szCs w:val="19"/>
                            <w:lang w:val="es-ES_tradnl" w:eastAsia="es-CO"/>
                          </w:rPr>
                          <w:t>ANNE-LAURE ZWILLING</w:t>
                        </w:r>
                        <w:r w:rsidRPr="00023DFE">
                          <w:rPr>
                            <w:rFonts w:ascii="Calibri" w:eastAsia="Times New Roman" w:hAnsi="Calibri" w:cs="Times New Roman"/>
                            <w:sz w:val="19"/>
                            <w:szCs w:val="19"/>
                            <w:lang w:val="es-ES_tradnl" w:eastAsia="es-CO"/>
                          </w:rPr>
                          <w:br/>
                        </w:r>
                      </w:p>
                      <w:p w:rsidR="00ED71D5" w:rsidRPr="00023DFE" w:rsidRDefault="00ED71D5" w:rsidP="005F47F5">
                        <w:pPr>
                          <w:spacing w:after="75" w:line="240" w:lineRule="auto"/>
                          <w:jc w:val="both"/>
                          <w:rPr>
                            <w:rFonts w:ascii="Times New Roman" w:eastAsia="Times New Roman" w:hAnsi="Times New Roman" w:cs="Times New Roman"/>
                            <w:sz w:val="24"/>
                            <w:szCs w:val="24"/>
                            <w:lang w:eastAsia="es-CO"/>
                          </w:rPr>
                        </w:pPr>
                      </w:p>
                      <w:p w:rsidR="00ED71D5" w:rsidRPr="00023DFE" w:rsidRDefault="00ED71D5" w:rsidP="005F47F5">
                        <w:pPr>
                          <w:spacing w:after="75" w:line="240" w:lineRule="auto"/>
                          <w:outlineLvl w:val="2"/>
                          <w:rPr>
                            <w:rFonts w:ascii="Calibri" w:eastAsia="Times New Roman" w:hAnsi="Calibri" w:cs="Times New Roman"/>
                            <w:b/>
                            <w:sz w:val="28"/>
                            <w:szCs w:val="28"/>
                            <w:lang w:eastAsia="es-CO"/>
                          </w:rPr>
                        </w:pPr>
                        <w:r w:rsidRPr="00023DFE">
                          <w:rPr>
                            <w:rFonts w:ascii="Calibri" w:eastAsia="Times New Roman" w:hAnsi="Calibri" w:cs="Times New Roman"/>
                            <w:b/>
                            <w:bCs/>
                            <w:sz w:val="28"/>
                            <w:szCs w:val="28"/>
                            <w:lang w:eastAsia="es-CO"/>
                          </w:rPr>
                          <w:t>El aumento del número de personas que se declaran sin religión y la diversidad de este grupo interrogan a los expertos</w:t>
                        </w:r>
                      </w:p>
                      <w:p w:rsidR="00ED71D5" w:rsidRPr="00023DFE" w:rsidRDefault="00ED71D5" w:rsidP="005F47F5">
                        <w:pPr>
                          <w:spacing w:after="0" w:line="240" w:lineRule="auto"/>
                          <w:rPr>
                            <w:rFonts w:ascii="Times New Roman" w:eastAsia="Times New Roman" w:hAnsi="Times New Roman" w:cs="Times New Roman"/>
                            <w:sz w:val="24"/>
                            <w:szCs w:val="24"/>
                            <w:lang w:eastAsia="es-CO"/>
                          </w:rPr>
                        </w:pPr>
                      </w:p>
                      <w:p w:rsidR="00ED71D5" w:rsidRPr="00023DFE" w:rsidRDefault="00ED71D5" w:rsidP="005F47F5">
                        <w:pPr>
                          <w:spacing w:after="280"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sz w:val="28"/>
                            <w:szCs w:val="28"/>
                            <w:lang w:eastAsia="es-CO"/>
                          </w:rPr>
                          <w:t>En los países donde se pide a los ciudadanos que indiquen su religión en los censos, o en las encuestas que preguntan por la afiliación religiosa, durante mucho tiempo ha sido común proponer una lista de posibles contestaciones, con un último ítem que decía "ninguno de los anteriores".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De ahí que se llegara a designar como "ningunos" a quienes no declaraban afiliación religiosa. Es decir, los "sin religión".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Este grupo ha sido durante mucho tiempo un poco abandonado por los sociólogos de las religiones. Primero, porque el número de "sin religión" era, hasta los años 1970 más o menos, no muy alto, pero también porque estos sociólogos estaban principalmente interesados en las creencias, y los sin religión parecían ser un grupo de personas sin convicciones. Hasta hace poco, este grupo se concebía como un vacío: era el grupo de aquellos que estaban "sin" religión, que "no tenían" creencias, que "no eran" miembros de una iglesia. En resumen, se pensó en negativo, en relación con la afiliación religiosa: el término "no religión" se refiere entonces a todo lo que no sea "religioso".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Dos elementos han hecho que los investigadores se interesen más por estos "no religiosos": el aumento del número de personas que se declaran sin religión (más del 23%, de promedio, declararon que no pertenecían a ninguna religión en la </w:t>
                        </w:r>
                        <w:r w:rsidRPr="00023DFE">
                          <w:rPr>
                            <w:rFonts w:ascii="Calibri" w:eastAsia="Times New Roman" w:hAnsi="Calibri" w:cs="Times New Roman"/>
                            <w:sz w:val="28"/>
                            <w:szCs w:val="28"/>
                            <w:lang w:eastAsia="es-CO"/>
                          </w:rPr>
                          <w:lastRenderedPageBreak/>
                          <w:t>encuesta de la Unión Europea realizada en 2008), y también la consideración cada vez mayor de la diversidad de este grupo. </w:t>
                        </w:r>
                      </w:p>
                      <w:p w:rsidR="00ED71D5" w:rsidRPr="00023DFE" w:rsidRDefault="00ED71D5" w:rsidP="005F47F5">
                        <w:pPr>
                          <w:spacing w:after="280"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sz w:val="28"/>
                            <w:szCs w:val="28"/>
                            <w:lang w:eastAsia="es-CO"/>
                          </w:rPr>
                          <w:br/>
                        </w:r>
                        <w:r w:rsidRPr="00023DFE">
                          <w:rPr>
                            <w:rFonts w:ascii="Calibri" w:eastAsia="Times New Roman" w:hAnsi="Calibri" w:cs="Times New Roman"/>
                            <w:b/>
                            <w:bCs/>
                            <w:sz w:val="28"/>
                            <w:szCs w:val="28"/>
                            <w:lang w:eastAsia="es-CO"/>
                          </w:rPr>
                          <w:t>La religión, un conjunto de elementos</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Cuando uno se interesa por la religión de la gente, ve que tiene que tener en cuenta un conjunto de elementos. Según el lugar y el tiempo, los sociólogos fueron incluyendo en esta definición las convicciones, las visiones del mundo, las prácticas religiosas individuales y colectivas, la implicación en actividades relacionadas con la religión, o incluso lo que las personas dicen de sí mismas. Expresado en términos más técnicos: las creencias, los dogmas, las prácticas y los rituales, la militancia, la autodefinición.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Si bien es cierto que estos diferentes elementos están a menudo vinculados, hay cada vez más a menudo variaciones importantes: uno puede ser muy practicante sin tener convicciones muy fuertes, uno puede estar muy comprometido sin ser practicante, etc. Así, nos encontraremos con más y más frecuencia a tal persona que dice que es cristiano, pero no bautizado, muy comprometido en su parroquia pero que no está seguro de la existencia de Dios; o bien otro convencido de que Dios existe y que reza con regularidad, pero no pertenece a ningún grupo religioso.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En Francia, por ejemplo, según una encuesta de Ipsos de 2010, el 2% de los no creyentes afirman que leen la Biblia al menos una vez a la semana. También hemos conocido recientemente el manifiesto de </w:t>
                        </w:r>
                        <w:proofErr w:type="spellStart"/>
                        <w:r w:rsidRPr="00023DFE">
                          <w:rPr>
                            <w:rFonts w:ascii="Calibri" w:eastAsia="Times New Roman" w:hAnsi="Calibri" w:cs="Times New Roman"/>
                            <w:sz w:val="28"/>
                            <w:szCs w:val="28"/>
                            <w:lang w:eastAsia="es-CO"/>
                          </w:rPr>
                          <w:t>Hendrikse</w:t>
                        </w:r>
                        <w:proofErr w:type="spellEnd"/>
                        <w:r w:rsidRPr="00023DFE">
                          <w:rPr>
                            <w:rFonts w:ascii="Calibri" w:eastAsia="Times New Roman" w:hAnsi="Calibri" w:cs="Times New Roman"/>
                            <w:sz w:val="28"/>
                            <w:szCs w:val="28"/>
                            <w:lang w:eastAsia="es-CO"/>
                          </w:rPr>
                          <w:t xml:space="preserve"> </w:t>
                        </w:r>
                        <w:proofErr w:type="spellStart"/>
                        <w:r w:rsidRPr="00023DFE">
                          <w:rPr>
                            <w:rFonts w:ascii="Calibri" w:eastAsia="Times New Roman" w:hAnsi="Calibri" w:cs="Times New Roman"/>
                            <w:sz w:val="28"/>
                            <w:szCs w:val="28"/>
                            <w:lang w:eastAsia="es-CO"/>
                          </w:rPr>
                          <w:t>Klaas</w:t>
                        </w:r>
                        <w:proofErr w:type="spellEnd"/>
                        <w:r w:rsidRPr="00023DFE">
                          <w:rPr>
                            <w:rFonts w:ascii="Calibri" w:eastAsia="Times New Roman" w:hAnsi="Calibri" w:cs="Times New Roman"/>
                            <w:sz w:val="28"/>
                            <w:szCs w:val="28"/>
                            <w:lang w:eastAsia="es-CO"/>
                          </w:rPr>
                          <w:t>, un "pastor ateo": </w:t>
                        </w:r>
                        <w:r w:rsidRPr="00023DFE">
                          <w:rPr>
                            <w:rFonts w:ascii="Calibri" w:eastAsia="Times New Roman" w:hAnsi="Calibri" w:cs="Times New Roman"/>
                            <w:i/>
                            <w:iCs/>
                            <w:sz w:val="28"/>
                            <w:szCs w:val="28"/>
                            <w:lang w:eastAsia="es-CO"/>
                          </w:rPr>
                          <w:t>Creer en un Dios que no existe</w:t>
                        </w:r>
                        <w:r w:rsidRPr="00023DFE">
                          <w:rPr>
                            <w:rFonts w:ascii="Calibri" w:eastAsia="Times New Roman" w:hAnsi="Calibri" w:cs="Times New Roman"/>
                            <w:sz w:val="28"/>
                            <w:szCs w:val="28"/>
                            <w:lang w:eastAsia="es-CO"/>
                          </w:rPr>
                          <w:t>.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En la religión, existen todas las modalidades combinatorias de esas diferentes dimensiones existen, pero en la no religión encontramos las mismas variaciones. Esto, en última instancia, hace de la no religión un grupo no homogéneo y mal conocido. Por esta razón, la no religión fue el tema principal del coloquio anual de nuestra red de investigación sobre las religiones en Europa y más allá, EUREL. </w:t>
                        </w:r>
                      </w:p>
                      <w:p w:rsidR="00ED71D5" w:rsidRPr="00023DFE" w:rsidRDefault="00ED71D5" w:rsidP="005F47F5">
                        <w:pPr>
                          <w:spacing w:after="75"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sz w:val="28"/>
                            <w:szCs w:val="28"/>
                            <w:lang w:eastAsia="es-CO"/>
                          </w:rPr>
                          <w:t> </w:t>
                        </w:r>
                      </w:p>
                      <w:p w:rsidR="00ED71D5" w:rsidRPr="00023DFE" w:rsidRDefault="00ED71D5" w:rsidP="005F47F5">
                        <w:pPr>
                          <w:spacing w:after="75" w:line="240" w:lineRule="auto"/>
                          <w:outlineLvl w:val="2"/>
                          <w:rPr>
                            <w:rFonts w:ascii="Calibri" w:eastAsia="Times New Roman" w:hAnsi="Calibri" w:cs="Times New Roman"/>
                            <w:b/>
                            <w:bCs/>
                            <w:sz w:val="28"/>
                            <w:szCs w:val="28"/>
                            <w:lang w:eastAsia="es-CO"/>
                          </w:rPr>
                        </w:pPr>
                        <w:r w:rsidRPr="00023DFE">
                          <w:rPr>
                            <w:rFonts w:ascii="Calibri" w:eastAsia="Times New Roman" w:hAnsi="Calibri" w:cs="Times New Roman"/>
                            <w:b/>
                            <w:bCs/>
                            <w:sz w:val="28"/>
                            <w:szCs w:val="28"/>
                            <w:lang w:eastAsia="es-CO"/>
                          </w:rPr>
                          <w:t>Un amplio abanico de visiones del mundo</w:t>
                        </w:r>
                      </w:p>
                      <w:p w:rsidR="00ED71D5" w:rsidRPr="00023DFE" w:rsidRDefault="00ED71D5" w:rsidP="005F47F5">
                        <w:pPr>
                          <w:spacing w:after="75"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sz w:val="28"/>
                            <w:szCs w:val="28"/>
                            <w:lang w:eastAsia="es-CO"/>
                          </w:rPr>
                          <w:lastRenderedPageBreak/>
                          <w:br/>
                          <w:t>Al igual que la religión, la no religión incluye una amplia gama de visiones del mundo, incluyendo a los nuevos ateos que "militan" contra la religión, así como a las personas que dicen que uno no puede saber nada acerca de la existencia o la no existencia de Dios (los agnósticos), pero que pueden ser practicantes, y hasta personas totalmente indiferentes hacia la religión y la religiosidad.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Sin embargo, la mayoría de las veces la no religión tiende a formarse en relación, en oposición y en diferentes diálogos con las formas dominantes de religión. Como resultado, también adoptarán formas diferentes. Del mismo modo, el lugar que la sociedad otorga a la religión va a influir en la forma en que se expresa la no religión.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En algunos países como Francia o España, por ejemplo, la no religión puede ser una forma de combate contra la dominación de un grupo religioso muy fuertemente presente, por lo que es bastante militante. En otras sociedades, más indiferentes en el plano religioso (como en el Reino Unido actualmente), esta es casi la posición "por defecto".</w:t>
                        </w:r>
                      </w:p>
                      <w:p w:rsidR="00ED71D5" w:rsidRPr="00023DFE" w:rsidRDefault="00ED71D5" w:rsidP="005F47F5">
                        <w:pPr>
                          <w:spacing w:after="75"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sz w:val="28"/>
                            <w:szCs w:val="28"/>
                            <w:lang w:eastAsia="es-CO"/>
                          </w:rPr>
                          <w:t> </w:t>
                        </w:r>
                      </w:p>
                      <w:p w:rsidR="00ED71D5" w:rsidRPr="00023DFE" w:rsidRDefault="00ED71D5" w:rsidP="005F47F5">
                        <w:pPr>
                          <w:spacing w:after="75"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sz w:val="28"/>
                            <w:szCs w:val="28"/>
                            <w:lang w:eastAsia="es-CO"/>
                          </w:rPr>
                          <w:t> </w:t>
                        </w:r>
                      </w:p>
                      <w:p w:rsidR="00ED71D5" w:rsidRPr="00023DFE" w:rsidRDefault="00ED71D5" w:rsidP="005F47F5">
                        <w:pPr>
                          <w:spacing w:after="75"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b/>
                            <w:bCs/>
                            <w:sz w:val="28"/>
                            <w:szCs w:val="28"/>
                            <w:lang w:eastAsia="es-CO"/>
                          </w:rPr>
                          <w:t>Una mayoría silenciosa</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En muchas sociedades europeas, el grupo de los no religiosos se está convirtiendo en una mayoría. Esta mayoría es a menudo silenciosa, ya que rara vez se trata de grupos organizados, y que hay muy pocas reivindicaciones colectivas.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Así, en 2016, Linda </w:t>
                        </w:r>
                        <w:proofErr w:type="spellStart"/>
                        <w:r w:rsidRPr="00023DFE">
                          <w:rPr>
                            <w:rFonts w:ascii="Calibri" w:eastAsia="Times New Roman" w:hAnsi="Calibri" w:cs="Times New Roman"/>
                            <w:sz w:val="28"/>
                            <w:szCs w:val="28"/>
                            <w:lang w:eastAsia="es-CO"/>
                          </w:rPr>
                          <w:t>Woodhead</w:t>
                        </w:r>
                        <w:proofErr w:type="spellEnd"/>
                        <w:r w:rsidRPr="00023DFE">
                          <w:rPr>
                            <w:rFonts w:ascii="Calibri" w:eastAsia="Times New Roman" w:hAnsi="Calibri" w:cs="Times New Roman"/>
                            <w:sz w:val="28"/>
                            <w:szCs w:val="28"/>
                            <w:lang w:eastAsia="es-CO"/>
                          </w:rPr>
                          <w:t xml:space="preserve"> indicó que, en el Reino Unido, la "no religión" es la nueva religión.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Esta afirmación se hace realidad también en Francia, un país que ocupa el cuarto puesto por la importancia del ateísmo, con el 29% de las personas que se declaran "ateos convencidos", y donde se ha registrado, entre 2005 y 2010, una disminución del 21% en el número de personas que dicen religiosas, según una encuesta </w:t>
                        </w:r>
                        <w:proofErr w:type="spellStart"/>
                        <w:r w:rsidRPr="00023DFE">
                          <w:rPr>
                            <w:rFonts w:ascii="Calibri" w:eastAsia="Times New Roman" w:hAnsi="Calibri" w:cs="Times New Roman"/>
                            <w:sz w:val="28"/>
                            <w:szCs w:val="28"/>
                            <w:lang w:eastAsia="es-CO"/>
                          </w:rPr>
                          <w:t>RedGallup</w:t>
                        </w:r>
                        <w:proofErr w:type="spellEnd"/>
                        <w:r w:rsidRPr="00023DFE">
                          <w:rPr>
                            <w:rFonts w:ascii="Calibri" w:eastAsia="Times New Roman" w:hAnsi="Calibri" w:cs="Times New Roman"/>
                            <w:sz w:val="28"/>
                            <w:szCs w:val="28"/>
                            <w:lang w:eastAsia="es-CO"/>
                          </w:rPr>
                          <w:t xml:space="preserve"> de 2012.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Algunos investigadores también creen que puede haber una proporción significativa de "no religiosos" entre las personas que declaran pertenecer a una </w:t>
                        </w:r>
                        <w:r w:rsidRPr="00023DFE">
                          <w:rPr>
                            <w:rFonts w:ascii="Calibri" w:eastAsia="Times New Roman" w:hAnsi="Calibri" w:cs="Times New Roman"/>
                            <w:sz w:val="28"/>
                            <w:szCs w:val="28"/>
                            <w:lang w:eastAsia="es-CO"/>
                          </w:rPr>
                          <w:lastRenderedPageBreak/>
                          <w:t xml:space="preserve">religión mayoritaria históricamente bien establecida, como la Iglesia luterana en los países escandinavos, o la Iglesia católica en Francia, España, o Italia. La politóloga Yann </w:t>
                        </w:r>
                        <w:proofErr w:type="spellStart"/>
                        <w:r w:rsidRPr="00023DFE">
                          <w:rPr>
                            <w:rFonts w:ascii="Calibri" w:eastAsia="Times New Roman" w:hAnsi="Calibri" w:cs="Times New Roman"/>
                            <w:sz w:val="28"/>
                            <w:szCs w:val="28"/>
                            <w:lang w:eastAsia="es-CO"/>
                          </w:rPr>
                          <w:t>Raison</w:t>
                        </w:r>
                        <w:proofErr w:type="spellEnd"/>
                        <w:r w:rsidRPr="00023DFE">
                          <w:rPr>
                            <w:rFonts w:ascii="Calibri" w:eastAsia="Times New Roman" w:hAnsi="Calibri" w:cs="Times New Roman"/>
                            <w:sz w:val="28"/>
                            <w:szCs w:val="28"/>
                            <w:lang w:eastAsia="es-CO"/>
                          </w:rPr>
                          <w:t xml:space="preserve"> del </w:t>
                        </w:r>
                        <w:proofErr w:type="spellStart"/>
                        <w:r w:rsidRPr="00023DFE">
                          <w:rPr>
                            <w:rFonts w:ascii="Calibri" w:eastAsia="Times New Roman" w:hAnsi="Calibri" w:cs="Times New Roman"/>
                            <w:sz w:val="28"/>
                            <w:szCs w:val="28"/>
                            <w:lang w:eastAsia="es-CO"/>
                          </w:rPr>
                          <w:t>Cleuziou</w:t>
                        </w:r>
                        <w:proofErr w:type="spellEnd"/>
                        <w:r w:rsidRPr="00023DFE">
                          <w:rPr>
                            <w:rFonts w:ascii="Calibri" w:eastAsia="Times New Roman" w:hAnsi="Calibri" w:cs="Times New Roman"/>
                            <w:sz w:val="28"/>
                            <w:szCs w:val="28"/>
                            <w:lang w:eastAsia="es-CO"/>
                          </w:rPr>
                          <w:t xml:space="preserve"> habla, así, de los "católicos pasajeros" en Francia, en su libro (2014) y el sociólogo Jörg </w:t>
                        </w:r>
                        <w:proofErr w:type="spellStart"/>
                        <w:r w:rsidRPr="00023DFE">
                          <w:rPr>
                            <w:rFonts w:ascii="Calibri" w:eastAsia="Times New Roman" w:hAnsi="Calibri" w:cs="Times New Roman"/>
                            <w:sz w:val="28"/>
                            <w:szCs w:val="28"/>
                            <w:lang w:eastAsia="es-CO"/>
                          </w:rPr>
                          <w:t>Stolz</w:t>
                        </w:r>
                        <w:proofErr w:type="spellEnd"/>
                        <w:r w:rsidRPr="00023DFE">
                          <w:rPr>
                            <w:rFonts w:ascii="Calibri" w:eastAsia="Times New Roman" w:hAnsi="Calibri" w:cs="Times New Roman"/>
                            <w:sz w:val="28"/>
                            <w:szCs w:val="28"/>
                            <w:lang w:eastAsia="es-CO"/>
                          </w:rPr>
                          <w:t xml:space="preserve"> habla de "alejados" en Suiza, en </w:t>
                        </w:r>
                        <w:r w:rsidRPr="00023DFE">
                          <w:rPr>
                            <w:rFonts w:ascii="Calibri" w:eastAsia="Times New Roman" w:hAnsi="Calibri" w:cs="Times New Roman"/>
                            <w:i/>
                            <w:iCs/>
                            <w:sz w:val="28"/>
                            <w:szCs w:val="28"/>
                            <w:lang w:eastAsia="es-CO"/>
                          </w:rPr>
                          <w:t xml:space="preserve">¿Quiénes son los católicos </w:t>
                        </w:r>
                        <w:proofErr w:type="spellStart"/>
                        <w:proofErr w:type="gramStart"/>
                        <w:r w:rsidRPr="00023DFE">
                          <w:rPr>
                            <w:rFonts w:ascii="Calibri" w:eastAsia="Times New Roman" w:hAnsi="Calibri" w:cs="Times New Roman"/>
                            <w:i/>
                            <w:iCs/>
                            <w:sz w:val="28"/>
                            <w:szCs w:val="28"/>
                            <w:lang w:eastAsia="es-CO"/>
                          </w:rPr>
                          <w:t>hoy?Religión</w:t>
                        </w:r>
                        <w:proofErr w:type="spellEnd"/>
                        <w:proofErr w:type="gramEnd"/>
                        <w:r w:rsidRPr="00023DFE">
                          <w:rPr>
                            <w:rFonts w:ascii="Calibri" w:eastAsia="Times New Roman" w:hAnsi="Calibri" w:cs="Times New Roman"/>
                            <w:i/>
                            <w:iCs/>
                            <w:sz w:val="28"/>
                            <w:szCs w:val="28"/>
                            <w:lang w:eastAsia="es-CO"/>
                          </w:rPr>
                          <w:t xml:space="preserve"> y espiritualidad en la era del ego</w:t>
                        </w:r>
                        <w:r w:rsidRPr="00023DFE">
                          <w:rPr>
                            <w:rFonts w:ascii="Calibri" w:eastAsia="Times New Roman" w:hAnsi="Calibri" w:cs="Times New Roman"/>
                            <w:sz w:val="28"/>
                            <w:szCs w:val="28"/>
                            <w:lang w:eastAsia="es-CO"/>
                          </w:rPr>
                          <w:t> (2015).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Con todo, sería necesario estudiar esta cuestión más afondo, para determinar hasta qué punto la pertenencia puede ir más allá de la adhesión formal al grupo religioso.</w:t>
                        </w:r>
                      </w:p>
                      <w:p w:rsidR="00ED71D5" w:rsidRPr="00023DFE" w:rsidRDefault="00ED71D5" w:rsidP="005F47F5">
                        <w:pPr>
                          <w:spacing w:after="75"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sz w:val="28"/>
                            <w:szCs w:val="28"/>
                            <w:lang w:eastAsia="es-CO"/>
                          </w:rPr>
                          <w:t> </w:t>
                        </w:r>
                      </w:p>
                      <w:p w:rsidR="00ED71D5" w:rsidRPr="00023DFE" w:rsidRDefault="00ED71D5" w:rsidP="005F47F5">
                        <w:pPr>
                          <w:spacing w:after="280"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sz w:val="28"/>
                            <w:szCs w:val="28"/>
                            <w:lang w:eastAsia="es-CO"/>
                          </w:rPr>
                          <w:br/>
                        </w:r>
                        <w:r w:rsidRPr="00023DFE">
                          <w:rPr>
                            <w:rFonts w:ascii="Calibri" w:eastAsia="Times New Roman" w:hAnsi="Calibri" w:cs="Times New Roman"/>
                            <w:b/>
                            <w:bCs/>
                            <w:sz w:val="28"/>
                            <w:szCs w:val="28"/>
                            <w:lang w:eastAsia="es-CO"/>
                          </w:rPr>
                          <w:t>Impactos culturales, sociales y… económicos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Nuestro coloquio de Oslo también buscó analizar cómo los diferentes contextos nacionales pueden influir en esta relación con el creer, y sobre todo en qué y cómo el marco social, histórico y cultural de la religión dominante en un espacio geográfico dado contribuye a la "conformación", a la definición de la no religión (véanse las intervenciones de Ethan </w:t>
                        </w:r>
                        <w:proofErr w:type="spellStart"/>
                        <w:r w:rsidRPr="00023DFE">
                          <w:rPr>
                            <w:rFonts w:ascii="Calibri" w:eastAsia="Times New Roman" w:hAnsi="Calibri" w:cs="Times New Roman"/>
                            <w:sz w:val="28"/>
                            <w:szCs w:val="28"/>
                            <w:lang w:eastAsia="es-CO"/>
                          </w:rPr>
                          <w:t>Quillen</w:t>
                        </w:r>
                        <w:proofErr w:type="spellEnd"/>
                        <w:r w:rsidRPr="00023DFE">
                          <w:rPr>
                            <w:rFonts w:ascii="Calibri" w:eastAsia="Times New Roman" w:hAnsi="Calibri" w:cs="Times New Roman"/>
                            <w:sz w:val="28"/>
                            <w:szCs w:val="28"/>
                            <w:lang w:eastAsia="es-CO"/>
                          </w:rPr>
                          <w:t xml:space="preserve"> o Chris </w:t>
                        </w:r>
                        <w:proofErr w:type="spellStart"/>
                        <w:r w:rsidRPr="00023DFE">
                          <w:rPr>
                            <w:rFonts w:ascii="Calibri" w:eastAsia="Times New Roman" w:hAnsi="Calibri" w:cs="Times New Roman"/>
                            <w:sz w:val="28"/>
                            <w:szCs w:val="28"/>
                            <w:lang w:eastAsia="es-CO"/>
                          </w:rPr>
                          <w:t>Cotter</w:t>
                        </w:r>
                        <w:proofErr w:type="spellEnd"/>
                        <w:r w:rsidRPr="00023DFE">
                          <w:rPr>
                            <w:rFonts w:ascii="Calibri" w:eastAsia="Times New Roman" w:hAnsi="Calibri" w:cs="Times New Roman"/>
                            <w:sz w:val="28"/>
                            <w:szCs w:val="28"/>
                            <w:lang w:eastAsia="es-CO"/>
                          </w:rPr>
                          <w:t>).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Asimismo, se investiga cómo la no religión incide en la percepción social de la minoría y la mayoría religiosa (como lo explican </w:t>
                        </w:r>
                        <w:proofErr w:type="gramStart"/>
                        <w:r w:rsidRPr="00023DFE">
                          <w:rPr>
                            <w:rFonts w:ascii="Calibri" w:eastAsia="Times New Roman" w:hAnsi="Calibri" w:cs="Times New Roman"/>
                            <w:sz w:val="28"/>
                            <w:szCs w:val="28"/>
                            <w:lang w:eastAsia="es-CO"/>
                          </w:rPr>
                          <w:t>Cristiana</w:t>
                        </w:r>
                        <w:proofErr w:type="gramEnd"/>
                        <w:r w:rsidRPr="00023DFE">
                          <w:rPr>
                            <w:rFonts w:ascii="Calibri" w:eastAsia="Times New Roman" w:hAnsi="Calibri" w:cs="Times New Roman"/>
                            <w:sz w:val="28"/>
                            <w:szCs w:val="28"/>
                            <w:lang w:eastAsia="es-CO"/>
                          </w:rPr>
                          <w:t xml:space="preserve"> </w:t>
                        </w:r>
                        <w:proofErr w:type="spellStart"/>
                        <w:r w:rsidRPr="00023DFE">
                          <w:rPr>
                            <w:rFonts w:ascii="Calibri" w:eastAsia="Times New Roman" w:hAnsi="Calibri" w:cs="Times New Roman"/>
                            <w:sz w:val="28"/>
                            <w:szCs w:val="28"/>
                            <w:lang w:eastAsia="es-CO"/>
                          </w:rPr>
                          <w:t>Cianitto</w:t>
                        </w:r>
                        <w:proofErr w:type="spellEnd"/>
                        <w:r w:rsidRPr="00023DFE">
                          <w:rPr>
                            <w:rFonts w:ascii="Calibri" w:eastAsia="Times New Roman" w:hAnsi="Calibri" w:cs="Times New Roman"/>
                            <w:sz w:val="28"/>
                            <w:szCs w:val="28"/>
                            <w:lang w:eastAsia="es-CO"/>
                          </w:rPr>
                          <w:t xml:space="preserve"> y </w:t>
                        </w:r>
                        <w:proofErr w:type="spellStart"/>
                        <w:r w:rsidRPr="00023DFE">
                          <w:rPr>
                            <w:rFonts w:ascii="Calibri" w:eastAsia="Times New Roman" w:hAnsi="Calibri" w:cs="Times New Roman"/>
                            <w:sz w:val="28"/>
                            <w:szCs w:val="28"/>
                            <w:lang w:eastAsia="es-CO"/>
                          </w:rPr>
                          <w:t>Rossella</w:t>
                        </w:r>
                        <w:proofErr w:type="spellEnd"/>
                        <w:r w:rsidRPr="00023DFE">
                          <w:rPr>
                            <w:rFonts w:ascii="Calibri" w:eastAsia="Times New Roman" w:hAnsi="Calibri" w:cs="Times New Roman"/>
                            <w:sz w:val="28"/>
                            <w:szCs w:val="28"/>
                            <w:lang w:eastAsia="es-CO"/>
                          </w:rPr>
                          <w:t xml:space="preserve"> </w:t>
                        </w:r>
                        <w:proofErr w:type="spellStart"/>
                        <w:r w:rsidRPr="00023DFE">
                          <w:rPr>
                            <w:rFonts w:ascii="Calibri" w:eastAsia="Times New Roman" w:hAnsi="Calibri" w:cs="Times New Roman"/>
                            <w:sz w:val="28"/>
                            <w:szCs w:val="28"/>
                            <w:lang w:eastAsia="es-CO"/>
                          </w:rPr>
                          <w:t>Bottoni</w:t>
                        </w:r>
                        <w:proofErr w:type="spellEnd"/>
                        <w:r w:rsidRPr="00023DFE">
                          <w:rPr>
                            <w:rFonts w:ascii="Calibri" w:eastAsia="Times New Roman" w:hAnsi="Calibri" w:cs="Times New Roman"/>
                            <w:sz w:val="28"/>
                            <w:szCs w:val="28"/>
                            <w:lang w:eastAsia="es-CO"/>
                          </w:rPr>
                          <w:t xml:space="preserve">, o también </w:t>
                        </w:r>
                        <w:proofErr w:type="spellStart"/>
                        <w:r w:rsidRPr="00023DFE">
                          <w:rPr>
                            <w:rFonts w:ascii="Calibri" w:eastAsia="Times New Roman" w:hAnsi="Calibri" w:cs="Times New Roman"/>
                            <w:sz w:val="28"/>
                            <w:szCs w:val="28"/>
                            <w:lang w:eastAsia="es-CO"/>
                          </w:rPr>
                          <w:t>Atko</w:t>
                        </w:r>
                        <w:proofErr w:type="spellEnd"/>
                        <w:r w:rsidRPr="00023DFE">
                          <w:rPr>
                            <w:rFonts w:ascii="Calibri" w:eastAsia="Times New Roman" w:hAnsi="Calibri" w:cs="Times New Roman"/>
                            <w:sz w:val="28"/>
                            <w:szCs w:val="28"/>
                            <w:lang w:eastAsia="es-CO"/>
                          </w:rPr>
                          <w:t xml:space="preserve"> </w:t>
                        </w:r>
                        <w:proofErr w:type="spellStart"/>
                        <w:r w:rsidRPr="00023DFE">
                          <w:rPr>
                            <w:rFonts w:ascii="Calibri" w:eastAsia="Times New Roman" w:hAnsi="Calibri" w:cs="Times New Roman"/>
                            <w:sz w:val="28"/>
                            <w:szCs w:val="28"/>
                            <w:lang w:eastAsia="es-CO"/>
                          </w:rPr>
                          <w:t>Remmel</w:t>
                        </w:r>
                        <w:proofErr w:type="spellEnd"/>
                        <w:r w:rsidRPr="00023DFE">
                          <w:rPr>
                            <w:rFonts w:ascii="Calibri" w:eastAsia="Times New Roman" w:hAnsi="Calibri" w:cs="Times New Roman"/>
                            <w:sz w:val="28"/>
                            <w:szCs w:val="28"/>
                            <w:lang w:eastAsia="es-CO"/>
                          </w:rPr>
                          <w:t>).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Por otro lado, ¿cuál será el impacto social y cultural de la creciente presencia de estos grupos, como lo analiza Stéphane Papi para Marruecos, por ejemplo? ¿Cómo se manifestará eso según los países?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Algunos, como Jorge </w:t>
                        </w:r>
                        <w:proofErr w:type="spellStart"/>
                        <w:r w:rsidRPr="00023DFE">
                          <w:rPr>
                            <w:rFonts w:ascii="Calibri" w:eastAsia="Times New Roman" w:hAnsi="Calibri" w:cs="Times New Roman"/>
                            <w:sz w:val="28"/>
                            <w:szCs w:val="28"/>
                            <w:lang w:eastAsia="es-CO"/>
                          </w:rPr>
                          <w:t>Botelho</w:t>
                        </w:r>
                        <w:proofErr w:type="spellEnd"/>
                        <w:r w:rsidRPr="00023DFE">
                          <w:rPr>
                            <w:rFonts w:ascii="Calibri" w:eastAsia="Times New Roman" w:hAnsi="Calibri" w:cs="Times New Roman"/>
                            <w:sz w:val="28"/>
                            <w:szCs w:val="28"/>
                            <w:lang w:eastAsia="es-CO"/>
                          </w:rPr>
                          <w:t xml:space="preserve"> Moniz, se preguntan sobre la relación entre la no religión y la religión: ¿hay diálogo o conflicto entre los dos, y si es así quién habla, y en nombre de quién? Más ampliamente, ¿cómo está representada la no religión en el plano político, cultural y social (véase Anne </w:t>
                        </w:r>
                        <w:proofErr w:type="spellStart"/>
                        <w:r w:rsidRPr="00023DFE">
                          <w:rPr>
                            <w:rFonts w:ascii="Calibri" w:eastAsia="Times New Roman" w:hAnsi="Calibri" w:cs="Times New Roman"/>
                            <w:sz w:val="28"/>
                            <w:szCs w:val="28"/>
                            <w:lang w:eastAsia="es-CO"/>
                          </w:rPr>
                          <w:t>Lancien</w:t>
                        </w:r>
                        <w:proofErr w:type="spellEnd"/>
                        <w:r w:rsidRPr="00023DFE">
                          <w:rPr>
                            <w:rFonts w:ascii="Calibri" w:eastAsia="Times New Roman" w:hAnsi="Calibri" w:cs="Times New Roman"/>
                            <w:sz w:val="28"/>
                            <w:szCs w:val="28"/>
                            <w:lang w:eastAsia="es-CO"/>
                          </w:rPr>
                          <w:t xml:space="preserve">, sobre todo), qué lugar puede ocupar y, como subraya </w:t>
                        </w:r>
                        <w:proofErr w:type="spellStart"/>
                        <w:r w:rsidRPr="00023DFE">
                          <w:rPr>
                            <w:rFonts w:ascii="Calibri" w:eastAsia="Times New Roman" w:hAnsi="Calibri" w:cs="Times New Roman"/>
                            <w:sz w:val="28"/>
                            <w:szCs w:val="28"/>
                            <w:lang w:eastAsia="es-CO"/>
                          </w:rPr>
                          <w:t>Nóra</w:t>
                        </w:r>
                        <w:proofErr w:type="spellEnd"/>
                        <w:r w:rsidRPr="00023DFE">
                          <w:rPr>
                            <w:rFonts w:ascii="Calibri" w:eastAsia="Times New Roman" w:hAnsi="Calibri" w:cs="Times New Roman"/>
                            <w:sz w:val="28"/>
                            <w:szCs w:val="28"/>
                            <w:lang w:eastAsia="es-CO"/>
                          </w:rPr>
                          <w:t xml:space="preserve"> Lengyel, qué influencia puede tener?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Finalmente, la existencia de la no religión tiene también implicaciones jurídicas. En Europa, hay muchos países en los que la afiliación religiosa entraña importancia legal o administrativa. Por ejemplo, esta pertenencia conlleva un </w:t>
                        </w:r>
                        <w:r w:rsidRPr="00023DFE">
                          <w:rPr>
                            <w:rFonts w:ascii="Calibri" w:eastAsia="Times New Roman" w:hAnsi="Calibri" w:cs="Times New Roman"/>
                            <w:sz w:val="28"/>
                            <w:szCs w:val="28"/>
                            <w:lang w:eastAsia="es-CO"/>
                          </w:rPr>
                          <w:lastRenderedPageBreak/>
                          <w:t>impacto sobre los impuestos en Alemania. En varios países, los grupos religiosos con reconocimiento jurídico se benefician de ciertas facilidades financieras o legales.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¿Cómo encaja la no religión en estas configuraciones, por ejemplo, en el caso de Brasil estudiado por André </w:t>
                        </w:r>
                        <w:proofErr w:type="spellStart"/>
                        <w:r w:rsidRPr="00023DFE">
                          <w:rPr>
                            <w:rFonts w:ascii="Calibri" w:eastAsia="Times New Roman" w:hAnsi="Calibri" w:cs="Times New Roman"/>
                            <w:sz w:val="28"/>
                            <w:szCs w:val="28"/>
                            <w:lang w:eastAsia="es-CO"/>
                          </w:rPr>
                          <w:t>Luiz</w:t>
                        </w:r>
                        <w:proofErr w:type="spellEnd"/>
                        <w:r w:rsidRPr="00023DFE">
                          <w:rPr>
                            <w:rFonts w:ascii="Calibri" w:eastAsia="Times New Roman" w:hAnsi="Calibri" w:cs="Times New Roman"/>
                            <w:sz w:val="28"/>
                            <w:szCs w:val="28"/>
                            <w:lang w:eastAsia="es-CO"/>
                          </w:rPr>
                          <w:t xml:space="preserve"> Pereira </w:t>
                        </w:r>
                        <w:proofErr w:type="spellStart"/>
                        <w:r w:rsidRPr="00023DFE">
                          <w:rPr>
                            <w:rFonts w:ascii="Calibri" w:eastAsia="Times New Roman" w:hAnsi="Calibri" w:cs="Times New Roman"/>
                            <w:sz w:val="28"/>
                            <w:szCs w:val="28"/>
                            <w:lang w:eastAsia="es-CO"/>
                          </w:rPr>
                          <w:t>Spinieli</w:t>
                        </w:r>
                        <w:proofErr w:type="spellEnd"/>
                        <w:r w:rsidRPr="00023DFE">
                          <w:rPr>
                            <w:rFonts w:ascii="Calibri" w:eastAsia="Times New Roman" w:hAnsi="Calibri" w:cs="Times New Roman"/>
                            <w:sz w:val="28"/>
                            <w:szCs w:val="28"/>
                            <w:lang w:eastAsia="es-CO"/>
                          </w:rPr>
                          <w:t xml:space="preserve">, o el de Italia descifrado por Francesco </w:t>
                        </w:r>
                        <w:proofErr w:type="spellStart"/>
                        <w:r w:rsidRPr="00023DFE">
                          <w:rPr>
                            <w:rFonts w:ascii="Calibri" w:eastAsia="Times New Roman" w:hAnsi="Calibri" w:cs="Times New Roman"/>
                            <w:sz w:val="28"/>
                            <w:szCs w:val="28"/>
                            <w:lang w:eastAsia="es-CO"/>
                          </w:rPr>
                          <w:t>Alicino</w:t>
                        </w:r>
                        <w:proofErr w:type="spellEnd"/>
                        <w:r w:rsidRPr="00023DFE">
                          <w:rPr>
                            <w:rFonts w:ascii="Calibri" w:eastAsia="Times New Roman" w:hAnsi="Calibri" w:cs="Times New Roman"/>
                            <w:sz w:val="28"/>
                            <w:szCs w:val="28"/>
                            <w:lang w:eastAsia="es-CO"/>
                          </w:rPr>
                          <w:t>? </w:t>
                        </w:r>
                      </w:p>
                      <w:p w:rsidR="00ED71D5" w:rsidRPr="00023DFE" w:rsidRDefault="00ED71D5" w:rsidP="005F47F5">
                        <w:pPr>
                          <w:spacing w:after="280" w:line="240" w:lineRule="auto"/>
                          <w:outlineLvl w:val="2"/>
                          <w:rPr>
                            <w:rFonts w:ascii="Calibri" w:eastAsia="Times New Roman" w:hAnsi="Calibri" w:cs="Times New Roman"/>
                            <w:sz w:val="28"/>
                            <w:szCs w:val="28"/>
                            <w:lang w:eastAsia="es-CO"/>
                          </w:rPr>
                        </w:pPr>
                        <w:r w:rsidRPr="00023DFE">
                          <w:rPr>
                            <w:rFonts w:ascii="Calibri" w:eastAsia="Times New Roman" w:hAnsi="Calibri" w:cs="Times New Roman"/>
                            <w:sz w:val="28"/>
                            <w:szCs w:val="28"/>
                            <w:lang w:eastAsia="es-CO"/>
                          </w:rPr>
                          <w:br/>
                        </w:r>
                        <w:r w:rsidRPr="00023DFE">
                          <w:rPr>
                            <w:rFonts w:ascii="Calibri" w:eastAsia="Times New Roman" w:hAnsi="Calibri" w:cs="Times New Roman"/>
                            <w:b/>
                            <w:bCs/>
                            <w:sz w:val="28"/>
                            <w:szCs w:val="28"/>
                            <w:lang w:eastAsia="es-CO"/>
                          </w:rPr>
                          <w:t>Identificar convicciones (no) religiosas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La diversidad del grupo y su aparente falta de visibilidad hacen que sea más difícil de identificar para los investigadores. Entonces es necesario preguntarse cómo estudiarlo y tenerlo en cuenta, por ejemplo, cómo se analiza la población no religiosa en las encuestas, cómo se expone en las estadísticas sobre afiliación religiosa, y si hay tal vez zonas de sombra, lugares inexplorados. Esto es en particular lo que exploran </w:t>
                        </w:r>
                        <w:proofErr w:type="spellStart"/>
                        <w:r w:rsidRPr="00023DFE">
                          <w:rPr>
                            <w:rFonts w:ascii="Calibri" w:eastAsia="Times New Roman" w:hAnsi="Calibri" w:cs="Times New Roman"/>
                            <w:sz w:val="28"/>
                            <w:szCs w:val="28"/>
                            <w:lang w:eastAsia="es-CO"/>
                          </w:rPr>
                          <w:t>Teemu</w:t>
                        </w:r>
                        <w:proofErr w:type="spellEnd"/>
                        <w:r w:rsidRPr="00023DFE">
                          <w:rPr>
                            <w:rFonts w:ascii="Calibri" w:eastAsia="Times New Roman" w:hAnsi="Calibri" w:cs="Times New Roman"/>
                            <w:sz w:val="28"/>
                            <w:szCs w:val="28"/>
                            <w:lang w:eastAsia="es-CO"/>
                          </w:rPr>
                          <w:t xml:space="preserve"> Taira, Tatiana </w:t>
                        </w:r>
                        <w:proofErr w:type="spellStart"/>
                        <w:r w:rsidRPr="00023DFE">
                          <w:rPr>
                            <w:rFonts w:ascii="Calibri" w:eastAsia="Times New Roman" w:hAnsi="Calibri" w:cs="Times New Roman"/>
                            <w:sz w:val="28"/>
                            <w:szCs w:val="28"/>
                            <w:lang w:eastAsia="es-CO"/>
                          </w:rPr>
                          <w:t>Podolinska</w:t>
                        </w:r>
                        <w:proofErr w:type="spellEnd"/>
                        <w:r w:rsidRPr="00023DFE">
                          <w:rPr>
                            <w:rFonts w:ascii="Calibri" w:eastAsia="Times New Roman" w:hAnsi="Calibri" w:cs="Times New Roman"/>
                            <w:sz w:val="28"/>
                            <w:szCs w:val="28"/>
                            <w:lang w:eastAsia="es-CO"/>
                          </w:rPr>
                          <w:t xml:space="preserve"> y </w:t>
                        </w:r>
                        <w:proofErr w:type="spellStart"/>
                        <w:r w:rsidRPr="00023DFE">
                          <w:rPr>
                            <w:rFonts w:ascii="Calibri" w:eastAsia="Times New Roman" w:hAnsi="Calibri" w:cs="Times New Roman"/>
                            <w:sz w:val="28"/>
                            <w:szCs w:val="28"/>
                            <w:lang w:eastAsia="es-CO"/>
                          </w:rPr>
                          <w:t>Juraj</w:t>
                        </w:r>
                        <w:proofErr w:type="spellEnd"/>
                        <w:r w:rsidRPr="00023DFE">
                          <w:rPr>
                            <w:rFonts w:ascii="Calibri" w:eastAsia="Times New Roman" w:hAnsi="Calibri" w:cs="Times New Roman"/>
                            <w:sz w:val="28"/>
                            <w:szCs w:val="28"/>
                            <w:lang w:eastAsia="es-CO"/>
                          </w:rPr>
                          <w:t xml:space="preserve"> Majo o </w:t>
                        </w:r>
                        <w:proofErr w:type="spellStart"/>
                        <w:r w:rsidRPr="00023DFE">
                          <w:rPr>
                            <w:rFonts w:ascii="Calibri" w:eastAsia="Times New Roman" w:hAnsi="Calibri" w:cs="Times New Roman"/>
                            <w:sz w:val="28"/>
                            <w:szCs w:val="28"/>
                            <w:lang w:eastAsia="es-CO"/>
                          </w:rPr>
                          <w:t>Sivert</w:t>
                        </w:r>
                        <w:proofErr w:type="spellEnd"/>
                        <w:r w:rsidRPr="00023DFE">
                          <w:rPr>
                            <w:rFonts w:ascii="Calibri" w:eastAsia="Times New Roman" w:hAnsi="Calibri" w:cs="Times New Roman"/>
                            <w:sz w:val="28"/>
                            <w:szCs w:val="28"/>
                            <w:lang w:eastAsia="es-CO"/>
                          </w:rPr>
                          <w:t xml:space="preserve"> </w:t>
                        </w:r>
                        <w:proofErr w:type="spellStart"/>
                        <w:r w:rsidRPr="00023DFE">
                          <w:rPr>
                            <w:rFonts w:ascii="Calibri" w:eastAsia="Times New Roman" w:hAnsi="Calibri" w:cs="Times New Roman"/>
                            <w:sz w:val="28"/>
                            <w:szCs w:val="28"/>
                            <w:lang w:eastAsia="es-CO"/>
                          </w:rPr>
                          <w:t>Urstad</w:t>
                        </w:r>
                        <w:proofErr w:type="spellEnd"/>
                        <w:r w:rsidRPr="00023DFE">
                          <w:rPr>
                            <w:rFonts w:ascii="Calibri" w:eastAsia="Times New Roman" w:hAnsi="Calibri" w:cs="Times New Roman"/>
                            <w:sz w:val="28"/>
                            <w:szCs w:val="28"/>
                            <w:lang w:eastAsia="es-CO"/>
                          </w:rPr>
                          <w:t>.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 xml:space="preserve">En sentido inverso, el estudio de la no religión cuestiona la forma en que se captan y definen las modalidades de afiliación religiosa (véanse los trabajos de Sofía </w:t>
                        </w:r>
                        <w:proofErr w:type="spellStart"/>
                        <w:r w:rsidRPr="00023DFE">
                          <w:rPr>
                            <w:rFonts w:ascii="Calibri" w:eastAsia="Times New Roman" w:hAnsi="Calibri" w:cs="Times New Roman"/>
                            <w:sz w:val="28"/>
                            <w:szCs w:val="28"/>
                            <w:lang w:eastAsia="es-CO"/>
                          </w:rPr>
                          <w:t>Nikitaki</w:t>
                        </w:r>
                        <w:proofErr w:type="spellEnd"/>
                        <w:r w:rsidRPr="00023DFE">
                          <w:rPr>
                            <w:rFonts w:ascii="Calibri" w:eastAsia="Times New Roman" w:hAnsi="Calibri" w:cs="Times New Roman"/>
                            <w:sz w:val="28"/>
                            <w:szCs w:val="28"/>
                            <w:lang w:eastAsia="es-CO"/>
                          </w:rPr>
                          <w:t xml:space="preserve"> o Timothy Stacey). </w:t>
                        </w:r>
                        <w:r w:rsidRPr="00023DFE">
                          <w:rPr>
                            <w:rFonts w:ascii="Calibri" w:eastAsia="Times New Roman" w:hAnsi="Calibri" w:cs="Times New Roman"/>
                            <w:sz w:val="28"/>
                            <w:szCs w:val="28"/>
                            <w:lang w:eastAsia="es-CO"/>
                          </w:rPr>
                          <w:br/>
                        </w:r>
                        <w:r w:rsidRPr="00023DFE">
                          <w:rPr>
                            <w:rFonts w:ascii="Calibri" w:eastAsia="Times New Roman" w:hAnsi="Calibri" w:cs="Times New Roman"/>
                            <w:sz w:val="28"/>
                            <w:szCs w:val="28"/>
                            <w:lang w:eastAsia="es-CO"/>
                          </w:rPr>
                          <w:br/>
                          <w:t>En definitiva, ni el "creer", ni el "no creer" son fáciles de medir con las encuestas. </w:t>
                        </w:r>
                      </w:p>
                      <w:p w:rsidR="00ED71D5" w:rsidRPr="00023DFE" w:rsidRDefault="00ED71D5" w:rsidP="005F47F5">
                        <w:pPr>
                          <w:spacing w:after="75" w:line="240" w:lineRule="auto"/>
                          <w:outlineLvl w:val="3"/>
                          <w:rPr>
                            <w:rFonts w:ascii="Calibri" w:eastAsia="Times New Roman" w:hAnsi="Calibri" w:cs="Times New Roman"/>
                            <w:sz w:val="24"/>
                            <w:szCs w:val="24"/>
                            <w:lang w:eastAsia="es-CO"/>
                          </w:rPr>
                        </w:pPr>
                        <w:proofErr w:type="gramStart"/>
                        <w:r w:rsidRPr="00023DFE">
                          <w:rPr>
                            <w:rFonts w:ascii="Calibri" w:eastAsia="Times New Roman" w:hAnsi="Calibri" w:cs="Times New Roman"/>
                            <w:sz w:val="24"/>
                            <w:szCs w:val="24"/>
                            <w:lang w:eastAsia="es-CO"/>
                          </w:rPr>
                          <w:t>El coloquio </w:t>
                        </w:r>
                        <w:r w:rsidRPr="00023DFE">
                          <w:rPr>
                            <w:rFonts w:ascii="Calibri" w:eastAsia="Times New Roman" w:hAnsi="Calibri" w:cs="Times New Roman"/>
                            <w:i/>
                            <w:iCs/>
                            <w:sz w:val="24"/>
                            <w:szCs w:val="24"/>
                            <w:lang w:eastAsia="es-CO"/>
                          </w:rPr>
                          <w:t>Conformación de la no religión en la sociedad posmoderna, perspectivas institucionales y jurídicas</w:t>
                        </w:r>
                        <w:r w:rsidRPr="00023DFE">
                          <w:rPr>
                            <w:rFonts w:ascii="Calibri" w:eastAsia="Times New Roman" w:hAnsi="Calibri" w:cs="Times New Roman"/>
                            <w:sz w:val="24"/>
                            <w:szCs w:val="24"/>
                            <w:lang w:eastAsia="es-CO"/>
                          </w:rPr>
                          <w:t xml:space="preserve">, coorganizado por EUREL y el proyecto "Good </w:t>
                        </w:r>
                        <w:proofErr w:type="spellStart"/>
                        <w:r w:rsidRPr="00023DFE">
                          <w:rPr>
                            <w:rFonts w:ascii="Calibri" w:eastAsia="Times New Roman" w:hAnsi="Calibri" w:cs="Times New Roman"/>
                            <w:sz w:val="24"/>
                            <w:szCs w:val="24"/>
                            <w:lang w:eastAsia="es-CO"/>
                          </w:rPr>
                          <w:t>Protestant</w:t>
                        </w:r>
                        <w:proofErr w:type="spellEnd"/>
                        <w:r w:rsidRPr="00023DFE">
                          <w:rPr>
                            <w:rFonts w:ascii="Calibri" w:eastAsia="Times New Roman" w:hAnsi="Calibri" w:cs="Times New Roman"/>
                            <w:sz w:val="24"/>
                            <w:szCs w:val="24"/>
                            <w:lang w:eastAsia="es-CO"/>
                          </w:rPr>
                          <w:t xml:space="preserve">, </w:t>
                        </w:r>
                        <w:proofErr w:type="spellStart"/>
                        <w:r w:rsidRPr="00023DFE">
                          <w:rPr>
                            <w:rFonts w:ascii="Calibri" w:eastAsia="Times New Roman" w:hAnsi="Calibri" w:cs="Times New Roman"/>
                            <w:sz w:val="24"/>
                            <w:szCs w:val="24"/>
                            <w:lang w:eastAsia="es-CO"/>
                          </w:rPr>
                          <w:t>Bad</w:t>
                        </w:r>
                        <w:proofErr w:type="spellEnd"/>
                        <w:r w:rsidRPr="00023DFE">
                          <w:rPr>
                            <w:rFonts w:ascii="Calibri" w:eastAsia="Times New Roman" w:hAnsi="Calibri" w:cs="Times New Roman"/>
                            <w:sz w:val="24"/>
                            <w:szCs w:val="24"/>
                            <w:lang w:eastAsia="es-CO"/>
                          </w:rPr>
                          <w:t xml:space="preserve"> </w:t>
                        </w:r>
                        <w:proofErr w:type="spellStart"/>
                        <w:r w:rsidRPr="00023DFE">
                          <w:rPr>
                            <w:rFonts w:ascii="Calibri" w:eastAsia="Times New Roman" w:hAnsi="Calibri" w:cs="Times New Roman"/>
                            <w:sz w:val="24"/>
                            <w:szCs w:val="24"/>
                            <w:lang w:eastAsia="es-CO"/>
                          </w:rPr>
                          <w:t>Religion</w:t>
                        </w:r>
                        <w:proofErr w:type="spellEnd"/>
                        <w:r w:rsidRPr="00023DFE">
                          <w:rPr>
                            <w:rFonts w:ascii="Calibri" w:eastAsia="Times New Roman" w:hAnsi="Calibri" w:cs="Times New Roman"/>
                            <w:sz w:val="24"/>
                            <w:szCs w:val="24"/>
                            <w:lang w:eastAsia="es-CO"/>
                          </w:rPr>
                          <w:t>?</w:t>
                        </w:r>
                        <w:proofErr w:type="gramEnd"/>
                        <w:r w:rsidRPr="00023DFE">
                          <w:rPr>
                            <w:rFonts w:ascii="Calibri" w:eastAsia="Times New Roman" w:hAnsi="Calibri" w:cs="Times New Roman"/>
                            <w:sz w:val="24"/>
                            <w:szCs w:val="24"/>
                            <w:lang w:eastAsia="es-CO"/>
                          </w:rPr>
                          <w:t xml:space="preserve"> </w:t>
                        </w:r>
                        <w:proofErr w:type="spellStart"/>
                        <w:r w:rsidRPr="00023DFE">
                          <w:rPr>
                            <w:rFonts w:ascii="Calibri" w:eastAsia="Times New Roman" w:hAnsi="Calibri" w:cs="Times New Roman"/>
                            <w:sz w:val="24"/>
                            <w:szCs w:val="24"/>
                            <w:lang w:eastAsia="es-CO"/>
                          </w:rPr>
                          <w:t>Formatting</w:t>
                        </w:r>
                        <w:proofErr w:type="spellEnd"/>
                        <w:r w:rsidRPr="00023DFE">
                          <w:rPr>
                            <w:rFonts w:ascii="Calibri" w:eastAsia="Times New Roman" w:hAnsi="Calibri" w:cs="Times New Roman"/>
                            <w:sz w:val="24"/>
                            <w:szCs w:val="24"/>
                            <w:lang w:eastAsia="es-CO"/>
                          </w:rPr>
                          <w:t xml:space="preserve"> </w:t>
                        </w:r>
                        <w:proofErr w:type="spellStart"/>
                        <w:r w:rsidRPr="00023DFE">
                          <w:rPr>
                            <w:rFonts w:ascii="Calibri" w:eastAsia="Times New Roman" w:hAnsi="Calibri" w:cs="Times New Roman"/>
                            <w:sz w:val="24"/>
                            <w:szCs w:val="24"/>
                            <w:lang w:eastAsia="es-CO"/>
                          </w:rPr>
                          <w:t>Religion</w:t>
                        </w:r>
                        <w:proofErr w:type="spellEnd"/>
                        <w:r w:rsidRPr="00023DFE">
                          <w:rPr>
                            <w:rFonts w:ascii="Calibri" w:eastAsia="Times New Roman" w:hAnsi="Calibri" w:cs="Times New Roman"/>
                            <w:sz w:val="24"/>
                            <w:szCs w:val="24"/>
                            <w:lang w:eastAsia="es-CO"/>
                          </w:rPr>
                          <w:t xml:space="preserve"> in Modern </w:t>
                        </w:r>
                        <w:proofErr w:type="spellStart"/>
                        <w:r w:rsidRPr="00023DFE">
                          <w:rPr>
                            <w:rFonts w:ascii="Calibri" w:eastAsia="Times New Roman" w:hAnsi="Calibri" w:cs="Times New Roman"/>
                            <w:sz w:val="24"/>
                            <w:szCs w:val="24"/>
                            <w:lang w:eastAsia="es-CO"/>
                          </w:rPr>
                          <w:t>Society</w:t>
                        </w:r>
                        <w:proofErr w:type="spellEnd"/>
                        <w:r w:rsidRPr="00023DFE">
                          <w:rPr>
                            <w:rFonts w:ascii="Calibri" w:eastAsia="Times New Roman" w:hAnsi="Calibri" w:cs="Times New Roman"/>
                            <w:sz w:val="24"/>
                            <w:szCs w:val="24"/>
                            <w:lang w:eastAsia="es-CO"/>
                          </w:rPr>
                          <w:t>" (GOBA) de la Universidad de Oslo, se celebró en Oslo los días 26 y 27 de septiembre de 2018.</w:t>
                        </w:r>
                      </w:p>
                    </w:tc>
                  </w:tr>
                </w:tbl>
                <w:p w:rsidR="00ED71D5" w:rsidRPr="00023DFE" w:rsidRDefault="00ED71D5" w:rsidP="005F47F5">
                  <w:pPr>
                    <w:spacing w:after="0" w:line="240" w:lineRule="auto"/>
                    <w:rPr>
                      <w:rFonts w:ascii="Times New Roman" w:eastAsia="Times New Roman" w:hAnsi="Times New Roman" w:cs="Times New Roman"/>
                      <w:sz w:val="24"/>
                      <w:szCs w:val="24"/>
                      <w:lang w:eastAsia="es-CO"/>
                    </w:rPr>
                  </w:pPr>
                </w:p>
              </w:tc>
            </w:tr>
          </w:tbl>
          <w:p w:rsidR="00ED71D5" w:rsidRPr="00023DFE" w:rsidRDefault="00ED71D5" w:rsidP="005F47F5">
            <w:pPr>
              <w:spacing w:after="0" w:line="240" w:lineRule="auto"/>
              <w:rPr>
                <w:rFonts w:ascii="Calibri" w:eastAsia="Times New Roman" w:hAnsi="Calibri" w:cs="Times New Roman"/>
                <w:color w:val="000000"/>
                <w:sz w:val="24"/>
                <w:szCs w:val="24"/>
                <w:lang w:eastAsia="es-CO"/>
              </w:rPr>
            </w:pPr>
          </w:p>
        </w:tc>
      </w:tr>
    </w:tbl>
    <w:p w:rsidR="00ED71D5" w:rsidRDefault="00ED71D5" w:rsidP="00ED71D5"/>
    <w:p w:rsidR="00ED71D5" w:rsidRDefault="00ED71D5" w:rsidP="00ED71D5">
      <w:pPr>
        <w:pBdr>
          <w:top w:val="single" w:sz="6" w:space="1" w:color="auto"/>
        </w:pBdr>
        <w:spacing w:after="0" w:line="240" w:lineRule="auto"/>
        <w:rPr>
          <w:rFonts w:ascii="Arial" w:eastAsia="Times New Roman" w:hAnsi="Arial" w:cs="Arial"/>
          <w:vanish/>
          <w:sz w:val="16"/>
          <w:szCs w:val="16"/>
          <w:lang w:eastAsia="es-CO"/>
        </w:rPr>
      </w:pPr>
      <w:r>
        <w:rPr>
          <w:rFonts w:ascii="Arial" w:eastAsia="Times New Roman" w:hAnsi="Arial" w:cs="Arial"/>
          <w:vanish/>
          <w:sz w:val="16"/>
          <w:szCs w:val="16"/>
          <w:lang w:eastAsia="es-CO"/>
        </w:rPr>
        <w:t>Final del formulario</w:t>
      </w:r>
    </w:p>
    <w:p w:rsidR="00ED71D5" w:rsidRDefault="00ED71D5" w:rsidP="00ED71D5">
      <w:pPr>
        <w:shd w:val="clear" w:color="auto" w:fill="FFFFFF"/>
        <w:spacing w:line="240" w:lineRule="atLeast"/>
        <w:rPr>
          <w:rFonts w:ascii="Helvetica" w:eastAsia="Times New Roman" w:hAnsi="Helvetica" w:cs="Helvetica"/>
          <w:b/>
          <w:bCs/>
          <w:caps/>
          <w:color w:val="333333"/>
          <w:spacing w:val="-30"/>
          <w:sz w:val="46"/>
          <w:szCs w:val="46"/>
          <w:lang w:eastAsia="es-CO"/>
        </w:rPr>
      </w:pPr>
      <w:r>
        <w:rPr>
          <w:rFonts w:ascii="Helvetica" w:eastAsia="Times New Roman" w:hAnsi="Helvetica" w:cs="Helvetica"/>
          <w:b/>
          <w:caps/>
          <w:noProof/>
          <w:color w:val="222222"/>
          <w:spacing w:val="-30"/>
          <w:sz w:val="46"/>
          <w:szCs w:val="46"/>
          <w:lang w:eastAsia="es-CO"/>
        </w:rPr>
        <w:drawing>
          <wp:inline distT="0" distB="0" distL="0" distR="0" wp14:anchorId="7A9C25A3" wp14:editId="535CD893">
            <wp:extent cx="2695575" cy="266700"/>
            <wp:effectExtent l="0" t="0" r="0" b="0"/>
            <wp:docPr id="5" name="Imagen 5" descr="Blog de CJ">
              <a:hlinkClick xmlns:a="http://schemas.openxmlformats.org/drawingml/2006/main" r:id="rId29" tooltip="&quot;Blog de CJ&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Blog de CJ">
                      <a:hlinkClick r:id="rId29" tooltip="&quot;Blog de CJ&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5575" cy="266700"/>
                    </a:xfrm>
                    <a:prstGeom prst="rect">
                      <a:avLst/>
                    </a:prstGeom>
                    <a:noFill/>
                    <a:ln>
                      <a:noFill/>
                    </a:ln>
                  </pic:spPr>
                </pic:pic>
              </a:graphicData>
            </a:graphic>
          </wp:inline>
        </w:drawing>
      </w:r>
    </w:p>
    <w:p w:rsidR="00ED71D5" w:rsidRDefault="00ED71D5" w:rsidP="00ED71D5">
      <w:pPr>
        <w:shd w:val="clear" w:color="auto" w:fill="FFFFFF"/>
        <w:spacing w:line="240" w:lineRule="auto"/>
        <w:rPr>
          <w:rFonts w:ascii="Arial" w:eastAsia="Times New Roman" w:hAnsi="Arial" w:cs="Arial"/>
          <w:color w:val="888888"/>
          <w:sz w:val="17"/>
          <w:szCs w:val="17"/>
          <w:lang w:eastAsia="es-CO"/>
        </w:rPr>
      </w:pPr>
      <w:r>
        <w:rPr>
          <w:rFonts w:ascii="Arial" w:eastAsia="Times New Roman" w:hAnsi="Arial" w:cs="Arial"/>
          <w:color w:val="888888"/>
          <w:sz w:val="17"/>
          <w:szCs w:val="17"/>
          <w:lang w:eastAsia="es-CO"/>
        </w:rPr>
        <w:t>Navega: </w:t>
      </w:r>
      <w:hyperlink r:id="rId31" w:tooltip="Blog de CJ" w:history="1">
        <w:r>
          <w:rPr>
            <w:rStyle w:val="Hipervnculo"/>
            <w:rFonts w:ascii="Arial" w:hAnsi="Arial" w:cs="Arial"/>
            <w:color w:val="DC3B34"/>
            <w:sz w:val="17"/>
            <w:szCs w:val="17"/>
          </w:rPr>
          <w:t>Home</w:t>
        </w:r>
      </w:hyperlink>
      <w:r>
        <w:rPr>
          <w:rFonts w:ascii="Arial" w:eastAsia="Times New Roman" w:hAnsi="Arial" w:cs="Arial"/>
          <w:color w:val="888888"/>
          <w:sz w:val="17"/>
          <w:szCs w:val="17"/>
          <w:lang w:eastAsia="es-CO"/>
        </w:rPr>
        <w:t> » </w:t>
      </w:r>
      <w:hyperlink r:id="rId32" w:tooltip="2018" w:history="1">
        <w:r>
          <w:rPr>
            <w:rStyle w:val="Hipervnculo"/>
            <w:rFonts w:ascii="Arial" w:hAnsi="Arial" w:cs="Arial"/>
            <w:color w:val="DC3B34"/>
            <w:sz w:val="17"/>
            <w:szCs w:val="17"/>
          </w:rPr>
          <w:t>2018</w:t>
        </w:r>
      </w:hyperlink>
      <w:r>
        <w:rPr>
          <w:rFonts w:ascii="Arial" w:eastAsia="Times New Roman" w:hAnsi="Arial" w:cs="Arial"/>
          <w:color w:val="888888"/>
          <w:sz w:val="17"/>
          <w:szCs w:val="17"/>
          <w:lang w:eastAsia="es-CO"/>
        </w:rPr>
        <w:t> » </w:t>
      </w:r>
      <w:hyperlink r:id="rId33" w:tooltip="octubre 2018" w:history="1">
        <w:r>
          <w:rPr>
            <w:rStyle w:val="Hipervnculo"/>
            <w:rFonts w:ascii="Arial" w:hAnsi="Arial" w:cs="Arial"/>
            <w:color w:val="DC3B34"/>
            <w:sz w:val="17"/>
            <w:szCs w:val="17"/>
          </w:rPr>
          <w:t>octubre</w:t>
        </w:r>
      </w:hyperlink>
      <w:r>
        <w:rPr>
          <w:rFonts w:ascii="Arial" w:eastAsia="Times New Roman" w:hAnsi="Arial" w:cs="Arial"/>
          <w:color w:val="888888"/>
          <w:sz w:val="17"/>
          <w:szCs w:val="17"/>
          <w:lang w:eastAsia="es-CO"/>
        </w:rPr>
        <w:t> » </w:t>
      </w:r>
      <w:hyperlink r:id="rId34" w:tooltip="octubre 11, 2018" w:history="1">
        <w:r>
          <w:rPr>
            <w:rStyle w:val="Hipervnculo"/>
            <w:rFonts w:ascii="Arial" w:hAnsi="Arial" w:cs="Arial"/>
            <w:color w:val="DC3B34"/>
            <w:sz w:val="17"/>
            <w:szCs w:val="17"/>
          </w:rPr>
          <w:t>11</w:t>
        </w:r>
      </w:hyperlink>
      <w:r>
        <w:rPr>
          <w:rFonts w:ascii="Arial" w:eastAsia="Times New Roman" w:hAnsi="Arial" w:cs="Arial"/>
          <w:color w:val="888888"/>
          <w:sz w:val="17"/>
          <w:szCs w:val="17"/>
          <w:lang w:eastAsia="es-CO"/>
        </w:rPr>
        <w:t> </w:t>
      </w:r>
    </w:p>
    <w:p w:rsidR="00ED71D5" w:rsidRDefault="00ED71D5" w:rsidP="00ED71D5">
      <w:pPr>
        <w:shd w:val="clear" w:color="auto" w:fill="FFFFFF"/>
        <w:spacing w:after="150" w:line="312" w:lineRule="atLeast"/>
        <w:outlineLvl w:val="0"/>
        <w:rPr>
          <w:rFonts w:ascii="Arial" w:eastAsia="Times New Roman" w:hAnsi="Arial" w:cs="Arial"/>
          <w:b/>
          <w:caps/>
          <w:color w:val="333333"/>
          <w:kern w:val="36"/>
          <w:sz w:val="37"/>
          <w:szCs w:val="37"/>
          <w:lang w:eastAsia="es-CO"/>
        </w:rPr>
      </w:pPr>
      <w:r>
        <w:rPr>
          <w:rFonts w:ascii="Arial" w:eastAsia="Times New Roman" w:hAnsi="Arial" w:cs="Arial"/>
          <w:b/>
          <w:caps/>
          <w:color w:val="333333"/>
          <w:kern w:val="36"/>
          <w:sz w:val="37"/>
          <w:szCs w:val="37"/>
          <w:lang w:eastAsia="es-CO"/>
        </w:rPr>
        <w:t>LA SECULARIZACIÓN, UNA OPORTUNIDAD PARA LA FE</w:t>
      </w:r>
    </w:p>
    <w:p w:rsidR="00ED71D5" w:rsidRDefault="00ED71D5" w:rsidP="00ED71D5">
      <w:pPr>
        <w:spacing w:after="0" w:line="504" w:lineRule="atLeast"/>
        <w:ind w:left="360"/>
        <w:rPr>
          <w:rFonts w:ascii="Arial" w:eastAsia="Times New Roman" w:hAnsi="Arial" w:cs="Arial"/>
          <w:color w:val="333333"/>
          <w:sz w:val="20"/>
          <w:szCs w:val="20"/>
          <w:lang w:eastAsia="es-CO"/>
        </w:rPr>
      </w:pPr>
      <w:hyperlink r:id="rId35" w:history="1">
        <w:r>
          <w:rPr>
            <w:rFonts w:ascii="Times New Roman" w:eastAsia="Times New Roman" w:hAnsi="Times New Roman" w:cs="Times New Roman"/>
            <w:b/>
            <w:bCs/>
            <w:color w:val="333333"/>
            <w:sz w:val="17"/>
            <w:szCs w:val="17"/>
            <w:lang w:eastAsia="es-CO"/>
          </w:rPr>
          <w:br/>
        </w:r>
      </w:hyperlink>
      <w:r>
        <w:rPr>
          <w:rFonts w:ascii="Arial" w:eastAsia="Times New Roman" w:hAnsi="Arial" w:cs="Arial"/>
          <w:noProof/>
          <w:color w:val="333333"/>
          <w:sz w:val="20"/>
          <w:szCs w:val="20"/>
          <w:lang w:eastAsia="es-CO"/>
        </w:rPr>
        <w:drawing>
          <wp:inline distT="0" distB="0" distL="0" distR="0" wp14:anchorId="2BED563F" wp14:editId="4B12765E">
            <wp:extent cx="4914900" cy="2390775"/>
            <wp:effectExtent l="0" t="0" r="0" b="9525"/>
            <wp:docPr id="6" name="Imagen 6" descr="La secularización, una oportunidad para la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a secularización, una oportunidad para la f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14900" cy="2390775"/>
                    </a:xfrm>
                    <a:prstGeom prst="rect">
                      <a:avLst/>
                    </a:prstGeom>
                    <a:noFill/>
                    <a:ln>
                      <a:noFill/>
                    </a:ln>
                  </pic:spPr>
                </pic:pic>
              </a:graphicData>
            </a:graphic>
          </wp:inline>
        </w:drawing>
      </w:r>
    </w:p>
    <w:p w:rsidR="00ED71D5" w:rsidRDefault="00ED71D5" w:rsidP="00ED71D5">
      <w:pPr>
        <w:shd w:val="clear" w:color="auto" w:fill="FFFFFF"/>
        <w:spacing w:after="150" w:line="312" w:lineRule="atLeast"/>
        <w:outlineLvl w:val="0"/>
        <w:rPr>
          <w:rFonts w:ascii="Arial" w:eastAsia="Times New Roman" w:hAnsi="Arial" w:cs="Arial"/>
          <w:caps/>
          <w:color w:val="333333"/>
          <w:kern w:val="36"/>
          <w:sz w:val="37"/>
          <w:szCs w:val="37"/>
          <w:lang w:eastAsia="es-CO"/>
        </w:rPr>
      </w:pPr>
      <w:r>
        <w:rPr>
          <w:rFonts w:ascii="Arial" w:eastAsia="Times New Roman" w:hAnsi="Arial" w:cs="Arial"/>
          <w:caps/>
          <w:color w:val="333333"/>
          <w:kern w:val="36"/>
          <w:sz w:val="37"/>
          <w:szCs w:val="37"/>
          <w:lang w:eastAsia="es-CO"/>
        </w:rPr>
        <w:t>LA SECULARIZACIÓN, UNA OPORTUNIDAD PARA LA FE</w:t>
      </w:r>
    </w:p>
    <w:p w:rsidR="00ED71D5" w:rsidRDefault="00ED71D5" w:rsidP="00ED71D5">
      <w:pPr>
        <w:shd w:val="clear" w:color="auto" w:fill="FFFFFF"/>
        <w:spacing w:line="406" w:lineRule="atLeast"/>
        <w:rPr>
          <w:rFonts w:ascii="Georgia" w:eastAsia="Times New Roman" w:hAnsi="Georgia" w:cs="Arial"/>
          <w:i/>
          <w:iCs/>
          <w:sz w:val="17"/>
          <w:szCs w:val="17"/>
          <w:lang w:eastAsia="es-CO"/>
        </w:rPr>
      </w:pPr>
      <w:r>
        <w:rPr>
          <w:rFonts w:ascii="Georgia" w:eastAsia="Times New Roman" w:hAnsi="Georgia" w:cs="Arial"/>
          <w:i/>
          <w:iCs/>
          <w:sz w:val="17"/>
          <w:szCs w:val="17"/>
          <w:lang w:eastAsia="es-CO"/>
        </w:rPr>
        <w:t>11 octubre 2018 · por </w:t>
      </w:r>
      <w:hyperlink r:id="rId37" w:tooltip="Jordi Lopez" w:history="1">
        <w:r>
          <w:rPr>
            <w:rStyle w:val="Hipervnculo"/>
            <w:rFonts w:ascii="Arial" w:hAnsi="Arial" w:cs="Arial"/>
            <w:sz w:val="17"/>
            <w:szCs w:val="17"/>
          </w:rPr>
          <w:t xml:space="preserve">Jordi </w:t>
        </w:r>
        <w:proofErr w:type="spellStart"/>
        <w:r>
          <w:rPr>
            <w:rStyle w:val="Hipervnculo"/>
            <w:rFonts w:ascii="Arial" w:hAnsi="Arial" w:cs="Arial"/>
            <w:sz w:val="17"/>
            <w:szCs w:val="17"/>
          </w:rPr>
          <w:t>Lopez</w:t>
        </w:r>
        <w:proofErr w:type="spellEnd"/>
      </w:hyperlink>
      <w:r>
        <w:rPr>
          <w:rFonts w:ascii="Georgia" w:eastAsia="Times New Roman" w:hAnsi="Georgia" w:cs="Arial"/>
          <w:i/>
          <w:iCs/>
          <w:sz w:val="17"/>
          <w:szCs w:val="17"/>
          <w:lang w:eastAsia="es-CO"/>
        </w:rPr>
        <w:t> · en </w:t>
      </w:r>
      <w:hyperlink r:id="rId38" w:history="1">
        <w:r>
          <w:rPr>
            <w:rStyle w:val="Hipervnculo"/>
            <w:rFonts w:ascii="Arial" w:hAnsi="Arial" w:cs="Arial"/>
            <w:sz w:val="17"/>
            <w:szCs w:val="17"/>
          </w:rPr>
          <w:t>Compañía de Jesús</w:t>
        </w:r>
      </w:hyperlink>
      <w:r>
        <w:rPr>
          <w:rFonts w:ascii="Arial" w:eastAsia="Times New Roman" w:hAnsi="Arial" w:cs="Arial"/>
          <w:sz w:val="17"/>
          <w:szCs w:val="17"/>
          <w:lang w:eastAsia="es-CO"/>
        </w:rPr>
        <w:t>, </w:t>
      </w:r>
      <w:hyperlink r:id="rId39" w:history="1">
        <w:r>
          <w:rPr>
            <w:rStyle w:val="Hipervnculo"/>
            <w:rFonts w:ascii="Arial" w:hAnsi="Arial" w:cs="Arial"/>
            <w:sz w:val="17"/>
            <w:szCs w:val="17"/>
          </w:rPr>
          <w:t>Iglesia</w:t>
        </w:r>
      </w:hyperlink>
    </w:p>
    <w:p w:rsidR="00ED71D5" w:rsidRDefault="00ED71D5" w:rsidP="00ED71D5">
      <w:pPr>
        <w:shd w:val="clear" w:color="auto" w:fill="FFFFFF"/>
        <w:spacing w:after="406" w:line="240" w:lineRule="auto"/>
        <w:rPr>
          <w:rFonts w:ascii="Arial" w:eastAsia="Times New Roman" w:hAnsi="Arial" w:cs="Arial"/>
          <w:color w:val="333333"/>
          <w:sz w:val="24"/>
          <w:szCs w:val="24"/>
          <w:lang w:eastAsia="es-CO"/>
        </w:rPr>
      </w:pPr>
      <w:r>
        <w:rPr>
          <w:rFonts w:ascii="Arial" w:eastAsia="Times New Roman" w:hAnsi="Arial" w:cs="Arial"/>
          <w:b/>
          <w:bCs/>
          <w:color w:val="333333"/>
          <w:sz w:val="20"/>
          <w:szCs w:val="20"/>
          <w:u w:val="single"/>
          <w:lang w:eastAsia="es-CO"/>
        </w:rPr>
        <w:t>Jordi López Camps</w:t>
      </w:r>
      <w:r>
        <w:rPr>
          <w:rFonts w:ascii="Arial" w:eastAsia="Times New Roman" w:hAnsi="Arial" w:cs="Arial"/>
          <w:b/>
          <w:bCs/>
          <w:color w:val="333333"/>
          <w:sz w:val="20"/>
          <w:szCs w:val="20"/>
          <w:lang w:eastAsia="es-CO"/>
        </w:rPr>
        <w:t>. </w:t>
      </w:r>
      <w:r>
        <w:rPr>
          <w:rFonts w:ascii="Arial" w:eastAsia="Times New Roman" w:hAnsi="Arial" w:cs="Arial"/>
          <w:color w:val="333333"/>
          <w:sz w:val="24"/>
          <w:szCs w:val="24"/>
          <w:lang w:eastAsia="es-CO"/>
        </w:rPr>
        <w:t>En el coloquio del pasado 25 de septiembre con el Padre General de los jesuitas, Arturo Sosa, en la iglesia del Sagrado Corazón de Barcelona, este afirmó que la secularización no es un drama para la fe. Al contrario, es una gran oportunidad para sacar de la fe todas aquellas adherencias que la han ido desnaturalizando a lo largo de la historia. Este podría ser el resumen de la respuesta del padre Sosa a la pregunta “¿Qué podemos hacer los cristianos ante la fuerte secularización de las sociedades contemporáneas?” Los cristianos no hemos de lamentarnos de la secularización, afirmó el padre Sosa. La añoranza de tiempos pasados ​​no ayuda a situar el cristianismo en sintonía con los tiempos actuales. Hay que adoptar un cambio de perspectiva y entender la secularización como un signo positivo del tiempo, a través del cual Dios está hablando a los creyentes de hoy.</w:t>
      </w:r>
    </w:p>
    <w:p w:rsidR="00ED71D5" w:rsidRDefault="00ED71D5" w:rsidP="00ED71D5">
      <w:pPr>
        <w:shd w:val="clear" w:color="auto" w:fill="FFFFFF"/>
        <w:spacing w:after="406"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Ante la secularización no se necesitan respuestas defensivas. El fundamentalismo religioso no es ninguna respuesta positiva. Es un error similar al propuesto por cualquier ateísmo porque, en el fondo, vacía de sentido el hecho religioso y se convierte en una negación de la propia religión. El fundamentalismo religioso no es una religión, es una idolatría. La secularización es un fenómeno real de nuestras sociedades, por eso, en lugar de reeditar nuevas formas de cristiandad desde una nostalgia de tiempos pasados, lo que hace falta es preguntarnos:</w:t>
      </w:r>
      <w:r>
        <w:rPr>
          <w:rFonts w:ascii="Arial" w:eastAsia="Times New Roman" w:hAnsi="Arial" w:cs="Arial"/>
          <w:b/>
          <w:bCs/>
          <w:color w:val="333333"/>
          <w:sz w:val="24"/>
          <w:szCs w:val="24"/>
          <w:lang w:eastAsia="es-CO"/>
        </w:rPr>
        <w:t> ¿Qué nos dice Dios en estos momentos a través de la secularización? ¿De qué nos libera la secularización?</w:t>
      </w:r>
    </w:p>
    <w:p w:rsidR="00ED71D5" w:rsidRDefault="00ED71D5" w:rsidP="00ED71D5">
      <w:pPr>
        <w:shd w:val="clear" w:color="auto" w:fill="FFFFFF"/>
        <w:spacing w:after="406"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lastRenderedPageBreak/>
        <w:t xml:space="preserve">Los procesos de secularización son positivos, porque permiten liberar al cristianismo de una serie de factores que no ayudan a que las personas que se encuentran en camino de búsqueda del sentido de la </w:t>
      </w:r>
      <w:proofErr w:type="gramStart"/>
      <w:r>
        <w:rPr>
          <w:rFonts w:ascii="Arial" w:eastAsia="Times New Roman" w:hAnsi="Arial" w:cs="Arial"/>
          <w:color w:val="333333"/>
          <w:sz w:val="24"/>
          <w:szCs w:val="24"/>
          <w:lang w:eastAsia="es-CO"/>
        </w:rPr>
        <w:t>vida,</w:t>
      </w:r>
      <w:proofErr w:type="gramEnd"/>
      <w:r>
        <w:rPr>
          <w:rFonts w:ascii="Arial" w:eastAsia="Times New Roman" w:hAnsi="Arial" w:cs="Arial"/>
          <w:color w:val="333333"/>
          <w:sz w:val="24"/>
          <w:szCs w:val="24"/>
          <w:lang w:eastAsia="es-CO"/>
        </w:rPr>
        <w:t xml:space="preserve"> tengan curiosidad por saber qué aporta el cristianismo a través de la Buena Nueva de Jesús. Porque, a pesar de la secularización de la sociedad, las personas siguen formulándose las grandes preguntas que dan plenitud a la vida. El cristianismo debe saber escuchar la demanda de esas personas, ofrecerles la Buena Nueva y ayudarles en el camino de encontrar referentes vitales. La Iglesia debe saber estar al lado de esas personas que están buscando en la religión aquellos significantes que sostienen la vida.</w:t>
      </w:r>
    </w:p>
    <w:p w:rsidR="00ED71D5" w:rsidRDefault="00ED71D5" w:rsidP="00ED71D5">
      <w:pPr>
        <w:shd w:val="clear" w:color="auto" w:fill="FFFFFF"/>
        <w:spacing w:line="240" w:lineRule="auto"/>
        <w:rPr>
          <w:rFonts w:ascii="Arial" w:eastAsia="Times New Roman" w:hAnsi="Arial" w:cs="Arial"/>
          <w:color w:val="333333"/>
          <w:sz w:val="24"/>
          <w:szCs w:val="24"/>
          <w:lang w:eastAsia="es-CO"/>
        </w:rPr>
      </w:pPr>
      <w:r>
        <w:rPr>
          <w:rFonts w:ascii="Arial" w:eastAsia="Times New Roman" w:hAnsi="Arial" w:cs="Arial"/>
          <w:b/>
          <w:bCs/>
          <w:color w:val="333333"/>
          <w:sz w:val="24"/>
          <w:szCs w:val="24"/>
          <w:lang w:eastAsia="es-CO"/>
        </w:rPr>
        <w:t>La secularización es una gran oportunidad para evitar hacer cristianos automáticamente por razones sociales.</w:t>
      </w:r>
      <w:r>
        <w:rPr>
          <w:rFonts w:ascii="Arial" w:eastAsia="Times New Roman" w:hAnsi="Arial" w:cs="Arial"/>
          <w:color w:val="333333"/>
          <w:sz w:val="24"/>
          <w:szCs w:val="24"/>
          <w:lang w:eastAsia="es-CO"/>
        </w:rPr>
        <w:t> Si la sociedad y sus instituciones no son cristianas, los individuos podrán optar, como un ejercicio de su libertad, ser cristianos. En una sociedad secular ser cristiano es una elección. El mundo secularizado ayuda a sacar de las instituciones públicas y de los relatos políticos los referentes cristianos y separar los ámbitos de la fe y de la política como dos realidades autónomas. La Iglesia ha de vivir esperanzada este cambio de época convencida de que el Señor está presente también en y a través de la propia secularización. La secularización nos libera.</w:t>
      </w:r>
    </w:p>
    <w:p w:rsidR="00ED71D5" w:rsidRDefault="00ED71D5" w:rsidP="00ED71D5">
      <w:pPr>
        <w:shd w:val="clear" w:color="auto" w:fill="FFFFFF"/>
        <w:spacing w:line="406" w:lineRule="atLeast"/>
        <w:rPr>
          <w:rFonts w:ascii="Georgia" w:eastAsia="Times New Roman" w:hAnsi="Georgia" w:cs="Arial"/>
          <w:i/>
          <w:iCs/>
          <w:sz w:val="24"/>
          <w:szCs w:val="24"/>
          <w:lang w:eastAsia="es-CO"/>
        </w:rPr>
      </w:pPr>
      <w:r>
        <w:rPr>
          <w:rFonts w:ascii="Georgia" w:eastAsia="Times New Roman" w:hAnsi="Georgia" w:cs="Arial"/>
          <w:i/>
          <w:iCs/>
          <w:sz w:val="24"/>
          <w:szCs w:val="24"/>
          <w:lang w:eastAsia="es-CO"/>
        </w:rPr>
        <w:t>11 octubre 2018 · por </w:t>
      </w:r>
      <w:hyperlink r:id="rId40" w:tooltip="Jordi Lopez" w:history="1">
        <w:r>
          <w:rPr>
            <w:rStyle w:val="Hipervnculo"/>
            <w:rFonts w:ascii="Arial" w:hAnsi="Arial" w:cs="Arial"/>
            <w:sz w:val="24"/>
            <w:szCs w:val="24"/>
          </w:rPr>
          <w:t xml:space="preserve">Jordi </w:t>
        </w:r>
        <w:proofErr w:type="spellStart"/>
        <w:r>
          <w:rPr>
            <w:rStyle w:val="Hipervnculo"/>
            <w:rFonts w:ascii="Arial" w:hAnsi="Arial" w:cs="Arial"/>
            <w:sz w:val="24"/>
            <w:szCs w:val="24"/>
          </w:rPr>
          <w:t>Lopez</w:t>
        </w:r>
        <w:proofErr w:type="spellEnd"/>
      </w:hyperlink>
      <w:r>
        <w:rPr>
          <w:rFonts w:ascii="Georgia" w:eastAsia="Times New Roman" w:hAnsi="Georgia" w:cs="Arial"/>
          <w:i/>
          <w:iCs/>
          <w:sz w:val="24"/>
          <w:szCs w:val="24"/>
          <w:lang w:eastAsia="es-CO"/>
        </w:rPr>
        <w:t> · en </w:t>
      </w:r>
      <w:hyperlink r:id="rId41" w:history="1">
        <w:r>
          <w:rPr>
            <w:rStyle w:val="Hipervnculo"/>
            <w:rFonts w:ascii="Arial" w:hAnsi="Arial" w:cs="Arial"/>
            <w:sz w:val="24"/>
            <w:szCs w:val="24"/>
          </w:rPr>
          <w:t>Compañía de Jesús</w:t>
        </w:r>
      </w:hyperlink>
      <w:r>
        <w:rPr>
          <w:rFonts w:ascii="Arial" w:eastAsia="Times New Roman" w:hAnsi="Arial" w:cs="Arial"/>
          <w:sz w:val="24"/>
          <w:szCs w:val="24"/>
          <w:lang w:eastAsia="es-CO"/>
        </w:rPr>
        <w:t>, </w:t>
      </w:r>
      <w:hyperlink r:id="rId42" w:history="1">
        <w:r>
          <w:rPr>
            <w:rStyle w:val="Hipervnculo"/>
            <w:rFonts w:ascii="Arial" w:hAnsi="Arial" w:cs="Arial"/>
            <w:sz w:val="24"/>
            <w:szCs w:val="24"/>
          </w:rPr>
          <w:t>Iglesia</w:t>
        </w:r>
      </w:hyperlink>
    </w:p>
    <w:p w:rsidR="00ED71D5" w:rsidRDefault="00ED71D5" w:rsidP="00ED71D5"/>
    <w:p w:rsidR="00ED71D5" w:rsidRDefault="00ED71D5" w:rsidP="00ED71D5"/>
    <w:p w:rsidR="00ED71D5" w:rsidRPr="00F566EE" w:rsidRDefault="00ED71D5" w:rsidP="00ED71D5">
      <w:pPr>
        <w:spacing w:after="0" w:line="240" w:lineRule="auto"/>
        <w:rPr>
          <w:rFonts w:ascii="Arial" w:eastAsia="Times New Roman" w:hAnsi="Arial" w:cs="Arial"/>
          <w:caps/>
          <w:color w:val="052852"/>
          <w:sz w:val="30"/>
          <w:szCs w:val="30"/>
          <w:lang w:eastAsia="es-CO"/>
        </w:rPr>
      </w:pPr>
      <w:r w:rsidRPr="00F566EE">
        <w:rPr>
          <w:rFonts w:ascii="Arial" w:eastAsia="Times New Roman" w:hAnsi="Arial" w:cs="Arial"/>
          <w:caps/>
          <w:color w:val="052852"/>
          <w:sz w:val="30"/>
          <w:szCs w:val="30"/>
          <w:lang w:eastAsia="es-CO"/>
        </w:rPr>
        <w:t>TRAS UNA REUNIÓN QDE MÁS DE SEIS HORAS, DE LO QUE SERÍA PRIMER UN PRIMER PASO HACIA LA SEPARACIÓN DE PODERES</w:t>
      </w:r>
    </w:p>
    <w:p w:rsidR="00ED71D5" w:rsidRPr="00F566EE" w:rsidRDefault="00ED71D5" w:rsidP="00ED71D5">
      <w:pPr>
        <w:spacing w:before="30" w:after="150" w:line="288" w:lineRule="atLeast"/>
        <w:outlineLvl w:val="0"/>
        <w:rPr>
          <w:rFonts w:ascii="Arial" w:eastAsia="Times New Roman" w:hAnsi="Arial" w:cs="Arial"/>
          <w:color w:val="052852"/>
          <w:kern w:val="36"/>
          <w:sz w:val="72"/>
          <w:szCs w:val="72"/>
          <w:lang w:eastAsia="es-CO"/>
        </w:rPr>
      </w:pPr>
      <w:r w:rsidRPr="00F566EE">
        <w:rPr>
          <w:rFonts w:ascii="Arial" w:eastAsia="Times New Roman" w:hAnsi="Arial" w:cs="Arial"/>
          <w:color w:val="052852"/>
          <w:kern w:val="36"/>
          <w:sz w:val="72"/>
          <w:szCs w:val="72"/>
          <w:lang w:eastAsia="es-CO"/>
        </w:rPr>
        <w:t xml:space="preserve">Obispos griegos rechazan el acuerdo entre </w:t>
      </w:r>
      <w:proofErr w:type="spellStart"/>
      <w:r w:rsidRPr="00F566EE">
        <w:rPr>
          <w:rFonts w:ascii="Arial" w:eastAsia="Times New Roman" w:hAnsi="Arial" w:cs="Arial"/>
          <w:color w:val="052852"/>
          <w:kern w:val="36"/>
          <w:sz w:val="72"/>
          <w:szCs w:val="72"/>
          <w:lang w:eastAsia="es-CO"/>
        </w:rPr>
        <w:t>Tsipras</w:t>
      </w:r>
      <w:proofErr w:type="spellEnd"/>
      <w:r w:rsidRPr="00F566EE">
        <w:rPr>
          <w:rFonts w:ascii="Arial" w:eastAsia="Times New Roman" w:hAnsi="Arial" w:cs="Arial"/>
          <w:color w:val="052852"/>
          <w:kern w:val="36"/>
          <w:sz w:val="72"/>
          <w:szCs w:val="72"/>
          <w:lang w:eastAsia="es-CO"/>
        </w:rPr>
        <w:t xml:space="preserve"> y el arzobispo Jerónimo II</w:t>
      </w:r>
    </w:p>
    <w:p w:rsidR="00ED71D5" w:rsidRPr="00F566EE" w:rsidRDefault="00ED71D5" w:rsidP="00ED71D5">
      <w:pPr>
        <w:spacing w:after="150" w:line="240" w:lineRule="auto"/>
        <w:rPr>
          <w:rFonts w:ascii="Arial" w:eastAsia="Times New Roman" w:hAnsi="Arial" w:cs="Arial"/>
          <w:color w:val="0F72E8"/>
          <w:sz w:val="36"/>
          <w:szCs w:val="36"/>
          <w:lang w:eastAsia="es-CO"/>
        </w:rPr>
      </w:pPr>
      <w:r w:rsidRPr="00F566EE">
        <w:rPr>
          <w:rFonts w:ascii="Arial" w:eastAsia="Times New Roman" w:hAnsi="Arial" w:cs="Arial"/>
          <w:color w:val="0F72E8"/>
          <w:sz w:val="36"/>
          <w:szCs w:val="36"/>
          <w:lang w:eastAsia="es-CO"/>
        </w:rPr>
        <w:t>La gestión del patrimonio inmobiliario, uno de los grandes escollos</w:t>
      </w:r>
    </w:p>
    <w:p w:rsidR="00ED71D5" w:rsidRPr="00F566EE" w:rsidRDefault="00ED71D5" w:rsidP="00ED71D5">
      <w:pPr>
        <w:spacing w:after="0" w:line="360" w:lineRule="atLeast"/>
        <w:rPr>
          <w:rFonts w:ascii="Times New Roman" w:eastAsia="Times New Roman" w:hAnsi="Times New Roman" w:cs="Times New Roman"/>
          <w:color w:val="052852"/>
          <w:sz w:val="18"/>
          <w:szCs w:val="18"/>
          <w:lang w:eastAsia="es-CO"/>
        </w:rPr>
      </w:pPr>
      <w:r w:rsidRPr="00F566EE">
        <w:rPr>
          <w:rFonts w:ascii="Times New Roman" w:eastAsia="Times New Roman" w:hAnsi="Times New Roman" w:cs="Times New Roman"/>
          <w:color w:val="052852"/>
          <w:sz w:val="18"/>
          <w:szCs w:val="18"/>
          <w:lang w:eastAsia="es-CO"/>
        </w:rPr>
        <w:t>Redacción, 17 de noviembre de 2018 a las 09:47</w:t>
      </w:r>
    </w:p>
    <w:p w:rsidR="00ED71D5" w:rsidRPr="00F566EE" w:rsidRDefault="00ED71D5" w:rsidP="00ED71D5">
      <w:pPr>
        <w:spacing w:after="0" w:line="360" w:lineRule="atLeast"/>
        <w:rPr>
          <w:rFonts w:ascii="Times New Roman" w:eastAsia="Times New Roman" w:hAnsi="Times New Roman" w:cs="Times New Roman"/>
          <w:sz w:val="24"/>
          <w:szCs w:val="24"/>
          <w:lang w:eastAsia="es-CO"/>
        </w:rPr>
      </w:pPr>
      <w:r w:rsidRPr="00F566EE">
        <w:rPr>
          <w:rFonts w:ascii="Times New Roman" w:eastAsia="Times New Roman" w:hAnsi="Times New Roman" w:cs="Times New Roman"/>
          <w:sz w:val="24"/>
          <w:szCs w:val="24"/>
          <w:lang w:eastAsia="es-CO"/>
        </w:rPr>
        <w:t>  </w:t>
      </w:r>
    </w:p>
    <w:p w:rsidR="00ED71D5" w:rsidRPr="00F566EE" w:rsidRDefault="00ED71D5" w:rsidP="00ED71D5">
      <w:pPr>
        <w:spacing w:after="0" w:line="240" w:lineRule="auto"/>
        <w:rPr>
          <w:rFonts w:ascii="Helvetica" w:eastAsia="Times New Roman" w:hAnsi="Helvetica" w:cs="Helvetica"/>
          <w:color w:val="333333"/>
          <w:sz w:val="21"/>
          <w:szCs w:val="21"/>
          <w:lang w:eastAsia="es-CO"/>
        </w:rPr>
      </w:pPr>
      <w:r w:rsidRPr="00F566EE">
        <w:rPr>
          <w:rFonts w:ascii="Helvetica" w:eastAsia="Times New Roman" w:hAnsi="Helvetica" w:cs="Helvetica"/>
          <w:noProof/>
          <w:color w:val="333333"/>
          <w:sz w:val="21"/>
          <w:szCs w:val="21"/>
          <w:lang w:eastAsia="es-CO"/>
        </w:rPr>
        <w:lastRenderedPageBreak/>
        <w:drawing>
          <wp:inline distT="0" distB="0" distL="0" distR="0" wp14:anchorId="5E3B6C9B" wp14:editId="28C2522C">
            <wp:extent cx="5334000" cy="2667000"/>
            <wp:effectExtent l="0" t="0" r="0" b="0"/>
            <wp:docPr id="7" name="Imagen 7" descr="https://www.periodistadigital.com/imagenes/2018/11/17/alexis-tsipras-primer-ministro-grieg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1/17/alexis-tsipras-primer-ministro-griego_560x280.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ED71D5" w:rsidRPr="00F566EE" w:rsidRDefault="00ED71D5" w:rsidP="00ED71D5">
      <w:pPr>
        <w:shd w:val="clear" w:color="auto" w:fill="FFFFFF"/>
        <w:spacing w:line="540" w:lineRule="atLeast"/>
        <w:rPr>
          <w:rFonts w:ascii="Arial" w:eastAsia="Times New Roman" w:hAnsi="Arial" w:cs="Arial"/>
          <w:color w:val="8F8F8F"/>
          <w:sz w:val="18"/>
          <w:szCs w:val="18"/>
          <w:lang w:eastAsia="es-CO"/>
        </w:rPr>
      </w:pPr>
      <w:r w:rsidRPr="00F566EE">
        <w:rPr>
          <w:rFonts w:ascii="Arial" w:eastAsia="Times New Roman" w:hAnsi="Arial" w:cs="Arial"/>
          <w:color w:val="8F8F8F"/>
          <w:sz w:val="18"/>
          <w:szCs w:val="18"/>
          <w:lang w:eastAsia="es-CO"/>
        </w:rPr>
        <w:t xml:space="preserve">Alexis </w:t>
      </w:r>
      <w:proofErr w:type="spellStart"/>
      <w:r w:rsidRPr="00F566EE">
        <w:rPr>
          <w:rFonts w:ascii="Arial" w:eastAsia="Times New Roman" w:hAnsi="Arial" w:cs="Arial"/>
          <w:color w:val="8F8F8F"/>
          <w:sz w:val="18"/>
          <w:szCs w:val="18"/>
          <w:lang w:eastAsia="es-CO"/>
        </w:rPr>
        <w:t>Tsipras</w:t>
      </w:r>
      <w:proofErr w:type="spellEnd"/>
      <w:r w:rsidRPr="00F566EE">
        <w:rPr>
          <w:rFonts w:ascii="Arial" w:eastAsia="Times New Roman" w:hAnsi="Arial" w:cs="Arial"/>
          <w:color w:val="8F8F8F"/>
          <w:sz w:val="18"/>
          <w:szCs w:val="18"/>
          <w:lang w:eastAsia="es-CO"/>
        </w:rPr>
        <w:t>, primer ministro griego</w:t>
      </w:r>
    </w:p>
    <w:p w:rsidR="00ED71D5" w:rsidRPr="00F566EE" w:rsidRDefault="00ED71D5" w:rsidP="00ED71D5">
      <w:pPr>
        <w:shd w:val="clear" w:color="auto" w:fill="FFFFFF"/>
        <w:spacing w:line="360" w:lineRule="atLeast"/>
        <w:jc w:val="both"/>
        <w:rPr>
          <w:rFonts w:ascii="Arial" w:eastAsia="Times New Roman" w:hAnsi="Arial" w:cs="Arial"/>
          <w:caps/>
          <w:color w:val="333333"/>
          <w:sz w:val="17"/>
          <w:szCs w:val="17"/>
          <w:lang w:eastAsia="es-CO"/>
        </w:rPr>
      </w:pPr>
      <w:hyperlink r:id="rId44" w:history="1">
        <w:r w:rsidRPr="00F566EE">
          <w:rPr>
            <w:rFonts w:ascii="Arial" w:eastAsia="Times New Roman" w:hAnsi="Arial" w:cs="Arial"/>
            <w:caps/>
            <w:color w:val="0F72E8"/>
            <w:sz w:val="17"/>
            <w:szCs w:val="17"/>
            <w:lang w:eastAsia="es-CO"/>
          </w:rPr>
          <w:t>RELIGIÓN</w:t>
        </w:r>
      </w:hyperlink>
      <w:r w:rsidRPr="00F566EE">
        <w:rPr>
          <w:rFonts w:ascii="Arial" w:eastAsia="Times New Roman" w:hAnsi="Arial" w:cs="Arial"/>
          <w:caps/>
          <w:color w:val="333333"/>
          <w:sz w:val="17"/>
          <w:szCs w:val="17"/>
          <w:lang w:eastAsia="es-CO"/>
        </w:rPr>
        <w:t> | </w:t>
      </w:r>
      <w:hyperlink r:id="rId45" w:history="1">
        <w:r w:rsidRPr="00F566EE">
          <w:rPr>
            <w:rFonts w:ascii="Arial" w:eastAsia="Times New Roman" w:hAnsi="Arial" w:cs="Arial"/>
            <w:caps/>
            <w:color w:val="0F72E8"/>
            <w:sz w:val="17"/>
            <w:szCs w:val="17"/>
            <w:lang w:eastAsia="es-CO"/>
          </w:rPr>
          <w:t>MUNDO</w:t>
        </w:r>
      </w:hyperlink>
    </w:p>
    <w:p w:rsidR="00ED71D5" w:rsidRPr="00F566EE" w:rsidRDefault="00ED71D5" w:rsidP="00ED71D5">
      <w:pPr>
        <w:shd w:val="clear" w:color="auto" w:fill="FFFFFF"/>
        <w:spacing w:line="240" w:lineRule="auto"/>
        <w:jc w:val="right"/>
        <w:rPr>
          <w:rFonts w:ascii="Arial" w:eastAsia="Times New Roman" w:hAnsi="Arial" w:cs="Arial"/>
          <w:color w:val="052852"/>
          <w:sz w:val="36"/>
          <w:szCs w:val="36"/>
          <w:lang w:eastAsia="es-CO"/>
        </w:rPr>
      </w:pPr>
      <w:r w:rsidRPr="00F566EE">
        <w:rPr>
          <w:rFonts w:ascii="Arial" w:eastAsia="Times New Roman" w:hAnsi="Arial" w:cs="Arial"/>
          <w:color w:val="052852"/>
          <w:sz w:val="36"/>
          <w:szCs w:val="36"/>
          <w:lang w:eastAsia="es-CO"/>
        </w:rPr>
        <w:t>Desde los años 50 del pasado siglo reivindica millones de hectáreas de bosques, tierras cultivables y miles de bienes inmobiliarios urbanos, con documentos de propiedad cuya autenticidad difícilmente puede ser comprobada</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La conferencia episcopal de la poderosa</w:t>
      </w:r>
      <w:r w:rsidRPr="00F566EE">
        <w:rPr>
          <w:rFonts w:ascii="Arial" w:eastAsia="Times New Roman" w:hAnsi="Arial" w:cs="Arial"/>
          <w:b/>
          <w:bCs/>
          <w:color w:val="333333"/>
          <w:sz w:val="27"/>
          <w:szCs w:val="27"/>
          <w:lang w:eastAsia="es-CO"/>
        </w:rPr>
        <w:t> Iglesia Ortodoxa griega</w:t>
      </w:r>
      <w:r w:rsidRPr="00F566EE">
        <w:rPr>
          <w:rFonts w:ascii="Arial" w:eastAsia="Times New Roman" w:hAnsi="Arial" w:cs="Arial"/>
          <w:color w:val="333333"/>
          <w:sz w:val="27"/>
          <w:szCs w:val="27"/>
          <w:lang w:eastAsia="es-CO"/>
        </w:rPr>
        <w:t xml:space="preserve"> rechazó hoy el acuerdo del 6 de noviembre entre el primer ministro, Alexis </w:t>
      </w:r>
      <w:proofErr w:type="spellStart"/>
      <w:r w:rsidRPr="00F566EE">
        <w:rPr>
          <w:rFonts w:ascii="Arial" w:eastAsia="Times New Roman" w:hAnsi="Arial" w:cs="Arial"/>
          <w:color w:val="333333"/>
          <w:sz w:val="27"/>
          <w:szCs w:val="27"/>
          <w:lang w:eastAsia="es-CO"/>
        </w:rPr>
        <w:t>Tsipras</w:t>
      </w:r>
      <w:proofErr w:type="spellEnd"/>
      <w:r w:rsidRPr="00F566EE">
        <w:rPr>
          <w:rFonts w:ascii="Arial" w:eastAsia="Times New Roman" w:hAnsi="Arial" w:cs="Arial"/>
          <w:color w:val="333333"/>
          <w:sz w:val="27"/>
          <w:szCs w:val="27"/>
          <w:lang w:eastAsia="es-CO"/>
        </w:rPr>
        <w:t>, y el arzobispo Jerónimo II que pretendía ser un primer paso hacia la separación de poderes entre Estado e Iglesia.</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Tras </w:t>
      </w:r>
      <w:r w:rsidRPr="00F566EE">
        <w:rPr>
          <w:rFonts w:ascii="Arial" w:eastAsia="Times New Roman" w:hAnsi="Arial" w:cs="Arial"/>
          <w:b/>
          <w:bCs/>
          <w:color w:val="333333"/>
          <w:sz w:val="27"/>
          <w:szCs w:val="27"/>
          <w:lang w:eastAsia="es-CO"/>
        </w:rPr>
        <w:t>una reunión que duró más de seis horas</w:t>
      </w:r>
      <w:r w:rsidRPr="00F566EE">
        <w:rPr>
          <w:rFonts w:ascii="Arial" w:eastAsia="Times New Roman" w:hAnsi="Arial" w:cs="Arial"/>
          <w:color w:val="333333"/>
          <w:sz w:val="27"/>
          <w:szCs w:val="27"/>
          <w:lang w:eastAsia="es-CO"/>
        </w:rPr>
        <w:t>, los obispos rechazaron la parte del acuerdo que preveía que los clérigos dejasen de ser considerados funcionarios y que el pago de sus salarios se hiciera a través de un fondo que sería financiado por el Estado.</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Respecto a la </w:t>
      </w:r>
      <w:r w:rsidRPr="00F566EE">
        <w:rPr>
          <w:rFonts w:ascii="Arial" w:eastAsia="Times New Roman" w:hAnsi="Arial" w:cs="Arial"/>
          <w:b/>
          <w:bCs/>
          <w:color w:val="333333"/>
          <w:sz w:val="27"/>
          <w:szCs w:val="27"/>
          <w:lang w:eastAsia="es-CO"/>
        </w:rPr>
        <w:t>gestión del patrimonio inmobiliario de la Iglesia</w:t>
      </w:r>
      <w:r w:rsidRPr="00F566EE">
        <w:rPr>
          <w:rFonts w:ascii="Arial" w:eastAsia="Times New Roman" w:hAnsi="Arial" w:cs="Arial"/>
          <w:color w:val="333333"/>
          <w:sz w:val="27"/>
          <w:szCs w:val="27"/>
          <w:lang w:eastAsia="es-CO"/>
        </w:rPr>
        <w:t>, los obispos decidieron formar una comisión para negociar con el Gobierno "los temas de interés común".</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lastRenderedPageBreak/>
        <w:t xml:space="preserve">El acuerdo entre </w:t>
      </w:r>
      <w:proofErr w:type="spellStart"/>
      <w:r w:rsidRPr="00F566EE">
        <w:rPr>
          <w:rFonts w:ascii="Arial" w:eastAsia="Times New Roman" w:hAnsi="Arial" w:cs="Arial"/>
          <w:color w:val="333333"/>
          <w:sz w:val="27"/>
          <w:szCs w:val="27"/>
          <w:lang w:eastAsia="es-CO"/>
        </w:rPr>
        <w:t>Tsipras</w:t>
      </w:r>
      <w:proofErr w:type="spellEnd"/>
      <w:r w:rsidRPr="00F566EE">
        <w:rPr>
          <w:rFonts w:ascii="Arial" w:eastAsia="Times New Roman" w:hAnsi="Arial" w:cs="Arial"/>
          <w:color w:val="333333"/>
          <w:sz w:val="27"/>
          <w:szCs w:val="27"/>
          <w:lang w:eastAsia="es-CO"/>
        </w:rPr>
        <w:t xml:space="preserve"> y </w:t>
      </w:r>
      <w:r w:rsidRPr="00F566EE">
        <w:rPr>
          <w:rFonts w:ascii="Arial" w:eastAsia="Times New Roman" w:hAnsi="Arial" w:cs="Arial"/>
          <w:b/>
          <w:bCs/>
          <w:color w:val="333333"/>
          <w:sz w:val="27"/>
          <w:szCs w:val="27"/>
          <w:lang w:eastAsia="es-CO"/>
        </w:rPr>
        <w:t>pretendía solucionar un viejo conflicto entre el Estado y la Iglesia</w:t>
      </w:r>
      <w:r w:rsidRPr="00F566EE">
        <w:rPr>
          <w:rFonts w:ascii="Arial" w:eastAsia="Times New Roman" w:hAnsi="Arial" w:cs="Arial"/>
          <w:color w:val="333333"/>
          <w:sz w:val="27"/>
          <w:szCs w:val="27"/>
          <w:lang w:eastAsia="es-CO"/>
        </w:rPr>
        <w:t>, que desde los años 50 del pasado siglo reivindica millones de hectáreas de bosques, tierras cultivables y miles de bienes inmobiliarios urbanos, con documentos de propiedad cuya autenticidad difícilmente puede ser comprobada, tales como decretos de emperadores bizantinos y sultanes otomanos.</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Según el acuerdo, todos</w:t>
      </w:r>
      <w:r w:rsidRPr="00F566EE">
        <w:rPr>
          <w:rFonts w:ascii="Arial" w:eastAsia="Times New Roman" w:hAnsi="Arial" w:cs="Arial"/>
          <w:b/>
          <w:bCs/>
          <w:color w:val="333333"/>
          <w:sz w:val="27"/>
          <w:szCs w:val="27"/>
          <w:lang w:eastAsia="es-CO"/>
        </w:rPr>
        <w:t> estos bienes pasarían a un fondo gestionado conjuntamente </w:t>
      </w:r>
      <w:r w:rsidRPr="00F566EE">
        <w:rPr>
          <w:rFonts w:ascii="Arial" w:eastAsia="Times New Roman" w:hAnsi="Arial" w:cs="Arial"/>
          <w:color w:val="333333"/>
          <w:sz w:val="27"/>
          <w:szCs w:val="27"/>
          <w:lang w:eastAsia="es-CO"/>
        </w:rPr>
        <w:t>y los beneficios de la explotación serían repartidos a partes iguales.</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La decisión provocó la</w:t>
      </w:r>
      <w:r w:rsidRPr="00F566EE">
        <w:rPr>
          <w:rFonts w:ascii="Arial" w:eastAsia="Times New Roman" w:hAnsi="Arial" w:cs="Arial"/>
          <w:b/>
          <w:bCs/>
          <w:color w:val="333333"/>
          <w:sz w:val="27"/>
          <w:szCs w:val="27"/>
          <w:lang w:eastAsia="es-CO"/>
        </w:rPr>
        <w:t> furia de los sacerdotes</w:t>
      </w:r>
      <w:r w:rsidRPr="00F566EE">
        <w:rPr>
          <w:rFonts w:ascii="Arial" w:eastAsia="Times New Roman" w:hAnsi="Arial" w:cs="Arial"/>
          <w:color w:val="333333"/>
          <w:sz w:val="27"/>
          <w:szCs w:val="27"/>
          <w:lang w:eastAsia="es-CO"/>
        </w:rPr>
        <w:t>, que amenazaron con responder de forma "masiva y sin precedentes en la historia griega".</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Al acuerdo reaccionó también la franja más conservadora de los obispos, que lo consideraron un </w:t>
      </w:r>
      <w:r w:rsidRPr="00F566EE">
        <w:rPr>
          <w:rFonts w:ascii="Arial" w:eastAsia="Times New Roman" w:hAnsi="Arial" w:cs="Arial"/>
          <w:b/>
          <w:bCs/>
          <w:color w:val="333333"/>
          <w:sz w:val="27"/>
          <w:szCs w:val="27"/>
          <w:lang w:eastAsia="es-CO"/>
        </w:rPr>
        <w:t>"suicidio nacional"</w:t>
      </w:r>
      <w:r w:rsidRPr="00F566EE">
        <w:rPr>
          <w:rFonts w:ascii="Arial" w:eastAsia="Times New Roman" w:hAnsi="Arial" w:cs="Arial"/>
          <w:color w:val="333333"/>
          <w:sz w:val="27"/>
          <w:szCs w:val="27"/>
          <w:lang w:eastAsia="es-CO"/>
        </w:rPr>
        <w:t> y un "caballo de Troya para la transformación de Grecia en un Estado ateo".</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El principal partido de la oposición, la conservadora </w:t>
      </w:r>
      <w:r w:rsidRPr="00F566EE">
        <w:rPr>
          <w:rFonts w:ascii="Arial" w:eastAsia="Times New Roman" w:hAnsi="Arial" w:cs="Arial"/>
          <w:b/>
          <w:bCs/>
          <w:color w:val="333333"/>
          <w:sz w:val="27"/>
          <w:szCs w:val="27"/>
          <w:lang w:eastAsia="es-CO"/>
        </w:rPr>
        <w:t xml:space="preserve">Nueva Democracia, y el socialdemócrata </w:t>
      </w:r>
      <w:proofErr w:type="spellStart"/>
      <w:r w:rsidRPr="00F566EE">
        <w:rPr>
          <w:rFonts w:ascii="Arial" w:eastAsia="Times New Roman" w:hAnsi="Arial" w:cs="Arial"/>
          <w:b/>
          <w:bCs/>
          <w:color w:val="333333"/>
          <w:sz w:val="27"/>
          <w:szCs w:val="27"/>
          <w:lang w:eastAsia="es-CO"/>
        </w:rPr>
        <w:t>Kinal</w:t>
      </w:r>
      <w:proofErr w:type="spellEnd"/>
      <w:r w:rsidRPr="00F566EE">
        <w:rPr>
          <w:rFonts w:ascii="Arial" w:eastAsia="Times New Roman" w:hAnsi="Arial" w:cs="Arial"/>
          <w:b/>
          <w:bCs/>
          <w:color w:val="333333"/>
          <w:sz w:val="27"/>
          <w:szCs w:val="27"/>
          <w:lang w:eastAsia="es-CO"/>
        </w:rPr>
        <w:t>, se opusieron también </w:t>
      </w:r>
      <w:r w:rsidRPr="00F566EE">
        <w:rPr>
          <w:rFonts w:ascii="Arial" w:eastAsia="Times New Roman" w:hAnsi="Arial" w:cs="Arial"/>
          <w:color w:val="333333"/>
          <w:sz w:val="27"/>
          <w:szCs w:val="27"/>
          <w:lang w:eastAsia="es-CO"/>
        </w:rPr>
        <w:t>al acuerdo y se declararon a favor de que los sacerdotes sigan siendo funcionarios del Estado.</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En una </w:t>
      </w:r>
      <w:r w:rsidRPr="00F566EE">
        <w:rPr>
          <w:rFonts w:ascii="Arial" w:eastAsia="Times New Roman" w:hAnsi="Arial" w:cs="Arial"/>
          <w:b/>
          <w:bCs/>
          <w:color w:val="333333"/>
          <w:sz w:val="27"/>
          <w:szCs w:val="27"/>
          <w:lang w:eastAsia="es-CO"/>
        </w:rPr>
        <w:t>encuesta</w:t>
      </w:r>
      <w:r w:rsidRPr="00F566EE">
        <w:rPr>
          <w:rFonts w:ascii="Arial" w:eastAsia="Times New Roman" w:hAnsi="Arial" w:cs="Arial"/>
          <w:color w:val="333333"/>
          <w:sz w:val="27"/>
          <w:szCs w:val="27"/>
          <w:lang w:eastAsia="es-CO"/>
        </w:rPr>
        <w:t xml:space="preserve"> publicada hoy en el periódico </w:t>
      </w:r>
      <w:proofErr w:type="spellStart"/>
      <w:r w:rsidRPr="00F566EE">
        <w:rPr>
          <w:rFonts w:ascii="Arial" w:eastAsia="Times New Roman" w:hAnsi="Arial" w:cs="Arial"/>
          <w:color w:val="333333"/>
          <w:sz w:val="27"/>
          <w:szCs w:val="27"/>
          <w:lang w:eastAsia="es-CO"/>
        </w:rPr>
        <w:t>Efimerida</w:t>
      </w:r>
      <w:proofErr w:type="spellEnd"/>
      <w:r w:rsidRPr="00F566EE">
        <w:rPr>
          <w:rFonts w:ascii="Arial" w:eastAsia="Times New Roman" w:hAnsi="Arial" w:cs="Arial"/>
          <w:color w:val="333333"/>
          <w:sz w:val="27"/>
          <w:szCs w:val="27"/>
          <w:lang w:eastAsia="es-CO"/>
        </w:rPr>
        <w:t xml:space="preserve"> ton </w:t>
      </w:r>
      <w:proofErr w:type="spellStart"/>
      <w:r w:rsidRPr="00F566EE">
        <w:rPr>
          <w:rFonts w:ascii="Arial" w:eastAsia="Times New Roman" w:hAnsi="Arial" w:cs="Arial"/>
          <w:color w:val="333333"/>
          <w:sz w:val="27"/>
          <w:szCs w:val="27"/>
          <w:lang w:eastAsia="es-CO"/>
        </w:rPr>
        <w:t>Syntaktón</w:t>
      </w:r>
      <w:proofErr w:type="spellEnd"/>
      <w:r w:rsidRPr="00F566EE">
        <w:rPr>
          <w:rFonts w:ascii="Arial" w:eastAsia="Times New Roman" w:hAnsi="Arial" w:cs="Arial"/>
          <w:color w:val="333333"/>
          <w:sz w:val="27"/>
          <w:szCs w:val="27"/>
          <w:lang w:eastAsia="es-CO"/>
        </w:rPr>
        <w:t xml:space="preserve">, realizada por el instituto </w:t>
      </w:r>
      <w:proofErr w:type="spellStart"/>
      <w:r w:rsidRPr="00F566EE">
        <w:rPr>
          <w:rFonts w:ascii="Arial" w:eastAsia="Times New Roman" w:hAnsi="Arial" w:cs="Arial"/>
          <w:color w:val="333333"/>
          <w:sz w:val="27"/>
          <w:szCs w:val="27"/>
          <w:lang w:eastAsia="es-CO"/>
        </w:rPr>
        <w:t>Prorata</w:t>
      </w:r>
      <w:proofErr w:type="spellEnd"/>
      <w:r w:rsidRPr="00F566EE">
        <w:rPr>
          <w:rFonts w:ascii="Arial" w:eastAsia="Times New Roman" w:hAnsi="Arial" w:cs="Arial"/>
          <w:color w:val="333333"/>
          <w:sz w:val="27"/>
          <w:szCs w:val="27"/>
          <w:lang w:eastAsia="es-CO"/>
        </w:rPr>
        <w:t>, se pronunció</w:t>
      </w:r>
      <w:r w:rsidRPr="00F566EE">
        <w:rPr>
          <w:rFonts w:ascii="Arial" w:eastAsia="Times New Roman" w:hAnsi="Arial" w:cs="Arial"/>
          <w:b/>
          <w:bCs/>
          <w:color w:val="333333"/>
          <w:sz w:val="27"/>
          <w:szCs w:val="27"/>
          <w:lang w:eastAsia="es-CO"/>
        </w:rPr>
        <w:t> a favor del acuerdo el 49 % </w:t>
      </w:r>
      <w:r w:rsidRPr="00F566EE">
        <w:rPr>
          <w:rFonts w:ascii="Arial" w:eastAsia="Times New Roman" w:hAnsi="Arial" w:cs="Arial"/>
          <w:color w:val="333333"/>
          <w:sz w:val="27"/>
          <w:szCs w:val="27"/>
          <w:lang w:eastAsia="es-CO"/>
        </w:rPr>
        <w:t>de los encuestados y en contra el 43 %.</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Respecto al </w:t>
      </w:r>
      <w:r w:rsidRPr="00F566EE">
        <w:rPr>
          <w:rFonts w:ascii="Arial" w:eastAsia="Times New Roman" w:hAnsi="Arial" w:cs="Arial"/>
          <w:b/>
          <w:bCs/>
          <w:color w:val="333333"/>
          <w:sz w:val="27"/>
          <w:szCs w:val="27"/>
          <w:lang w:eastAsia="es-CO"/>
        </w:rPr>
        <w:t>estatuto de los clérigos </w:t>
      </w:r>
      <w:r w:rsidRPr="00F566EE">
        <w:rPr>
          <w:rFonts w:ascii="Arial" w:eastAsia="Times New Roman" w:hAnsi="Arial" w:cs="Arial"/>
          <w:color w:val="333333"/>
          <w:sz w:val="27"/>
          <w:szCs w:val="27"/>
          <w:lang w:eastAsia="es-CO"/>
        </w:rPr>
        <w:t>el 59 % se pronunció a favor de que dejen de ser considerados funcionarios y el 34 % en contra.</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Aunque de iure Grecia es un estado laico, de facto </w:t>
      </w:r>
      <w:r w:rsidRPr="00F566EE">
        <w:rPr>
          <w:rFonts w:ascii="Arial" w:eastAsia="Times New Roman" w:hAnsi="Arial" w:cs="Arial"/>
          <w:b/>
          <w:bCs/>
          <w:color w:val="333333"/>
          <w:sz w:val="27"/>
          <w:szCs w:val="27"/>
          <w:lang w:eastAsia="es-CO"/>
        </w:rPr>
        <w:t>la Iglesia ha tenido hasta ahora un poder fáctico</w:t>
      </w:r>
      <w:r w:rsidRPr="00F566EE">
        <w:rPr>
          <w:rFonts w:ascii="Arial" w:eastAsia="Times New Roman" w:hAnsi="Arial" w:cs="Arial"/>
          <w:color w:val="333333"/>
          <w:sz w:val="27"/>
          <w:szCs w:val="27"/>
          <w:lang w:eastAsia="es-CO"/>
        </w:rPr>
        <w:t>, con numerosos privilegios.</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La </w:t>
      </w:r>
      <w:r w:rsidRPr="00F566EE">
        <w:rPr>
          <w:rFonts w:ascii="Arial" w:eastAsia="Times New Roman" w:hAnsi="Arial" w:cs="Arial"/>
          <w:b/>
          <w:bCs/>
          <w:color w:val="333333"/>
          <w:sz w:val="27"/>
          <w:szCs w:val="27"/>
          <w:lang w:eastAsia="es-CO"/>
        </w:rPr>
        <w:t>Constitución helena está redactada "en el nombre de la Santa e Indivisible Trinidad"</w:t>
      </w:r>
      <w:r w:rsidRPr="00F566EE">
        <w:rPr>
          <w:rFonts w:ascii="Arial" w:eastAsia="Times New Roman" w:hAnsi="Arial" w:cs="Arial"/>
          <w:color w:val="333333"/>
          <w:sz w:val="27"/>
          <w:szCs w:val="27"/>
          <w:lang w:eastAsia="es-CO"/>
        </w:rPr>
        <w:t>, una frase que resume el dogma de la Iglesia Ortodoxa de Grecia.</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lastRenderedPageBreak/>
        <w:t>El presidente de la República presta </w:t>
      </w:r>
      <w:proofErr w:type="spellStart"/>
      <w:r w:rsidRPr="00F566EE">
        <w:rPr>
          <w:rFonts w:ascii="Arial" w:eastAsia="Times New Roman" w:hAnsi="Arial" w:cs="Arial"/>
          <w:b/>
          <w:bCs/>
          <w:color w:val="333333"/>
          <w:sz w:val="27"/>
          <w:szCs w:val="27"/>
          <w:lang w:eastAsia="es-CO"/>
        </w:rPr>
        <w:t>juramento</w:t>
      </w:r>
      <w:r w:rsidRPr="00F566EE">
        <w:rPr>
          <w:rFonts w:ascii="Arial" w:eastAsia="Times New Roman" w:hAnsi="Arial" w:cs="Arial"/>
          <w:color w:val="333333"/>
          <w:sz w:val="27"/>
          <w:szCs w:val="27"/>
          <w:lang w:eastAsia="es-CO"/>
        </w:rPr>
        <w:t>también</w:t>
      </w:r>
      <w:proofErr w:type="spellEnd"/>
      <w:r w:rsidRPr="00F566EE">
        <w:rPr>
          <w:rFonts w:ascii="Arial" w:eastAsia="Times New Roman" w:hAnsi="Arial" w:cs="Arial"/>
          <w:color w:val="333333"/>
          <w:sz w:val="27"/>
          <w:szCs w:val="27"/>
          <w:lang w:eastAsia="es-CO"/>
        </w:rPr>
        <w:t xml:space="preserve"> "en el nombre de la Santa e Indivisible Trinidad" por el artículo 33 de la Carta Magna lo que excluye, de facto, un jefe de Estado ateo o no cristiano.</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Además,</w:t>
      </w:r>
      <w:r w:rsidRPr="00F566EE">
        <w:rPr>
          <w:rFonts w:ascii="Arial" w:eastAsia="Times New Roman" w:hAnsi="Arial" w:cs="Arial"/>
          <w:b/>
          <w:bCs/>
          <w:color w:val="333333"/>
          <w:sz w:val="27"/>
          <w:szCs w:val="27"/>
          <w:lang w:eastAsia="es-CO"/>
        </w:rPr>
        <w:t> los representantes de la Iglesia están presentes en todo acto público del Estado:</w:t>
      </w:r>
      <w:r w:rsidRPr="00F566EE">
        <w:rPr>
          <w:rFonts w:ascii="Arial" w:eastAsia="Times New Roman" w:hAnsi="Arial" w:cs="Arial"/>
          <w:color w:val="333333"/>
          <w:sz w:val="27"/>
          <w:szCs w:val="27"/>
          <w:lang w:eastAsia="es-CO"/>
        </w:rPr>
        <w:t> su bendición forma parte del comienzo del periodo de sesiones parlamentarias, así como del año escolar, y el icono de Jesús está en el pleno del Parlamento y en todas las salas de tribunales.</w:t>
      </w:r>
    </w:p>
    <w:p w:rsidR="00ED71D5" w:rsidRPr="00F566EE" w:rsidRDefault="00ED71D5" w:rsidP="00ED71D5">
      <w:pPr>
        <w:shd w:val="clear" w:color="auto" w:fill="FFFFFF"/>
        <w:spacing w:after="450" w:line="240" w:lineRule="auto"/>
        <w:jc w:val="both"/>
        <w:rPr>
          <w:rFonts w:ascii="Arial" w:eastAsia="Times New Roman" w:hAnsi="Arial" w:cs="Arial"/>
          <w:color w:val="333333"/>
          <w:sz w:val="27"/>
          <w:szCs w:val="27"/>
          <w:lang w:eastAsia="es-CO"/>
        </w:rPr>
      </w:pPr>
      <w:r w:rsidRPr="00F566EE">
        <w:rPr>
          <w:rFonts w:ascii="Arial" w:eastAsia="Times New Roman" w:hAnsi="Arial" w:cs="Arial"/>
          <w:color w:val="333333"/>
          <w:sz w:val="27"/>
          <w:szCs w:val="27"/>
          <w:lang w:eastAsia="es-CO"/>
        </w:rPr>
        <w:t>RD/Agencias</w:t>
      </w:r>
    </w:p>
    <w:p w:rsidR="00ED71D5" w:rsidRDefault="00ED71D5" w:rsidP="00ED71D5"/>
    <w:p w:rsidR="00ED71D5" w:rsidRPr="00ED71D5" w:rsidRDefault="00ED71D5" w:rsidP="00ED71D5">
      <w:pPr>
        <w:spacing w:after="0" w:line="240" w:lineRule="auto"/>
        <w:rPr>
          <w:rFonts w:ascii="Times New Roman" w:eastAsia="Times New Roman" w:hAnsi="Times New Roman" w:cs="Times New Roman"/>
          <w:sz w:val="24"/>
          <w:szCs w:val="24"/>
          <w:lang w:eastAsia="es-CO"/>
        </w:rPr>
      </w:pPr>
      <w:r w:rsidRPr="00ED71D5">
        <w:rPr>
          <w:rFonts w:ascii="Times New Roman" w:eastAsia="Times New Roman" w:hAnsi="Times New Roman" w:cs="Times New Roman"/>
          <w:noProof/>
          <w:sz w:val="24"/>
          <w:szCs w:val="24"/>
          <w:lang w:eastAsia="es-CO"/>
        </w:rPr>
        <w:drawing>
          <wp:inline distT="0" distB="0" distL="0" distR="0" wp14:anchorId="2E3B8DF3" wp14:editId="3DC15C4C">
            <wp:extent cx="3648075" cy="1767036"/>
            <wp:effectExtent l="0" t="0" r="0" b="5080"/>
            <wp:docPr id="8" name="Imagen 8" descr="«El cristianismo es hoy la religión más perseguida en todo 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cristianismo es hoy la religión más perseguida en todo el mundo»"/>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89178" cy="1786945"/>
                    </a:xfrm>
                    <a:prstGeom prst="rect">
                      <a:avLst/>
                    </a:prstGeom>
                    <a:noFill/>
                    <a:ln>
                      <a:noFill/>
                    </a:ln>
                  </pic:spPr>
                </pic:pic>
              </a:graphicData>
            </a:graphic>
          </wp:inline>
        </w:drawing>
      </w:r>
    </w:p>
    <w:p w:rsidR="00ED71D5" w:rsidRPr="00ED71D5" w:rsidRDefault="00ED71D5" w:rsidP="00ED71D5">
      <w:pPr>
        <w:spacing w:after="0" w:line="312" w:lineRule="atLeast"/>
        <w:rPr>
          <w:rFonts w:ascii="Times New Roman" w:eastAsia="Times New Roman" w:hAnsi="Times New Roman" w:cs="Times New Roman"/>
          <w:caps/>
          <w:color w:val="990000"/>
          <w:sz w:val="24"/>
          <w:szCs w:val="24"/>
          <w:lang w:eastAsia="es-CO"/>
        </w:rPr>
      </w:pPr>
      <w:r w:rsidRPr="00ED71D5">
        <w:rPr>
          <w:rFonts w:ascii="Times New Roman" w:eastAsia="Times New Roman" w:hAnsi="Times New Roman" w:cs="Times New Roman"/>
          <w:caps/>
          <w:color w:val="990000"/>
          <w:sz w:val="24"/>
          <w:szCs w:val="24"/>
          <w:lang w:eastAsia="es-CO"/>
        </w:rPr>
        <w:t>ENTREVISTA CON FERNANDO DE HARO</w:t>
      </w:r>
    </w:p>
    <w:p w:rsidR="00ED71D5" w:rsidRPr="00ED71D5" w:rsidRDefault="00ED71D5" w:rsidP="00ED71D5">
      <w:pPr>
        <w:spacing w:after="83" w:line="240" w:lineRule="auto"/>
        <w:outlineLvl w:val="1"/>
        <w:rPr>
          <w:rFonts w:ascii="inherit" w:eastAsia="Times New Roman" w:hAnsi="inherit" w:cs="Times New Roman"/>
          <w:color w:val="000000"/>
          <w:sz w:val="39"/>
          <w:szCs w:val="39"/>
          <w:lang w:eastAsia="es-CO"/>
        </w:rPr>
      </w:pPr>
      <w:r w:rsidRPr="00ED71D5">
        <w:rPr>
          <w:rFonts w:ascii="inherit" w:eastAsia="Times New Roman" w:hAnsi="inherit" w:cs="Times New Roman"/>
          <w:color w:val="000000"/>
          <w:sz w:val="39"/>
          <w:szCs w:val="39"/>
          <w:lang w:eastAsia="es-CO"/>
        </w:rPr>
        <w:t>«El cristianismo es hoy la religión más perseguida en todo el mundo»</w:t>
      </w:r>
    </w:p>
    <w:p w:rsidR="00ED71D5" w:rsidRPr="00ED71D5" w:rsidRDefault="00ED71D5" w:rsidP="00ED71D5">
      <w:pPr>
        <w:spacing w:after="165" w:line="240" w:lineRule="auto"/>
        <w:rPr>
          <w:rFonts w:ascii="Times New Roman" w:eastAsia="Times New Roman" w:hAnsi="Times New Roman" w:cs="Times New Roman"/>
          <w:color w:val="333333"/>
          <w:sz w:val="24"/>
          <w:szCs w:val="24"/>
          <w:lang w:eastAsia="es-CO"/>
        </w:rPr>
      </w:pPr>
      <w:r w:rsidRPr="00ED71D5">
        <w:rPr>
          <w:rFonts w:ascii="Times New Roman" w:eastAsia="Times New Roman" w:hAnsi="Times New Roman" w:cs="Times New Roman"/>
          <w:color w:val="333333"/>
          <w:sz w:val="24"/>
          <w:szCs w:val="24"/>
          <w:lang w:eastAsia="es-CO"/>
        </w:rPr>
        <w:t>Se está perpetrando el Genocidio contra los cristianos en diferentes lugares del mundo.</w:t>
      </w:r>
    </w:p>
    <w:p w:rsidR="00ED71D5" w:rsidRPr="00ED71D5" w:rsidRDefault="00ED71D5" w:rsidP="00ED71D5">
      <w:pPr>
        <w:spacing w:after="0" w:line="240" w:lineRule="auto"/>
        <w:rPr>
          <w:rFonts w:ascii="Times New Roman" w:eastAsia="Times New Roman" w:hAnsi="Times New Roman" w:cs="Times New Roman"/>
          <w:sz w:val="18"/>
          <w:szCs w:val="18"/>
          <w:lang w:eastAsia="es-CO"/>
        </w:rPr>
      </w:pPr>
      <w:hyperlink r:id="rId47" w:history="1">
        <w:r w:rsidRPr="00ED71D5">
          <w:rPr>
            <w:rFonts w:ascii="Times New Roman" w:eastAsia="Times New Roman" w:hAnsi="Times New Roman" w:cs="Times New Roman"/>
            <w:color w:val="333333"/>
            <w:sz w:val="18"/>
            <w:szCs w:val="18"/>
            <w:lang w:eastAsia="es-CO"/>
          </w:rPr>
          <w:t>11/11/18 2:30 PM</w:t>
        </w:r>
      </w:hyperlink>
    </w:p>
    <w:p w:rsidR="00ED71D5" w:rsidRPr="00ED71D5" w:rsidRDefault="00ED71D5" w:rsidP="00ED71D5">
      <w:pPr>
        <w:shd w:val="clear" w:color="auto" w:fill="FFFFFF"/>
        <w:spacing w:after="90" w:line="240" w:lineRule="auto"/>
        <w:rPr>
          <w:rFonts w:ascii="Arial" w:eastAsia="Times New Roman" w:hAnsi="Arial" w:cs="Arial"/>
          <w:color w:val="990000"/>
          <w:sz w:val="24"/>
          <w:szCs w:val="24"/>
          <w:lang w:eastAsia="es-CO"/>
        </w:rPr>
      </w:pPr>
      <w:r w:rsidRPr="00ED71D5">
        <w:rPr>
          <w:rFonts w:ascii="Arial" w:eastAsia="Times New Roman" w:hAnsi="Arial" w:cs="Arial"/>
          <w:color w:val="990000"/>
          <w:sz w:val="24"/>
          <w:szCs w:val="24"/>
          <w:lang w:eastAsia="es-CO"/>
        </w:rPr>
        <w:t>Ver también</w:t>
      </w:r>
    </w:p>
    <w:p w:rsidR="00ED71D5" w:rsidRPr="00ED71D5" w:rsidRDefault="00ED71D5" w:rsidP="00ED71D5">
      <w:pPr>
        <w:numPr>
          <w:ilvl w:val="0"/>
          <w:numId w:val="3"/>
        </w:numPr>
        <w:shd w:val="clear" w:color="auto" w:fill="FFFFFF"/>
        <w:spacing w:after="90" w:line="240" w:lineRule="auto"/>
        <w:rPr>
          <w:rFonts w:ascii="Arial" w:eastAsia="Times New Roman" w:hAnsi="Arial" w:cs="Arial"/>
          <w:color w:val="333333"/>
          <w:sz w:val="24"/>
          <w:szCs w:val="24"/>
          <w:lang w:eastAsia="es-CO"/>
        </w:rPr>
      </w:pPr>
      <w:hyperlink r:id="rId48" w:history="1">
        <w:r w:rsidRPr="00ED71D5">
          <w:rPr>
            <w:rFonts w:ascii="Arial" w:eastAsia="Times New Roman" w:hAnsi="Arial" w:cs="Arial"/>
            <w:color w:val="073663"/>
            <w:sz w:val="24"/>
            <w:szCs w:val="24"/>
            <w:u w:val="single"/>
            <w:lang w:eastAsia="es-CO"/>
          </w:rPr>
          <w:t>El Coliseo romano se iluminó de rojo por los cristianos perseguidos</w:t>
        </w:r>
      </w:hyperlink>
    </w:p>
    <w:p w:rsidR="00ED71D5" w:rsidRPr="00ED71D5" w:rsidRDefault="00ED71D5" w:rsidP="00ED71D5">
      <w:pPr>
        <w:numPr>
          <w:ilvl w:val="0"/>
          <w:numId w:val="3"/>
        </w:numPr>
        <w:shd w:val="clear" w:color="auto" w:fill="FFFFFF"/>
        <w:spacing w:after="90" w:line="240" w:lineRule="auto"/>
        <w:rPr>
          <w:rFonts w:ascii="Arial" w:eastAsia="Times New Roman" w:hAnsi="Arial" w:cs="Arial"/>
          <w:color w:val="333333"/>
          <w:sz w:val="24"/>
          <w:szCs w:val="24"/>
          <w:lang w:eastAsia="es-CO"/>
        </w:rPr>
      </w:pPr>
      <w:hyperlink r:id="rId49" w:history="1">
        <w:r w:rsidRPr="00ED71D5">
          <w:rPr>
            <w:rFonts w:ascii="Arial" w:eastAsia="Times New Roman" w:hAnsi="Arial" w:cs="Arial"/>
            <w:color w:val="073663"/>
            <w:sz w:val="24"/>
            <w:szCs w:val="24"/>
            <w:u w:val="single"/>
            <w:lang w:eastAsia="es-CO"/>
          </w:rPr>
          <w:t>Madrid acogerá el III Congreso Internacional «Todos Somos Nazarenos» sobre cristianos perseguidos</w:t>
        </w:r>
      </w:hyperlink>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color w:val="333333"/>
          <w:sz w:val="24"/>
          <w:szCs w:val="24"/>
          <w:lang w:eastAsia="es-CO"/>
        </w:rPr>
        <w:t>(</w:t>
      </w:r>
      <w:proofErr w:type="spellStart"/>
      <w:r w:rsidRPr="00ED71D5">
        <w:rPr>
          <w:rFonts w:ascii="Arial" w:eastAsia="Times New Roman" w:hAnsi="Arial" w:cs="Arial"/>
          <w:b/>
          <w:bCs/>
          <w:color w:val="333333"/>
          <w:sz w:val="24"/>
          <w:szCs w:val="24"/>
          <w:lang w:eastAsia="es-CO"/>
        </w:rPr>
        <w:t>ElMundo</w:t>
      </w:r>
      <w:proofErr w:type="spellEnd"/>
      <w:r w:rsidRPr="00ED71D5">
        <w:rPr>
          <w:rFonts w:ascii="Arial" w:eastAsia="Times New Roman" w:hAnsi="Arial" w:cs="Arial"/>
          <w:color w:val="333333"/>
          <w:sz w:val="24"/>
          <w:szCs w:val="24"/>
          <w:lang w:eastAsia="es-CO"/>
        </w:rPr>
        <w:t>) Después de publicar </w:t>
      </w:r>
      <w:r w:rsidRPr="00ED71D5">
        <w:rPr>
          <w:rFonts w:ascii="Arial" w:eastAsia="Times New Roman" w:hAnsi="Arial" w:cs="Arial"/>
          <w:i/>
          <w:iCs/>
          <w:color w:val="333333"/>
          <w:sz w:val="24"/>
          <w:szCs w:val="24"/>
          <w:lang w:eastAsia="es-CO"/>
        </w:rPr>
        <w:t>Cristianos y leones</w:t>
      </w:r>
      <w:r w:rsidRPr="00ED71D5">
        <w:rPr>
          <w:rFonts w:ascii="Arial" w:eastAsia="Times New Roman" w:hAnsi="Arial" w:cs="Arial"/>
          <w:color w:val="333333"/>
          <w:sz w:val="24"/>
          <w:szCs w:val="24"/>
          <w:lang w:eastAsia="es-CO"/>
        </w:rPr>
        <w:t> (Planeta, 2013), un libro ensayístico surgido de la perplejidad de cómo </w:t>
      </w:r>
      <w:r w:rsidRPr="00ED71D5">
        <w:rPr>
          <w:rFonts w:ascii="Arial" w:eastAsia="Times New Roman" w:hAnsi="Arial" w:cs="Arial"/>
          <w:b/>
          <w:bCs/>
          <w:color w:val="333333"/>
          <w:sz w:val="24"/>
          <w:szCs w:val="24"/>
          <w:lang w:eastAsia="es-CO"/>
        </w:rPr>
        <w:t>la religión con más seguidores</w:t>
      </w:r>
      <w:r w:rsidRPr="00ED71D5">
        <w:rPr>
          <w:rFonts w:ascii="Arial" w:eastAsia="Times New Roman" w:hAnsi="Arial" w:cs="Arial"/>
          <w:color w:val="333333"/>
          <w:sz w:val="24"/>
          <w:szCs w:val="24"/>
          <w:lang w:eastAsia="es-CO"/>
        </w:rPr>
        <w:t> (unos 2.200 millones en todo el mundo) </w:t>
      </w:r>
      <w:r w:rsidRPr="00ED71D5">
        <w:rPr>
          <w:rFonts w:ascii="Arial" w:eastAsia="Times New Roman" w:hAnsi="Arial" w:cs="Arial"/>
          <w:b/>
          <w:bCs/>
          <w:color w:val="333333"/>
          <w:sz w:val="24"/>
          <w:szCs w:val="24"/>
          <w:lang w:eastAsia="es-CO"/>
        </w:rPr>
        <w:t>tiene cada vez más perseguidores</w:t>
      </w:r>
      <w:r w:rsidRPr="00ED71D5">
        <w:rPr>
          <w:rFonts w:ascii="Arial" w:eastAsia="Times New Roman" w:hAnsi="Arial" w:cs="Arial"/>
          <w:color w:val="333333"/>
          <w:sz w:val="24"/>
          <w:szCs w:val="24"/>
          <w:lang w:eastAsia="es-CO"/>
        </w:rPr>
        <w:t> (la OSCE cifra en 150.000 los cristianos asesinados cada año), Fernando de Haro (Madrid, 1965) sintió la necesidad de levantar acta sobre el terreno del </w:t>
      </w:r>
      <w:r w:rsidRPr="00ED71D5">
        <w:rPr>
          <w:rFonts w:ascii="Arial" w:eastAsia="Times New Roman" w:hAnsi="Arial" w:cs="Arial"/>
          <w:b/>
          <w:bCs/>
          <w:color w:val="333333"/>
          <w:sz w:val="24"/>
          <w:szCs w:val="24"/>
          <w:lang w:eastAsia="es-CO"/>
        </w:rPr>
        <w:t>exterminio de las comunidades cristianas</w:t>
      </w:r>
      <w:r w:rsidRPr="00ED71D5">
        <w:rPr>
          <w:rFonts w:ascii="Arial" w:eastAsia="Times New Roman" w:hAnsi="Arial" w:cs="Arial"/>
          <w:color w:val="333333"/>
          <w:sz w:val="24"/>
          <w:szCs w:val="24"/>
          <w:lang w:eastAsia="es-CO"/>
        </w:rPr>
        <w:t> </w:t>
      </w:r>
      <w:r w:rsidRPr="00ED71D5">
        <w:rPr>
          <w:rFonts w:ascii="Arial" w:eastAsia="Times New Roman" w:hAnsi="Arial" w:cs="Arial"/>
          <w:b/>
          <w:bCs/>
          <w:color w:val="333333"/>
          <w:sz w:val="24"/>
          <w:szCs w:val="24"/>
          <w:lang w:eastAsia="es-CO"/>
        </w:rPr>
        <w:t>en</w:t>
      </w:r>
      <w:r w:rsidRPr="00ED71D5">
        <w:rPr>
          <w:rFonts w:ascii="Arial" w:eastAsia="Times New Roman" w:hAnsi="Arial" w:cs="Arial"/>
          <w:color w:val="333333"/>
          <w:sz w:val="24"/>
          <w:szCs w:val="24"/>
          <w:lang w:eastAsia="es-CO"/>
        </w:rPr>
        <w:t> lugares tan dispares como </w:t>
      </w:r>
      <w:r w:rsidRPr="00ED71D5">
        <w:rPr>
          <w:rFonts w:ascii="Arial" w:eastAsia="Times New Roman" w:hAnsi="Arial" w:cs="Arial"/>
          <w:b/>
          <w:bCs/>
          <w:color w:val="333333"/>
          <w:sz w:val="24"/>
          <w:szCs w:val="24"/>
          <w:lang w:eastAsia="es-CO"/>
        </w:rPr>
        <w:t>China, India, Nigeria, Siria, Pakistán, Egipto y Líbano</w:t>
      </w:r>
      <w:r w:rsidRPr="00ED71D5">
        <w:rPr>
          <w:rFonts w:ascii="Arial" w:eastAsia="Times New Roman" w:hAnsi="Arial" w:cs="Arial"/>
          <w:color w:val="333333"/>
          <w:sz w:val="24"/>
          <w:szCs w:val="24"/>
          <w:lang w:eastAsia="es-CO"/>
        </w:rPr>
        <w:t xml:space="preserve">. Y viajó allí con el fotógrafo y realizador Ignacio Giménez-Rico. De su trabajo conjunto han ido surgiendo hasta seis películas documentales que recogen los rostros y los relatos </w:t>
      </w:r>
      <w:r w:rsidRPr="00ED71D5">
        <w:rPr>
          <w:rFonts w:ascii="Arial" w:eastAsia="Times New Roman" w:hAnsi="Arial" w:cs="Arial"/>
          <w:color w:val="333333"/>
          <w:sz w:val="24"/>
          <w:szCs w:val="24"/>
          <w:lang w:eastAsia="es-CO"/>
        </w:rPr>
        <w:lastRenderedPageBreak/>
        <w:t>de los testigos y supervivientes de persecuciones y masacres de las que los medios no suelen informar. También, tres libros, escritos con la trepidante narrativa del reportero, la sosegada reflexión del analista político y la respetuosa mirada de quien tiene conciencia de enfrentarse a un </w:t>
      </w:r>
      <w:r w:rsidRPr="00ED71D5">
        <w:rPr>
          <w:rFonts w:ascii="Arial" w:eastAsia="Times New Roman" w:hAnsi="Arial" w:cs="Arial"/>
          <w:b/>
          <w:bCs/>
          <w:color w:val="333333"/>
          <w:sz w:val="24"/>
          <w:szCs w:val="24"/>
          <w:lang w:eastAsia="es-CO"/>
        </w:rPr>
        <w:t>sufrimiento que sólo encuentra consuelo en «la riqueza espiritual de la fe cristiana</w:t>
      </w:r>
      <w:r w:rsidRPr="00ED71D5">
        <w:rPr>
          <w:rFonts w:ascii="Arial" w:eastAsia="Times New Roman" w:hAnsi="Arial" w:cs="Arial"/>
          <w:color w:val="333333"/>
          <w:sz w:val="24"/>
          <w:szCs w:val="24"/>
          <w:lang w:eastAsia="es-CO"/>
        </w:rPr>
        <w:t>»: </w:t>
      </w:r>
      <w:proofErr w:type="gramStart"/>
      <w:r w:rsidRPr="00ED71D5">
        <w:rPr>
          <w:rFonts w:ascii="Arial" w:eastAsia="Times New Roman" w:hAnsi="Arial" w:cs="Arial"/>
          <w:i/>
          <w:iCs/>
          <w:color w:val="333333"/>
          <w:sz w:val="24"/>
          <w:szCs w:val="24"/>
          <w:lang w:eastAsia="es-CO"/>
        </w:rPr>
        <w:t>Coptos</w:t>
      </w:r>
      <w:proofErr w:type="gramEnd"/>
      <w:r w:rsidRPr="00ED71D5">
        <w:rPr>
          <w:rFonts w:ascii="Arial" w:eastAsia="Times New Roman" w:hAnsi="Arial" w:cs="Arial"/>
          <w:i/>
          <w:iCs/>
          <w:color w:val="333333"/>
          <w:sz w:val="24"/>
          <w:szCs w:val="24"/>
          <w:lang w:eastAsia="es-CO"/>
        </w:rPr>
        <w:t>. Viaje al encuentro de los mártires de Egipto </w:t>
      </w:r>
      <w:r w:rsidRPr="00ED71D5">
        <w:rPr>
          <w:rFonts w:ascii="Arial" w:eastAsia="Times New Roman" w:hAnsi="Arial" w:cs="Arial"/>
          <w:color w:val="333333"/>
          <w:sz w:val="24"/>
          <w:szCs w:val="24"/>
          <w:lang w:eastAsia="es-CO"/>
        </w:rPr>
        <w:t>(Encuentro, 2015); </w:t>
      </w:r>
      <w:r w:rsidRPr="00ED71D5">
        <w:rPr>
          <w:rFonts w:ascii="Arial" w:eastAsia="Times New Roman" w:hAnsi="Arial" w:cs="Arial"/>
          <w:i/>
          <w:iCs/>
          <w:color w:val="333333"/>
          <w:sz w:val="24"/>
          <w:szCs w:val="24"/>
          <w:lang w:eastAsia="es-CO"/>
        </w:rPr>
        <w:t xml:space="preserve">En tierras de </w:t>
      </w:r>
      <w:proofErr w:type="spellStart"/>
      <w:r w:rsidRPr="00ED71D5">
        <w:rPr>
          <w:rFonts w:ascii="Arial" w:eastAsia="Times New Roman" w:hAnsi="Arial" w:cs="Arial"/>
          <w:i/>
          <w:iCs/>
          <w:color w:val="333333"/>
          <w:sz w:val="24"/>
          <w:szCs w:val="24"/>
          <w:lang w:eastAsia="es-CO"/>
        </w:rPr>
        <w:t>Boko</w:t>
      </w:r>
      <w:proofErr w:type="spellEnd"/>
      <w:r w:rsidRPr="00ED71D5">
        <w:rPr>
          <w:rFonts w:ascii="Arial" w:eastAsia="Times New Roman" w:hAnsi="Arial" w:cs="Arial"/>
          <w:i/>
          <w:iCs/>
          <w:color w:val="333333"/>
          <w:sz w:val="24"/>
          <w:szCs w:val="24"/>
          <w:lang w:eastAsia="es-CO"/>
        </w:rPr>
        <w:t xml:space="preserve"> </w:t>
      </w:r>
      <w:proofErr w:type="spellStart"/>
      <w:r w:rsidRPr="00ED71D5">
        <w:rPr>
          <w:rFonts w:ascii="Arial" w:eastAsia="Times New Roman" w:hAnsi="Arial" w:cs="Arial"/>
          <w:i/>
          <w:iCs/>
          <w:color w:val="333333"/>
          <w:sz w:val="24"/>
          <w:szCs w:val="24"/>
          <w:lang w:eastAsia="es-CO"/>
        </w:rPr>
        <w:t>Haram</w:t>
      </w:r>
      <w:proofErr w:type="spellEnd"/>
      <w:r w:rsidRPr="00ED71D5">
        <w:rPr>
          <w:rFonts w:ascii="Arial" w:eastAsia="Times New Roman" w:hAnsi="Arial" w:cs="Arial"/>
          <w:color w:val="333333"/>
          <w:sz w:val="24"/>
          <w:szCs w:val="24"/>
          <w:lang w:eastAsia="es-CO"/>
        </w:rPr>
        <w:t> (Confluencias, 2016) y el reciente </w:t>
      </w:r>
      <w:r w:rsidRPr="00ED71D5">
        <w:rPr>
          <w:rFonts w:ascii="Arial" w:eastAsia="Times New Roman" w:hAnsi="Arial" w:cs="Arial"/>
          <w:i/>
          <w:iCs/>
          <w:color w:val="333333"/>
          <w:sz w:val="24"/>
          <w:szCs w:val="24"/>
          <w:lang w:eastAsia="es-CO"/>
        </w:rPr>
        <w:t>No me lamento. La persecución de los cristianos en la India</w:t>
      </w:r>
      <w:r w:rsidRPr="00ED71D5">
        <w:rPr>
          <w:rFonts w:ascii="Arial" w:eastAsia="Times New Roman" w:hAnsi="Arial" w:cs="Arial"/>
          <w:color w:val="333333"/>
          <w:sz w:val="24"/>
          <w:szCs w:val="24"/>
          <w:lang w:eastAsia="es-CO"/>
        </w:rPr>
        <w:t> (Elba, 2018). En él explica cómo «la ideologización de lo religioso, en la que se pueden ver </w:t>
      </w:r>
      <w:r w:rsidRPr="00ED71D5">
        <w:rPr>
          <w:rFonts w:ascii="Arial" w:eastAsia="Times New Roman" w:hAnsi="Arial" w:cs="Arial"/>
          <w:b/>
          <w:bCs/>
          <w:color w:val="333333"/>
          <w:sz w:val="24"/>
          <w:szCs w:val="24"/>
          <w:lang w:eastAsia="es-CO"/>
        </w:rPr>
        <w:t>las huellas del nihilismo y del nacionalismo, promueve la dinámica del chivo expiatorio e identidades conflictivas</w:t>
      </w:r>
      <w:r w:rsidRPr="00ED71D5">
        <w:rPr>
          <w:rFonts w:ascii="Arial" w:eastAsia="Times New Roman" w:hAnsi="Arial" w:cs="Arial"/>
          <w:color w:val="333333"/>
          <w:sz w:val="24"/>
          <w:szCs w:val="24"/>
          <w:lang w:eastAsia="es-CO"/>
        </w:rPr>
        <w:t>».</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¿Se puede hablar rigurosamente de un genocidio cristiano en diferentes partes del mundo?</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xml:space="preserve"> La palabra técnicamente se puede utilizar. Hay genocidios locales, como el de Orissa, en la India, que reúne las condiciones que jurídicamente establece la Convención de Naciones Unidas sobre el genocidio, como es la voluntad explícita de acabar con una población de un territorio o de desplazarla obligatoriamente siguiendo un proyecto definido. En el caso de Irak, por ejemplo, en la llanura de Nínive, en torno a Mosul, el Parlamento Europeo y la Secretaría de Estado de </w:t>
      </w:r>
      <w:proofErr w:type="gramStart"/>
      <w:r w:rsidRPr="00ED71D5">
        <w:rPr>
          <w:rFonts w:ascii="Arial" w:eastAsia="Times New Roman" w:hAnsi="Arial" w:cs="Arial"/>
          <w:color w:val="333333"/>
          <w:sz w:val="24"/>
          <w:szCs w:val="24"/>
          <w:lang w:eastAsia="es-CO"/>
        </w:rPr>
        <w:t>EEUU</w:t>
      </w:r>
      <w:proofErr w:type="gramEnd"/>
      <w:r w:rsidRPr="00ED71D5">
        <w:rPr>
          <w:rFonts w:ascii="Arial" w:eastAsia="Times New Roman" w:hAnsi="Arial" w:cs="Arial"/>
          <w:color w:val="333333"/>
          <w:sz w:val="24"/>
          <w:szCs w:val="24"/>
          <w:lang w:eastAsia="es-CO"/>
        </w:rPr>
        <w:t xml:space="preserve"> (en tiempos de Obama) han calificado de genocidio el exterminio de los </w:t>
      </w:r>
      <w:proofErr w:type="spellStart"/>
      <w:r w:rsidRPr="00ED71D5">
        <w:rPr>
          <w:rFonts w:ascii="Arial" w:eastAsia="Times New Roman" w:hAnsi="Arial" w:cs="Arial"/>
          <w:color w:val="333333"/>
          <w:sz w:val="24"/>
          <w:szCs w:val="24"/>
          <w:lang w:eastAsia="es-CO"/>
        </w:rPr>
        <w:t>yazidíes</w:t>
      </w:r>
      <w:proofErr w:type="spellEnd"/>
      <w:r w:rsidRPr="00ED71D5">
        <w:rPr>
          <w:rFonts w:ascii="Arial" w:eastAsia="Times New Roman" w:hAnsi="Arial" w:cs="Arial"/>
          <w:color w:val="333333"/>
          <w:sz w:val="24"/>
          <w:szCs w:val="24"/>
          <w:lang w:eastAsia="es-CO"/>
        </w:rPr>
        <w:t>. Pero en un sentido amplio, no sólo jurídico, </w:t>
      </w:r>
      <w:r w:rsidRPr="00ED71D5">
        <w:rPr>
          <w:rFonts w:ascii="Arial" w:eastAsia="Times New Roman" w:hAnsi="Arial" w:cs="Arial"/>
          <w:b/>
          <w:bCs/>
          <w:color w:val="333333"/>
          <w:sz w:val="24"/>
          <w:szCs w:val="24"/>
          <w:lang w:eastAsia="es-CO"/>
        </w:rPr>
        <w:t>estamos cuantitativamente ante la persecución mayor de toda la Historia</w:t>
      </w:r>
      <w:r w:rsidRPr="00ED71D5">
        <w:rPr>
          <w:rFonts w:ascii="Arial" w:eastAsia="Times New Roman" w:hAnsi="Arial" w:cs="Arial"/>
          <w:color w:val="333333"/>
          <w:sz w:val="24"/>
          <w:szCs w:val="24"/>
          <w:lang w:eastAsia="es-CO"/>
        </w:rPr>
        <w:t xml:space="preserve">, a pesar de que no podamos hacer un censo estricto de víctimas. En regiones del norte de Nigeria entierran a los muertos en fosas y no hay nadie para contar los asesinatos y secuestros de </w:t>
      </w:r>
      <w:proofErr w:type="spellStart"/>
      <w:r w:rsidRPr="00ED71D5">
        <w:rPr>
          <w:rFonts w:ascii="Arial" w:eastAsia="Times New Roman" w:hAnsi="Arial" w:cs="Arial"/>
          <w:color w:val="333333"/>
          <w:sz w:val="24"/>
          <w:szCs w:val="24"/>
          <w:lang w:eastAsia="es-CO"/>
        </w:rPr>
        <w:t>Boko</w:t>
      </w:r>
      <w:proofErr w:type="spellEnd"/>
      <w:r w:rsidRPr="00ED71D5">
        <w:rPr>
          <w:rFonts w:ascii="Arial" w:eastAsia="Times New Roman" w:hAnsi="Arial" w:cs="Arial"/>
          <w:color w:val="333333"/>
          <w:sz w:val="24"/>
          <w:szCs w:val="24"/>
          <w:lang w:eastAsia="es-CO"/>
        </w:rPr>
        <w:t xml:space="preserve"> </w:t>
      </w:r>
      <w:proofErr w:type="spellStart"/>
      <w:r w:rsidRPr="00ED71D5">
        <w:rPr>
          <w:rFonts w:ascii="Arial" w:eastAsia="Times New Roman" w:hAnsi="Arial" w:cs="Arial"/>
          <w:color w:val="333333"/>
          <w:sz w:val="24"/>
          <w:szCs w:val="24"/>
          <w:lang w:eastAsia="es-CO"/>
        </w:rPr>
        <w:t>Haram</w:t>
      </w:r>
      <w:proofErr w:type="spellEnd"/>
      <w:r w:rsidRPr="00ED71D5">
        <w:rPr>
          <w:rFonts w:ascii="Arial" w:eastAsia="Times New Roman" w:hAnsi="Arial" w:cs="Arial"/>
          <w:color w:val="333333"/>
          <w:sz w:val="24"/>
          <w:szCs w:val="24"/>
          <w:lang w:eastAsia="es-CO"/>
        </w:rPr>
        <w:t>.</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Usted habla de mártires...</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Sí. </w:t>
      </w:r>
      <w:r w:rsidRPr="00ED71D5">
        <w:rPr>
          <w:rFonts w:ascii="Arial" w:eastAsia="Times New Roman" w:hAnsi="Arial" w:cs="Arial"/>
          <w:b/>
          <w:bCs/>
          <w:color w:val="333333"/>
          <w:sz w:val="24"/>
          <w:szCs w:val="24"/>
          <w:lang w:eastAsia="es-CO"/>
        </w:rPr>
        <w:t>Mártir es alguien que sufre la pérdida de su vida porque le ponen ante la opción de renunciar a su fe</w:t>
      </w:r>
      <w:r w:rsidRPr="00ED71D5">
        <w:rPr>
          <w:rFonts w:ascii="Arial" w:eastAsia="Times New Roman" w:hAnsi="Arial" w:cs="Arial"/>
          <w:color w:val="333333"/>
          <w:sz w:val="24"/>
          <w:szCs w:val="24"/>
          <w:lang w:eastAsia="es-CO"/>
        </w:rPr>
        <w:t xml:space="preserve">. He conocido a chavales, cuando el </w:t>
      </w:r>
      <w:proofErr w:type="spellStart"/>
      <w:r w:rsidRPr="00ED71D5">
        <w:rPr>
          <w:rFonts w:ascii="Arial" w:eastAsia="Times New Roman" w:hAnsi="Arial" w:cs="Arial"/>
          <w:color w:val="333333"/>
          <w:sz w:val="24"/>
          <w:szCs w:val="24"/>
          <w:lang w:eastAsia="es-CO"/>
        </w:rPr>
        <w:t>Daesh</w:t>
      </w:r>
      <w:proofErr w:type="spellEnd"/>
      <w:r w:rsidRPr="00ED71D5">
        <w:rPr>
          <w:rFonts w:ascii="Arial" w:eastAsia="Times New Roman" w:hAnsi="Arial" w:cs="Arial"/>
          <w:color w:val="333333"/>
          <w:sz w:val="24"/>
          <w:szCs w:val="24"/>
          <w:lang w:eastAsia="es-CO"/>
        </w:rPr>
        <w:t xml:space="preserve"> controlaba la zona de Nínive, a los que les han puesto una pistola en la cabeza y al </w:t>
      </w:r>
      <w:r w:rsidRPr="00ED71D5">
        <w:rPr>
          <w:rFonts w:ascii="Arial" w:eastAsia="Times New Roman" w:hAnsi="Arial" w:cs="Arial"/>
          <w:b/>
          <w:bCs/>
          <w:color w:val="333333"/>
          <w:sz w:val="24"/>
          <w:szCs w:val="24"/>
          <w:lang w:eastAsia="es-CO"/>
        </w:rPr>
        <w:t>negarse a pronunciar</w:t>
      </w:r>
      <w:r w:rsidRPr="00ED71D5">
        <w:rPr>
          <w:rFonts w:ascii="Arial" w:eastAsia="Times New Roman" w:hAnsi="Arial" w:cs="Arial"/>
          <w:color w:val="333333"/>
          <w:sz w:val="24"/>
          <w:szCs w:val="24"/>
          <w:lang w:eastAsia="es-CO"/>
        </w:rPr>
        <w:t xml:space="preserve"> la </w:t>
      </w:r>
      <w:proofErr w:type="spellStart"/>
      <w:r w:rsidRPr="00ED71D5">
        <w:rPr>
          <w:rFonts w:ascii="Arial" w:eastAsia="Times New Roman" w:hAnsi="Arial" w:cs="Arial"/>
          <w:color w:val="333333"/>
          <w:sz w:val="24"/>
          <w:szCs w:val="24"/>
          <w:lang w:eastAsia="es-CO"/>
        </w:rPr>
        <w:t>shajada</w:t>
      </w:r>
      <w:proofErr w:type="spellEnd"/>
      <w:r w:rsidRPr="00ED71D5">
        <w:rPr>
          <w:rFonts w:ascii="Arial" w:eastAsia="Times New Roman" w:hAnsi="Arial" w:cs="Arial"/>
          <w:color w:val="333333"/>
          <w:sz w:val="24"/>
          <w:szCs w:val="24"/>
          <w:lang w:eastAsia="es-CO"/>
        </w:rPr>
        <w:t>, </w:t>
      </w:r>
      <w:r w:rsidRPr="00ED71D5">
        <w:rPr>
          <w:rFonts w:ascii="Arial" w:eastAsia="Times New Roman" w:hAnsi="Arial" w:cs="Arial"/>
          <w:b/>
          <w:bCs/>
          <w:color w:val="333333"/>
          <w:sz w:val="24"/>
          <w:szCs w:val="24"/>
          <w:lang w:eastAsia="es-CO"/>
        </w:rPr>
        <w:t>la profesión de fe musulmana, les han pegado un tiro</w:t>
      </w:r>
      <w:r w:rsidRPr="00ED71D5">
        <w:rPr>
          <w:rFonts w:ascii="Arial" w:eastAsia="Times New Roman" w:hAnsi="Arial" w:cs="Arial"/>
          <w:color w:val="333333"/>
          <w:sz w:val="24"/>
          <w:szCs w:val="24"/>
          <w:lang w:eastAsia="es-CO"/>
        </w:rPr>
        <w:t>. Escenas como ésa te hacen revivir las historias de los mártires que hemos leído todos. El siglo XXI es el siglo del martirio para el cristianismo, porque en muchos lugares el cristianismo es la religión nueva.</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En sociedades como las nuestras se nos hace difícil comprender que alguien esté dispuesto a perder la vida por no renunciar a una creencia...</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Para mucha gente, </w:t>
      </w:r>
      <w:r w:rsidRPr="00ED71D5">
        <w:rPr>
          <w:rFonts w:ascii="Arial" w:eastAsia="Times New Roman" w:hAnsi="Arial" w:cs="Arial"/>
          <w:b/>
          <w:bCs/>
          <w:color w:val="333333"/>
          <w:sz w:val="24"/>
          <w:szCs w:val="24"/>
          <w:lang w:eastAsia="es-CO"/>
        </w:rPr>
        <w:t>el cristianismo no es una tradición</w:t>
      </w:r>
      <w:r w:rsidRPr="00ED71D5">
        <w:rPr>
          <w:rFonts w:ascii="Arial" w:eastAsia="Times New Roman" w:hAnsi="Arial" w:cs="Arial"/>
          <w:color w:val="333333"/>
          <w:sz w:val="24"/>
          <w:szCs w:val="24"/>
          <w:lang w:eastAsia="es-CO"/>
        </w:rPr>
        <w:t>, no es un legado intelectual ni un conjunto de normas, </w:t>
      </w:r>
      <w:r w:rsidRPr="00ED71D5">
        <w:rPr>
          <w:rFonts w:ascii="Arial" w:eastAsia="Times New Roman" w:hAnsi="Arial" w:cs="Arial"/>
          <w:b/>
          <w:bCs/>
          <w:color w:val="333333"/>
          <w:sz w:val="24"/>
          <w:szCs w:val="24"/>
          <w:lang w:eastAsia="es-CO"/>
        </w:rPr>
        <w:t>es una experiencia de liberación real y a esa experiencia no se puede renunciar</w:t>
      </w:r>
      <w:r w:rsidRPr="00ED71D5">
        <w:rPr>
          <w:rFonts w:ascii="Arial" w:eastAsia="Times New Roman" w:hAnsi="Arial" w:cs="Arial"/>
          <w:color w:val="333333"/>
          <w:sz w:val="24"/>
          <w:szCs w:val="24"/>
          <w:lang w:eastAsia="es-CO"/>
        </w:rPr>
        <w:t xml:space="preserve">. Cuando a un </w:t>
      </w:r>
      <w:proofErr w:type="spellStart"/>
      <w:r w:rsidRPr="00ED71D5">
        <w:rPr>
          <w:rFonts w:ascii="Arial" w:eastAsia="Times New Roman" w:hAnsi="Arial" w:cs="Arial"/>
          <w:color w:val="333333"/>
          <w:sz w:val="24"/>
          <w:szCs w:val="24"/>
          <w:lang w:eastAsia="es-CO"/>
        </w:rPr>
        <w:t>dalit</w:t>
      </w:r>
      <w:proofErr w:type="spellEnd"/>
      <w:r w:rsidRPr="00ED71D5">
        <w:rPr>
          <w:rFonts w:ascii="Arial" w:eastAsia="Times New Roman" w:hAnsi="Arial" w:cs="Arial"/>
          <w:color w:val="333333"/>
          <w:sz w:val="24"/>
          <w:szCs w:val="24"/>
          <w:lang w:eastAsia="es-CO"/>
        </w:rPr>
        <w:t xml:space="preserve"> (un paria) de la India, al que tratan cruelmente como la reencarnación de un error del pasado, alguien empieza a tratarlo como a una persona, con dignidad y con respeto, ya no renuncia a ese vínculo afectivo.</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¿Por qué se ha roto la convivencia, hasta ahora más o menos pacífica, con las comunidades cristianas en tantos lugares del mundo?</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lastRenderedPageBreak/>
        <w:t>R.</w:t>
      </w:r>
      <w:r w:rsidRPr="00ED71D5">
        <w:rPr>
          <w:rFonts w:ascii="Arial" w:eastAsia="Times New Roman" w:hAnsi="Arial" w:cs="Arial"/>
          <w:color w:val="333333"/>
          <w:sz w:val="24"/>
          <w:szCs w:val="24"/>
          <w:lang w:eastAsia="es-CO"/>
        </w:rPr>
        <w:t> Hay varios motivos. En primer lugar, el fenómeno de la globalización ha provocado una reacción de identidades conflictivas. </w:t>
      </w:r>
      <w:r w:rsidRPr="00ED71D5">
        <w:rPr>
          <w:rFonts w:ascii="Arial" w:eastAsia="Times New Roman" w:hAnsi="Arial" w:cs="Arial"/>
          <w:b/>
          <w:bCs/>
          <w:color w:val="333333"/>
          <w:sz w:val="24"/>
          <w:szCs w:val="24"/>
          <w:lang w:eastAsia="es-CO"/>
        </w:rPr>
        <w:t>La globalización crea perplejidad porque destruye las culturas generadas por lo religioso y provoca rencor y miedo a perder lo propio</w:t>
      </w:r>
      <w:r w:rsidRPr="00ED71D5">
        <w:rPr>
          <w:rFonts w:ascii="Arial" w:eastAsia="Times New Roman" w:hAnsi="Arial" w:cs="Arial"/>
          <w:color w:val="333333"/>
          <w:sz w:val="24"/>
          <w:szCs w:val="24"/>
          <w:lang w:eastAsia="es-CO"/>
        </w:rPr>
        <w:t xml:space="preserve">. Y en esos momentos aparecen una serie de líderes que buscan un chivo expiatorio y explican que la culpa la tiene el otro, en este caso, los cristianos. En la India, los fundadores del </w:t>
      </w:r>
      <w:proofErr w:type="spellStart"/>
      <w:r w:rsidRPr="00ED71D5">
        <w:rPr>
          <w:rFonts w:ascii="Arial" w:eastAsia="Times New Roman" w:hAnsi="Arial" w:cs="Arial"/>
          <w:color w:val="333333"/>
          <w:sz w:val="24"/>
          <w:szCs w:val="24"/>
          <w:lang w:eastAsia="es-CO"/>
        </w:rPr>
        <w:t>hindutva</w:t>
      </w:r>
      <w:proofErr w:type="spellEnd"/>
      <w:r w:rsidRPr="00ED71D5">
        <w:rPr>
          <w:rFonts w:ascii="Arial" w:eastAsia="Times New Roman" w:hAnsi="Arial" w:cs="Arial"/>
          <w:color w:val="333333"/>
          <w:sz w:val="24"/>
          <w:szCs w:val="24"/>
          <w:lang w:eastAsia="es-CO"/>
        </w:rPr>
        <w:t xml:space="preserve">, una ideología nacionalista e </w:t>
      </w:r>
      <w:proofErr w:type="spellStart"/>
      <w:r w:rsidRPr="00ED71D5">
        <w:rPr>
          <w:rFonts w:ascii="Arial" w:eastAsia="Times New Roman" w:hAnsi="Arial" w:cs="Arial"/>
          <w:color w:val="333333"/>
          <w:sz w:val="24"/>
          <w:szCs w:val="24"/>
          <w:lang w:eastAsia="es-CO"/>
        </w:rPr>
        <w:t>hinduísta</w:t>
      </w:r>
      <w:proofErr w:type="spellEnd"/>
      <w:r w:rsidRPr="00ED71D5">
        <w:rPr>
          <w:rFonts w:ascii="Arial" w:eastAsia="Times New Roman" w:hAnsi="Arial" w:cs="Arial"/>
          <w:color w:val="333333"/>
          <w:sz w:val="24"/>
          <w:szCs w:val="24"/>
          <w:lang w:eastAsia="es-CO"/>
        </w:rPr>
        <w:t xml:space="preserve"> que tiene ciertos paralelismos evidentes, incluso en el uso de uniformes, con Mussolini, ven a los misioneros europeos como una agresión. Es la instrumentalización de la experiencia religiosa. En Europa pensamos que el mundo es secular, pero sólo lo es en ciertas partes del occidente europeo, en el resto del mundo lo religioso está muy presente. Unas religiones se relacionan más que otras con lo racional, pero </w:t>
      </w:r>
      <w:r w:rsidRPr="00ED71D5">
        <w:rPr>
          <w:rFonts w:ascii="Arial" w:eastAsia="Times New Roman" w:hAnsi="Arial" w:cs="Arial"/>
          <w:b/>
          <w:bCs/>
          <w:color w:val="333333"/>
          <w:sz w:val="24"/>
          <w:szCs w:val="24"/>
          <w:lang w:eastAsia="es-CO"/>
        </w:rPr>
        <w:t>cuando el círculo habitual entre lo cultural y lo religioso desaparece, surgen los fundamentalismos</w:t>
      </w:r>
      <w:r w:rsidRPr="00ED71D5">
        <w:rPr>
          <w:rFonts w:ascii="Arial" w:eastAsia="Times New Roman" w:hAnsi="Arial" w:cs="Arial"/>
          <w:color w:val="333333"/>
          <w:sz w:val="24"/>
          <w:szCs w:val="24"/>
          <w:lang w:eastAsia="es-CO"/>
        </w:rPr>
        <w:t>.</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¿Estamos en una guerra de religiones?</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xml:space="preserve"> No. Eso es un grandísimo error. Las hipótesis de la guerra de religión y la del choque de civilizaciones son hipótesis de intelectuales abstractos sentados en la mesa de un </w:t>
      </w:r>
      <w:proofErr w:type="spellStart"/>
      <w:r w:rsidRPr="00ED71D5">
        <w:rPr>
          <w:rFonts w:ascii="Arial" w:eastAsia="Times New Roman" w:hAnsi="Arial" w:cs="Arial"/>
          <w:color w:val="333333"/>
          <w:sz w:val="24"/>
          <w:szCs w:val="24"/>
          <w:lang w:eastAsia="es-CO"/>
        </w:rPr>
        <w:t>think</w:t>
      </w:r>
      <w:proofErr w:type="spellEnd"/>
      <w:r w:rsidRPr="00ED71D5">
        <w:rPr>
          <w:rFonts w:ascii="Arial" w:eastAsia="Times New Roman" w:hAnsi="Arial" w:cs="Arial"/>
          <w:color w:val="333333"/>
          <w:sz w:val="24"/>
          <w:szCs w:val="24"/>
          <w:lang w:eastAsia="es-CO"/>
        </w:rPr>
        <w:t xml:space="preserve"> </w:t>
      </w:r>
      <w:proofErr w:type="spellStart"/>
      <w:r w:rsidRPr="00ED71D5">
        <w:rPr>
          <w:rFonts w:ascii="Arial" w:eastAsia="Times New Roman" w:hAnsi="Arial" w:cs="Arial"/>
          <w:color w:val="333333"/>
          <w:sz w:val="24"/>
          <w:szCs w:val="24"/>
          <w:lang w:eastAsia="es-CO"/>
        </w:rPr>
        <w:t>tank</w:t>
      </w:r>
      <w:proofErr w:type="spellEnd"/>
      <w:r w:rsidRPr="00ED71D5">
        <w:rPr>
          <w:rFonts w:ascii="Arial" w:eastAsia="Times New Roman" w:hAnsi="Arial" w:cs="Arial"/>
          <w:color w:val="333333"/>
          <w:sz w:val="24"/>
          <w:szCs w:val="24"/>
          <w:lang w:eastAsia="es-CO"/>
        </w:rPr>
        <w:t xml:space="preserve"> en Washington. Hay que estar sobre el terreno, y sobre el terreno se ven dos o tres cosas fundamentales, con todo el respeto a los señores de los </w:t>
      </w:r>
      <w:proofErr w:type="spellStart"/>
      <w:r w:rsidRPr="00ED71D5">
        <w:rPr>
          <w:rFonts w:ascii="Arial" w:eastAsia="Times New Roman" w:hAnsi="Arial" w:cs="Arial"/>
          <w:color w:val="333333"/>
          <w:sz w:val="24"/>
          <w:szCs w:val="24"/>
          <w:lang w:eastAsia="es-CO"/>
        </w:rPr>
        <w:t>think</w:t>
      </w:r>
      <w:proofErr w:type="spellEnd"/>
      <w:r w:rsidRPr="00ED71D5">
        <w:rPr>
          <w:rFonts w:ascii="Arial" w:eastAsia="Times New Roman" w:hAnsi="Arial" w:cs="Arial"/>
          <w:color w:val="333333"/>
          <w:sz w:val="24"/>
          <w:szCs w:val="24"/>
          <w:lang w:eastAsia="es-CO"/>
        </w:rPr>
        <w:t xml:space="preserve"> </w:t>
      </w:r>
      <w:proofErr w:type="spellStart"/>
      <w:r w:rsidRPr="00ED71D5">
        <w:rPr>
          <w:rFonts w:ascii="Arial" w:eastAsia="Times New Roman" w:hAnsi="Arial" w:cs="Arial"/>
          <w:color w:val="333333"/>
          <w:sz w:val="24"/>
          <w:szCs w:val="24"/>
          <w:lang w:eastAsia="es-CO"/>
        </w:rPr>
        <w:t>tank</w:t>
      </w:r>
      <w:proofErr w:type="spellEnd"/>
      <w:r w:rsidRPr="00ED71D5">
        <w:rPr>
          <w:rFonts w:ascii="Arial" w:eastAsia="Times New Roman" w:hAnsi="Arial" w:cs="Arial"/>
          <w:color w:val="333333"/>
          <w:sz w:val="24"/>
          <w:szCs w:val="24"/>
          <w:lang w:eastAsia="es-CO"/>
        </w:rPr>
        <w:t xml:space="preserve"> que recomendaron la intervención en Irak. La primera es que </w:t>
      </w:r>
      <w:r w:rsidRPr="00ED71D5">
        <w:rPr>
          <w:rFonts w:ascii="Arial" w:eastAsia="Times New Roman" w:hAnsi="Arial" w:cs="Arial"/>
          <w:b/>
          <w:bCs/>
          <w:color w:val="333333"/>
          <w:sz w:val="24"/>
          <w:szCs w:val="24"/>
          <w:lang w:eastAsia="es-CO"/>
        </w:rPr>
        <w:t>el yihadismo es producto de una guerra interna dentro del islam</w:t>
      </w:r>
      <w:r w:rsidRPr="00ED71D5">
        <w:rPr>
          <w:rFonts w:ascii="Arial" w:eastAsia="Times New Roman" w:hAnsi="Arial" w:cs="Arial"/>
          <w:color w:val="333333"/>
          <w:sz w:val="24"/>
          <w:szCs w:val="24"/>
          <w:lang w:eastAsia="es-CO"/>
        </w:rPr>
        <w:t>, en la que hay una interpretación ideológica que </w:t>
      </w:r>
      <w:r w:rsidRPr="00ED71D5">
        <w:rPr>
          <w:rFonts w:ascii="Arial" w:eastAsia="Times New Roman" w:hAnsi="Arial" w:cs="Arial"/>
          <w:b/>
          <w:bCs/>
          <w:color w:val="333333"/>
          <w:sz w:val="24"/>
          <w:szCs w:val="24"/>
          <w:lang w:eastAsia="es-CO"/>
        </w:rPr>
        <w:t>pretende conducir al islam a una especie de nihilismo destructivo</w:t>
      </w:r>
      <w:r w:rsidRPr="00ED71D5">
        <w:rPr>
          <w:rFonts w:ascii="Arial" w:eastAsia="Times New Roman" w:hAnsi="Arial" w:cs="Arial"/>
          <w:color w:val="333333"/>
          <w:sz w:val="24"/>
          <w:szCs w:val="24"/>
          <w:lang w:eastAsia="es-CO"/>
        </w:rPr>
        <w:t xml:space="preserve">. El califato que se crea entre Siria e Irak en 2014 es una fórmula subvencionada con el dinero saudí y el dinero catarí para frenar la expansión de Irán, pero también es un intento de responder al choque del islam con la modernidad a través de una ideología </w:t>
      </w:r>
      <w:proofErr w:type="spellStart"/>
      <w:r w:rsidRPr="00ED71D5">
        <w:rPr>
          <w:rFonts w:ascii="Arial" w:eastAsia="Times New Roman" w:hAnsi="Arial" w:cs="Arial"/>
          <w:color w:val="333333"/>
          <w:sz w:val="24"/>
          <w:szCs w:val="24"/>
          <w:lang w:eastAsia="es-CO"/>
        </w:rPr>
        <w:t>neoislamista</w:t>
      </w:r>
      <w:proofErr w:type="spellEnd"/>
      <w:r w:rsidRPr="00ED71D5">
        <w:rPr>
          <w:rFonts w:ascii="Arial" w:eastAsia="Times New Roman" w:hAnsi="Arial" w:cs="Arial"/>
          <w:color w:val="333333"/>
          <w:sz w:val="24"/>
          <w:szCs w:val="24"/>
          <w:lang w:eastAsia="es-CO"/>
        </w:rPr>
        <w:t>. Eso no es una guerra de religión entre el cristianismo y el islam. Es el resultado de la seducción por el </w:t>
      </w:r>
      <w:r w:rsidRPr="00ED71D5">
        <w:rPr>
          <w:rFonts w:ascii="Arial" w:eastAsia="Times New Roman" w:hAnsi="Arial" w:cs="Arial"/>
          <w:b/>
          <w:bCs/>
          <w:color w:val="333333"/>
          <w:sz w:val="24"/>
          <w:szCs w:val="24"/>
          <w:lang w:eastAsia="es-CO"/>
        </w:rPr>
        <w:t>nihilismo que tiene como víctimas a los cristianos</w:t>
      </w:r>
      <w:r w:rsidRPr="00ED71D5">
        <w:rPr>
          <w:rFonts w:ascii="Arial" w:eastAsia="Times New Roman" w:hAnsi="Arial" w:cs="Arial"/>
          <w:color w:val="333333"/>
          <w:sz w:val="24"/>
          <w:szCs w:val="24"/>
          <w:lang w:eastAsia="es-CO"/>
        </w:rPr>
        <w:t>, pero también a todos los suníes que profesan su religión sin aceptar nuevas formas de teocracia.</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¿El islam es incompatible con la democracia?</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El islam no es un bloque homogéneo y países como Egipto nunca tendrá una democracia de corte occidental y laicista como las surgidas tras la Revolución francesa. Ése es el grave error de incomprensión que comete Europa. La democracia no es un paisaje, no son unos valores abstractos, está basada en una cultura y una antropología. Y es verdad que desde el punto de vista fundacional </w:t>
      </w:r>
      <w:r w:rsidRPr="00ED71D5">
        <w:rPr>
          <w:rFonts w:ascii="Arial" w:eastAsia="Times New Roman" w:hAnsi="Arial" w:cs="Arial"/>
          <w:b/>
          <w:bCs/>
          <w:color w:val="333333"/>
          <w:sz w:val="24"/>
          <w:szCs w:val="24"/>
          <w:lang w:eastAsia="es-CO"/>
        </w:rPr>
        <w:t>el islam tiene una dificultad para evolucionar hacia un concepto de democracia en la que se establezca la separación neta entre Iglesia y Estado</w:t>
      </w:r>
      <w:r w:rsidRPr="00ED71D5">
        <w:rPr>
          <w:rFonts w:ascii="Arial" w:eastAsia="Times New Roman" w:hAnsi="Arial" w:cs="Arial"/>
          <w:color w:val="333333"/>
          <w:sz w:val="24"/>
          <w:szCs w:val="24"/>
          <w:lang w:eastAsia="es-CO"/>
        </w:rPr>
        <w:t xml:space="preserve">, aunque Bernard Lewis sostiene que en el Califato Omeya hubo cierta división entre lo religioso y lo político. Lo interesante es que declaraciones como la de Marrakech en 2016 se abren al concepto de un sujeto que tiene derechos como ciudadano. Dentro de las élites egipcias hay gente pensando en esta dirección y dentro del </w:t>
      </w:r>
      <w:proofErr w:type="spellStart"/>
      <w:r w:rsidRPr="00ED71D5">
        <w:rPr>
          <w:rFonts w:ascii="Arial" w:eastAsia="Times New Roman" w:hAnsi="Arial" w:cs="Arial"/>
          <w:color w:val="333333"/>
          <w:sz w:val="24"/>
          <w:szCs w:val="24"/>
          <w:lang w:eastAsia="es-CO"/>
        </w:rPr>
        <w:t>chiísmo</w:t>
      </w:r>
      <w:proofErr w:type="spellEnd"/>
      <w:r w:rsidRPr="00ED71D5">
        <w:rPr>
          <w:rFonts w:ascii="Arial" w:eastAsia="Times New Roman" w:hAnsi="Arial" w:cs="Arial"/>
          <w:color w:val="333333"/>
          <w:sz w:val="24"/>
          <w:szCs w:val="24"/>
          <w:lang w:eastAsia="es-CO"/>
        </w:rPr>
        <w:t xml:space="preserve"> hay interpretaciones del islam que podrían significar una apertura. Pero de momento, no. Ahí está el fracaso de las primaveras árabes por falta de un sujeto institucional real que ha hecho imposible la democracia. Túnez sí tenía un sujeto institucional y por eso allí sí triunfó. En Egipto, los jóvenes pierden la revolución </w:t>
      </w:r>
      <w:r w:rsidRPr="00ED71D5">
        <w:rPr>
          <w:rFonts w:ascii="Arial" w:eastAsia="Times New Roman" w:hAnsi="Arial" w:cs="Arial"/>
          <w:color w:val="333333"/>
          <w:sz w:val="24"/>
          <w:szCs w:val="24"/>
          <w:lang w:eastAsia="es-CO"/>
        </w:rPr>
        <w:lastRenderedPageBreak/>
        <w:t>porque el integrismo de los Hermanos Musulmanes está mucho mejor organizado. Hay que seguir con interés los debates que se están produciendo en el islam real, no en el islam imaginado.</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¿Son el populismo y el nacionalismo síntomas de esa perplejidad que crea la globalización?</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xml:space="preserve"> En Occidente también hay movimientos que renuncian a lo más racional de la religión para resolver la ansiedad identitaria, como cierto evangelismo en </w:t>
      </w:r>
      <w:proofErr w:type="gramStart"/>
      <w:r w:rsidRPr="00ED71D5">
        <w:rPr>
          <w:rFonts w:ascii="Arial" w:eastAsia="Times New Roman" w:hAnsi="Arial" w:cs="Arial"/>
          <w:color w:val="333333"/>
          <w:sz w:val="24"/>
          <w:szCs w:val="24"/>
          <w:lang w:eastAsia="es-CO"/>
        </w:rPr>
        <w:t>EEUU</w:t>
      </w:r>
      <w:proofErr w:type="gramEnd"/>
      <w:r w:rsidRPr="00ED71D5">
        <w:rPr>
          <w:rFonts w:ascii="Arial" w:eastAsia="Times New Roman" w:hAnsi="Arial" w:cs="Arial"/>
          <w:color w:val="333333"/>
          <w:sz w:val="24"/>
          <w:szCs w:val="24"/>
          <w:lang w:eastAsia="es-CO"/>
        </w:rPr>
        <w:t>. Y </w:t>
      </w:r>
      <w:r w:rsidRPr="00ED71D5">
        <w:rPr>
          <w:rFonts w:ascii="Arial" w:eastAsia="Times New Roman" w:hAnsi="Arial" w:cs="Arial"/>
          <w:b/>
          <w:bCs/>
          <w:color w:val="333333"/>
          <w:sz w:val="24"/>
          <w:szCs w:val="24"/>
          <w:lang w:eastAsia="es-CO"/>
        </w:rPr>
        <w:t>en Latinoamérica</w:t>
      </w:r>
      <w:r w:rsidRPr="00ED71D5">
        <w:rPr>
          <w:rFonts w:ascii="Arial" w:eastAsia="Times New Roman" w:hAnsi="Arial" w:cs="Arial"/>
          <w:color w:val="333333"/>
          <w:sz w:val="24"/>
          <w:szCs w:val="24"/>
          <w:lang w:eastAsia="es-CO"/>
        </w:rPr>
        <w:t> está muy extendida una forma de </w:t>
      </w:r>
      <w:r w:rsidRPr="00ED71D5">
        <w:rPr>
          <w:rFonts w:ascii="Arial" w:eastAsia="Times New Roman" w:hAnsi="Arial" w:cs="Arial"/>
          <w:b/>
          <w:bCs/>
          <w:color w:val="333333"/>
          <w:sz w:val="24"/>
          <w:szCs w:val="24"/>
          <w:lang w:eastAsia="es-CO"/>
        </w:rPr>
        <w:t>religiosidad en la que la circularidad entre fe y tradición</w:t>
      </w:r>
      <w:r w:rsidRPr="00ED71D5">
        <w:rPr>
          <w:rFonts w:ascii="Arial" w:eastAsia="Times New Roman" w:hAnsi="Arial" w:cs="Arial"/>
          <w:color w:val="333333"/>
          <w:sz w:val="24"/>
          <w:szCs w:val="24"/>
          <w:lang w:eastAsia="es-CO"/>
        </w:rPr>
        <w:t>, que </w:t>
      </w:r>
      <w:r w:rsidRPr="00ED71D5">
        <w:rPr>
          <w:rFonts w:ascii="Arial" w:eastAsia="Times New Roman" w:hAnsi="Arial" w:cs="Arial"/>
          <w:b/>
          <w:bCs/>
          <w:color w:val="333333"/>
          <w:sz w:val="24"/>
          <w:szCs w:val="24"/>
          <w:lang w:eastAsia="es-CO"/>
        </w:rPr>
        <w:t>se había producido</w:t>
      </w:r>
      <w:r w:rsidRPr="00ED71D5">
        <w:rPr>
          <w:rFonts w:ascii="Arial" w:eastAsia="Times New Roman" w:hAnsi="Arial" w:cs="Arial"/>
          <w:color w:val="333333"/>
          <w:sz w:val="24"/>
          <w:szCs w:val="24"/>
          <w:lang w:eastAsia="es-CO"/>
        </w:rPr>
        <w:t> con la síntesis barroca, </w:t>
      </w:r>
      <w:r w:rsidRPr="00ED71D5">
        <w:rPr>
          <w:rFonts w:ascii="Arial" w:eastAsia="Times New Roman" w:hAnsi="Arial" w:cs="Arial"/>
          <w:b/>
          <w:bCs/>
          <w:color w:val="333333"/>
          <w:sz w:val="24"/>
          <w:szCs w:val="24"/>
          <w:lang w:eastAsia="es-CO"/>
        </w:rPr>
        <w:t>ha desaparecido para dar paso a una experiencia arreligiosa y acultural</w:t>
      </w:r>
      <w:r w:rsidRPr="00ED71D5">
        <w:rPr>
          <w:rFonts w:ascii="Arial" w:eastAsia="Times New Roman" w:hAnsi="Arial" w:cs="Arial"/>
          <w:color w:val="333333"/>
          <w:sz w:val="24"/>
          <w:szCs w:val="24"/>
          <w:lang w:eastAsia="es-CO"/>
        </w:rPr>
        <w:t>. En cuanto al nacionalismo, tiene que ver con la secularización, ya que la nación siempre ha sido objeto de culto, como se puede leer en Orígenes y en San Agustín. Sin embargo, los que crecimos en la tradición ilustrada pensábamos que la bestia había sido domesticada, pero cuando la ilustración se apaga, la bestia reaparece, lo sacro reaparece buscando un objeto y lo más inmediato es la nación.</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¿Cómo es posible que una sociedad como la catalana haya caído en un separatismo rupturista?</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Toda cultura es juzgada por la capacidad que tiene de abrirse de lo particular a lo universal y la absolutización de lo particular demuestra una </w:t>
      </w:r>
      <w:r w:rsidRPr="00ED71D5">
        <w:rPr>
          <w:rFonts w:ascii="Arial" w:eastAsia="Times New Roman" w:hAnsi="Arial" w:cs="Arial"/>
          <w:b/>
          <w:bCs/>
          <w:color w:val="333333"/>
          <w:sz w:val="24"/>
          <w:szCs w:val="24"/>
          <w:lang w:eastAsia="es-CO"/>
        </w:rPr>
        <w:t>debilidad cultural y antropológica</w:t>
      </w:r>
      <w:r w:rsidRPr="00ED71D5">
        <w:rPr>
          <w:rFonts w:ascii="Arial" w:eastAsia="Times New Roman" w:hAnsi="Arial" w:cs="Arial"/>
          <w:color w:val="333333"/>
          <w:sz w:val="24"/>
          <w:szCs w:val="24"/>
          <w:lang w:eastAsia="es-CO"/>
        </w:rPr>
        <w:t> de toda la sociedad, no sólo de las élites, ya que éstas no podrían vender su producto si no hubiese un caldo de cultivo. La disolución de evidencias ilustradas y sencillas, como que es mejor el todo que la parte y la unión que la desunión, evidencias que todos llevábamos en el corazón y en el alma, provocan una ansiedad identitaria que nos lleva a poseer lo fácil. María Zambrano decía que uno se nutre del vínculo con la realidad, pero el nacionalismo se nutre sólo de lo imaginado y lo deseado, de tal forma que lo particular se convierte en lo absoluto y lo pensado y lo soñado pasan a ser la auténtica realidad.</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¿Por qué han tenido tanta aceptación electoral los movimientos que reniegan de la Transición y la Constitución de 1978?</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La generación precedente tuvo un gran mérito y un gran fallo. El gran mérito fue superar el resentimiento y llegar al consenso que hizo posible la Transición, un paso de la dictadura a la democracia, no violento, pacífico y acordado. Algo excepcional, como la Constitución, aunque tenga evidentes limitaciones en su redacción y haya que reformarla. </w:t>
      </w:r>
      <w:r w:rsidRPr="00ED71D5">
        <w:rPr>
          <w:rFonts w:ascii="Arial" w:eastAsia="Times New Roman" w:hAnsi="Arial" w:cs="Arial"/>
          <w:b/>
          <w:bCs/>
          <w:color w:val="333333"/>
          <w:sz w:val="24"/>
          <w:szCs w:val="24"/>
          <w:lang w:eastAsia="es-CO"/>
        </w:rPr>
        <w:t>El gran fallo</w:t>
      </w:r>
      <w:r w:rsidRPr="00ED71D5">
        <w:rPr>
          <w:rFonts w:ascii="Arial" w:eastAsia="Times New Roman" w:hAnsi="Arial" w:cs="Arial"/>
          <w:color w:val="333333"/>
          <w:sz w:val="24"/>
          <w:szCs w:val="24"/>
          <w:lang w:eastAsia="es-CO"/>
        </w:rPr>
        <w:t> es </w:t>
      </w:r>
      <w:r w:rsidRPr="00ED71D5">
        <w:rPr>
          <w:rFonts w:ascii="Arial" w:eastAsia="Times New Roman" w:hAnsi="Arial" w:cs="Arial"/>
          <w:b/>
          <w:bCs/>
          <w:color w:val="333333"/>
          <w:sz w:val="24"/>
          <w:szCs w:val="24"/>
          <w:lang w:eastAsia="es-CO"/>
        </w:rPr>
        <w:t>no haber sabido transmitir el relato de la reconciliación y la refundación de la nación</w:t>
      </w:r>
      <w:r w:rsidRPr="00ED71D5">
        <w:rPr>
          <w:rFonts w:ascii="Arial" w:eastAsia="Times New Roman" w:hAnsi="Arial" w:cs="Arial"/>
          <w:color w:val="333333"/>
          <w:sz w:val="24"/>
          <w:szCs w:val="24"/>
          <w:lang w:eastAsia="es-CO"/>
        </w:rPr>
        <w:t xml:space="preserve"> para que las siguientes generaciones supieran el valor de lo conquistado. Y de ese error educativo se han aprovechado las cátedras del resentimiento, </w:t>
      </w:r>
      <w:proofErr w:type="gramStart"/>
      <w:r w:rsidRPr="00ED71D5">
        <w:rPr>
          <w:rFonts w:ascii="Arial" w:eastAsia="Times New Roman" w:hAnsi="Arial" w:cs="Arial"/>
          <w:color w:val="333333"/>
          <w:sz w:val="24"/>
          <w:szCs w:val="24"/>
          <w:lang w:eastAsia="es-CO"/>
        </w:rPr>
        <w:t>que</w:t>
      </w:r>
      <w:proofErr w:type="gramEnd"/>
      <w:r w:rsidRPr="00ED71D5">
        <w:rPr>
          <w:rFonts w:ascii="Arial" w:eastAsia="Times New Roman" w:hAnsi="Arial" w:cs="Arial"/>
          <w:color w:val="333333"/>
          <w:sz w:val="24"/>
          <w:szCs w:val="24"/>
          <w:lang w:eastAsia="es-CO"/>
        </w:rPr>
        <w:t xml:space="preserve"> con un soplo, ya que lo que dicen y lo que escriben es solo un soplo, se llevan de calle a mucha gente, porque han sorprendido a una sociedad indefensa ante una </w:t>
      </w:r>
      <w:proofErr w:type="spellStart"/>
      <w:r w:rsidRPr="00ED71D5">
        <w:rPr>
          <w:rFonts w:ascii="Arial" w:eastAsia="Times New Roman" w:hAnsi="Arial" w:cs="Arial"/>
          <w:color w:val="333333"/>
          <w:sz w:val="24"/>
          <w:szCs w:val="24"/>
          <w:lang w:eastAsia="es-CO"/>
        </w:rPr>
        <w:t>partitocracia</w:t>
      </w:r>
      <w:proofErr w:type="spellEnd"/>
      <w:r w:rsidRPr="00ED71D5">
        <w:rPr>
          <w:rFonts w:ascii="Arial" w:eastAsia="Times New Roman" w:hAnsi="Arial" w:cs="Arial"/>
          <w:color w:val="333333"/>
          <w:sz w:val="24"/>
          <w:szCs w:val="24"/>
          <w:lang w:eastAsia="es-CO"/>
        </w:rPr>
        <w:t xml:space="preserve"> que lo invade todo. </w:t>
      </w:r>
      <w:r w:rsidRPr="00ED71D5">
        <w:rPr>
          <w:rFonts w:ascii="Arial" w:eastAsia="Times New Roman" w:hAnsi="Arial" w:cs="Arial"/>
          <w:b/>
          <w:bCs/>
          <w:color w:val="333333"/>
          <w:sz w:val="24"/>
          <w:szCs w:val="24"/>
          <w:lang w:eastAsia="es-CO"/>
        </w:rPr>
        <w:t>El avance del populismo sólo es posible por la destrucción del diálogo y la reflexión crítica</w:t>
      </w:r>
      <w:r w:rsidRPr="00ED71D5">
        <w:rPr>
          <w:rFonts w:ascii="Arial" w:eastAsia="Times New Roman" w:hAnsi="Arial" w:cs="Arial"/>
          <w:color w:val="333333"/>
          <w:sz w:val="24"/>
          <w:szCs w:val="24"/>
          <w:lang w:eastAsia="es-CO"/>
        </w:rPr>
        <w:t xml:space="preserve">, como ha ocurrido en Italia, donde Berlusconi lo arrasó todo. Si tuviéramos una sociedad civil mejor armada, mejor </w:t>
      </w:r>
      <w:r w:rsidRPr="00ED71D5">
        <w:rPr>
          <w:rFonts w:ascii="Arial" w:eastAsia="Times New Roman" w:hAnsi="Arial" w:cs="Arial"/>
          <w:color w:val="333333"/>
          <w:sz w:val="24"/>
          <w:szCs w:val="24"/>
          <w:lang w:eastAsia="es-CO"/>
        </w:rPr>
        <w:lastRenderedPageBreak/>
        <w:t xml:space="preserve">vertebrada y con una narrativa articulada, no caeríamos en esa polarización inducida, ni en el lenguaje </w:t>
      </w:r>
      <w:proofErr w:type="spellStart"/>
      <w:r w:rsidRPr="00ED71D5">
        <w:rPr>
          <w:rFonts w:ascii="Arial" w:eastAsia="Times New Roman" w:hAnsi="Arial" w:cs="Arial"/>
          <w:color w:val="333333"/>
          <w:sz w:val="24"/>
          <w:szCs w:val="24"/>
          <w:lang w:eastAsia="es-CO"/>
        </w:rPr>
        <w:t>guerracivilista</w:t>
      </w:r>
      <w:proofErr w:type="spellEnd"/>
      <w:r w:rsidRPr="00ED71D5">
        <w:rPr>
          <w:rFonts w:ascii="Arial" w:eastAsia="Times New Roman" w:hAnsi="Arial" w:cs="Arial"/>
          <w:color w:val="333333"/>
          <w:sz w:val="24"/>
          <w:szCs w:val="24"/>
          <w:lang w:eastAsia="es-CO"/>
        </w:rPr>
        <w:t xml:space="preserve"> que sólo busca conseguir réditos electorales y, en el caso de los medios, vender más periódicos o tener más oyentes en la radio. Por fortuna, el mundo de la vida real no tiene nada que ver con eso.</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¿La falta de acuerdo educativo es la causa de la desvertebración de la sociedad civil?</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xml:space="preserve"> Evidentemente. La derecha nunca ha tenido interés en la educación, sólo le ha interesado la instrucción, y cuando le interesó un poco, lo hizo de forma tan ideologizada que fue incapaz de llegar a un acuerdo. Por otro lado, a la izquierda sólo le interesa cierto control hegemónico e ideológico, le sobra </w:t>
      </w:r>
      <w:proofErr w:type="spellStart"/>
      <w:r w:rsidRPr="00ED71D5">
        <w:rPr>
          <w:rFonts w:ascii="Arial" w:eastAsia="Times New Roman" w:hAnsi="Arial" w:cs="Arial"/>
          <w:color w:val="333333"/>
          <w:sz w:val="24"/>
          <w:szCs w:val="24"/>
          <w:lang w:eastAsia="es-CO"/>
        </w:rPr>
        <w:t>estatalismo</w:t>
      </w:r>
      <w:proofErr w:type="spellEnd"/>
      <w:r w:rsidRPr="00ED71D5">
        <w:rPr>
          <w:rFonts w:ascii="Arial" w:eastAsia="Times New Roman" w:hAnsi="Arial" w:cs="Arial"/>
          <w:color w:val="333333"/>
          <w:sz w:val="24"/>
          <w:szCs w:val="24"/>
          <w:lang w:eastAsia="es-CO"/>
        </w:rPr>
        <w:t xml:space="preserve">. En realidad, el punto de resistencia para llegar a un acuerdo es la pregunta sobre quién es el sujeto educativo. La educación es un lugar de trinchera por falta de madurez política, por falta de imaginación y por falta de diálogo. Los que defienden que el sujeto educativo sean los padres tendrán que escuchar a quienes dicen que tiene que ser el Estado, </w:t>
      </w:r>
      <w:proofErr w:type="gramStart"/>
      <w:r w:rsidRPr="00ED71D5">
        <w:rPr>
          <w:rFonts w:ascii="Arial" w:eastAsia="Times New Roman" w:hAnsi="Arial" w:cs="Arial"/>
          <w:color w:val="333333"/>
          <w:sz w:val="24"/>
          <w:szCs w:val="24"/>
          <w:lang w:eastAsia="es-CO"/>
        </w:rPr>
        <w:t>y</w:t>
      </w:r>
      <w:proofErr w:type="gramEnd"/>
      <w:r w:rsidRPr="00ED71D5">
        <w:rPr>
          <w:rFonts w:ascii="Arial" w:eastAsia="Times New Roman" w:hAnsi="Arial" w:cs="Arial"/>
          <w:color w:val="333333"/>
          <w:sz w:val="24"/>
          <w:szCs w:val="24"/>
          <w:lang w:eastAsia="es-CO"/>
        </w:rPr>
        <w:t xml:space="preserve"> al contrario.</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¿Está en riesgo el proyecto europeo?</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El proyecto europeo se apoyaba en la reconciliación de posguerra y en la tradición librepensadora, la tradición católica, la tradición liberal y la tradición socialista, y todo esto está desapareciendo. Además, no se puede seguir sosteniendo el proyecto europeo como un proyecto de élites, un proyecto burocrático y tecnocrático, se tiene que producir un reencuentro con la ciudadanía; si no, fracasará. Yo estoy por una </w:t>
      </w:r>
      <w:r w:rsidRPr="00ED71D5">
        <w:rPr>
          <w:rFonts w:ascii="Arial" w:eastAsia="Times New Roman" w:hAnsi="Arial" w:cs="Arial"/>
          <w:b/>
          <w:bCs/>
          <w:color w:val="333333"/>
          <w:sz w:val="24"/>
          <w:szCs w:val="24"/>
          <w:lang w:eastAsia="es-CO"/>
        </w:rPr>
        <w:t>Europa cada vez más federal, con mayor capacidad política y con mejor integración económica</w:t>
      </w:r>
      <w:r w:rsidRPr="00ED71D5">
        <w:rPr>
          <w:rFonts w:ascii="Arial" w:eastAsia="Times New Roman" w:hAnsi="Arial" w:cs="Arial"/>
          <w:color w:val="333333"/>
          <w:sz w:val="24"/>
          <w:szCs w:val="24"/>
          <w:lang w:eastAsia="es-CO"/>
        </w:rPr>
        <w:t xml:space="preserve">. Otro problema es que no nos dimos cuenta de </w:t>
      </w:r>
      <w:proofErr w:type="gramStart"/>
      <w:r w:rsidRPr="00ED71D5">
        <w:rPr>
          <w:rFonts w:ascii="Arial" w:eastAsia="Times New Roman" w:hAnsi="Arial" w:cs="Arial"/>
          <w:color w:val="333333"/>
          <w:sz w:val="24"/>
          <w:szCs w:val="24"/>
          <w:lang w:eastAsia="es-CO"/>
        </w:rPr>
        <w:t>que</w:t>
      </w:r>
      <w:proofErr w:type="gramEnd"/>
      <w:r w:rsidRPr="00ED71D5">
        <w:rPr>
          <w:rFonts w:ascii="Arial" w:eastAsia="Times New Roman" w:hAnsi="Arial" w:cs="Arial"/>
          <w:color w:val="333333"/>
          <w:sz w:val="24"/>
          <w:szCs w:val="24"/>
          <w:lang w:eastAsia="es-CO"/>
        </w:rPr>
        <w:t xml:space="preserve"> con la ampliación al Este, que era necesaria y ha sido fundamental para la UE, llegaban países con otra antropología cultural, como era la experiencia comunista, que tienen una concepción distinta de las libertades y la democracia.</w:t>
      </w:r>
    </w:p>
    <w:p w:rsidR="00ED71D5" w:rsidRPr="00ED71D5" w:rsidRDefault="00ED71D5" w:rsidP="00ED71D5">
      <w:pPr>
        <w:shd w:val="clear" w:color="auto" w:fill="FFFFFF"/>
        <w:spacing w:after="165" w:line="240" w:lineRule="auto"/>
        <w:rPr>
          <w:rFonts w:ascii="Arial" w:eastAsia="Times New Roman" w:hAnsi="Arial" w:cs="Arial"/>
          <w:color w:val="990000"/>
          <w:sz w:val="24"/>
          <w:szCs w:val="24"/>
          <w:lang w:eastAsia="es-CO"/>
        </w:rPr>
      </w:pPr>
      <w:r w:rsidRPr="00ED71D5">
        <w:rPr>
          <w:rFonts w:ascii="Arial" w:eastAsia="Times New Roman" w:hAnsi="Arial" w:cs="Arial"/>
          <w:b/>
          <w:bCs/>
          <w:color w:val="990000"/>
          <w:sz w:val="24"/>
          <w:szCs w:val="24"/>
          <w:lang w:eastAsia="es-CO"/>
        </w:rPr>
        <w:t>P.</w:t>
      </w:r>
      <w:r w:rsidRPr="00ED71D5">
        <w:rPr>
          <w:rFonts w:ascii="Arial" w:eastAsia="Times New Roman" w:hAnsi="Arial" w:cs="Arial"/>
          <w:color w:val="990000"/>
          <w:sz w:val="24"/>
          <w:szCs w:val="24"/>
          <w:lang w:eastAsia="es-CO"/>
        </w:rPr>
        <w:t> Ese comunismo, que ya ha desaparecido en Europa, goza de buena salud en China...</w:t>
      </w:r>
    </w:p>
    <w:p w:rsidR="00ED71D5" w:rsidRPr="00ED71D5" w:rsidRDefault="00ED71D5" w:rsidP="00ED71D5">
      <w:pPr>
        <w:shd w:val="clear" w:color="auto" w:fill="FFFFFF"/>
        <w:spacing w:after="165" w:line="240" w:lineRule="auto"/>
        <w:rPr>
          <w:rFonts w:ascii="Arial" w:eastAsia="Times New Roman" w:hAnsi="Arial" w:cs="Arial"/>
          <w:color w:val="333333"/>
          <w:sz w:val="24"/>
          <w:szCs w:val="24"/>
          <w:lang w:eastAsia="es-CO"/>
        </w:rPr>
      </w:pPr>
      <w:r w:rsidRPr="00ED71D5">
        <w:rPr>
          <w:rFonts w:ascii="Arial" w:eastAsia="Times New Roman" w:hAnsi="Arial" w:cs="Arial"/>
          <w:b/>
          <w:bCs/>
          <w:color w:val="333333"/>
          <w:sz w:val="24"/>
          <w:szCs w:val="24"/>
          <w:lang w:eastAsia="es-CO"/>
        </w:rPr>
        <w:t>R.</w:t>
      </w:r>
      <w:r w:rsidRPr="00ED71D5">
        <w:rPr>
          <w:rFonts w:ascii="Arial" w:eastAsia="Times New Roman" w:hAnsi="Arial" w:cs="Arial"/>
          <w:color w:val="333333"/>
          <w:sz w:val="24"/>
          <w:szCs w:val="24"/>
          <w:lang w:eastAsia="es-CO"/>
        </w:rPr>
        <w:t> </w:t>
      </w:r>
      <w:r w:rsidRPr="00ED71D5">
        <w:rPr>
          <w:rFonts w:ascii="Arial" w:eastAsia="Times New Roman" w:hAnsi="Arial" w:cs="Arial"/>
          <w:b/>
          <w:bCs/>
          <w:color w:val="333333"/>
          <w:sz w:val="24"/>
          <w:szCs w:val="24"/>
          <w:lang w:eastAsia="es-CO"/>
        </w:rPr>
        <w:t>China es el totalitarismo perfecto</w:t>
      </w:r>
      <w:r w:rsidRPr="00ED71D5">
        <w:rPr>
          <w:rFonts w:ascii="Arial" w:eastAsia="Times New Roman" w:hAnsi="Arial" w:cs="Arial"/>
          <w:color w:val="333333"/>
          <w:sz w:val="24"/>
          <w:szCs w:val="24"/>
          <w:lang w:eastAsia="es-CO"/>
        </w:rPr>
        <w:t>. </w:t>
      </w:r>
      <w:r w:rsidRPr="00ED71D5">
        <w:rPr>
          <w:rFonts w:ascii="Arial" w:eastAsia="Times New Roman" w:hAnsi="Arial" w:cs="Arial"/>
          <w:b/>
          <w:bCs/>
          <w:color w:val="333333"/>
          <w:sz w:val="24"/>
          <w:szCs w:val="24"/>
          <w:lang w:eastAsia="es-CO"/>
        </w:rPr>
        <w:t>Utiliza</w:t>
      </w:r>
      <w:r w:rsidRPr="00ED71D5">
        <w:rPr>
          <w:rFonts w:ascii="Arial" w:eastAsia="Times New Roman" w:hAnsi="Arial" w:cs="Arial"/>
          <w:color w:val="333333"/>
          <w:sz w:val="24"/>
          <w:szCs w:val="24"/>
          <w:lang w:eastAsia="es-CO"/>
        </w:rPr>
        <w:t> unos resortes y unos </w:t>
      </w:r>
      <w:r w:rsidRPr="00ED71D5">
        <w:rPr>
          <w:rFonts w:ascii="Arial" w:eastAsia="Times New Roman" w:hAnsi="Arial" w:cs="Arial"/>
          <w:b/>
          <w:bCs/>
          <w:color w:val="333333"/>
          <w:sz w:val="24"/>
          <w:szCs w:val="24"/>
          <w:lang w:eastAsia="es-CO"/>
        </w:rPr>
        <w:t>mecanismos de control</w:t>
      </w:r>
      <w:r w:rsidRPr="00ED71D5">
        <w:rPr>
          <w:rFonts w:ascii="Arial" w:eastAsia="Times New Roman" w:hAnsi="Arial" w:cs="Arial"/>
          <w:color w:val="333333"/>
          <w:sz w:val="24"/>
          <w:szCs w:val="24"/>
          <w:lang w:eastAsia="es-CO"/>
        </w:rPr>
        <w:t> tremendos, en todo momento </w:t>
      </w:r>
      <w:r w:rsidRPr="00ED71D5">
        <w:rPr>
          <w:rFonts w:ascii="Arial" w:eastAsia="Times New Roman" w:hAnsi="Arial" w:cs="Arial"/>
          <w:b/>
          <w:bCs/>
          <w:color w:val="333333"/>
          <w:sz w:val="24"/>
          <w:szCs w:val="24"/>
          <w:lang w:eastAsia="es-CO"/>
        </w:rPr>
        <w:t>saben lo que dices, lo que haces, con quién hablas</w:t>
      </w:r>
      <w:r w:rsidRPr="00ED71D5">
        <w:rPr>
          <w:rFonts w:ascii="Arial" w:eastAsia="Times New Roman" w:hAnsi="Arial" w:cs="Arial"/>
          <w:color w:val="333333"/>
          <w:sz w:val="24"/>
          <w:szCs w:val="24"/>
          <w:lang w:eastAsia="es-CO"/>
        </w:rPr>
        <w:t xml:space="preserve">, prácticamente lo que piensas. Y no sólo gracias a la inteligencia artificial, sino por lo que decía </w:t>
      </w:r>
      <w:proofErr w:type="spellStart"/>
      <w:r w:rsidRPr="00ED71D5">
        <w:rPr>
          <w:rFonts w:ascii="Arial" w:eastAsia="Times New Roman" w:hAnsi="Arial" w:cs="Arial"/>
          <w:color w:val="333333"/>
          <w:sz w:val="24"/>
          <w:szCs w:val="24"/>
          <w:lang w:eastAsia="es-CO"/>
        </w:rPr>
        <w:t>Pasolini</w:t>
      </w:r>
      <w:proofErr w:type="spellEnd"/>
      <w:r w:rsidRPr="00ED71D5">
        <w:rPr>
          <w:rFonts w:ascii="Arial" w:eastAsia="Times New Roman" w:hAnsi="Arial" w:cs="Arial"/>
          <w:color w:val="333333"/>
          <w:sz w:val="24"/>
          <w:szCs w:val="24"/>
          <w:lang w:eastAsia="es-CO"/>
        </w:rPr>
        <w:t>, porque han conseguido homologar los deseos de toda la población a través de dos resortes: el nacionalismo y el dinero. Por un lado, la población está orgullosa de la demostración de fuerza de su Estado. Y por otro, su gran sueño es hacerse rico. Además, </w:t>
      </w:r>
      <w:r w:rsidRPr="00ED71D5">
        <w:rPr>
          <w:rFonts w:ascii="Arial" w:eastAsia="Times New Roman" w:hAnsi="Arial" w:cs="Arial"/>
          <w:b/>
          <w:bCs/>
          <w:color w:val="333333"/>
          <w:sz w:val="24"/>
          <w:szCs w:val="24"/>
          <w:lang w:eastAsia="es-CO"/>
        </w:rPr>
        <w:t>la persecución allí es brutal</w:t>
      </w:r>
      <w:r w:rsidRPr="00ED71D5">
        <w:rPr>
          <w:rFonts w:ascii="Arial" w:eastAsia="Times New Roman" w:hAnsi="Arial" w:cs="Arial"/>
          <w:color w:val="333333"/>
          <w:sz w:val="24"/>
          <w:szCs w:val="24"/>
          <w:lang w:eastAsia="es-CO"/>
        </w:rPr>
        <w:t>, </w:t>
      </w:r>
      <w:r w:rsidRPr="00ED71D5">
        <w:rPr>
          <w:rFonts w:ascii="Arial" w:eastAsia="Times New Roman" w:hAnsi="Arial" w:cs="Arial"/>
          <w:b/>
          <w:bCs/>
          <w:color w:val="333333"/>
          <w:sz w:val="24"/>
          <w:szCs w:val="24"/>
          <w:lang w:eastAsia="es-CO"/>
        </w:rPr>
        <w:t>no sólo de cristianos, sino de cualquiera que defienda los Derechos Humanos</w:t>
      </w:r>
      <w:r w:rsidRPr="00ED71D5">
        <w:rPr>
          <w:rFonts w:ascii="Arial" w:eastAsia="Times New Roman" w:hAnsi="Arial" w:cs="Arial"/>
          <w:color w:val="333333"/>
          <w:sz w:val="24"/>
          <w:szCs w:val="24"/>
          <w:lang w:eastAsia="es-CO"/>
        </w:rPr>
        <w:t xml:space="preserve">. Pero nadie habla de eso porque China es el poder que lo financia todo, en África, en Europa y en </w:t>
      </w:r>
      <w:proofErr w:type="gramStart"/>
      <w:r w:rsidRPr="00ED71D5">
        <w:rPr>
          <w:rFonts w:ascii="Arial" w:eastAsia="Times New Roman" w:hAnsi="Arial" w:cs="Arial"/>
          <w:color w:val="333333"/>
          <w:sz w:val="24"/>
          <w:szCs w:val="24"/>
          <w:lang w:eastAsia="es-CO"/>
        </w:rPr>
        <w:t>EEUU</w:t>
      </w:r>
      <w:proofErr w:type="gramEnd"/>
      <w:r w:rsidRPr="00ED71D5">
        <w:rPr>
          <w:rFonts w:ascii="Arial" w:eastAsia="Times New Roman" w:hAnsi="Arial" w:cs="Arial"/>
          <w:color w:val="333333"/>
          <w:sz w:val="24"/>
          <w:szCs w:val="24"/>
          <w:lang w:eastAsia="es-CO"/>
        </w:rPr>
        <w:t>, es el nuevo imperio y es un imperio terrorífico que compra silencio y que por fin han logrado lo que no consiguió en milenios: ser una potencia marítima. Ya han logrado pasar el golfo de Malaca, han puesto un pie en el Pireo y siguen avanzando hacia América.</w:t>
      </w:r>
    </w:p>
    <w:p w:rsidR="00ED71D5" w:rsidRPr="00ED71D5" w:rsidRDefault="00ED71D5" w:rsidP="00ED71D5">
      <w:pPr>
        <w:spacing w:before="30" w:after="150" w:line="288" w:lineRule="atLeast"/>
        <w:jc w:val="both"/>
        <w:outlineLvl w:val="0"/>
        <w:rPr>
          <w:rFonts w:ascii="Arial" w:eastAsia="Times New Roman" w:hAnsi="Arial" w:cs="Arial"/>
          <w:color w:val="052852"/>
          <w:kern w:val="36"/>
          <w:sz w:val="44"/>
          <w:szCs w:val="44"/>
          <w:lang w:eastAsia="es-CO"/>
        </w:rPr>
      </w:pPr>
      <w:bookmarkStart w:id="0" w:name="_GoBack"/>
      <w:r w:rsidRPr="00ED71D5">
        <w:rPr>
          <w:rFonts w:ascii="Arial" w:eastAsia="Times New Roman" w:hAnsi="Arial" w:cs="Arial"/>
          <w:color w:val="052852"/>
          <w:kern w:val="36"/>
          <w:sz w:val="44"/>
          <w:szCs w:val="44"/>
          <w:lang w:eastAsia="es-CO"/>
        </w:rPr>
        <w:lastRenderedPageBreak/>
        <w:t xml:space="preserve">José Ignacio López </w:t>
      </w:r>
      <w:proofErr w:type="spellStart"/>
      <w:r w:rsidRPr="00ED71D5">
        <w:rPr>
          <w:rFonts w:ascii="Arial" w:eastAsia="Times New Roman" w:hAnsi="Arial" w:cs="Arial"/>
          <w:color w:val="052852"/>
          <w:kern w:val="36"/>
          <w:sz w:val="44"/>
          <w:szCs w:val="44"/>
          <w:lang w:eastAsia="es-CO"/>
        </w:rPr>
        <w:t>Vigil</w:t>
      </w:r>
      <w:proofErr w:type="spellEnd"/>
      <w:r w:rsidRPr="00ED71D5">
        <w:rPr>
          <w:rFonts w:ascii="Arial" w:eastAsia="Times New Roman" w:hAnsi="Arial" w:cs="Arial"/>
          <w:color w:val="052852"/>
          <w:kern w:val="36"/>
          <w:sz w:val="44"/>
          <w:szCs w:val="44"/>
          <w:lang w:eastAsia="es-CO"/>
        </w:rPr>
        <w:t>: "San Pablo inventó el cristianismo y la Iglesia católica homófoba y machista"</w:t>
      </w:r>
    </w:p>
    <w:bookmarkEnd w:id="0"/>
    <w:p w:rsidR="00ED71D5" w:rsidRDefault="00ED71D5" w:rsidP="00ED71D5">
      <w:pPr>
        <w:spacing w:after="150" w:line="240" w:lineRule="auto"/>
        <w:rPr>
          <w:rFonts w:ascii="Arial" w:eastAsia="Times New Roman" w:hAnsi="Arial" w:cs="Arial"/>
          <w:color w:val="0F72E8"/>
          <w:sz w:val="36"/>
          <w:szCs w:val="36"/>
          <w:lang w:eastAsia="es-CO"/>
        </w:rPr>
      </w:pPr>
      <w:r w:rsidRPr="00494951">
        <w:rPr>
          <w:rFonts w:ascii="Arial" w:eastAsia="Times New Roman" w:hAnsi="Arial" w:cs="Arial"/>
          <w:color w:val="0F72E8"/>
          <w:sz w:val="36"/>
          <w:szCs w:val="36"/>
          <w:lang w:eastAsia="es-CO"/>
        </w:rPr>
        <w:t>"Pablo escribió sus cartas sin saber nada, absolutamente nada de Jesús. Ni conoció a Jesús ni comió pescado con él"</w:t>
      </w:r>
    </w:p>
    <w:p w:rsidR="00ED71D5" w:rsidRPr="00494951" w:rsidRDefault="00ED71D5" w:rsidP="00ED71D5">
      <w:pPr>
        <w:spacing w:after="150" w:line="240" w:lineRule="auto"/>
        <w:rPr>
          <w:rFonts w:ascii="Arial" w:eastAsia="Times New Roman" w:hAnsi="Arial" w:cs="Arial"/>
          <w:color w:val="0F72E8"/>
          <w:sz w:val="36"/>
          <w:szCs w:val="36"/>
          <w:lang w:eastAsia="es-CO"/>
        </w:rPr>
      </w:pPr>
    </w:p>
    <w:p w:rsidR="00ED71D5" w:rsidRPr="00494951" w:rsidRDefault="00ED71D5" w:rsidP="00ED71D5">
      <w:pPr>
        <w:spacing w:after="0" w:line="240" w:lineRule="auto"/>
        <w:rPr>
          <w:rFonts w:ascii="Arial" w:eastAsia="Times New Roman" w:hAnsi="Arial" w:cs="Arial"/>
          <w:caps/>
          <w:color w:val="052852"/>
          <w:sz w:val="30"/>
          <w:szCs w:val="30"/>
          <w:lang w:eastAsia="es-CO"/>
        </w:rPr>
      </w:pPr>
      <w:r w:rsidRPr="00494951">
        <w:rPr>
          <w:rFonts w:ascii="Arial" w:eastAsia="Times New Roman" w:hAnsi="Arial" w:cs="Arial"/>
          <w:caps/>
          <w:color w:val="052852"/>
          <w:sz w:val="30"/>
          <w:szCs w:val="30"/>
          <w:lang w:eastAsia="es-CO"/>
        </w:rPr>
        <w:t>"MAGDALENA ERA UNA MUJER EXTRAORDINARIA, UNA GALILEA PELEADORA, QUE SE ENAMORÓ DE JESÚS Y JESÚS DE ELLA"</w:t>
      </w:r>
    </w:p>
    <w:p w:rsidR="00ED71D5" w:rsidRPr="00494951" w:rsidRDefault="00ED71D5" w:rsidP="00ED71D5">
      <w:pPr>
        <w:spacing w:after="150" w:line="240" w:lineRule="auto"/>
        <w:rPr>
          <w:rFonts w:ascii="Arial" w:eastAsia="Times New Roman" w:hAnsi="Arial" w:cs="Arial"/>
          <w:color w:val="0F72E8"/>
          <w:sz w:val="36"/>
          <w:szCs w:val="36"/>
          <w:lang w:eastAsia="es-CO"/>
        </w:rPr>
      </w:pPr>
    </w:p>
    <w:p w:rsidR="00ED71D5" w:rsidRPr="00494951" w:rsidRDefault="00ED71D5" w:rsidP="00ED71D5">
      <w:pPr>
        <w:spacing w:after="0" w:line="360" w:lineRule="atLeast"/>
        <w:rPr>
          <w:rFonts w:ascii="Times New Roman" w:eastAsia="Times New Roman" w:hAnsi="Times New Roman" w:cs="Times New Roman"/>
          <w:color w:val="052852"/>
          <w:sz w:val="18"/>
          <w:szCs w:val="18"/>
          <w:lang w:eastAsia="es-CO"/>
        </w:rPr>
      </w:pPr>
      <w:r w:rsidRPr="00494951">
        <w:rPr>
          <w:rFonts w:ascii="Times New Roman" w:eastAsia="Times New Roman" w:hAnsi="Times New Roman" w:cs="Times New Roman"/>
          <w:color w:val="052852"/>
          <w:sz w:val="18"/>
          <w:szCs w:val="18"/>
          <w:lang w:eastAsia="es-CO"/>
        </w:rPr>
        <w:t>José Manuel Vidal, 16 de noviembre de 2018 a las 15:34</w:t>
      </w:r>
    </w:p>
    <w:p w:rsidR="00ED71D5" w:rsidRPr="00494951" w:rsidRDefault="00ED71D5" w:rsidP="00ED71D5">
      <w:pPr>
        <w:spacing w:after="0" w:line="360" w:lineRule="atLeast"/>
        <w:rPr>
          <w:rFonts w:ascii="Times New Roman" w:eastAsia="Times New Roman" w:hAnsi="Times New Roman" w:cs="Times New Roman"/>
          <w:sz w:val="24"/>
          <w:szCs w:val="24"/>
          <w:lang w:eastAsia="es-CO"/>
        </w:rPr>
      </w:pPr>
      <w:r w:rsidRPr="00494951">
        <w:rPr>
          <w:rFonts w:ascii="Times New Roman" w:eastAsia="Times New Roman" w:hAnsi="Times New Roman" w:cs="Times New Roman"/>
          <w:sz w:val="24"/>
          <w:szCs w:val="24"/>
          <w:lang w:eastAsia="es-CO"/>
        </w:rPr>
        <w:t>  </w:t>
      </w:r>
    </w:p>
    <w:p w:rsidR="00ED71D5" w:rsidRPr="00494951" w:rsidRDefault="00ED71D5" w:rsidP="00ED71D5">
      <w:pPr>
        <w:spacing w:after="0" w:line="240" w:lineRule="auto"/>
        <w:rPr>
          <w:rFonts w:ascii="Times New Roman" w:eastAsia="Times New Roman" w:hAnsi="Times New Roman" w:cs="Times New Roman"/>
          <w:sz w:val="24"/>
          <w:szCs w:val="24"/>
          <w:lang w:eastAsia="es-CO"/>
        </w:rPr>
      </w:pPr>
      <w:r w:rsidRPr="00494951">
        <w:rPr>
          <w:rFonts w:ascii="Times New Roman" w:eastAsia="Times New Roman" w:hAnsi="Times New Roman" w:cs="Times New Roman"/>
          <w:noProof/>
          <w:sz w:val="24"/>
          <w:szCs w:val="24"/>
          <w:lang w:eastAsia="es-CO"/>
        </w:rPr>
        <w:drawing>
          <wp:inline distT="0" distB="0" distL="0" distR="0" wp14:anchorId="45967CE3" wp14:editId="3941F252">
            <wp:extent cx="5334000" cy="2667000"/>
            <wp:effectExtent l="0" t="0" r="0" b="0"/>
            <wp:docPr id="9" name="Imagen 9" descr="https://www.periodistadigital.com/imagenes/2018/11/16/pikaza-vigil-afric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1/16/pikaza-vigil-africa_560x280.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ED71D5" w:rsidRPr="00494951" w:rsidRDefault="00ED71D5" w:rsidP="00ED71D5">
      <w:pPr>
        <w:spacing w:line="240" w:lineRule="auto"/>
        <w:jc w:val="right"/>
        <w:rPr>
          <w:rFonts w:ascii="Arial" w:eastAsia="Times New Roman" w:hAnsi="Arial" w:cs="Arial"/>
          <w:color w:val="052852"/>
          <w:sz w:val="36"/>
          <w:szCs w:val="36"/>
          <w:lang w:eastAsia="es-CO"/>
        </w:rPr>
      </w:pPr>
      <w:r w:rsidRPr="00494951">
        <w:rPr>
          <w:rFonts w:ascii="Arial" w:eastAsia="Times New Roman" w:hAnsi="Arial" w:cs="Arial"/>
          <w:color w:val="052852"/>
          <w:sz w:val="36"/>
          <w:szCs w:val="36"/>
          <w:lang w:eastAsia="es-CO"/>
        </w:rPr>
        <w:t>Todos los que van a comulgar han rezado antes la oración de un gay, el centurión romano, que le dice a Jesús: 'Señor. No soy digno de que entres en mi casa (a curar a mi pareja), pero una palabra tuya bastará para sanarlo'</w:t>
      </w:r>
    </w:p>
    <w:p w:rsidR="00ED71D5" w:rsidRPr="00494951" w:rsidRDefault="00ED71D5" w:rsidP="00ED71D5">
      <w:pPr>
        <w:numPr>
          <w:ilvl w:val="0"/>
          <w:numId w:val="4"/>
        </w:numPr>
        <w:spacing w:before="100" w:beforeAutospacing="1" w:after="100" w:afterAutospacing="1" w:line="240" w:lineRule="auto"/>
        <w:ind w:left="3420"/>
        <w:jc w:val="both"/>
        <w:rPr>
          <w:rFonts w:ascii="Arial" w:eastAsia="Times New Roman" w:hAnsi="Arial" w:cs="Arial"/>
          <w:sz w:val="27"/>
          <w:szCs w:val="27"/>
          <w:lang w:eastAsia="es-CO"/>
        </w:rPr>
      </w:pPr>
      <w:hyperlink r:id="rId51" w:tooltip="José Ignacio López Vigil presenta '¡Frente a frente! San Pablo y María Magdalena'" w:history="1">
        <w:r w:rsidRPr="00494951">
          <w:rPr>
            <w:rFonts w:ascii="Arial" w:eastAsia="Times New Roman" w:hAnsi="Arial" w:cs="Arial"/>
            <w:color w:val="0F72E8"/>
            <w:sz w:val="27"/>
            <w:szCs w:val="27"/>
            <w:u w:val="single"/>
            <w:lang w:eastAsia="es-CO"/>
          </w:rPr>
          <w:t xml:space="preserve">José Ignacio López </w:t>
        </w:r>
        <w:proofErr w:type="spellStart"/>
        <w:r w:rsidRPr="00494951">
          <w:rPr>
            <w:rFonts w:ascii="Arial" w:eastAsia="Times New Roman" w:hAnsi="Arial" w:cs="Arial"/>
            <w:color w:val="0F72E8"/>
            <w:sz w:val="27"/>
            <w:szCs w:val="27"/>
            <w:u w:val="single"/>
            <w:lang w:eastAsia="es-CO"/>
          </w:rPr>
          <w:t>Vigil</w:t>
        </w:r>
        <w:proofErr w:type="spellEnd"/>
        <w:r w:rsidRPr="00494951">
          <w:rPr>
            <w:rFonts w:ascii="Arial" w:eastAsia="Times New Roman" w:hAnsi="Arial" w:cs="Arial"/>
            <w:color w:val="0F72E8"/>
            <w:sz w:val="27"/>
            <w:szCs w:val="27"/>
            <w:u w:val="single"/>
            <w:lang w:eastAsia="es-CO"/>
          </w:rPr>
          <w:t xml:space="preserve"> presenta '¡Frente a frente! San Pablo y María Magdalena'</w:t>
        </w:r>
      </w:hyperlink>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w:t>
      </w:r>
      <w:r w:rsidRPr="00494951">
        <w:rPr>
          <w:rFonts w:ascii="Arial" w:eastAsia="Times New Roman" w:hAnsi="Arial" w:cs="Arial"/>
          <w:i/>
          <w:iCs/>
          <w:sz w:val="27"/>
          <w:szCs w:val="27"/>
          <w:lang w:eastAsia="es-CO"/>
        </w:rPr>
        <w:t>José M. Vidal</w:t>
      </w:r>
      <w:proofErr w:type="gramStart"/>
      <w:r w:rsidRPr="00494951">
        <w:rPr>
          <w:rFonts w:ascii="Arial" w:eastAsia="Times New Roman" w:hAnsi="Arial" w:cs="Arial"/>
          <w:sz w:val="27"/>
          <w:szCs w:val="27"/>
          <w:lang w:eastAsia="es-CO"/>
        </w:rPr>
        <w:t>).-</w:t>
      </w:r>
      <w:proofErr w:type="gramEnd"/>
      <w:r w:rsidRPr="00494951">
        <w:rPr>
          <w:rFonts w:ascii="Arial" w:eastAsia="Times New Roman" w:hAnsi="Arial" w:cs="Arial"/>
          <w:sz w:val="27"/>
          <w:szCs w:val="27"/>
          <w:lang w:eastAsia="es-CO"/>
        </w:rPr>
        <w:t xml:space="preserve"> "Pablo de Tarso, que no conoció a Jesús de Nazaret, inventó a Jesucristo y, además, como era misógino, esclavista y homófobo, creo una Iglesia a su imagen y semejanza". Lo dice todo de un tirón y, al terminar, pregunta a los presentes: "¿He dicho muchas herejías?" Y la verdad es que, con su barba larga, su pelo cano y sus gafas, </w:t>
      </w:r>
      <w:r w:rsidRPr="00494951">
        <w:rPr>
          <w:rFonts w:ascii="Arial" w:eastAsia="Times New Roman" w:hAnsi="Arial" w:cs="Arial"/>
          <w:b/>
          <w:bCs/>
          <w:sz w:val="27"/>
          <w:szCs w:val="27"/>
          <w:lang w:eastAsia="es-CO"/>
        </w:rPr>
        <w:t xml:space="preserve">José Ignacio López </w:t>
      </w:r>
      <w:proofErr w:type="spellStart"/>
      <w:r w:rsidRPr="00494951">
        <w:rPr>
          <w:rFonts w:ascii="Arial" w:eastAsia="Times New Roman" w:hAnsi="Arial" w:cs="Arial"/>
          <w:b/>
          <w:bCs/>
          <w:sz w:val="27"/>
          <w:szCs w:val="27"/>
          <w:lang w:eastAsia="es-CO"/>
        </w:rPr>
        <w:t>Vigil</w:t>
      </w:r>
      <w:proofErr w:type="spellEnd"/>
      <w:r w:rsidRPr="00494951">
        <w:rPr>
          <w:rFonts w:ascii="Arial" w:eastAsia="Times New Roman" w:hAnsi="Arial" w:cs="Arial"/>
          <w:sz w:val="27"/>
          <w:szCs w:val="27"/>
          <w:lang w:eastAsia="es-CO"/>
        </w:rPr>
        <w:t> parece un santo padre más que un hereje. Eso sí, habla y escribe muy claro, como viene demostrando, desde hace años, en sus programas de radio y en sus libros.</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Ayer, precisamente, presentaba su última obra </w:t>
      </w:r>
      <w:hyperlink r:id="rId52" w:tgtFrame="_blank" w:tooltip="Fe adulta" w:history="1">
        <w:r w:rsidRPr="00494951">
          <w:rPr>
            <w:rFonts w:ascii="Arial" w:eastAsia="Times New Roman" w:hAnsi="Arial" w:cs="Arial"/>
            <w:color w:val="0F72E8"/>
            <w:sz w:val="27"/>
            <w:szCs w:val="27"/>
            <w:u w:val="single"/>
            <w:lang w:eastAsia="es-CO"/>
          </w:rPr>
          <w:t>'¡Frente a frente! San Pablo Apóstol, el que inventó a Cristo y María Magdalena, la que conoció a Jesús'</w:t>
        </w:r>
      </w:hyperlink>
      <w:r w:rsidRPr="00494951">
        <w:rPr>
          <w:rFonts w:ascii="Arial" w:eastAsia="Times New Roman" w:hAnsi="Arial" w:cs="Arial"/>
          <w:sz w:val="27"/>
          <w:szCs w:val="27"/>
          <w:lang w:eastAsia="es-CO"/>
        </w:rPr>
        <w:t> (</w:t>
      </w:r>
      <w:proofErr w:type="spellStart"/>
      <w:r w:rsidRPr="00494951">
        <w:rPr>
          <w:rFonts w:ascii="Arial" w:eastAsia="Times New Roman" w:hAnsi="Arial" w:cs="Arial"/>
          <w:sz w:val="27"/>
          <w:szCs w:val="27"/>
          <w:lang w:eastAsia="es-CO"/>
        </w:rPr>
        <w:t>feadulta</w:t>
      </w:r>
      <w:proofErr w:type="spellEnd"/>
      <w:r w:rsidRPr="00494951">
        <w:rPr>
          <w:rFonts w:ascii="Arial" w:eastAsia="Times New Roman" w:hAnsi="Arial" w:cs="Arial"/>
          <w:sz w:val="27"/>
          <w:szCs w:val="27"/>
          <w:lang w:eastAsia="es-CO"/>
        </w:rPr>
        <w:t xml:space="preserve">), ante un numeroso público, que llenaba el auditorio del colegio mayor </w:t>
      </w:r>
      <w:proofErr w:type="spellStart"/>
      <w:r w:rsidRPr="00494951">
        <w:rPr>
          <w:rFonts w:ascii="Arial" w:eastAsia="Times New Roman" w:hAnsi="Arial" w:cs="Arial"/>
          <w:sz w:val="27"/>
          <w:szCs w:val="27"/>
          <w:lang w:eastAsia="es-CO"/>
        </w:rPr>
        <w:t>Chaminade</w:t>
      </w:r>
      <w:proofErr w:type="spellEnd"/>
      <w:r w:rsidRPr="00494951">
        <w:rPr>
          <w:rFonts w:ascii="Arial" w:eastAsia="Times New Roman" w:hAnsi="Arial" w:cs="Arial"/>
          <w:sz w:val="27"/>
          <w:szCs w:val="27"/>
          <w:lang w:eastAsia="es-CO"/>
        </w:rPr>
        <w:t xml:space="preserve">. Un nuevo libro que, como todos los anteriores, está escritos a cuatro manos, con su hermana, María López </w:t>
      </w:r>
      <w:proofErr w:type="spellStart"/>
      <w:r w:rsidRPr="00494951">
        <w:rPr>
          <w:rFonts w:ascii="Arial" w:eastAsia="Times New Roman" w:hAnsi="Arial" w:cs="Arial"/>
          <w:sz w:val="27"/>
          <w:szCs w:val="27"/>
          <w:lang w:eastAsia="es-CO"/>
        </w:rPr>
        <w:t>Vigil</w:t>
      </w:r>
      <w:proofErr w:type="spellEnd"/>
      <w:r w:rsidRPr="00494951">
        <w:rPr>
          <w:rFonts w:ascii="Arial" w:eastAsia="Times New Roman" w:hAnsi="Arial" w:cs="Arial"/>
          <w:sz w:val="27"/>
          <w:szCs w:val="27"/>
          <w:lang w:eastAsia="es-CO"/>
        </w:rPr>
        <w:t>, también periodista.</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 xml:space="preserve">La presentación de la mesa, en la que figuraba el autor, junto al teólogo Xabier </w:t>
      </w:r>
      <w:proofErr w:type="spellStart"/>
      <w:r w:rsidRPr="00494951">
        <w:rPr>
          <w:rFonts w:ascii="Arial" w:eastAsia="Times New Roman" w:hAnsi="Arial" w:cs="Arial"/>
          <w:sz w:val="27"/>
          <w:szCs w:val="27"/>
          <w:lang w:eastAsia="es-CO"/>
        </w:rPr>
        <w:t>Pikaza</w:t>
      </w:r>
      <w:proofErr w:type="spellEnd"/>
      <w:r w:rsidRPr="00494951">
        <w:rPr>
          <w:rFonts w:ascii="Arial" w:eastAsia="Times New Roman" w:hAnsi="Arial" w:cs="Arial"/>
          <w:sz w:val="27"/>
          <w:szCs w:val="27"/>
          <w:lang w:eastAsia="es-CO"/>
        </w:rPr>
        <w:t>, corrió a cargo de</w:t>
      </w:r>
      <w:r w:rsidRPr="00494951">
        <w:rPr>
          <w:rFonts w:ascii="Arial" w:eastAsia="Times New Roman" w:hAnsi="Arial" w:cs="Arial"/>
          <w:b/>
          <w:bCs/>
          <w:sz w:val="27"/>
          <w:szCs w:val="27"/>
          <w:lang w:eastAsia="es-CO"/>
        </w:rPr>
        <w:t> África de la Cruz</w:t>
      </w:r>
      <w:r w:rsidRPr="00494951">
        <w:rPr>
          <w:rFonts w:ascii="Arial" w:eastAsia="Times New Roman" w:hAnsi="Arial" w:cs="Arial"/>
          <w:sz w:val="27"/>
          <w:szCs w:val="27"/>
          <w:lang w:eastAsia="es-CO"/>
        </w:rPr>
        <w:t>, profesora emérita de psicología de la Universidad autónoma de Madrid, que comenzó recordando "el importante papel que los dos hermanos escritores desempeñaron en mi evolución espiritual". Con varias de sus obras, pero sobre todo con 'Un tal Jesús', la más famosa y la más polémica, pero que sirvió de alimento a generaciones de creyentes, que, de su mano, "dieron el salto mortal del Jesús del credo al 'Moreno de Nazaret', de un Dios al que hay que temer y, en el fondo, odiar, al Dios amor y sólo amor"</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Del nuevo libro, objeto de la presentación, la profesora alabó su "estilo desenfadado e irreverente,</w:t>
      </w:r>
      <w:r>
        <w:rPr>
          <w:rFonts w:ascii="Arial" w:eastAsia="Times New Roman" w:hAnsi="Arial" w:cs="Arial"/>
          <w:sz w:val="27"/>
          <w:szCs w:val="27"/>
          <w:lang w:eastAsia="es-CO"/>
        </w:rPr>
        <w:t xml:space="preserve"> </w:t>
      </w:r>
      <w:r w:rsidRPr="00494951">
        <w:rPr>
          <w:rFonts w:ascii="Arial" w:eastAsia="Times New Roman" w:hAnsi="Arial" w:cs="Arial"/>
          <w:b/>
          <w:bCs/>
          <w:sz w:val="27"/>
          <w:szCs w:val="27"/>
          <w:lang w:eastAsia="es-CO"/>
        </w:rPr>
        <w:t>su aparente sencillez y su simplificación e, incluso, su sentido del humor</w:t>
      </w:r>
      <w:r w:rsidRPr="00494951">
        <w:rPr>
          <w:rFonts w:ascii="Arial" w:eastAsia="Times New Roman" w:hAnsi="Arial" w:cs="Arial"/>
          <w:sz w:val="27"/>
          <w:szCs w:val="27"/>
          <w:lang w:eastAsia="es-CO"/>
        </w:rPr>
        <w:t> y su forma de narrar periodística que engancha".</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A continuación, se proyectó un video del teólogo </w:t>
      </w:r>
      <w:r w:rsidRPr="00494951">
        <w:rPr>
          <w:rFonts w:ascii="Arial" w:eastAsia="Times New Roman" w:hAnsi="Arial" w:cs="Arial"/>
          <w:b/>
          <w:bCs/>
          <w:sz w:val="27"/>
          <w:szCs w:val="27"/>
          <w:lang w:eastAsia="es-CO"/>
        </w:rPr>
        <w:t>José María Castillo</w:t>
      </w:r>
      <w:r w:rsidRPr="00494951">
        <w:rPr>
          <w:rFonts w:ascii="Arial" w:eastAsia="Times New Roman" w:hAnsi="Arial" w:cs="Arial"/>
          <w:sz w:val="27"/>
          <w:szCs w:val="27"/>
          <w:lang w:eastAsia="es-CO"/>
        </w:rPr>
        <w:t xml:space="preserve">, autor de varios libros sobre el tema y que suele decir que "el problema empezó con Pablo". Tras saludar a los presentes, calificó a los hermanos López </w:t>
      </w:r>
      <w:proofErr w:type="spellStart"/>
      <w:r w:rsidRPr="00494951">
        <w:rPr>
          <w:rFonts w:ascii="Arial" w:eastAsia="Times New Roman" w:hAnsi="Arial" w:cs="Arial"/>
          <w:sz w:val="27"/>
          <w:szCs w:val="27"/>
          <w:lang w:eastAsia="es-CO"/>
        </w:rPr>
        <w:t>Vigil</w:t>
      </w:r>
      <w:proofErr w:type="spellEnd"/>
      <w:r w:rsidRPr="00494951">
        <w:rPr>
          <w:rFonts w:ascii="Arial" w:eastAsia="Times New Roman" w:hAnsi="Arial" w:cs="Arial"/>
          <w:sz w:val="27"/>
          <w:szCs w:val="27"/>
          <w:lang w:eastAsia="es-CO"/>
        </w:rPr>
        <w:t xml:space="preserve"> de "personas de una profundidad evangélica importante y de una notable competencia intelectual".</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lastRenderedPageBreak/>
        <w:t>Respecto a la obra, Castillo quiso subrayar que la sencillez expositiva no está reñida con la profundidad, aunque "hay personas que confunden la sencillez y la clarividencia de la comunicación directa con la falta de profundidad intelectual". A su juicio, </w:t>
      </w:r>
      <w:r w:rsidRPr="00494951">
        <w:rPr>
          <w:rFonts w:ascii="Arial" w:eastAsia="Times New Roman" w:hAnsi="Arial" w:cs="Arial"/>
          <w:b/>
          <w:bCs/>
          <w:sz w:val="27"/>
          <w:szCs w:val="27"/>
          <w:lang w:eastAsia="es-CO"/>
        </w:rPr>
        <w:t>hablar sencillo y claro, como Jesús, "no es bajar el nivel de fiabilidad"</w:t>
      </w:r>
      <w:r w:rsidRPr="00494951">
        <w:rPr>
          <w:rFonts w:ascii="Arial" w:eastAsia="Times New Roman" w:hAnsi="Arial" w:cs="Arial"/>
          <w:sz w:val="27"/>
          <w:szCs w:val="27"/>
          <w:lang w:eastAsia="es-CO"/>
        </w:rPr>
        <w:t> y, además, de esta forma se llega a mucha más gente.</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noProof/>
          <w:sz w:val="27"/>
          <w:szCs w:val="27"/>
          <w:lang w:eastAsia="es-CO"/>
        </w:rPr>
        <w:drawing>
          <wp:inline distT="0" distB="0" distL="0" distR="0" wp14:anchorId="31FA162C" wp14:editId="62315C6A">
            <wp:extent cx="5334000" cy="4000500"/>
            <wp:effectExtent l="0" t="0" r="0" b="0"/>
            <wp:docPr id="10" name="Imagen 10" descr="http://www.periodistadigital.com/imagenes/2018/11/16/asistentes-obra-vig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1/16/asistentes-obra-vigil.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"Hay mentalidades formadas en la alta especulación, que dan más valor a las teorías, pero Jesús hablaba en parábolas y su enseñanza era teología narrativa, una teología que es tan valiosa como la puramente especulativa y, en muchas ocasiones, va más allá y llega a lo más profundo de la fe de los sencillos", concluyó el teólogo, asegurando que </w:t>
      </w:r>
      <w:r w:rsidRPr="00494951">
        <w:rPr>
          <w:rFonts w:ascii="Arial" w:eastAsia="Times New Roman" w:hAnsi="Arial" w:cs="Arial"/>
          <w:b/>
          <w:bCs/>
          <w:sz w:val="27"/>
          <w:szCs w:val="27"/>
          <w:lang w:eastAsia="es-CO"/>
        </w:rPr>
        <w:t>los autores "tienen ese don de la teología narrativa". Un don "que pocos tienen"</w:t>
      </w:r>
      <w:r w:rsidRPr="00494951">
        <w:rPr>
          <w:rFonts w:ascii="Arial" w:eastAsia="Times New Roman" w:hAnsi="Arial" w:cs="Arial"/>
          <w:sz w:val="27"/>
          <w:szCs w:val="27"/>
          <w:lang w:eastAsia="es-CO"/>
        </w:rPr>
        <w:t>.</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Tras dar las gracias a Castillo, que aparece en la serie, compuesta inicialmente como crónicas de radio, uno de los autores, </w:t>
      </w:r>
      <w:r w:rsidRPr="00494951">
        <w:rPr>
          <w:rFonts w:ascii="Arial" w:eastAsia="Times New Roman" w:hAnsi="Arial" w:cs="Arial"/>
          <w:b/>
          <w:bCs/>
          <w:sz w:val="27"/>
          <w:szCs w:val="27"/>
          <w:lang w:eastAsia="es-CO"/>
        </w:rPr>
        <w:t xml:space="preserve">José Ignacio López </w:t>
      </w:r>
      <w:proofErr w:type="spellStart"/>
      <w:r w:rsidRPr="00494951">
        <w:rPr>
          <w:rFonts w:ascii="Arial" w:eastAsia="Times New Roman" w:hAnsi="Arial" w:cs="Arial"/>
          <w:b/>
          <w:bCs/>
          <w:sz w:val="27"/>
          <w:szCs w:val="27"/>
          <w:lang w:eastAsia="es-CO"/>
        </w:rPr>
        <w:t>Vigil</w:t>
      </w:r>
      <w:proofErr w:type="spellEnd"/>
      <w:r w:rsidRPr="00494951">
        <w:rPr>
          <w:rFonts w:ascii="Arial" w:eastAsia="Times New Roman" w:hAnsi="Arial" w:cs="Arial"/>
          <w:b/>
          <w:bCs/>
          <w:sz w:val="27"/>
          <w:szCs w:val="27"/>
          <w:lang w:eastAsia="es-CO"/>
        </w:rPr>
        <w:t xml:space="preserve"> salta a la arena</w:t>
      </w:r>
      <w:r w:rsidRPr="00494951">
        <w:rPr>
          <w:rFonts w:ascii="Arial" w:eastAsia="Times New Roman" w:hAnsi="Arial" w:cs="Arial"/>
          <w:sz w:val="27"/>
          <w:szCs w:val="27"/>
          <w:lang w:eastAsia="es-CO"/>
        </w:rPr>
        <w:t xml:space="preserve">, coge el micrófono y con su acento mezcla de español de Asturias pasado por Latinoamérica durante muchos años (y allí sigue), va directo al grano desde el principio. Como si tuviese ganas de </w:t>
      </w:r>
      <w:r w:rsidRPr="00494951">
        <w:rPr>
          <w:rFonts w:ascii="Arial" w:eastAsia="Times New Roman" w:hAnsi="Arial" w:cs="Arial"/>
          <w:sz w:val="27"/>
          <w:szCs w:val="27"/>
          <w:lang w:eastAsia="es-CO"/>
        </w:rPr>
        <w:lastRenderedPageBreak/>
        <w:t>sacudir y provocar a los presentes, que, por otra parte, venían con ganas de ser zarandeados.</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Y lanza una serie de afirmaciones claras y tajantes: "</w:t>
      </w:r>
      <w:r w:rsidRPr="00494951">
        <w:rPr>
          <w:rFonts w:ascii="Arial" w:eastAsia="Times New Roman" w:hAnsi="Arial" w:cs="Arial"/>
          <w:b/>
          <w:bCs/>
          <w:sz w:val="27"/>
          <w:szCs w:val="27"/>
          <w:lang w:eastAsia="es-CO"/>
        </w:rPr>
        <w:t>Pablo escribió sus cartas sin saber nada, absolutamente nada de Jesús. Ni conoció a Jesús ni comió pescado con él</w:t>
      </w:r>
      <w:r w:rsidRPr="00494951">
        <w:rPr>
          <w:rFonts w:ascii="Arial" w:eastAsia="Times New Roman" w:hAnsi="Arial" w:cs="Arial"/>
          <w:sz w:val="27"/>
          <w:szCs w:val="27"/>
          <w:lang w:eastAsia="es-CO"/>
        </w:rPr>
        <w:t>. Sólo tuvo una revelación camino de Damasco y se puso a escribir, sin ni siquiera regresar a Jerusalén a hablar con María, su madre, ni con María Magdalena, su compañera".</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Por eso, </w:t>
      </w:r>
      <w:r w:rsidRPr="00494951">
        <w:rPr>
          <w:rFonts w:ascii="Arial" w:eastAsia="Times New Roman" w:hAnsi="Arial" w:cs="Arial"/>
          <w:b/>
          <w:bCs/>
          <w:sz w:val="27"/>
          <w:szCs w:val="27"/>
          <w:lang w:eastAsia="es-CO"/>
        </w:rPr>
        <w:t>"en las cartas de Pablo no hay geografía ni historia"</w:t>
      </w:r>
      <w:r w:rsidRPr="00494951">
        <w:rPr>
          <w:rFonts w:ascii="Arial" w:eastAsia="Times New Roman" w:hAnsi="Arial" w:cs="Arial"/>
          <w:sz w:val="27"/>
          <w:szCs w:val="27"/>
          <w:lang w:eastAsia="es-CO"/>
        </w:rPr>
        <w:t xml:space="preserve">. Tanto es así </w:t>
      </w:r>
      <w:proofErr w:type="gramStart"/>
      <w:r w:rsidRPr="00494951">
        <w:rPr>
          <w:rFonts w:ascii="Arial" w:eastAsia="Times New Roman" w:hAnsi="Arial" w:cs="Arial"/>
          <w:sz w:val="27"/>
          <w:szCs w:val="27"/>
          <w:lang w:eastAsia="es-CO"/>
        </w:rPr>
        <w:t>que</w:t>
      </w:r>
      <w:proofErr w:type="gramEnd"/>
      <w:r w:rsidRPr="00494951">
        <w:rPr>
          <w:rFonts w:ascii="Arial" w:eastAsia="Times New Roman" w:hAnsi="Arial" w:cs="Arial"/>
          <w:sz w:val="27"/>
          <w:szCs w:val="27"/>
          <w:lang w:eastAsia="es-CO"/>
        </w:rPr>
        <w:t xml:space="preserve"> Pablo, el viajero, el intelectual de la escuela farisaica de Gamaliel, que sabía tres idiomas (arameo, hebreo y griego) y que sabía escribir, mientras "los demás discípulos y el propio Jesús eran analfabetos", ese Pablo "inventó a Jesucristo".</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Más aun, </w:t>
      </w:r>
      <w:r w:rsidRPr="00494951">
        <w:rPr>
          <w:rFonts w:ascii="Arial" w:eastAsia="Times New Roman" w:hAnsi="Arial" w:cs="Arial"/>
          <w:b/>
          <w:bCs/>
          <w:sz w:val="27"/>
          <w:szCs w:val="27"/>
          <w:lang w:eastAsia="es-CO"/>
        </w:rPr>
        <w:t>"Pablo de Tarso no sólo era homófobo, misógino y esclavista, sino que, además, inventa la teoría del pecado original</w:t>
      </w:r>
      <w:r w:rsidRPr="00494951">
        <w:rPr>
          <w:rFonts w:ascii="Arial" w:eastAsia="Times New Roman" w:hAnsi="Arial" w:cs="Arial"/>
          <w:sz w:val="27"/>
          <w:szCs w:val="27"/>
          <w:lang w:eastAsia="es-CO"/>
        </w:rPr>
        <w:t> y, como consecuencia, la tesis de la expiación. Para redimir al mundo de ese terrible pecado, Dios, enfurecido, manda a su propio Hijo, para que lo maten y con su sangre lave el pecado y Dios quede tranquilo. Algo terrible".</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noProof/>
          <w:sz w:val="27"/>
          <w:szCs w:val="27"/>
          <w:lang w:eastAsia="es-CO"/>
        </w:rPr>
        <w:drawing>
          <wp:inline distT="0" distB="0" distL="0" distR="0" wp14:anchorId="1AB344D2" wp14:editId="6A63FEDC">
            <wp:extent cx="5334000" cy="1933575"/>
            <wp:effectExtent l="0" t="0" r="0" b="9525"/>
            <wp:docPr id="11" name="Imagen 11" descr="http://www.periodistadigital.com/imagenes/2018/11/16/pikaza-y-vig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1/16/pikaza-y-vigil.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34000" cy="1933575"/>
                    </a:xfrm>
                    <a:prstGeom prst="rect">
                      <a:avLst/>
                    </a:prstGeom>
                    <a:noFill/>
                    <a:ln>
                      <a:noFill/>
                    </a:ln>
                  </pic:spPr>
                </pic:pic>
              </a:graphicData>
            </a:graphic>
          </wp:inline>
        </w:drawing>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 xml:space="preserve">La cara opuesta del cristianismo naciente la ofrece, según López </w:t>
      </w:r>
      <w:proofErr w:type="spellStart"/>
      <w:r w:rsidRPr="00494951">
        <w:rPr>
          <w:rFonts w:ascii="Arial" w:eastAsia="Times New Roman" w:hAnsi="Arial" w:cs="Arial"/>
          <w:sz w:val="27"/>
          <w:szCs w:val="27"/>
          <w:lang w:eastAsia="es-CO"/>
        </w:rPr>
        <w:t>Vigil</w:t>
      </w:r>
      <w:proofErr w:type="spellEnd"/>
      <w:r w:rsidRPr="00494951">
        <w:rPr>
          <w:rFonts w:ascii="Arial" w:eastAsia="Times New Roman" w:hAnsi="Arial" w:cs="Arial"/>
          <w:sz w:val="27"/>
          <w:szCs w:val="27"/>
          <w:lang w:eastAsia="es-CO"/>
        </w:rPr>
        <w:t>, </w:t>
      </w:r>
      <w:r w:rsidRPr="00494951">
        <w:rPr>
          <w:rFonts w:ascii="Arial" w:eastAsia="Times New Roman" w:hAnsi="Arial" w:cs="Arial"/>
          <w:b/>
          <w:bCs/>
          <w:sz w:val="27"/>
          <w:szCs w:val="27"/>
          <w:lang w:eastAsia="es-CO"/>
        </w:rPr>
        <w:t>María Magdalena, "la fundadora del cristianismo</w:t>
      </w:r>
      <w:r w:rsidRPr="00494951">
        <w:rPr>
          <w:rFonts w:ascii="Arial" w:eastAsia="Times New Roman" w:hAnsi="Arial" w:cs="Arial"/>
          <w:sz w:val="27"/>
          <w:szCs w:val="27"/>
          <w:lang w:eastAsia="es-CO"/>
        </w:rPr>
        <w:t>, la que proclamó '</w:t>
      </w:r>
      <w:proofErr w:type="spellStart"/>
      <w:r w:rsidRPr="00494951">
        <w:rPr>
          <w:rFonts w:ascii="Arial" w:eastAsia="Times New Roman" w:hAnsi="Arial" w:cs="Arial"/>
          <w:sz w:val="27"/>
          <w:szCs w:val="27"/>
          <w:lang w:eastAsia="es-CO"/>
        </w:rPr>
        <w:t>esta</w:t>
      </w:r>
      <w:proofErr w:type="spellEnd"/>
      <w:r w:rsidRPr="00494951">
        <w:rPr>
          <w:rFonts w:ascii="Arial" w:eastAsia="Times New Roman" w:hAnsi="Arial" w:cs="Arial"/>
          <w:sz w:val="27"/>
          <w:szCs w:val="27"/>
          <w:lang w:eastAsia="es-CO"/>
        </w:rPr>
        <w:t xml:space="preserve"> vivo y su proyecto no terminó en la cruz'". La que se opone en el libro, a la homofobia de Pablo de Tarso. Entre otras cosas, porque "todos los que van a comulgar han rezado antes la oración de un gay, el centurión romano, que le dice a Jesús: 'Señor. No soy digno de que entres en mi casa (a curar a mi pareja), pero una palabra tuya bastará para sanarlo".</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lastRenderedPageBreak/>
        <w:t xml:space="preserve">Lo peor de estos dos </w:t>
      </w:r>
      <w:proofErr w:type="spellStart"/>
      <w:r w:rsidRPr="00494951">
        <w:rPr>
          <w:rFonts w:ascii="Arial" w:eastAsia="Times New Roman" w:hAnsi="Arial" w:cs="Arial"/>
          <w:sz w:val="27"/>
          <w:szCs w:val="27"/>
          <w:lang w:eastAsia="es-CO"/>
        </w:rPr>
        <w:t>cristianismo</w:t>
      </w:r>
      <w:r>
        <w:rPr>
          <w:rFonts w:ascii="Arial" w:eastAsia="Times New Roman" w:hAnsi="Arial" w:cs="Arial"/>
          <w:sz w:val="27"/>
          <w:szCs w:val="27"/>
          <w:lang w:eastAsia="es-CO"/>
        </w:rPr>
        <w:t>S</w:t>
      </w:r>
      <w:proofErr w:type="spellEnd"/>
      <w:r w:rsidRPr="00494951">
        <w:rPr>
          <w:rFonts w:ascii="Arial" w:eastAsia="Times New Roman" w:hAnsi="Arial" w:cs="Arial"/>
          <w:sz w:val="27"/>
          <w:szCs w:val="27"/>
          <w:lang w:eastAsia="es-CO"/>
        </w:rPr>
        <w:t xml:space="preserve"> enfrentados es, para López </w:t>
      </w:r>
      <w:proofErr w:type="spellStart"/>
      <w:r w:rsidRPr="00494951">
        <w:rPr>
          <w:rFonts w:ascii="Arial" w:eastAsia="Times New Roman" w:hAnsi="Arial" w:cs="Arial"/>
          <w:sz w:val="27"/>
          <w:szCs w:val="27"/>
          <w:lang w:eastAsia="es-CO"/>
        </w:rPr>
        <w:t>Vigil</w:t>
      </w:r>
      <w:proofErr w:type="spellEnd"/>
      <w:r w:rsidRPr="00494951">
        <w:rPr>
          <w:rFonts w:ascii="Arial" w:eastAsia="Times New Roman" w:hAnsi="Arial" w:cs="Arial"/>
          <w:sz w:val="27"/>
          <w:szCs w:val="27"/>
          <w:lang w:eastAsia="es-CO"/>
        </w:rPr>
        <w:t>, que </w:t>
      </w:r>
      <w:r w:rsidRPr="00494951">
        <w:rPr>
          <w:rFonts w:ascii="Arial" w:eastAsia="Times New Roman" w:hAnsi="Arial" w:cs="Arial"/>
          <w:b/>
          <w:bCs/>
          <w:sz w:val="27"/>
          <w:szCs w:val="27"/>
          <w:lang w:eastAsia="es-CO"/>
        </w:rPr>
        <w:t>"la Iglesia optó por el de Pablo de Tarso y marginó por completo el de María Magdalena"</w:t>
      </w:r>
      <w:r w:rsidRPr="00494951">
        <w:rPr>
          <w:rFonts w:ascii="Arial" w:eastAsia="Times New Roman" w:hAnsi="Arial" w:cs="Arial"/>
          <w:sz w:val="27"/>
          <w:szCs w:val="27"/>
          <w:lang w:eastAsia="es-CO"/>
        </w:rPr>
        <w:t>. Por eso, a su juicio, "es urgente recuperar los Evangelio y a María Magdalena".</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Terminada la primera intervención del autor, </w:t>
      </w:r>
      <w:r w:rsidRPr="00494951">
        <w:rPr>
          <w:rFonts w:ascii="Arial" w:eastAsia="Times New Roman" w:hAnsi="Arial" w:cs="Arial"/>
          <w:b/>
          <w:bCs/>
          <w:sz w:val="27"/>
          <w:szCs w:val="27"/>
          <w:lang w:eastAsia="es-CO"/>
        </w:rPr>
        <w:t xml:space="preserve">Xabier </w:t>
      </w:r>
      <w:proofErr w:type="spellStart"/>
      <w:r w:rsidRPr="00494951">
        <w:rPr>
          <w:rFonts w:ascii="Arial" w:eastAsia="Times New Roman" w:hAnsi="Arial" w:cs="Arial"/>
          <w:b/>
          <w:bCs/>
          <w:sz w:val="27"/>
          <w:szCs w:val="27"/>
          <w:lang w:eastAsia="es-CO"/>
        </w:rPr>
        <w:t>Pikaza</w:t>
      </w:r>
      <w:proofErr w:type="spellEnd"/>
      <w:r w:rsidRPr="00494951">
        <w:rPr>
          <w:rFonts w:ascii="Arial" w:eastAsia="Times New Roman" w:hAnsi="Arial" w:cs="Arial"/>
          <w:sz w:val="27"/>
          <w:szCs w:val="27"/>
          <w:lang w:eastAsia="es-CO"/>
        </w:rPr>
        <w:t xml:space="preserve">, como gran biblista que es, quiso matizar un poco las afirmaciones de López </w:t>
      </w:r>
      <w:proofErr w:type="spellStart"/>
      <w:r w:rsidRPr="00494951">
        <w:rPr>
          <w:rFonts w:ascii="Arial" w:eastAsia="Times New Roman" w:hAnsi="Arial" w:cs="Arial"/>
          <w:sz w:val="27"/>
          <w:szCs w:val="27"/>
          <w:lang w:eastAsia="es-CO"/>
        </w:rPr>
        <w:t>Vigil</w:t>
      </w:r>
      <w:proofErr w:type="spellEnd"/>
      <w:r w:rsidRPr="00494951">
        <w:rPr>
          <w:rFonts w:ascii="Arial" w:eastAsia="Times New Roman" w:hAnsi="Arial" w:cs="Arial"/>
          <w:sz w:val="27"/>
          <w:szCs w:val="27"/>
          <w:lang w:eastAsia="es-CO"/>
        </w:rPr>
        <w:t xml:space="preserve"> y aseguró que, en contra de lo que se suele pensar, "el Pablo del que tú hablas es el Pablo popular, al que se le atribuyen algunas afirmaciones que son evidentes interpolaciones, como lo que dice sobre las mujeres".</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 xml:space="preserve">Según </w:t>
      </w:r>
      <w:proofErr w:type="spellStart"/>
      <w:r w:rsidRPr="00494951">
        <w:rPr>
          <w:rFonts w:ascii="Arial" w:eastAsia="Times New Roman" w:hAnsi="Arial" w:cs="Arial"/>
          <w:sz w:val="27"/>
          <w:szCs w:val="27"/>
          <w:lang w:eastAsia="es-CO"/>
        </w:rPr>
        <w:t>Pikaza</w:t>
      </w:r>
      <w:proofErr w:type="spellEnd"/>
      <w:r w:rsidRPr="00494951">
        <w:rPr>
          <w:rFonts w:ascii="Arial" w:eastAsia="Times New Roman" w:hAnsi="Arial" w:cs="Arial"/>
          <w:sz w:val="27"/>
          <w:szCs w:val="27"/>
          <w:lang w:eastAsia="es-CO"/>
        </w:rPr>
        <w:t>, </w:t>
      </w:r>
      <w:r w:rsidRPr="00494951">
        <w:rPr>
          <w:rFonts w:ascii="Arial" w:eastAsia="Times New Roman" w:hAnsi="Arial" w:cs="Arial"/>
          <w:b/>
          <w:bCs/>
          <w:sz w:val="27"/>
          <w:szCs w:val="27"/>
          <w:lang w:eastAsia="es-CO"/>
        </w:rPr>
        <w:t>"Pablo hizo cosas admirables y la más importante: dijo que Jesús era Dios"</w:t>
      </w:r>
      <w:r w:rsidRPr="00494951">
        <w:rPr>
          <w:rFonts w:ascii="Arial" w:eastAsia="Times New Roman" w:hAnsi="Arial" w:cs="Arial"/>
          <w:sz w:val="27"/>
          <w:szCs w:val="27"/>
          <w:lang w:eastAsia="es-CO"/>
        </w:rPr>
        <w:t>. El biblista reconoce que "parece que Pablo tuvo un problema de misoginia, pero en su Iglesia las mujeres eran iguales que los hombres". Y terminó subrayando que "Pablo fue fundamental y, sin él, el cristianismo no podría seguir adelante" y pidiendo a los autores nuevas entregas de su obra sobre el Pablo auténtico.</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noProof/>
          <w:sz w:val="27"/>
          <w:szCs w:val="27"/>
          <w:lang w:eastAsia="es-CO"/>
        </w:rPr>
        <w:drawing>
          <wp:inline distT="0" distB="0" distL="0" distR="0" wp14:anchorId="19351E35" wp14:editId="25D49A64">
            <wp:extent cx="5334000" cy="2476500"/>
            <wp:effectExtent l="0" t="0" r="0" b="0"/>
            <wp:docPr id="12" name="Imagen 12" descr="http://www.periodistadigital.com/imagenes/2018/11/16/vigil-y-casti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1/16/vigil-y-castillo.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34000" cy="2476500"/>
                    </a:xfrm>
                    <a:prstGeom prst="rect">
                      <a:avLst/>
                    </a:prstGeom>
                    <a:noFill/>
                    <a:ln>
                      <a:noFill/>
                    </a:ln>
                  </pic:spPr>
                </pic:pic>
              </a:graphicData>
            </a:graphic>
          </wp:inline>
        </w:drawing>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 xml:space="preserve">López </w:t>
      </w:r>
      <w:proofErr w:type="spellStart"/>
      <w:r w:rsidRPr="00494951">
        <w:rPr>
          <w:rFonts w:ascii="Arial" w:eastAsia="Times New Roman" w:hAnsi="Arial" w:cs="Arial"/>
          <w:sz w:val="27"/>
          <w:szCs w:val="27"/>
          <w:lang w:eastAsia="es-CO"/>
        </w:rPr>
        <w:t>Vigil</w:t>
      </w:r>
      <w:proofErr w:type="spellEnd"/>
      <w:r w:rsidRPr="00494951">
        <w:rPr>
          <w:rFonts w:ascii="Arial" w:eastAsia="Times New Roman" w:hAnsi="Arial" w:cs="Arial"/>
          <w:sz w:val="27"/>
          <w:szCs w:val="27"/>
          <w:lang w:eastAsia="es-CO"/>
        </w:rPr>
        <w:t xml:space="preserve"> aceptó el reto de seguir discutiendo y escribiendo sobre Pablo de Tarso en nuevos libros, para someterse a continuación a las preguntas de los presentes. En sus respuestas, recordó, por ejemplo, que escribió </w:t>
      </w:r>
      <w:r w:rsidRPr="00494951">
        <w:rPr>
          <w:rFonts w:ascii="Arial" w:eastAsia="Times New Roman" w:hAnsi="Arial" w:cs="Arial"/>
          <w:b/>
          <w:bCs/>
          <w:sz w:val="27"/>
          <w:szCs w:val="27"/>
          <w:lang w:eastAsia="es-CO"/>
        </w:rPr>
        <w:t>'Un tal Jesús'</w:t>
      </w:r>
      <w:r w:rsidRPr="00494951">
        <w:rPr>
          <w:rFonts w:ascii="Arial" w:eastAsia="Times New Roman" w:hAnsi="Arial" w:cs="Arial"/>
          <w:sz w:val="27"/>
          <w:szCs w:val="27"/>
          <w:lang w:eastAsia="es-CO"/>
        </w:rPr>
        <w:t> "en los bellos tiempos de la Teología de la Liberación, que Juan Pablo II se ocupó de arruinar".</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Preguntado, de nuevo, sobre Magdalena, aseguró que, "aunque la Iglesia, para marginarla, la calificó de prostituta, era, en realidad, </w:t>
      </w:r>
      <w:r w:rsidRPr="00494951">
        <w:rPr>
          <w:rFonts w:ascii="Arial" w:eastAsia="Times New Roman" w:hAnsi="Arial" w:cs="Arial"/>
          <w:b/>
          <w:bCs/>
          <w:sz w:val="27"/>
          <w:szCs w:val="27"/>
          <w:lang w:eastAsia="es-CO"/>
        </w:rPr>
        <w:t xml:space="preserve">una vendedora </w:t>
      </w:r>
      <w:r w:rsidRPr="00494951">
        <w:rPr>
          <w:rFonts w:ascii="Arial" w:eastAsia="Times New Roman" w:hAnsi="Arial" w:cs="Arial"/>
          <w:b/>
          <w:bCs/>
          <w:sz w:val="27"/>
          <w:szCs w:val="27"/>
          <w:lang w:eastAsia="es-CO"/>
        </w:rPr>
        <w:lastRenderedPageBreak/>
        <w:t>de pescado, que se enamoró de Jesús y Jesús de ella</w:t>
      </w:r>
      <w:r w:rsidRPr="00494951">
        <w:rPr>
          <w:rFonts w:ascii="Arial" w:eastAsia="Times New Roman" w:hAnsi="Arial" w:cs="Arial"/>
          <w:sz w:val="27"/>
          <w:szCs w:val="27"/>
          <w:lang w:eastAsia="es-CO"/>
        </w:rPr>
        <w:t xml:space="preserve">, una mujer extraordinaria, una galilea peleadora". Por eso, a su juicio, "hay que reivindicarla, porque ella fue </w:t>
      </w:r>
      <w:proofErr w:type="gramStart"/>
      <w:r w:rsidRPr="00494951">
        <w:rPr>
          <w:rFonts w:ascii="Arial" w:eastAsia="Times New Roman" w:hAnsi="Arial" w:cs="Arial"/>
          <w:sz w:val="27"/>
          <w:szCs w:val="27"/>
          <w:lang w:eastAsia="es-CO"/>
        </w:rPr>
        <w:t>la apóstol</w:t>
      </w:r>
      <w:proofErr w:type="gramEnd"/>
      <w:r w:rsidRPr="00494951">
        <w:rPr>
          <w:rFonts w:ascii="Arial" w:eastAsia="Times New Roman" w:hAnsi="Arial" w:cs="Arial"/>
          <w:sz w:val="27"/>
          <w:szCs w:val="27"/>
          <w:lang w:eastAsia="es-CO"/>
        </w:rPr>
        <w:t xml:space="preserve"> de los apóstoles".</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 xml:space="preserve">Para conectar la Iglesia actual con el cristianismo de María Magdalena, López </w:t>
      </w:r>
      <w:proofErr w:type="spellStart"/>
      <w:r w:rsidRPr="00494951">
        <w:rPr>
          <w:rFonts w:ascii="Arial" w:eastAsia="Times New Roman" w:hAnsi="Arial" w:cs="Arial"/>
          <w:sz w:val="27"/>
          <w:szCs w:val="27"/>
          <w:lang w:eastAsia="es-CO"/>
        </w:rPr>
        <w:t>Vigil</w:t>
      </w:r>
      <w:proofErr w:type="spellEnd"/>
      <w:r w:rsidRPr="00494951">
        <w:rPr>
          <w:rFonts w:ascii="Arial" w:eastAsia="Times New Roman" w:hAnsi="Arial" w:cs="Arial"/>
          <w:sz w:val="27"/>
          <w:szCs w:val="27"/>
          <w:lang w:eastAsia="es-CO"/>
        </w:rPr>
        <w:t xml:space="preserve"> pidió al Papa "</w:t>
      </w:r>
      <w:r w:rsidRPr="00494951">
        <w:rPr>
          <w:rFonts w:ascii="Arial" w:eastAsia="Times New Roman" w:hAnsi="Arial" w:cs="Arial"/>
          <w:b/>
          <w:bCs/>
          <w:sz w:val="27"/>
          <w:szCs w:val="27"/>
          <w:lang w:eastAsia="es-CO"/>
        </w:rPr>
        <w:t>una Iglesia que abola el celibato y una Iglesia con mujeres protagonistas</w:t>
      </w:r>
      <w:r w:rsidRPr="00494951">
        <w:rPr>
          <w:rFonts w:ascii="Arial" w:eastAsia="Times New Roman" w:hAnsi="Arial" w:cs="Arial"/>
          <w:sz w:val="27"/>
          <w:szCs w:val="27"/>
          <w:lang w:eastAsia="es-CO"/>
        </w:rPr>
        <w:t xml:space="preserve">, no </w:t>
      </w:r>
      <w:proofErr w:type="spellStart"/>
      <w:r w:rsidRPr="00494951">
        <w:rPr>
          <w:rFonts w:ascii="Arial" w:eastAsia="Times New Roman" w:hAnsi="Arial" w:cs="Arial"/>
          <w:sz w:val="27"/>
          <w:szCs w:val="27"/>
          <w:lang w:eastAsia="es-CO"/>
        </w:rPr>
        <w:t>sacerdotas</w:t>
      </w:r>
      <w:proofErr w:type="spellEnd"/>
      <w:r w:rsidRPr="00494951">
        <w:rPr>
          <w:rFonts w:ascii="Arial" w:eastAsia="Times New Roman" w:hAnsi="Arial" w:cs="Arial"/>
          <w:sz w:val="27"/>
          <w:szCs w:val="27"/>
          <w:lang w:eastAsia="es-CO"/>
        </w:rPr>
        <w:t>, porque si la Iglesia no tiene rostro femenino, no es la Iglesia de Jesús".</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 xml:space="preserve">Preguntado sobre la relación entre el celibato y los abusos del clero, López </w:t>
      </w:r>
      <w:proofErr w:type="spellStart"/>
      <w:r w:rsidRPr="00494951">
        <w:rPr>
          <w:rFonts w:ascii="Arial" w:eastAsia="Times New Roman" w:hAnsi="Arial" w:cs="Arial"/>
          <w:sz w:val="27"/>
          <w:szCs w:val="27"/>
          <w:lang w:eastAsia="es-CO"/>
        </w:rPr>
        <w:t>Vigil</w:t>
      </w:r>
      <w:proofErr w:type="spellEnd"/>
      <w:r w:rsidRPr="00494951">
        <w:rPr>
          <w:rFonts w:ascii="Arial" w:eastAsia="Times New Roman" w:hAnsi="Arial" w:cs="Arial"/>
          <w:sz w:val="27"/>
          <w:szCs w:val="27"/>
          <w:lang w:eastAsia="es-CO"/>
        </w:rPr>
        <w:t xml:space="preserve"> negó una relación directa, pero aseguró que "</w:t>
      </w:r>
      <w:r w:rsidRPr="00494951">
        <w:rPr>
          <w:rFonts w:ascii="Arial" w:eastAsia="Times New Roman" w:hAnsi="Arial" w:cs="Arial"/>
          <w:b/>
          <w:bCs/>
          <w:sz w:val="27"/>
          <w:szCs w:val="27"/>
          <w:lang w:eastAsia="es-CO"/>
        </w:rPr>
        <w:t>la Iglesia prohibió el matrimonio a los curas para defender su patrimonio</w:t>
      </w:r>
      <w:r w:rsidRPr="00494951">
        <w:rPr>
          <w:rFonts w:ascii="Arial" w:eastAsia="Times New Roman" w:hAnsi="Arial" w:cs="Arial"/>
          <w:sz w:val="27"/>
          <w:szCs w:val="27"/>
          <w:lang w:eastAsia="es-CO"/>
        </w:rPr>
        <w:t> e impuso el celibato para que no heredasen las mujeres de los curas" y proclamó que "el celibato es una ley antinatural, que puede provocar reacciones antinaturales y, por eso, tiene que ser abolida".</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 xml:space="preserve">En contra de lo que suele sostenerse, López </w:t>
      </w:r>
      <w:proofErr w:type="spellStart"/>
      <w:r w:rsidRPr="00494951">
        <w:rPr>
          <w:rFonts w:ascii="Arial" w:eastAsia="Times New Roman" w:hAnsi="Arial" w:cs="Arial"/>
          <w:sz w:val="27"/>
          <w:szCs w:val="27"/>
          <w:lang w:eastAsia="es-CO"/>
        </w:rPr>
        <w:t>Vigil</w:t>
      </w:r>
      <w:proofErr w:type="spellEnd"/>
      <w:r w:rsidRPr="00494951">
        <w:rPr>
          <w:rFonts w:ascii="Arial" w:eastAsia="Times New Roman" w:hAnsi="Arial" w:cs="Arial"/>
          <w:sz w:val="27"/>
          <w:szCs w:val="27"/>
          <w:lang w:eastAsia="es-CO"/>
        </w:rPr>
        <w:t xml:space="preserve"> aseguró que "</w:t>
      </w:r>
      <w:r w:rsidRPr="00494951">
        <w:rPr>
          <w:rFonts w:ascii="Arial" w:eastAsia="Times New Roman" w:hAnsi="Arial" w:cs="Arial"/>
          <w:b/>
          <w:bCs/>
          <w:sz w:val="27"/>
          <w:szCs w:val="27"/>
          <w:lang w:eastAsia="es-CO"/>
        </w:rPr>
        <w:t>Jesús era un campesino alegre y dicharachero</w:t>
      </w:r>
      <w:r w:rsidRPr="00494951">
        <w:rPr>
          <w:rFonts w:ascii="Arial" w:eastAsia="Times New Roman" w:hAnsi="Arial" w:cs="Arial"/>
          <w:sz w:val="27"/>
          <w:szCs w:val="27"/>
          <w:lang w:eastAsia="es-CO"/>
        </w:rPr>
        <w:t xml:space="preserve">, al que le gustaba contar chistes y </w:t>
      </w:r>
      <w:proofErr w:type="gramStart"/>
      <w:r w:rsidRPr="00494951">
        <w:rPr>
          <w:rFonts w:ascii="Arial" w:eastAsia="Times New Roman" w:hAnsi="Arial" w:cs="Arial"/>
          <w:sz w:val="27"/>
          <w:szCs w:val="27"/>
          <w:lang w:eastAsia="es-CO"/>
        </w:rPr>
        <w:t>adivinanzas ,</w:t>
      </w:r>
      <w:proofErr w:type="gramEnd"/>
      <w:r w:rsidRPr="00494951">
        <w:rPr>
          <w:rFonts w:ascii="Arial" w:eastAsia="Times New Roman" w:hAnsi="Arial" w:cs="Arial"/>
          <w:sz w:val="27"/>
          <w:szCs w:val="27"/>
          <w:lang w:eastAsia="es-CO"/>
        </w:rPr>
        <w:t xml:space="preserve"> </w:t>
      </w:r>
      <w:proofErr w:type="spellStart"/>
      <w:r w:rsidRPr="00494951">
        <w:rPr>
          <w:rFonts w:ascii="Arial" w:eastAsia="Times New Roman" w:hAnsi="Arial" w:cs="Arial"/>
          <w:sz w:val="27"/>
          <w:szCs w:val="27"/>
          <w:lang w:eastAsia="es-CO"/>
        </w:rPr>
        <w:t>asi</w:t>
      </w:r>
      <w:proofErr w:type="spellEnd"/>
      <w:r w:rsidRPr="00494951">
        <w:rPr>
          <w:rFonts w:ascii="Arial" w:eastAsia="Times New Roman" w:hAnsi="Arial" w:cs="Arial"/>
          <w:sz w:val="27"/>
          <w:szCs w:val="27"/>
          <w:lang w:eastAsia="es-CO"/>
        </w:rPr>
        <w:t xml:space="preserve"> como alguien radicalmente revolucionario, aunque no sabía escribir y leía a duras penas, trastabillándose".</w:t>
      </w:r>
    </w:p>
    <w:p w:rsidR="00ED71D5" w:rsidRPr="00494951" w:rsidRDefault="00ED71D5" w:rsidP="00ED71D5">
      <w:pPr>
        <w:spacing w:after="450" w:line="240" w:lineRule="auto"/>
        <w:jc w:val="both"/>
        <w:rPr>
          <w:rFonts w:ascii="Arial" w:eastAsia="Times New Roman" w:hAnsi="Arial" w:cs="Arial"/>
          <w:sz w:val="27"/>
          <w:szCs w:val="27"/>
          <w:lang w:eastAsia="es-CO"/>
        </w:rPr>
      </w:pPr>
      <w:r w:rsidRPr="00494951">
        <w:rPr>
          <w:rFonts w:ascii="Arial" w:eastAsia="Times New Roman" w:hAnsi="Arial" w:cs="Arial"/>
          <w:sz w:val="27"/>
          <w:szCs w:val="27"/>
          <w:lang w:eastAsia="es-CO"/>
        </w:rPr>
        <w:t>Y terminó proclamando que la Iglesia tiene que "quitar miedos y culpas, porque, si se cree en el infierno, no se cree en Dios" a invitando a la esperanza, porque</w:t>
      </w:r>
      <w:r w:rsidRPr="00494951">
        <w:rPr>
          <w:rFonts w:ascii="Arial" w:eastAsia="Times New Roman" w:hAnsi="Arial" w:cs="Arial"/>
          <w:b/>
          <w:bCs/>
          <w:sz w:val="27"/>
          <w:szCs w:val="27"/>
          <w:lang w:eastAsia="es-CO"/>
        </w:rPr>
        <w:t> "otro Dios es posible"</w:t>
      </w:r>
      <w:r w:rsidRPr="00494951">
        <w:rPr>
          <w:rFonts w:ascii="Arial" w:eastAsia="Times New Roman" w:hAnsi="Arial" w:cs="Arial"/>
          <w:sz w:val="27"/>
          <w:szCs w:val="27"/>
          <w:lang w:eastAsia="es-CO"/>
        </w:rPr>
        <w:t>, como reza el título de otra de sus obras.</w:t>
      </w:r>
    </w:p>
    <w:p w:rsidR="00ED71D5" w:rsidRDefault="00ED71D5" w:rsidP="00ED71D5"/>
    <w:p w:rsidR="00ED71D5" w:rsidRPr="00ED71D5" w:rsidRDefault="00ED71D5" w:rsidP="00ED71D5">
      <w:pPr>
        <w:spacing w:line="256" w:lineRule="auto"/>
      </w:pPr>
    </w:p>
    <w:p w:rsidR="002C62EC" w:rsidRPr="005B3595" w:rsidRDefault="002C62EC" w:rsidP="00ED71D5">
      <w:pPr>
        <w:rPr>
          <w:rFonts w:ascii="Times New Roman" w:hAnsi="Times New Roman" w:cs="Times New Roman"/>
          <w:sz w:val="28"/>
          <w:szCs w:val="28"/>
        </w:rPr>
      </w:pPr>
    </w:p>
    <w:p w:rsidR="00624242" w:rsidRPr="005B3595" w:rsidRDefault="00624242" w:rsidP="00ED71D5">
      <w:pPr>
        <w:rPr>
          <w:rFonts w:ascii="Times New Roman" w:hAnsi="Times New Roman" w:cs="Times New Roman"/>
          <w:sz w:val="28"/>
          <w:szCs w:val="28"/>
        </w:rPr>
      </w:pPr>
    </w:p>
    <w:sectPr w:rsidR="00624242" w:rsidRPr="005B359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Gadugi">
    <w:panose1 w:val="020B0502040204020203"/>
    <w:charset w:val="00"/>
    <w:family w:val="swiss"/>
    <w:pitch w:val="variable"/>
    <w:sig w:usb0="80000003" w:usb1="02000000" w:usb2="00003000" w:usb3="00000000" w:csb0="00000001" w:csb1="00000000"/>
  </w:font>
  <w:font w:name="French Script MT">
    <w:panose1 w:val="03020402040607040605"/>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155E"/>
    <w:multiLevelType w:val="multilevel"/>
    <w:tmpl w:val="D7EE7A1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A6B13"/>
    <w:multiLevelType w:val="hybridMultilevel"/>
    <w:tmpl w:val="21DC4292"/>
    <w:lvl w:ilvl="0" w:tplc="5FFCC826">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1503BD3"/>
    <w:multiLevelType w:val="hybridMultilevel"/>
    <w:tmpl w:val="D8ACD426"/>
    <w:lvl w:ilvl="0" w:tplc="13E6B6A2">
      <w:start w:val="1"/>
      <w:numFmt w:val="lowerLetter"/>
      <w:lvlText w:val="%1)"/>
      <w:lvlJc w:val="left"/>
      <w:pPr>
        <w:ind w:left="1065" w:hanging="360"/>
      </w:pPr>
    </w:lvl>
    <w:lvl w:ilvl="1" w:tplc="0C0A0019">
      <w:start w:val="1"/>
      <w:numFmt w:val="lowerLetter"/>
      <w:lvlText w:val="%2."/>
      <w:lvlJc w:val="left"/>
      <w:pPr>
        <w:ind w:left="1785" w:hanging="360"/>
      </w:pPr>
    </w:lvl>
    <w:lvl w:ilvl="2" w:tplc="0C0A001B">
      <w:start w:val="1"/>
      <w:numFmt w:val="lowerRoman"/>
      <w:lvlText w:val="%3."/>
      <w:lvlJc w:val="right"/>
      <w:pPr>
        <w:ind w:left="2505" w:hanging="180"/>
      </w:pPr>
    </w:lvl>
    <w:lvl w:ilvl="3" w:tplc="0C0A000F">
      <w:start w:val="1"/>
      <w:numFmt w:val="decimal"/>
      <w:lvlText w:val="%4."/>
      <w:lvlJc w:val="left"/>
      <w:pPr>
        <w:ind w:left="3225" w:hanging="360"/>
      </w:pPr>
    </w:lvl>
    <w:lvl w:ilvl="4" w:tplc="0C0A0019">
      <w:start w:val="1"/>
      <w:numFmt w:val="lowerLetter"/>
      <w:lvlText w:val="%5."/>
      <w:lvlJc w:val="left"/>
      <w:pPr>
        <w:ind w:left="3945" w:hanging="360"/>
      </w:pPr>
    </w:lvl>
    <w:lvl w:ilvl="5" w:tplc="0C0A001B">
      <w:start w:val="1"/>
      <w:numFmt w:val="lowerRoman"/>
      <w:lvlText w:val="%6."/>
      <w:lvlJc w:val="right"/>
      <w:pPr>
        <w:ind w:left="4665" w:hanging="180"/>
      </w:pPr>
    </w:lvl>
    <w:lvl w:ilvl="6" w:tplc="0C0A000F">
      <w:start w:val="1"/>
      <w:numFmt w:val="decimal"/>
      <w:lvlText w:val="%7."/>
      <w:lvlJc w:val="left"/>
      <w:pPr>
        <w:ind w:left="5385" w:hanging="360"/>
      </w:pPr>
    </w:lvl>
    <w:lvl w:ilvl="7" w:tplc="0C0A0019">
      <w:start w:val="1"/>
      <w:numFmt w:val="lowerLetter"/>
      <w:lvlText w:val="%8."/>
      <w:lvlJc w:val="left"/>
      <w:pPr>
        <w:ind w:left="6105" w:hanging="360"/>
      </w:pPr>
    </w:lvl>
    <w:lvl w:ilvl="8" w:tplc="0C0A001B">
      <w:start w:val="1"/>
      <w:numFmt w:val="lowerRoman"/>
      <w:lvlText w:val="%9."/>
      <w:lvlJc w:val="right"/>
      <w:pPr>
        <w:ind w:left="6825" w:hanging="180"/>
      </w:pPr>
    </w:lvl>
  </w:abstractNum>
  <w:abstractNum w:abstractNumId="3" w15:restartNumberingAfterBreak="0">
    <w:nsid w:val="7137173C"/>
    <w:multiLevelType w:val="multilevel"/>
    <w:tmpl w:val="1F0A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1F2"/>
    <w:rsid w:val="00022633"/>
    <w:rsid w:val="002C62EC"/>
    <w:rsid w:val="003E11C0"/>
    <w:rsid w:val="00577DD4"/>
    <w:rsid w:val="005B3595"/>
    <w:rsid w:val="00624242"/>
    <w:rsid w:val="008A28D3"/>
    <w:rsid w:val="008A7A13"/>
    <w:rsid w:val="00A44F4D"/>
    <w:rsid w:val="00A911F2"/>
    <w:rsid w:val="00B71DFC"/>
    <w:rsid w:val="00CD06A3"/>
    <w:rsid w:val="00ED71D5"/>
    <w:rsid w:val="00FD34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23F7"/>
  <w15:chartTrackingRefBased/>
  <w15:docId w15:val="{D622763E-3F3A-433C-B735-1168A9F5A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24242"/>
    <w:pPr>
      <w:ind w:left="720"/>
      <w:contextualSpacing/>
    </w:pPr>
  </w:style>
  <w:style w:type="paragraph" w:styleId="Sinespaciado">
    <w:name w:val="No Spacing"/>
    <w:uiPriority w:val="1"/>
    <w:qFormat/>
    <w:rsid w:val="00ED71D5"/>
    <w:pPr>
      <w:spacing w:after="0" w:line="240" w:lineRule="auto"/>
    </w:pPr>
    <w:rPr>
      <w:lang w:val="es-ES"/>
    </w:rPr>
  </w:style>
  <w:style w:type="character" w:styleId="Hipervnculo">
    <w:name w:val="Hyperlink"/>
    <w:basedOn w:val="Fuentedeprrafopredeter"/>
    <w:uiPriority w:val="99"/>
    <w:semiHidden/>
    <w:unhideWhenUsed/>
    <w:rsid w:val="00ED71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ainet.org/es/autores/eduardo-paz-rada" TargetMode="External"/><Relationship Id="rId18" Type="http://schemas.openxmlformats.org/officeDocument/2006/relationships/hyperlink" Target="http://www.infocatolica.com/?t=hemeroteca&amp;y=2018&amp;m=11&amp;d=12" TargetMode="External"/><Relationship Id="rId26" Type="http://schemas.openxmlformats.org/officeDocument/2006/relationships/image" Target="media/image4.png"/><Relationship Id="rId39" Type="http://schemas.openxmlformats.org/officeDocument/2006/relationships/hyperlink" Target="http://blog.cristianismeijusticia.net/category/iglesia" TargetMode="External"/><Relationship Id="rId21" Type="http://schemas.openxmlformats.org/officeDocument/2006/relationships/hyperlink" Target="https://evangelizadorasdelosapostoles.wordpress.com/category/cristianismo/" TargetMode="External"/><Relationship Id="rId34" Type="http://schemas.openxmlformats.org/officeDocument/2006/relationships/hyperlink" Target="http://blog.cristianismeijusticia.net/2018/10/11" TargetMode="External"/><Relationship Id="rId42" Type="http://schemas.openxmlformats.org/officeDocument/2006/relationships/hyperlink" Target="http://blog.cristianismeijusticia.net/category/iglesia" TargetMode="External"/><Relationship Id="rId47" Type="http://schemas.openxmlformats.org/officeDocument/2006/relationships/hyperlink" Target="http://www.infocatolica.com/?t=hemeroteca&amp;y=2018&amp;m=11&amp;d=11" TargetMode="External"/><Relationship Id="rId50" Type="http://schemas.openxmlformats.org/officeDocument/2006/relationships/image" Target="media/image9.jpeg"/><Relationship Id="rId55" Type="http://schemas.openxmlformats.org/officeDocument/2006/relationships/image" Target="media/image12.jpeg"/><Relationship Id="rId7" Type="http://schemas.openxmlformats.org/officeDocument/2006/relationships/hyperlink" Target="https://mundo.sputniknews.com/americalatina/201810181082828977-partido-social-loberal-camada-diputados/" TargetMode="External"/><Relationship Id="rId12" Type="http://schemas.openxmlformats.org/officeDocument/2006/relationships/hyperlink" Target="https://www.alainet.org/es/articulo/196492" TargetMode="External"/><Relationship Id="rId17" Type="http://schemas.openxmlformats.org/officeDocument/2006/relationships/image" Target="media/image2.jpeg"/><Relationship Id="rId25" Type="http://schemas.openxmlformats.org/officeDocument/2006/relationships/hyperlink" Target="http://religion.antropo.es/index.html" TargetMode="External"/><Relationship Id="rId33" Type="http://schemas.openxmlformats.org/officeDocument/2006/relationships/hyperlink" Target="http://blog.cristianismeijusticia.net/2018/10" TargetMode="External"/><Relationship Id="rId38" Type="http://schemas.openxmlformats.org/officeDocument/2006/relationships/hyperlink" Target="http://blog.cristianismeijusticia.net/category/compania-de-jesus" TargetMode="External"/><Relationship Id="rId46"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javascript:;" TargetMode="External"/><Relationship Id="rId20" Type="http://schemas.openxmlformats.org/officeDocument/2006/relationships/hyperlink" Target="https://evangelizadorasdelosapostoles.wordpress.com/2018/11/13/los-cristianos-arrasaron-mil-anos-de-filosofia-ateniense/" TargetMode="External"/><Relationship Id="rId29" Type="http://schemas.openxmlformats.org/officeDocument/2006/relationships/hyperlink" Target="http://blog.cristianismeijusticia.net/" TargetMode="External"/><Relationship Id="rId41" Type="http://schemas.openxmlformats.org/officeDocument/2006/relationships/hyperlink" Target="http://blog.cristianismeijusticia.net/category/compania-de-jesus" TargetMode="External"/><Relationship Id="rId54"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hyperlink" Target="https://mundo.sputniknews.com/americalatina/201708301071969903-brasil-temer-ley-mineria-reserva/" TargetMode="External"/><Relationship Id="rId11" Type="http://schemas.openxmlformats.org/officeDocument/2006/relationships/hyperlink" Target="https://dialogo-americas.com/es/articles/brazilian-army-increases-presence-amazon-borders" TargetMode="External"/><Relationship Id="rId24" Type="http://schemas.openxmlformats.org/officeDocument/2006/relationships/hyperlink" Target="https://www.lavanguardia.com/lacontra/20181029/452609144394/los-cristianos-arrasaron-mil-anos-de-filosofia-ateniense.html?fbclid=IwAR0eDcZ" TargetMode="External"/><Relationship Id="rId32" Type="http://schemas.openxmlformats.org/officeDocument/2006/relationships/hyperlink" Target="http://blog.cristianismeijusticia.net/2018" TargetMode="External"/><Relationship Id="rId37" Type="http://schemas.openxmlformats.org/officeDocument/2006/relationships/hyperlink" Target="http://blog.cristianismeijusticia.net/author/jordi-lopez" TargetMode="External"/><Relationship Id="rId40" Type="http://schemas.openxmlformats.org/officeDocument/2006/relationships/hyperlink" Target="http://blog.cristianismeijusticia.net/author/jordi-lopez" TargetMode="External"/><Relationship Id="rId45" Type="http://schemas.openxmlformats.org/officeDocument/2006/relationships/hyperlink" Target="https://www.periodistadigital.com/religion/mundo" TargetMode="External"/><Relationship Id="rId53" Type="http://schemas.openxmlformats.org/officeDocument/2006/relationships/image" Target="media/image10.jpeg"/><Relationship Id="rId5" Type="http://schemas.openxmlformats.org/officeDocument/2006/relationships/hyperlink" Target="http://wwf.panda.org/?270437/Living-Amazon-Report-2016" TargetMode="External"/><Relationship Id="rId15" Type="http://schemas.openxmlformats.org/officeDocument/2006/relationships/hyperlink" Target="javascript:;" TargetMode="External"/><Relationship Id="rId23" Type="http://schemas.openxmlformats.org/officeDocument/2006/relationships/hyperlink" Target="https://www.lavanguardia.com/autores/victormanuel-amela.html" TargetMode="External"/><Relationship Id="rId28" Type="http://schemas.openxmlformats.org/officeDocument/2006/relationships/hyperlink" Target="http://religion.antropo.es/estudios/estudios.html" TargetMode="External"/><Relationship Id="rId36" Type="http://schemas.openxmlformats.org/officeDocument/2006/relationships/image" Target="media/image6.jpeg"/><Relationship Id="rId49" Type="http://schemas.openxmlformats.org/officeDocument/2006/relationships/hyperlink" Target="http://www.infocatolica.com/?t=noticia&amp;cod=33252" TargetMode="External"/><Relationship Id="rId57" Type="http://schemas.openxmlformats.org/officeDocument/2006/relationships/theme" Target="theme/theme1.xml"/><Relationship Id="rId10" Type="http://schemas.openxmlformats.org/officeDocument/2006/relationships/hyperlink" Target="https://mundo.sputniknews.com/politica/201810251082960185-indigenas-pueblos-originarios-brasil-bolsonaro-violencia-deforestacion-amazonas/" TargetMode="External"/><Relationship Id="rId19" Type="http://schemas.openxmlformats.org/officeDocument/2006/relationships/hyperlink" Target="https://evangelizadorasdelosapostoles.wordpress.com/2018/11/13/los-cristianos-arrasaron-mil-anos-de-filosofia-ateniense/" TargetMode="External"/><Relationship Id="rId31" Type="http://schemas.openxmlformats.org/officeDocument/2006/relationships/hyperlink" Target="http://blog.cristianismeijusticia.net/" TargetMode="External"/><Relationship Id="rId44" Type="http://schemas.openxmlformats.org/officeDocument/2006/relationships/hyperlink" Target="https://www.periodistadigital.com/religion" TargetMode="External"/><Relationship Id="rId52" Type="http://schemas.openxmlformats.org/officeDocument/2006/relationships/hyperlink" Target="http://edicionesfeadulta.com/home/94-frente-a-frente.html" TargetMode="External"/><Relationship Id="rId4" Type="http://schemas.openxmlformats.org/officeDocument/2006/relationships/webSettings" Target="webSettings.xml"/><Relationship Id="rId9" Type="http://schemas.openxmlformats.org/officeDocument/2006/relationships/hyperlink" Target="https://elpais.com/internacional/2018/10/26/america/1540570326_893918.html" TargetMode="External"/><Relationship Id="rId14" Type="http://schemas.openxmlformats.org/officeDocument/2006/relationships/image" Target="media/image1.jpeg"/><Relationship Id="rId22" Type="http://schemas.openxmlformats.org/officeDocument/2006/relationships/image" Target="media/image3.jpeg"/><Relationship Id="rId27" Type="http://schemas.openxmlformats.org/officeDocument/2006/relationships/hyperlink" Target="http://religion.antropo.es/estudios.html" TargetMode="External"/><Relationship Id="rId30" Type="http://schemas.openxmlformats.org/officeDocument/2006/relationships/image" Target="media/image5.png"/><Relationship Id="rId35" Type="http://schemas.openxmlformats.org/officeDocument/2006/relationships/hyperlink" Target="http://blog.cristianismeijusticia.net/2018/10/11/secularizacion-oportunidad-para-la-fe" TargetMode="External"/><Relationship Id="rId43" Type="http://schemas.openxmlformats.org/officeDocument/2006/relationships/image" Target="media/image7.jpeg"/><Relationship Id="rId48" Type="http://schemas.openxmlformats.org/officeDocument/2006/relationships/hyperlink" Target="http://www.infocatolica.com/?t=noticia&amp;cod=31703" TargetMode="External"/><Relationship Id="rId56" Type="http://schemas.openxmlformats.org/officeDocument/2006/relationships/fontTable" Target="fontTable.xml"/><Relationship Id="rId8" Type="http://schemas.openxmlformats.org/officeDocument/2006/relationships/hyperlink" Target="https://es.mongabay.com/2017/12/las-emisiones-carbono-brasil-siguen-aumento/" TargetMode="External"/><Relationship Id="rId51" Type="http://schemas.openxmlformats.org/officeDocument/2006/relationships/hyperlink" Target="https://www.periodistadigital.com/religion/libros/2018/11/14/religion-iglesia-libros-jose-ignacio-lopez-vigil-presenta-frente-a-frente-san-pablo-y-maria-magdalena-ediciones-fe-adulta.shtml" TargetMode="External"/><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13751</Words>
  <Characters>75632</Characters>
  <Application>Microsoft Office Word</Application>
  <DocSecurity>0</DocSecurity>
  <Lines>630</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2018-11-19T21:34:00Z</dcterms:created>
  <dcterms:modified xsi:type="dcterms:W3CDTF">2018-11-19T21:34:00Z</dcterms:modified>
</cp:coreProperties>
</file>