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C97" w:rsidRPr="00D42C97" w:rsidRDefault="00D42C97" w:rsidP="00D42C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sz w:val="40"/>
          <w:szCs w:val="40"/>
          <w:lang w:val="es-UY" w:eastAsia="es-UY"/>
        </w:rPr>
      </w:pPr>
      <w:r w:rsidRPr="00D42C97">
        <w:rPr>
          <w:rFonts w:ascii="Arial" w:eastAsia="Times New Roman" w:hAnsi="Arial" w:cs="Arial"/>
          <w:b/>
          <w:bCs/>
          <w:color w:val="C00000"/>
          <w:sz w:val="40"/>
          <w:szCs w:val="40"/>
          <w:lang w:val="es-UY" w:eastAsia="es-UY"/>
        </w:rPr>
        <w:t>"Seminario de Construcción Colectiva" del DEI es espacio de encuentro cada año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88888"/>
          <w:sz w:val="36"/>
          <w:szCs w:val="36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Participantes de seis países de Latinoamérica comparten sus saberes políticos y luchas territoriales en </w:t>
      </w:r>
      <w:proofErr w:type="spellStart"/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>Abya</w:t>
      </w:r>
      <w:proofErr w:type="spellEnd"/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 Yala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Con la participación de 11 personas de seis países de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Abya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-Yala Latinoamérica inicia, en el Departamento Ecuménico de Investigaciones-DEI, el Seminario de Construcción Colectiva 2018.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“Diálogos de saberes políticos y Luchas territoriales en </w:t>
      </w:r>
      <w:proofErr w:type="spellStart"/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>Abya</w:t>
      </w:r>
      <w:proofErr w:type="spellEnd"/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 Yala” </w:t>
      </w: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es el tema propuesto para el trabajo colectivo que abarcará ocho semanas, en San José, Costa Rica.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El seminario convoca a personas que quieren dar continuidad a sus </w:t>
      </w: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shd w:val="clear" w:color="auto" w:fill="FFFFFF"/>
          <w:lang w:val="es-UY" w:eastAsia="es-UY"/>
        </w:rPr>
        <w:t>proyectos de investigación</w:t>
      </w: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 xml:space="preserve"> o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quieren</w:t>
      </w: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shd w:val="clear" w:color="auto" w:fill="FFFFFF"/>
          <w:lang w:val="es-UY" w:eastAsia="es-UY"/>
        </w:rPr>
        <w:t>sistematizar</w:t>
      </w:r>
      <w:proofErr w:type="spellEnd"/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shd w:val="clear" w:color="auto" w:fill="FFFFFF"/>
          <w:lang w:val="es-UY" w:eastAsia="es-UY"/>
        </w:rPr>
        <w:t xml:space="preserve"> sus experiencias,</w:t>
      </w: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 xml:space="preserve"> a partir de </w:t>
      </w:r>
      <w:proofErr w:type="gramStart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sus participación</w:t>
      </w:r>
      <w:proofErr w:type="gramEnd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 xml:space="preserve"> en la comunidad o su vinculación con movimientos sociales. El producto final que espera desarrollar cada participante puede consistir en un texto para su propia comunidad, la publicación de un artículo, o una síntesis escrita de la experiencia.</w:t>
      </w: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Johnny Hall, de la nación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miskita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 del caribe nicaragüense, se integró al seminario el pasado 19 de septiembre: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"Me enteré (del seminario) a través del trabajo que yo vengo haciendo. Yo, como gestor y productor cultural de la etnia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miskito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, como artista e investigador de la cultura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miskita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, vengo realizando festivales culturales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miskitos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 y de </w:t>
      </w:r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>Palo de Mayo</w:t>
      </w: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 (festividad de orígenes ancestrales de </w:t>
      </w:r>
      <w:proofErr w:type="gram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la comunidades</w:t>
      </w:r>
      <w:proofErr w:type="gram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 del caribe nicaragüense). El origen de mi comunidad, el lugar exacto es </w:t>
      </w:r>
      <w:proofErr w:type="spellStart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>Auhya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, en otro nombre </w:t>
      </w:r>
      <w:proofErr w:type="spellStart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>Shayran</w:t>
      </w:r>
      <w:proofErr w:type="spellEnd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>Sanday</w:t>
      </w:r>
      <w:proofErr w:type="spellEnd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 xml:space="preserve"> Bay </w:t>
      </w:r>
      <w:proofErr w:type="spellStart"/>
      <w:r w:rsidRPr="00D42C97">
        <w:rPr>
          <w:rFonts w:ascii="Arial" w:eastAsia="Times New Roman" w:hAnsi="Arial" w:cs="Arial"/>
          <w:i/>
          <w:iCs/>
          <w:color w:val="222222"/>
          <w:sz w:val="27"/>
          <w:szCs w:val="27"/>
          <w:lang w:val="es-UY" w:eastAsia="es-UY"/>
        </w:rPr>
        <w:t>Sirpi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, de Bluefields. Son 20 horas en barco, pero en lancha rápida son cuatro horas para llegar a mi lugar. Es un largo camino... pero es muy rico: ¡hay vida, ahí está la cultura, la base de nuestra comunidad!".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Junto con él, otras 10 personas comparten convivencia y proyectos durante los dos meses del seminario. Hay participantes de México, Nicaragua, Guatemala, Costa Rica; Perú y Colombia.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 xml:space="preserve">Durante la primera semana compartimos diálogos sobre la "red de la vida", con Lorena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Cabnal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, feminista comunitaria maya-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xinka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. La segunda semana del seminario la dedicamos a realizar análisis de contexto, en diferentes módulos facilitados por personas que han participado anteriormente en talleres del DEI: Nery Chaves, Henry Picado, Daniel Villalobos y Alberto Álvarez (coordinador del Programa de Formación del DEI).</w:t>
      </w: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lastRenderedPageBreak/>
        <w:t xml:space="preserve">El Programa de Investigación del DEI, a cargo de </w:t>
      </w:r>
      <w:proofErr w:type="spellStart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Nioe</w:t>
      </w:r>
      <w:proofErr w:type="spellEnd"/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 xml:space="preserve"> Víquez, coordina este seminario junto con el apoyo de Julieta Montoya. La intención primordial de este espacio de formación es producir con autonomía, </w:t>
      </w: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desde las mismas comunidades y sus propios intereses, conocimientos colectivos y elementos para interpretar la realidad desde el pensamiento crítico, con justicia social, con equidad y respeto.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Al finalizar el seminario, </w:t>
      </w: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>se pretende que las personas participantes devuelvan a sus comunidades el producto de investigación o sistematización</w:t>
      </w: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, sin que medie una mercantilización o instrumentalización de sus conocimientos.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El proceso colectivo de construcción de conocimiento que tiene lugar en el DEI, aunque no se rige por criterios académicos, incorpora algunos de sus elementos, y se comparte desde metodologías como la Investigación-Acción participativa (AIP). 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br/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b/>
          <w:bCs/>
          <w:color w:val="222222"/>
          <w:sz w:val="27"/>
          <w:szCs w:val="27"/>
          <w:shd w:val="clear" w:color="auto" w:fill="FFFFFF"/>
          <w:lang w:val="es-UY" w:eastAsia="es-UY"/>
        </w:rPr>
        <w:t>El seminario es una propuesta del DEI para facilitar procesos de transformación social protagonizados por las comunidades,</w:t>
      </w:r>
      <w:r w:rsidRPr="00D42C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val="es-UY" w:eastAsia="es-UY"/>
        </w:rPr>
        <w:t> tras reconocer -ellas mismas- sus propios saberes como legítimos y valiosos dentro del tejido vital del que forman parte.</w:t>
      </w: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139700</wp:posOffset>
            </wp:positionV>
            <wp:extent cx="2273300" cy="2761615"/>
            <wp:effectExtent l="0" t="0" r="0" b="635"/>
            <wp:wrapTight wrapText="bothSides">
              <wp:wrapPolygon edited="0">
                <wp:start x="0" y="0"/>
                <wp:lineTo x="0" y="21456"/>
                <wp:lineTo x="21359" y="21456"/>
                <wp:lineTo x="2135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C97"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  <w:br w:type="textWrapping" w:clear="all"/>
      </w: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  <w:r>
        <w:rPr>
          <w:noProof/>
        </w:rPr>
        <w:drawing>
          <wp:inline distT="0" distB="0" distL="0" distR="0">
            <wp:extent cx="2609850" cy="1841394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45" cy="184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2865120</wp:posOffset>
            </wp:positionH>
            <wp:positionV relativeFrom="paragraph">
              <wp:posOffset>198755</wp:posOffset>
            </wp:positionV>
            <wp:extent cx="2974975" cy="2006600"/>
            <wp:effectExtent l="0" t="0" r="0" b="0"/>
            <wp:wrapTight wrapText="bothSides">
              <wp:wrapPolygon edited="0">
                <wp:start x="0" y="0"/>
                <wp:lineTo x="0" y="21327"/>
                <wp:lineTo x="21439" y="21327"/>
                <wp:lineTo x="21439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0</wp:posOffset>
            </wp:positionV>
            <wp:extent cx="2882900" cy="2343150"/>
            <wp:effectExtent l="0" t="0" r="0" b="0"/>
            <wp:wrapTight wrapText="bothSides">
              <wp:wrapPolygon edited="0">
                <wp:start x="0" y="0"/>
                <wp:lineTo x="0" y="21424"/>
                <wp:lineTo x="21410" y="21424"/>
                <wp:lineTo x="21410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C97">
        <w:rPr>
          <w:rFonts w:ascii="Arial" w:eastAsia="Times New Roman" w:hAnsi="Arial" w:cs="Arial"/>
          <w:color w:val="666666"/>
          <w:sz w:val="20"/>
          <w:szCs w:val="20"/>
          <w:lang w:val="es-UY" w:eastAsia="es-UY"/>
        </w:rPr>
        <w:t>-</w:t>
      </w: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3137535</wp:posOffset>
            </wp:positionH>
            <wp:positionV relativeFrom="paragraph">
              <wp:posOffset>159385</wp:posOffset>
            </wp:positionV>
            <wp:extent cx="2874010" cy="2032635"/>
            <wp:effectExtent l="0" t="0" r="2540" b="5715"/>
            <wp:wrapTight wrapText="bothSides">
              <wp:wrapPolygon edited="0">
                <wp:start x="0" y="0"/>
                <wp:lineTo x="0" y="21458"/>
                <wp:lineTo x="21476" y="21458"/>
                <wp:lineTo x="21476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123E38C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2863850" cy="1944334"/>
            <wp:effectExtent l="0" t="0" r="0" b="0"/>
            <wp:wrapTight wrapText="bothSides">
              <wp:wrapPolygon edited="0">
                <wp:start x="0" y="0"/>
                <wp:lineTo x="0" y="21381"/>
                <wp:lineTo x="21408" y="21381"/>
                <wp:lineTo x="21408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194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</w:pPr>
    </w:p>
    <w:p w:rsidR="00D42C97" w:rsidRP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Comunicación / DEI</w:t>
      </w:r>
    </w:p>
    <w:p w:rsidR="00D42C97" w:rsidRP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Departamento Ecuménico de Investigaciones </w:t>
      </w:r>
    </w:p>
    <w:p w:rsidR="00D42C97" w:rsidRP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D42C97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San José, Costa Rica.</w:t>
      </w:r>
    </w:p>
    <w:p w:rsidR="00D42C97" w:rsidRPr="00D42C97" w:rsidRDefault="00D42C97" w:rsidP="00D42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hyperlink r:id="rId11" w:tgtFrame="_blank" w:history="1">
        <w:r w:rsidRPr="00D42C97">
          <w:rPr>
            <w:rFonts w:ascii="Arial" w:eastAsia="Times New Roman" w:hAnsi="Arial" w:cs="Arial"/>
            <w:color w:val="1155CC"/>
            <w:sz w:val="15"/>
            <w:szCs w:val="15"/>
            <w:u w:val="single"/>
            <w:lang w:val="es-UY" w:eastAsia="es-UY"/>
          </w:rPr>
          <w:t>www.deicr.org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97"/>
    <w:rsid w:val="002E2F5B"/>
    <w:rsid w:val="00D4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8389"/>
  <w15:chartTrackingRefBased/>
  <w15:docId w15:val="{BBD92EE0-C5D5-4FBF-88C1-63FD961C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7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4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589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82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96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35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044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385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393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7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79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9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79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33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785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89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4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57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10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67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28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65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757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881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76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13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94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90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00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6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812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35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79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830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2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05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877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521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197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06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001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696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807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95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7466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08624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9105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0268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9900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deicr.org/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C742A-EAAF-45C1-9805-3CC6229D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2018-09-25T18:24:00Z</dcterms:created>
  <dcterms:modified xsi:type="dcterms:W3CDTF">2018-09-25T18:28:00Z</dcterms:modified>
</cp:coreProperties>
</file>