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2428" w:rsidRPr="00C525A0" w:rsidRDefault="001B23FD" w:rsidP="00C525A0">
      <w:pPr>
        <w:pStyle w:val="Ttulo"/>
        <w:rPr>
          <w:b/>
        </w:rPr>
      </w:pPr>
      <w:r w:rsidRPr="00C525A0">
        <w:rPr>
          <w:b/>
        </w:rPr>
        <w:t xml:space="preserve">41. INFO-DOC NO.  </w:t>
      </w:r>
      <w:r w:rsidR="003E1562" w:rsidRPr="00C525A0">
        <w:rPr>
          <w:b/>
        </w:rPr>
        <w:t xml:space="preserve">No. </w:t>
      </w:r>
      <w:r w:rsidRPr="00C525A0">
        <w:rPr>
          <w:b/>
        </w:rPr>
        <w:t>41</w:t>
      </w:r>
    </w:p>
    <w:p w:rsidR="001B23FD" w:rsidRPr="0015732D" w:rsidRDefault="001B23FD">
      <w:pPr>
        <w:rPr>
          <w:rFonts w:ascii="Times New Roman" w:hAnsi="Times New Roman" w:cs="Times New Roman"/>
          <w:sz w:val="28"/>
          <w:szCs w:val="28"/>
        </w:rPr>
      </w:pPr>
      <w:r w:rsidRPr="0015732D">
        <w:rPr>
          <w:rFonts w:ascii="Times New Roman" w:hAnsi="Times New Roman" w:cs="Times New Roman"/>
          <w:sz w:val="28"/>
          <w:szCs w:val="28"/>
        </w:rPr>
        <w:t>Bogotá, Sábado 22 de  Septiembre de 2018</w:t>
      </w:r>
    </w:p>
    <w:p w:rsidR="001B23FD" w:rsidRDefault="001B23FD">
      <w:pPr>
        <w:rPr>
          <w:rFonts w:ascii="Times New Roman" w:hAnsi="Times New Roman" w:cs="Times New Roman"/>
          <w:sz w:val="28"/>
          <w:szCs w:val="28"/>
        </w:rPr>
      </w:pPr>
      <w:r w:rsidRPr="0015732D">
        <w:rPr>
          <w:rFonts w:ascii="Times New Roman" w:hAnsi="Times New Roman" w:cs="Times New Roman"/>
          <w:sz w:val="28"/>
          <w:szCs w:val="28"/>
        </w:rPr>
        <w:t>Amigas y amigos de las UTOPÍAS DE JESÚS DE NAZARET:</w:t>
      </w:r>
    </w:p>
    <w:p w:rsidR="0015732D" w:rsidRDefault="0015732D">
      <w:pPr>
        <w:rPr>
          <w:rFonts w:ascii="Times New Roman" w:hAnsi="Times New Roman" w:cs="Times New Roman"/>
          <w:sz w:val="28"/>
          <w:szCs w:val="28"/>
        </w:rPr>
      </w:pPr>
      <w:r>
        <w:rPr>
          <w:rFonts w:ascii="Times New Roman" w:hAnsi="Times New Roman" w:cs="Times New Roman"/>
          <w:sz w:val="28"/>
          <w:szCs w:val="28"/>
        </w:rPr>
        <w:t>Excusas porque hice un salto, involuntario, al numerar anteriores ediciones.</w:t>
      </w:r>
    </w:p>
    <w:p w:rsidR="0015732D" w:rsidRDefault="0015732D">
      <w:pPr>
        <w:rPr>
          <w:rFonts w:ascii="Times New Roman" w:hAnsi="Times New Roman" w:cs="Times New Roman"/>
          <w:sz w:val="28"/>
          <w:szCs w:val="28"/>
        </w:rPr>
      </w:pPr>
      <w:r>
        <w:rPr>
          <w:rFonts w:ascii="Times New Roman" w:hAnsi="Times New Roman" w:cs="Times New Roman"/>
          <w:sz w:val="28"/>
          <w:szCs w:val="28"/>
        </w:rPr>
        <w:t xml:space="preserve">Sigo el “falso” orden para evitar complicaciones. </w:t>
      </w:r>
    </w:p>
    <w:p w:rsidR="0015732D" w:rsidRPr="0015732D" w:rsidRDefault="0015732D">
      <w:pPr>
        <w:rPr>
          <w:rFonts w:ascii="Times New Roman" w:hAnsi="Times New Roman" w:cs="Times New Roman"/>
          <w:sz w:val="28"/>
          <w:szCs w:val="28"/>
        </w:rPr>
      </w:pPr>
      <w:r>
        <w:rPr>
          <w:rFonts w:ascii="Times New Roman" w:hAnsi="Times New Roman" w:cs="Times New Roman"/>
          <w:sz w:val="28"/>
          <w:szCs w:val="28"/>
        </w:rPr>
        <w:t>Gracias a las personas que me hicieron ver la equivocación.</w:t>
      </w:r>
    </w:p>
    <w:p w:rsidR="001B23FD" w:rsidRPr="0015732D" w:rsidRDefault="001B23FD">
      <w:pPr>
        <w:rPr>
          <w:rFonts w:ascii="Times New Roman" w:hAnsi="Times New Roman" w:cs="Times New Roman"/>
          <w:sz w:val="28"/>
          <w:szCs w:val="28"/>
        </w:rPr>
      </w:pPr>
      <w:r w:rsidRPr="0015732D">
        <w:rPr>
          <w:rFonts w:ascii="Times New Roman" w:hAnsi="Times New Roman" w:cs="Times New Roman"/>
          <w:sz w:val="28"/>
          <w:szCs w:val="28"/>
        </w:rPr>
        <w:t>Esta edición les ofrece los siguientes textos-temas-problemas:</w:t>
      </w:r>
    </w:p>
    <w:p w:rsidR="001B23FD" w:rsidRDefault="001B23FD" w:rsidP="001B23FD">
      <w:pPr>
        <w:pStyle w:val="Prrafodelista"/>
        <w:numPr>
          <w:ilvl w:val="0"/>
          <w:numId w:val="1"/>
        </w:numPr>
        <w:rPr>
          <w:rFonts w:ascii="Times New Roman" w:hAnsi="Times New Roman" w:cs="Times New Roman"/>
          <w:sz w:val="28"/>
          <w:szCs w:val="28"/>
        </w:rPr>
      </w:pPr>
      <w:r w:rsidRPr="0015732D">
        <w:rPr>
          <w:rFonts w:ascii="Times New Roman" w:hAnsi="Times New Roman" w:cs="Times New Roman"/>
          <w:sz w:val="28"/>
          <w:szCs w:val="28"/>
        </w:rPr>
        <w:t>Carta de presentación</w:t>
      </w:r>
    </w:p>
    <w:p w:rsidR="004B6A3F" w:rsidRPr="004B6A3F" w:rsidRDefault="004B6A3F" w:rsidP="004B6A3F">
      <w:pPr>
        <w:rPr>
          <w:rFonts w:ascii="Times New Roman" w:hAnsi="Times New Roman" w:cs="Times New Roman"/>
          <w:b/>
          <w:color w:val="FF0000"/>
          <w:sz w:val="28"/>
          <w:szCs w:val="28"/>
        </w:rPr>
      </w:pPr>
      <w:r w:rsidRPr="004B6A3F">
        <w:rPr>
          <w:rFonts w:ascii="Times New Roman" w:hAnsi="Times New Roman" w:cs="Times New Roman"/>
          <w:b/>
          <w:color w:val="FF0000"/>
          <w:sz w:val="28"/>
          <w:szCs w:val="28"/>
        </w:rPr>
        <w:t>Coyuntura</w:t>
      </w:r>
    </w:p>
    <w:p w:rsidR="004B6A3F" w:rsidRDefault="004B6A3F" w:rsidP="004B6A3F">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Brasil, elecciones</w:t>
      </w:r>
    </w:p>
    <w:p w:rsidR="00A3470F" w:rsidRDefault="004B6A3F" w:rsidP="00A3470F">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ONU. Hacia un tratado vinculante en la cuestión de los OCÉANOS, que siguen una degradación constante.</w:t>
      </w:r>
    </w:p>
    <w:p w:rsidR="00A3470F" w:rsidRPr="005C21D6" w:rsidRDefault="00A3470F" w:rsidP="00A3470F">
      <w:pPr>
        <w:rPr>
          <w:rFonts w:ascii="Times New Roman" w:hAnsi="Times New Roman" w:cs="Times New Roman"/>
          <w:b/>
          <w:color w:val="FF0000"/>
          <w:sz w:val="28"/>
          <w:szCs w:val="28"/>
        </w:rPr>
      </w:pPr>
      <w:r w:rsidRPr="005C21D6">
        <w:rPr>
          <w:rFonts w:ascii="Times New Roman" w:hAnsi="Times New Roman" w:cs="Times New Roman"/>
          <w:b/>
          <w:color w:val="FF0000"/>
          <w:sz w:val="28"/>
          <w:szCs w:val="28"/>
        </w:rPr>
        <w:t>Budismo</w:t>
      </w:r>
    </w:p>
    <w:p w:rsidR="00A3470F" w:rsidRDefault="00A3470F" w:rsidP="00A3470F">
      <w:pPr>
        <w:pStyle w:val="Prrafodelista"/>
        <w:numPr>
          <w:ilvl w:val="0"/>
          <w:numId w:val="1"/>
        </w:numPr>
        <w:shd w:val="clear" w:color="auto" w:fill="FFFFFF"/>
        <w:spacing w:after="83" w:line="240" w:lineRule="auto"/>
        <w:outlineLvl w:val="1"/>
        <w:rPr>
          <w:rFonts w:ascii="Times New Roman" w:eastAsia="Times New Roman" w:hAnsi="Times New Roman" w:cs="Times New Roman"/>
          <w:color w:val="000000"/>
          <w:sz w:val="28"/>
          <w:szCs w:val="28"/>
          <w:lang w:eastAsia="es-CO"/>
        </w:rPr>
      </w:pPr>
      <w:r w:rsidRPr="005C21D6">
        <w:rPr>
          <w:rFonts w:ascii="Times New Roman" w:eastAsia="Times New Roman" w:hAnsi="Times New Roman" w:cs="Times New Roman"/>
          <w:color w:val="000000"/>
          <w:sz w:val="28"/>
          <w:szCs w:val="28"/>
          <w:lang w:eastAsia="es-CO"/>
        </w:rPr>
        <w:t>El Dalai Lama admite que conoce abusos sexuales por parte de gurús budistas desde los años 90</w:t>
      </w:r>
    </w:p>
    <w:p w:rsidR="006D78EA" w:rsidRDefault="006D78EA" w:rsidP="006D78EA">
      <w:pPr>
        <w:pStyle w:val="Prrafodelista"/>
        <w:shd w:val="clear" w:color="auto" w:fill="FFFFFF"/>
        <w:spacing w:after="83" w:line="240" w:lineRule="auto"/>
        <w:outlineLvl w:val="1"/>
        <w:rPr>
          <w:rFonts w:ascii="Times New Roman" w:eastAsia="Times New Roman" w:hAnsi="Times New Roman" w:cs="Times New Roman"/>
          <w:color w:val="000000"/>
          <w:sz w:val="28"/>
          <w:szCs w:val="28"/>
          <w:lang w:eastAsia="es-CO"/>
        </w:rPr>
      </w:pPr>
    </w:p>
    <w:p w:rsidR="00E34EAA" w:rsidRPr="00CA7D25" w:rsidRDefault="006D78EA" w:rsidP="006D78EA">
      <w:pPr>
        <w:shd w:val="clear" w:color="auto" w:fill="FFFFFF"/>
        <w:spacing w:after="83" w:line="240" w:lineRule="auto"/>
        <w:outlineLvl w:val="1"/>
        <w:rPr>
          <w:rFonts w:ascii="Times New Roman" w:eastAsia="Times New Roman" w:hAnsi="Times New Roman" w:cs="Times New Roman"/>
          <w:b/>
          <w:color w:val="FF0000"/>
          <w:sz w:val="28"/>
          <w:szCs w:val="28"/>
          <w:lang w:eastAsia="es-CO"/>
        </w:rPr>
      </w:pPr>
      <w:r w:rsidRPr="00E34EAA">
        <w:rPr>
          <w:rFonts w:ascii="Times New Roman" w:eastAsia="Times New Roman" w:hAnsi="Times New Roman" w:cs="Times New Roman"/>
          <w:b/>
          <w:color w:val="FF0000"/>
          <w:sz w:val="28"/>
          <w:szCs w:val="28"/>
          <w:lang w:eastAsia="es-CO"/>
        </w:rPr>
        <w:t xml:space="preserve">Palabra de </w:t>
      </w:r>
      <w:r w:rsidR="00E34EAA">
        <w:rPr>
          <w:rFonts w:ascii="Times New Roman" w:eastAsia="Times New Roman" w:hAnsi="Times New Roman" w:cs="Times New Roman"/>
          <w:b/>
          <w:color w:val="FF0000"/>
          <w:sz w:val="28"/>
          <w:szCs w:val="28"/>
          <w:lang w:eastAsia="es-CO"/>
        </w:rPr>
        <w:t xml:space="preserve">dos </w:t>
      </w:r>
      <w:r w:rsidRPr="00E34EAA">
        <w:rPr>
          <w:rFonts w:ascii="Times New Roman" w:eastAsia="Times New Roman" w:hAnsi="Times New Roman" w:cs="Times New Roman"/>
          <w:b/>
          <w:color w:val="FF0000"/>
          <w:sz w:val="28"/>
          <w:szCs w:val="28"/>
          <w:lang w:eastAsia="es-CO"/>
        </w:rPr>
        <w:t>mujeres teólogas</w:t>
      </w:r>
      <w:r w:rsidR="00CA7D25">
        <w:rPr>
          <w:rFonts w:ascii="Times New Roman" w:eastAsia="Times New Roman" w:hAnsi="Times New Roman" w:cs="Times New Roman"/>
          <w:b/>
          <w:color w:val="FF0000"/>
          <w:sz w:val="28"/>
          <w:szCs w:val="28"/>
          <w:lang w:eastAsia="es-CO"/>
        </w:rPr>
        <w:t xml:space="preserve"> de USA</w:t>
      </w:r>
      <w:r w:rsidR="00830DF6" w:rsidRPr="00E34EAA">
        <w:rPr>
          <w:rFonts w:ascii="Times New Roman" w:eastAsia="Times New Roman" w:hAnsi="Times New Roman" w:cs="Times New Roman"/>
          <w:b/>
          <w:color w:val="FF0000"/>
          <w:sz w:val="28"/>
          <w:szCs w:val="28"/>
          <w:lang w:eastAsia="es-CO"/>
        </w:rPr>
        <w:t>. Dos textos</w:t>
      </w:r>
    </w:p>
    <w:p w:rsidR="00E34EAA" w:rsidRPr="00CA7D25" w:rsidRDefault="00CA7D25" w:rsidP="00CA7D25">
      <w:pPr>
        <w:pStyle w:val="Prrafodelista"/>
        <w:spacing w:before="100" w:beforeAutospacing="1" w:after="100" w:afterAutospacing="1" w:line="240" w:lineRule="auto"/>
        <w:outlineLvl w:val="0"/>
        <w:rPr>
          <w:rFonts w:ascii="Times New Roman" w:eastAsia="Times New Roman" w:hAnsi="Times New Roman" w:cs="Times New Roman"/>
          <w:b/>
          <w:bCs/>
          <w:kern w:val="36"/>
          <w:sz w:val="28"/>
          <w:szCs w:val="28"/>
          <w:lang w:eastAsia="es-CO"/>
        </w:rPr>
      </w:pPr>
      <w:r>
        <w:rPr>
          <w:rFonts w:ascii="Times New Roman" w:eastAsia="Times New Roman" w:hAnsi="Times New Roman" w:cs="Times New Roman"/>
          <w:b/>
          <w:bCs/>
          <w:kern w:val="36"/>
          <w:sz w:val="28"/>
          <w:szCs w:val="28"/>
          <w:lang w:eastAsia="es-CO"/>
        </w:rPr>
        <w:t>5.</w:t>
      </w:r>
      <w:r w:rsidR="00E34EAA" w:rsidRPr="00CA7D25">
        <w:rPr>
          <w:rFonts w:ascii="Times New Roman" w:eastAsia="Times New Roman" w:hAnsi="Times New Roman" w:cs="Times New Roman"/>
          <w:b/>
          <w:bCs/>
          <w:kern w:val="36"/>
          <w:sz w:val="28"/>
          <w:szCs w:val="28"/>
          <w:lang w:eastAsia="es-CO"/>
        </w:rPr>
        <w:t xml:space="preserve">1. </w:t>
      </w:r>
      <w:hyperlink r:id="rId7" w:tooltip="Para un cambio real, debemos llegar a cuatro raíces más profundas que las estructuras de la iglesia" w:history="1">
        <w:r w:rsidR="00E34EAA" w:rsidRPr="00CA7D25">
          <w:rPr>
            <w:rStyle w:val="Hipervnculo"/>
            <w:rFonts w:ascii="Times New Roman" w:hAnsi="Times New Roman" w:cs="Times New Roman"/>
            <w:b/>
            <w:bCs/>
            <w:sz w:val="28"/>
            <w:szCs w:val="28"/>
          </w:rPr>
          <w:t>Para un cambio real, debemos llegar a cuatro raíces más profundas que las estructuras de la iglesia</w:t>
        </w:r>
      </w:hyperlink>
      <w:r w:rsidR="008755A9">
        <w:rPr>
          <w:rFonts w:ascii="Times New Roman" w:eastAsia="Times New Roman" w:hAnsi="Times New Roman" w:cs="Times New Roman"/>
          <w:b/>
          <w:bCs/>
          <w:kern w:val="36"/>
          <w:sz w:val="28"/>
          <w:szCs w:val="28"/>
          <w:lang w:eastAsia="es-CO"/>
        </w:rPr>
        <w:t>, JOAN CHISTTITER</w:t>
      </w:r>
    </w:p>
    <w:p w:rsidR="00CA7D25" w:rsidRPr="00CA7D25" w:rsidRDefault="00CA7D25" w:rsidP="00CA7D25">
      <w:pPr>
        <w:pStyle w:val="Prrafodelista"/>
        <w:spacing w:before="100" w:beforeAutospacing="1" w:after="100" w:afterAutospacing="1" w:line="240" w:lineRule="auto"/>
        <w:outlineLvl w:val="0"/>
        <w:rPr>
          <w:rFonts w:ascii="Times New Roman" w:eastAsia="Times New Roman" w:hAnsi="Times New Roman" w:cs="Times New Roman"/>
          <w:b/>
          <w:bCs/>
          <w:kern w:val="36"/>
          <w:sz w:val="28"/>
          <w:szCs w:val="28"/>
          <w:lang w:eastAsia="es-CO"/>
        </w:rPr>
      </w:pPr>
    </w:p>
    <w:p w:rsidR="00C22A10" w:rsidRDefault="00CA7D25" w:rsidP="00936A98">
      <w:pPr>
        <w:pStyle w:val="Prrafodelista"/>
        <w:numPr>
          <w:ilvl w:val="1"/>
          <w:numId w:val="2"/>
        </w:numPr>
        <w:spacing w:before="450" w:after="225" w:line="240" w:lineRule="auto"/>
        <w:textAlignment w:val="baseline"/>
        <w:outlineLvl w:val="0"/>
        <w:rPr>
          <w:rFonts w:ascii="Times New Roman" w:eastAsia="Times New Roman" w:hAnsi="Times New Roman" w:cs="Times New Roman"/>
          <w:b/>
          <w:color w:val="000000"/>
          <w:spacing w:val="-8"/>
          <w:kern w:val="36"/>
          <w:sz w:val="28"/>
          <w:szCs w:val="28"/>
          <w:lang w:eastAsia="es-CO"/>
        </w:rPr>
      </w:pPr>
      <w:r w:rsidRPr="00CA7D25">
        <w:rPr>
          <w:rFonts w:ascii="Times New Roman" w:eastAsia="Times New Roman" w:hAnsi="Times New Roman" w:cs="Times New Roman"/>
          <w:color w:val="000000"/>
          <w:spacing w:val="-8"/>
          <w:kern w:val="36"/>
          <w:sz w:val="28"/>
          <w:szCs w:val="28"/>
          <w:lang w:eastAsia="es-CO"/>
        </w:rPr>
        <w:t>"No acabarán los casos de abusos de sacerdotes hasta que el Papa acabe con la 'mafia lavanda' en la Iglesia"</w:t>
      </w:r>
      <w:r w:rsidR="008755A9">
        <w:rPr>
          <w:rFonts w:ascii="Times New Roman" w:eastAsia="Times New Roman" w:hAnsi="Times New Roman" w:cs="Times New Roman"/>
          <w:color w:val="000000"/>
          <w:spacing w:val="-8"/>
          <w:kern w:val="36"/>
          <w:sz w:val="28"/>
          <w:szCs w:val="28"/>
          <w:lang w:eastAsia="es-CO"/>
        </w:rPr>
        <w:t xml:space="preserve">, </w:t>
      </w:r>
      <w:r w:rsidR="008755A9" w:rsidRPr="000E5ACC">
        <w:rPr>
          <w:rFonts w:ascii="Times New Roman" w:eastAsia="Times New Roman" w:hAnsi="Times New Roman" w:cs="Times New Roman"/>
          <w:b/>
          <w:color w:val="000000"/>
          <w:spacing w:val="-8"/>
          <w:kern w:val="36"/>
          <w:sz w:val="28"/>
          <w:szCs w:val="28"/>
          <w:lang w:eastAsia="es-CO"/>
        </w:rPr>
        <w:t>JANET SMITH</w:t>
      </w:r>
    </w:p>
    <w:p w:rsidR="00B15F9C" w:rsidRPr="00C22A10" w:rsidRDefault="00936A98" w:rsidP="00C22A10">
      <w:pPr>
        <w:spacing w:before="450" w:after="225" w:line="240" w:lineRule="auto"/>
        <w:textAlignment w:val="baseline"/>
        <w:outlineLvl w:val="0"/>
        <w:rPr>
          <w:rFonts w:ascii="Times New Roman" w:eastAsia="Times New Roman" w:hAnsi="Times New Roman" w:cs="Times New Roman"/>
          <w:b/>
          <w:color w:val="000000"/>
          <w:spacing w:val="-8"/>
          <w:kern w:val="36"/>
          <w:sz w:val="28"/>
          <w:szCs w:val="28"/>
          <w:lang w:eastAsia="es-CO"/>
        </w:rPr>
      </w:pPr>
      <w:r w:rsidRPr="00C22A10">
        <w:rPr>
          <w:rFonts w:ascii="Times New Roman" w:eastAsia="Times New Roman" w:hAnsi="Times New Roman" w:cs="Times New Roman"/>
          <w:b/>
          <w:color w:val="FF0000"/>
          <w:spacing w:val="-8"/>
          <w:kern w:val="36"/>
          <w:sz w:val="28"/>
          <w:szCs w:val="28"/>
          <w:lang w:eastAsia="es-CO"/>
        </w:rPr>
        <w:t>Cuestiones teológicas</w:t>
      </w:r>
    </w:p>
    <w:p w:rsidR="00B15F9C" w:rsidRPr="00C3270C" w:rsidRDefault="00B15F9C" w:rsidP="00936A98">
      <w:pPr>
        <w:pStyle w:val="Prrafodelista"/>
        <w:numPr>
          <w:ilvl w:val="0"/>
          <w:numId w:val="2"/>
        </w:numPr>
        <w:spacing w:before="450" w:after="225" w:line="240" w:lineRule="auto"/>
        <w:textAlignment w:val="baseline"/>
        <w:outlineLvl w:val="0"/>
        <w:rPr>
          <w:rFonts w:ascii="Times New Roman" w:eastAsia="Times New Roman" w:hAnsi="Times New Roman" w:cs="Times New Roman"/>
          <w:color w:val="000000"/>
          <w:spacing w:val="-8"/>
          <w:kern w:val="36"/>
          <w:sz w:val="28"/>
          <w:szCs w:val="28"/>
          <w:lang w:eastAsia="es-CO"/>
        </w:rPr>
      </w:pPr>
      <w:bookmarkStart w:id="0" w:name="_2._Lanzan_una"/>
      <w:bookmarkStart w:id="1" w:name="_2._Máster_en"/>
      <w:bookmarkStart w:id="2" w:name="_2._Fallece_el_importante_experto_en"/>
      <w:bookmarkStart w:id="3" w:name="_2._Los_obispos_de_Angola,_preocupad"/>
      <w:bookmarkStart w:id="4" w:name="_2._Proposición_legislativa"/>
      <w:bookmarkStart w:id="5" w:name="_2._Proposición_no"/>
      <w:bookmarkEnd w:id="0"/>
      <w:bookmarkEnd w:id="1"/>
      <w:bookmarkEnd w:id="2"/>
      <w:bookmarkEnd w:id="3"/>
      <w:bookmarkEnd w:id="4"/>
      <w:bookmarkEnd w:id="5"/>
      <w:r>
        <w:rPr>
          <w:rFonts w:ascii="Times New Roman" w:eastAsia="Times New Roman" w:hAnsi="Times New Roman" w:cs="Times New Roman"/>
          <w:bCs/>
          <w:sz w:val="28"/>
          <w:szCs w:val="28"/>
          <w:lang w:eastAsia="es-CO"/>
        </w:rPr>
        <w:t>Frédéric Lenoir: “C</w:t>
      </w:r>
      <w:r w:rsidRPr="00B15F9C">
        <w:rPr>
          <w:rFonts w:ascii="Times New Roman" w:eastAsia="Times New Roman" w:hAnsi="Times New Roman" w:cs="Times New Roman"/>
          <w:bCs/>
          <w:sz w:val="28"/>
          <w:szCs w:val="28"/>
          <w:lang w:eastAsia="es-CO"/>
        </w:rPr>
        <w:t>ada vez nos interesa más la espiritualidad y menos la religión organizada”.</w:t>
      </w:r>
    </w:p>
    <w:p w:rsidR="00C3270C" w:rsidRPr="00936A98" w:rsidRDefault="00C3270C" w:rsidP="00C3270C">
      <w:pPr>
        <w:pStyle w:val="Prrafodelista"/>
        <w:numPr>
          <w:ilvl w:val="0"/>
          <w:numId w:val="2"/>
        </w:numPr>
        <w:spacing w:before="100" w:beforeAutospacing="1" w:after="100" w:afterAutospacing="1" w:line="240" w:lineRule="auto"/>
        <w:outlineLvl w:val="1"/>
        <w:rPr>
          <w:rFonts w:ascii="Times New Roman" w:eastAsia="Times New Roman" w:hAnsi="Times New Roman" w:cs="Times New Roman"/>
          <w:b/>
          <w:bCs/>
          <w:sz w:val="28"/>
          <w:szCs w:val="28"/>
          <w:lang w:eastAsia="es-CO"/>
        </w:rPr>
      </w:pPr>
      <w:r>
        <w:rPr>
          <w:rFonts w:ascii="Times New Roman" w:eastAsia="Times New Roman" w:hAnsi="Times New Roman" w:cs="Times New Roman"/>
          <w:b/>
          <w:bCs/>
          <w:color w:val="A6281F"/>
          <w:sz w:val="28"/>
          <w:szCs w:val="28"/>
          <w:lang w:eastAsia="es-CO"/>
        </w:rPr>
        <w:t xml:space="preserve">BOFF. </w:t>
      </w:r>
      <w:r w:rsidRPr="00C3270C">
        <w:rPr>
          <w:rFonts w:ascii="Times New Roman" w:eastAsia="Times New Roman" w:hAnsi="Times New Roman" w:cs="Times New Roman"/>
          <w:b/>
          <w:bCs/>
          <w:color w:val="A6281F"/>
          <w:sz w:val="28"/>
          <w:szCs w:val="28"/>
          <w:lang w:eastAsia="es-CO"/>
        </w:rPr>
        <w:t>Un problema nunca resuelto: </w:t>
      </w:r>
      <w:r>
        <w:rPr>
          <w:rFonts w:ascii="Times New Roman" w:eastAsia="Times New Roman" w:hAnsi="Times New Roman" w:cs="Times New Roman"/>
          <w:b/>
          <w:bCs/>
          <w:color w:val="A6281F"/>
          <w:sz w:val="28"/>
          <w:szCs w:val="28"/>
          <w:lang w:eastAsia="es-CO"/>
        </w:rPr>
        <w:t>el sufrimiento de los inocentes</w:t>
      </w:r>
    </w:p>
    <w:p w:rsidR="003E1562" w:rsidRDefault="00936A98" w:rsidP="00936A98">
      <w:pPr>
        <w:pStyle w:val="Prrafodelista"/>
        <w:numPr>
          <w:ilvl w:val="0"/>
          <w:numId w:val="2"/>
        </w:numPr>
        <w:rPr>
          <w:rFonts w:ascii="Times New Roman" w:hAnsi="Times New Roman" w:cs="Times New Roman"/>
          <w:b/>
          <w:color w:val="000000" w:themeColor="text1"/>
          <w:sz w:val="28"/>
          <w:szCs w:val="28"/>
          <w:shd w:val="clear" w:color="auto" w:fill="F4F4F4"/>
        </w:rPr>
      </w:pPr>
      <w:r w:rsidRPr="00936A98">
        <w:rPr>
          <w:rFonts w:ascii="Times New Roman" w:hAnsi="Times New Roman" w:cs="Times New Roman"/>
          <w:b/>
          <w:color w:val="000000" w:themeColor="text1"/>
          <w:sz w:val="28"/>
          <w:szCs w:val="28"/>
          <w:shd w:val="clear" w:color="auto" w:fill="F4F4F4"/>
        </w:rPr>
        <w:t>Madrid- España.</w:t>
      </w:r>
      <w:r>
        <w:rPr>
          <w:rFonts w:ascii="Times New Roman" w:hAnsi="Times New Roman" w:cs="Times New Roman"/>
          <w:b/>
          <w:color w:val="000000" w:themeColor="text1"/>
          <w:sz w:val="28"/>
          <w:szCs w:val="28"/>
          <w:shd w:val="clear" w:color="auto" w:fill="F4F4F4"/>
        </w:rPr>
        <w:t xml:space="preserve"> </w:t>
      </w:r>
      <w:r w:rsidR="003E1562">
        <w:rPr>
          <w:rFonts w:ascii="Times New Roman" w:hAnsi="Times New Roman" w:cs="Times New Roman"/>
          <w:b/>
          <w:color w:val="000000" w:themeColor="text1"/>
          <w:sz w:val="28"/>
          <w:szCs w:val="28"/>
          <w:shd w:val="clear" w:color="auto" w:fill="F4F4F4"/>
        </w:rPr>
        <w:t>Dos textos.</w:t>
      </w:r>
    </w:p>
    <w:p w:rsidR="00936A98" w:rsidRPr="00BA14CE" w:rsidRDefault="00936A98" w:rsidP="003E1562">
      <w:pPr>
        <w:pStyle w:val="Prrafodelista"/>
        <w:numPr>
          <w:ilvl w:val="1"/>
          <w:numId w:val="3"/>
        </w:numPr>
        <w:rPr>
          <w:rFonts w:ascii="Times New Roman" w:hAnsi="Times New Roman" w:cs="Times New Roman"/>
          <w:b/>
          <w:color w:val="000000" w:themeColor="text1"/>
          <w:sz w:val="24"/>
          <w:szCs w:val="24"/>
          <w:shd w:val="clear" w:color="auto" w:fill="F4F4F4"/>
        </w:rPr>
      </w:pPr>
      <w:r w:rsidRPr="00BA14CE">
        <w:rPr>
          <w:rFonts w:ascii="Times New Roman" w:hAnsi="Times New Roman" w:cs="Times New Roman"/>
          <w:b/>
          <w:color w:val="000000" w:themeColor="text1"/>
          <w:sz w:val="24"/>
          <w:szCs w:val="24"/>
          <w:shd w:val="clear" w:color="auto" w:fill="F4F4F4"/>
        </w:rPr>
        <w:t>MENSAJE DEL 38 CONGRESO DE TEOLOGÍA</w:t>
      </w:r>
    </w:p>
    <w:p w:rsidR="00BA14CE" w:rsidRDefault="00BA14CE" w:rsidP="00BA14CE">
      <w:pPr>
        <w:pStyle w:val="Prrafodelista"/>
        <w:spacing w:line="240" w:lineRule="auto"/>
        <w:ind w:left="450"/>
        <w:rPr>
          <w:rFonts w:ascii="Times New Roman" w:hAnsi="Times New Roman" w:cs="Times New Roman"/>
          <w:color w:val="000000" w:themeColor="text1"/>
          <w:sz w:val="28"/>
          <w:szCs w:val="28"/>
          <w:shd w:val="clear" w:color="auto" w:fill="F4F4F4"/>
        </w:rPr>
      </w:pPr>
      <w:r w:rsidRPr="00936A98">
        <w:rPr>
          <w:rFonts w:ascii="Times New Roman" w:hAnsi="Times New Roman"/>
          <w:b/>
          <w:sz w:val="24"/>
          <w:szCs w:val="24"/>
        </w:rPr>
        <w:lastRenderedPageBreak/>
        <w:t>MÍSTICA Y LIBERACIÓN</w:t>
      </w:r>
      <w:r>
        <w:rPr>
          <w:rFonts w:ascii="Times New Roman" w:hAnsi="Times New Roman"/>
          <w:b/>
          <w:sz w:val="24"/>
          <w:szCs w:val="24"/>
        </w:rPr>
        <w:t xml:space="preserve">. </w:t>
      </w:r>
      <w:r w:rsidRPr="00936A98">
        <w:rPr>
          <w:rFonts w:ascii="Times New Roman" w:hAnsi="Times New Roman" w:cs="Times New Roman"/>
          <w:color w:val="000000" w:themeColor="text1"/>
          <w:sz w:val="28"/>
          <w:szCs w:val="28"/>
          <w:shd w:val="clear" w:color="auto" w:fill="F4F4F4"/>
        </w:rPr>
        <w:t xml:space="preserve">Del 7 al 9 de septiembre de 2018 nos hemos reunido en el 38 Congreso de Teología para compartir experiencias y reflexionar sobre “Mística y Liberación”. </w:t>
      </w:r>
    </w:p>
    <w:p w:rsidR="00BA14CE" w:rsidRPr="00BA14CE" w:rsidRDefault="00BA14CE" w:rsidP="00BA14CE">
      <w:pPr>
        <w:pStyle w:val="Prrafodelista"/>
        <w:ind w:left="1110"/>
        <w:rPr>
          <w:rFonts w:ascii="Times New Roman" w:hAnsi="Times New Roman" w:cs="Times New Roman"/>
          <w:b/>
          <w:color w:val="000000" w:themeColor="text1"/>
          <w:sz w:val="28"/>
          <w:szCs w:val="28"/>
          <w:shd w:val="clear" w:color="auto" w:fill="F4F4F4"/>
        </w:rPr>
      </w:pPr>
    </w:p>
    <w:p w:rsidR="00936A98" w:rsidRPr="00BA14CE" w:rsidRDefault="00BA14CE" w:rsidP="00BA14CE">
      <w:pPr>
        <w:pStyle w:val="Prrafodelista"/>
        <w:numPr>
          <w:ilvl w:val="1"/>
          <w:numId w:val="3"/>
        </w:numPr>
        <w:spacing w:line="240" w:lineRule="auto"/>
        <w:rPr>
          <w:rFonts w:ascii="Times New Roman" w:hAnsi="Times New Roman"/>
          <w:sz w:val="28"/>
          <w:szCs w:val="28"/>
        </w:rPr>
      </w:pPr>
      <w:r>
        <w:rPr>
          <w:rFonts w:ascii="Times New Roman" w:hAnsi="Times New Roman"/>
          <w:sz w:val="28"/>
          <w:szCs w:val="28"/>
        </w:rPr>
        <w:t xml:space="preserve">Lección de apertura del Congreso: JJ Tamayo: </w:t>
      </w:r>
      <w:r w:rsidRPr="00BA14CE">
        <w:rPr>
          <w:rFonts w:ascii="Times New Roman" w:hAnsi="Times New Roman"/>
          <w:sz w:val="28"/>
          <w:szCs w:val="28"/>
        </w:rPr>
        <w:t xml:space="preserve">Hacia una mística de ojos abiertos, corazón solidario y amor políticamente eficaz  </w:t>
      </w:r>
      <w:r w:rsidR="00936A98" w:rsidRPr="00BA14CE">
        <w:rPr>
          <w:sz w:val="24"/>
          <w:szCs w:val="24"/>
        </w:rPr>
        <w:t xml:space="preserve"> </w:t>
      </w:r>
    </w:p>
    <w:p w:rsidR="00B843C2" w:rsidRPr="00B843C2" w:rsidRDefault="00B843C2" w:rsidP="00936A98">
      <w:pPr>
        <w:pStyle w:val="Prrafodelista"/>
        <w:spacing w:line="240" w:lineRule="auto"/>
        <w:ind w:left="390"/>
        <w:rPr>
          <w:rFonts w:ascii="Times New Roman" w:hAnsi="Times New Roman" w:cs="Times New Roman"/>
          <w:b/>
          <w:sz w:val="28"/>
          <w:szCs w:val="28"/>
        </w:rPr>
      </w:pPr>
    </w:p>
    <w:p w:rsidR="00BE0730" w:rsidRPr="00BE0730" w:rsidRDefault="00B843C2" w:rsidP="003E1562">
      <w:pPr>
        <w:pStyle w:val="Prrafodelista"/>
        <w:numPr>
          <w:ilvl w:val="0"/>
          <w:numId w:val="3"/>
        </w:numPr>
        <w:spacing w:after="0" w:line="240" w:lineRule="auto"/>
        <w:rPr>
          <w:rFonts w:ascii="Times New Roman" w:eastAsia="Times New Roman" w:hAnsi="Times New Roman" w:cs="Times New Roman"/>
          <w:caps/>
          <w:color w:val="FF0000"/>
          <w:sz w:val="28"/>
          <w:szCs w:val="28"/>
          <w:lang w:eastAsia="es-CO"/>
        </w:rPr>
      </w:pPr>
      <w:r w:rsidRPr="00B843C2">
        <w:rPr>
          <w:rFonts w:ascii="Times New Roman" w:eastAsia="Times New Roman" w:hAnsi="Times New Roman" w:cs="Times New Roman"/>
          <w:caps/>
          <w:color w:val="052852"/>
          <w:sz w:val="28"/>
          <w:szCs w:val="28"/>
          <w:lang w:eastAsia="es-CO"/>
        </w:rPr>
        <w:t xml:space="preserve">SAN ROMERO DE AMÉRICA. "TU PUEBLO SE HIZO SANTO", </w:t>
      </w:r>
      <w:r w:rsidRPr="00B843C2">
        <w:rPr>
          <w:rFonts w:ascii="Times New Roman" w:eastAsia="Times New Roman" w:hAnsi="Times New Roman" w:cs="Times New Roman"/>
          <w:caps/>
          <w:color w:val="FF0000"/>
          <w:sz w:val="28"/>
          <w:szCs w:val="28"/>
          <w:lang w:eastAsia="es-CO"/>
        </w:rPr>
        <w:t>EL PRÓXIMO 13 Y 14 DE OCTUBRE</w:t>
      </w:r>
      <w:r>
        <w:rPr>
          <w:rFonts w:ascii="Times New Roman" w:eastAsia="Times New Roman" w:hAnsi="Times New Roman" w:cs="Times New Roman"/>
          <w:caps/>
          <w:color w:val="FF0000"/>
          <w:sz w:val="28"/>
          <w:szCs w:val="28"/>
          <w:lang w:eastAsia="es-CO"/>
        </w:rPr>
        <w:t xml:space="preserve">. </w:t>
      </w:r>
      <w:r w:rsidRPr="00B843C2">
        <w:rPr>
          <w:rFonts w:ascii="Times New Roman" w:eastAsia="Times New Roman" w:hAnsi="Times New Roman" w:cs="Times New Roman"/>
          <w:color w:val="052852"/>
          <w:kern w:val="36"/>
          <w:sz w:val="28"/>
          <w:szCs w:val="28"/>
          <w:lang w:eastAsia="es-CO"/>
        </w:rPr>
        <w:t>La Iglesia de El Salvador prepara un encuentro nacional por la canonización de Romero</w:t>
      </w:r>
      <w:r>
        <w:rPr>
          <w:rFonts w:ascii="Times New Roman" w:eastAsia="Times New Roman" w:hAnsi="Times New Roman" w:cs="Times New Roman"/>
          <w:color w:val="052852"/>
          <w:kern w:val="36"/>
          <w:sz w:val="28"/>
          <w:szCs w:val="28"/>
          <w:lang w:eastAsia="es-CO"/>
        </w:rPr>
        <w:t xml:space="preserve">. </w:t>
      </w:r>
      <w:r w:rsidRPr="00B843C2">
        <w:rPr>
          <w:rFonts w:ascii="Times New Roman" w:eastAsia="Times New Roman" w:hAnsi="Times New Roman" w:cs="Times New Roman"/>
          <w:color w:val="0F72E8"/>
          <w:sz w:val="28"/>
          <w:szCs w:val="28"/>
          <w:lang w:eastAsia="es-CO"/>
        </w:rPr>
        <w:t>Será para "recibir la buena noticia de la canonización del santo", explica el cardenal Rosa Chávez</w:t>
      </w:r>
    </w:p>
    <w:p w:rsidR="00BE0730" w:rsidRPr="00BE0730" w:rsidRDefault="00BE0730" w:rsidP="00BE0730">
      <w:pPr>
        <w:pStyle w:val="Prrafodelista"/>
        <w:spacing w:after="0" w:line="240" w:lineRule="auto"/>
        <w:ind w:left="390"/>
        <w:rPr>
          <w:rFonts w:ascii="Times New Roman" w:eastAsia="Times New Roman" w:hAnsi="Times New Roman" w:cs="Times New Roman"/>
          <w:caps/>
          <w:color w:val="FF0000"/>
          <w:sz w:val="28"/>
          <w:szCs w:val="28"/>
          <w:lang w:eastAsia="es-CO"/>
        </w:rPr>
      </w:pPr>
    </w:p>
    <w:p w:rsidR="00EB03E9" w:rsidRDefault="00BE0730" w:rsidP="003E1562">
      <w:pPr>
        <w:pStyle w:val="Prrafodelista"/>
        <w:numPr>
          <w:ilvl w:val="0"/>
          <w:numId w:val="3"/>
        </w:numPr>
        <w:spacing w:before="600" w:after="300" w:line="240" w:lineRule="auto"/>
        <w:outlineLvl w:val="0"/>
        <w:rPr>
          <w:rFonts w:ascii="Times New Roman" w:eastAsia="Times New Roman" w:hAnsi="Times New Roman" w:cs="Times New Roman"/>
          <w:color w:val="0296BE"/>
          <w:spacing w:val="-15"/>
          <w:kern w:val="36"/>
          <w:sz w:val="28"/>
          <w:szCs w:val="28"/>
          <w:lang w:eastAsia="es-CO"/>
        </w:rPr>
      </w:pPr>
      <w:r>
        <w:rPr>
          <w:rFonts w:ascii="Times New Roman" w:eastAsia="Times New Roman" w:hAnsi="Times New Roman" w:cs="Times New Roman"/>
          <w:color w:val="0296BE"/>
          <w:spacing w:val="-15"/>
          <w:kern w:val="36"/>
          <w:sz w:val="28"/>
          <w:szCs w:val="28"/>
          <w:lang w:eastAsia="es-CO"/>
        </w:rPr>
        <w:t>Nueva e</w:t>
      </w:r>
      <w:r w:rsidRPr="00BE0730">
        <w:rPr>
          <w:rFonts w:ascii="Times New Roman" w:eastAsia="Times New Roman" w:hAnsi="Times New Roman" w:cs="Times New Roman"/>
          <w:color w:val="0296BE"/>
          <w:spacing w:val="-15"/>
          <w:kern w:val="36"/>
          <w:sz w:val="28"/>
          <w:szCs w:val="28"/>
          <w:lang w:eastAsia="es-CO"/>
        </w:rPr>
        <w:t>structura del Sínodo</w:t>
      </w:r>
      <w:r>
        <w:rPr>
          <w:rFonts w:ascii="Times New Roman" w:eastAsia="Times New Roman" w:hAnsi="Times New Roman" w:cs="Times New Roman"/>
          <w:color w:val="0296BE"/>
          <w:spacing w:val="-15"/>
          <w:kern w:val="36"/>
          <w:sz w:val="28"/>
          <w:szCs w:val="28"/>
          <w:lang w:eastAsia="es-CO"/>
        </w:rPr>
        <w:t xml:space="preserve">  de los Obispos</w:t>
      </w:r>
      <w:r w:rsidRPr="00BE0730">
        <w:rPr>
          <w:rFonts w:ascii="Times New Roman" w:eastAsia="Times New Roman" w:hAnsi="Times New Roman" w:cs="Times New Roman"/>
          <w:color w:val="0296BE"/>
          <w:spacing w:val="-15"/>
          <w:kern w:val="36"/>
          <w:sz w:val="28"/>
          <w:szCs w:val="28"/>
          <w:lang w:eastAsia="es-CO"/>
        </w:rPr>
        <w:t>: Presentada la Constitución apostólica ‘Episcopalis communio’ (La comunión episcopal)</w:t>
      </w:r>
      <w:r w:rsidR="00EB03E9">
        <w:rPr>
          <w:rFonts w:ascii="Times New Roman" w:eastAsia="Times New Roman" w:hAnsi="Times New Roman" w:cs="Times New Roman"/>
          <w:color w:val="0296BE"/>
          <w:spacing w:val="-15"/>
          <w:kern w:val="36"/>
          <w:sz w:val="28"/>
          <w:szCs w:val="28"/>
          <w:lang w:eastAsia="es-CO"/>
        </w:rPr>
        <w:t xml:space="preserve"> </w:t>
      </w:r>
    </w:p>
    <w:p w:rsidR="00EB03E9" w:rsidRPr="00EB03E9" w:rsidRDefault="00EB03E9" w:rsidP="00EB03E9">
      <w:pPr>
        <w:pStyle w:val="Prrafodelista"/>
        <w:rPr>
          <w:rFonts w:ascii="Times New Roman" w:eastAsia="Times New Roman" w:hAnsi="Times New Roman" w:cs="Times New Roman"/>
          <w:color w:val="0296BE"/>
          <w:spacing w:val="-15"/>
          <w:kern w:val="36"/>
          <w:sz w:val="28"/>
          <w:szCs w:val="28"/>
          <w:lang w:eastAsia="es-CO"/>
        </w:rPr>
      </w:pPr>
    </w:p>
    <w:p w:rsidR="00BE0730" w:rsidRPr="00EB03E9" w:rsidRDefault="00EB03E9" w:rsidP="00EB03E9">
      <w:pPr>
        <w:pStyle w:val="Prrafodelista"/>
        <w:spacing w:before="600" w:after="300" w:line="240" w:lineRule="auto"/>
        <w:ind w:left="390"/>
        <w:outlineLvl w:val="0"/>
        <w:rPr>
          <w:rFonts w:ascii="Times New Roman" w:eastAsia="Times New Roman" w:hAnsi="Times New Roman" w:cs="Times New Roman"/>
          <w:spacing w:val="-15"/>
          <w:kern w:val="36"/>
          <w:sz w:val="28"/>
          <w:szCs w:val="28"/>
          <w:lang w:eastAsia="es-CO"/>
        </w:rPr>
      </w:pPr>
      <w:r w:rsidRPr="00EB03E9">
        <w:rPr>
          <w:rFonts w:ascii="Times New Roman" w:eastAsia="Times New Roman" w:hAnsi="Times New Roman" w:cs="Times New Roman"/>
          <w:spacing w:val="-15"/>
          <w:kern w:val="36"/>
          <w:sz w:val="28"/>
          <w:szCs w:val="28"/>
          <w:lang w:eastAsia="es-CO"/>
        </w:rPr>
        <w:t>Saludos cordiales, Héctor Alfonso Torres Rojas</w:t>
      </w:r>
    </w:p>
    <w:p w:rsidR="00C525A0" w:rsidRDefault="00C525A0" w:rsidP="00936A98">
      <w:pPr>
        <w:pStyle w:val="Prrafodelista"/>
        <w:spacing w:line="240" w:lineRule="auto"/>
        <w:ind w:left="390"/>
        <w:rPr>
          <w:rFonts w:ascii="Times New Roman" w:eastAsia="Times New Roman" w:hAnsi="Times New Roman" w:cs="Times New Roman"/>
          <w:caps/>
          <w:color w:val="FF0000"/>
          <w:sz w:val="28"/>
          <w:szCs w:val="28"/>
          <w:lang w:eastAsia="es-CO"/>
        </w:rPr>
      </w:pPr>
    </w:p>
    <w:p w:rsidR="00C525A0" w:rsidRDefault="00C525A0" w:rsidP="00936A98">
      <w:pPr>
        <w:pStyle w:val="Prrafodelista"/>
        <w:spacing w:line="240" w:lineRule="auto"/>
        <w:ind w:left="390"/>
        <w:rPr>
          <w:rFonts w:ascii="Times New Roman" w:eastAsia="Times New Roman" w:hAnsi="Times New Roman" w:cs="Times New Roman"/>
          <w:caps/>
          <w:color w:val="FF0000"/>
          <w:sz w:val="28"/>
          <w:szCs w:val="28"/>
          <w:lang w:eastAsia="es-CO"/>
        </w:rPr>
      </w:pPr>
    </w:p>
    <w:p w:rsidR="00C525A0" w:rsidRPr="00936A98" w:rsidRDefault="00C525A0" w:rsidP="00936A98">
      <w:pPr>
        <w:pStyle w:val="Prrafodelista"/>
        <w:spacing w:line="240" w:lineRule="auto"/>
        <w:ind w:left="390"/>
        <w:rPr>
          <w:rFonts w:ascii="Times New Roman" w:hAnsi="Times New Roman"/>
          <w:b/>
          <w:sz w:val="24"/>
          <w:szCs w:val="24"/>
        </w:rPr>
      </w:pP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hyperlink r:id="rId8" w:history="1">
        <w:r w:rsidRPr="00346F50">
          <w:rPr>
            <w:rFonts w:ascii="Arial" w:eastAsia="Times New Roman" w:hAnsi="Arial" w:cs="Arial"/>
            <w:color w:val="A52A2A"/>
            <w:sz w:val="18"/>
            <w:szCs w:val="18"/>
            <w:u w:val="single"/>
            <w:lang w:eastAsia="es-CO"/>
          </w:rPr>
          <w:t>Brasil</w:t>
        </w:r>
      </w:hyperlink>
    </w:p>
    <w:p w:rsidR="00C525A0" w:rsidRPr="00346F50" w:rsidRDefault="00C525A0" w:rsidP="00C525A0">
      <w:pPr>
        <w:spacing w:after="90" w:line="351" w:lineRule="atLeast"/>
        <w:textAlignment w:val="baseline"/>
        <w:outlineLvl w:val="0"/>
        <w:rPr>
          <w:rFonts w:ascii="Arial" w:eastAsia="Times New Roman" w:hAnsi="Arial" w:cs="Arial"/>
          <w:b/>
          <w:bCs/>
          <w:color w:val="4D5C7D"/>
          <w:kern w:val="36"/>
          <w:sz w:val="44"/>
          <w:szCs w:val="44"/>
          <w:lang w:eastAsia="es-CO"/>
        </w:rPr>
      </w:pPr>
      <w:r w:rsidRPr="00346F50">
        <w:rPr>
          <w:rFonts w:ascii="Arial" w:eastAsia="Times New Roman" w:hAnsi="Arial" w:cs="Arial"/>
          <w:b/>
          <w:bCs/>
          <w:color w:val="4D5C7D"/>
          <w:kern w:val="36"/>
          <w:sz w:val="44"/>
          <w:szCs w:val="44"/>
          <w:lang w:eastAsia="es-CO"/>
        </w:rPr>
        <w:t>Lula designa a Fernando Haddad, favorito para ser el próximo presidente de Brasil</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hyperlink r:id="rId9" w:history="1">
        <w:r w:rsidRPr="00346F50">
          <w:rPr>
            <w:rFonts w:ascii="Arial" w:eastAsia="Times New Roman" w:hAnsi="Arial" w:cs="Arial"/>
            <w:i/>
            <w:iCs/>
            <w:color w:val="DE0000"/>
            <w:sz w:val="20"/>
            <w:szCs w:val="20"/>
            <w:u w:val="single"/>
            <w:lang w:eastAsia="es-CO"/>
          </w:rPr>
          <w:t>Emir Sader</w:t>
        </w:r>
      </w:hyperlink>
    </w:p>
    <w:p w:rsidR="00C525A0" w:rsidRPr="00346F50" w:rsidRDefault="00C525A0" w:rsidP="00C525A0">
      <w:pPr>
        <w:spacing w:after="90" w:line="312" w:lineRule="atLeast"/>
        <w:textAlignment w:val="baseline"/>
        <w:rPr>
          <w:rFonts w:ascii="Arial" w:eastAsia="Times New Roman" w:hAnsi="Arial" w:cs="Arial"/>
          <w:color w:val="000000"/>
          <w:sz w:val="18"/>
          <w:szCs w:val="18"/>
          <w:lang w:eastAsia="es-CO"/>
        </w:rPr>
      </w:pP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Análisis</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xml:space="preserve">ALAI-ALAINET; </w:t>
      </w:r>
      <w:r w:rsidRPr="00346F50">
        <w:rPr>
          <w:rFonts w:ascii="Arial" w:eastAsia="Times New Roman" w:hAnsi="Arial" w:cs="Arial"/>
          <w:color w:val="000000"/>
          <w:sz w:val="18"/>
          <w:szCs w:val="18"/>
          <w:lang w:eastAsia="es-CO"/>
        </w:rPr>
        <w:t>12/09/2018</w:t>
      </w:r>
    </w:p>
    <w:p w:rsidR="00C525A0" w:rsidRPr="00346F50" w:rsidRDefault="00C525A0" w:rsidP="00C525A0">
      <w:pPr>
        <w:spacing w:after="0" w:line="312" w:lineRule="atLeast"/>
        <w:jc w:val="center"/>
        <w:textAlignment w:val="baseline"/>
        <w:rPr>
          <w:rFonts w:ascii="Arial" w:eastAsia="Times New Roman" w:hAnsi="Arial" w:cs="Arial"/>
          <w:color w:val="000000"/>
          <w:sz w:val="18"/>
          <w:szCs w:val="18"/>
          <w:lang w:eastAsia="es-CO"/>
        </w:rPr>
      </w:pPr>
      <w:r w:rsidRPr="00346F50">
        <w:rPr>
          <w:rFonts w:ascii="Arial" w:eastAsia="Times New Roman" w:hAnsi="Arial" w:cs="Arial"/>
          <w:noProof/>
          <w:color w:val="000000"/>
          <w:sz w:val="18"/>
          <w:szCs w:val="18"/>
          <w:lang w:eastAsia="es-CO"/>
        </w:rPr>
        <w:lastRenderedPageBreak/>
        <w:drawing>
          <wp:inline distT="0" distB="0" distL="0" distR="0" wp14:anchorId="01B72F75" wp14:editId="6BA454F9">
            <wp:extent cx="4762500" cy="2733675"/>
            <wp:effectExtent l="0" t="0" r="0" b="9525"/>
            <wp:docPr id="1" name="Imagen 1" descr="lula_had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ula_hadda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0" cy="2733675"/>
                    </a:xfrm>
                    <a:prstGeom prst="rect">
                      <a:avLst/>
                    </a:prstGeom>
                    <a:noFill/>
                    <a:ln>
                      <a:noFill/>
                    </a:ln>
                  </pic:spPr>
                </pic:pic>
              </a:graphicData>
            </a:graphic>
          </wp:inline>
        </w:drawing>
      </w:r>
    </w:p>
    <w:p w:rsidR="00C525A0" w:rsidRPr="00346F50" w:rsidRDefault="00C525A0" w:rsidP="00C525A0">
      <w:pPr>
        <w:spacing w:after="0" w:line="312" w:lineRule="atLeast"/>
        <w:jc w:val="center"/>
        <w:textAlignment w:val="baseline"/>
        <w:rPr>
          <w:rFonts w:ascii="Guardian Text Sans Web" w:eastAsia="Times New Roman" w:hAnsi="Guardian Text Sans Web" w:cs="Arial"/>
          <w:b/>
          <w:color w:val="767676"/>
          <w:sz w:val="24"/>
          <w:szCs w:val="24"/>
          <w:lang w:eastAsia="es-CO"/>
        </w:rPr>
      </w:pPr>
      <w:r w:rsidRPr="00346F50">
        <w:rPr>
          <w:rFonts w:ascii="Guardian Text Sans Web" w:eastAsia="Times New Roman" w:hAnsi="Guardian Text Sans Web" w:cs="Arial"/>
          <w:b/>
          <w:color w:val="767676"/>
          <w:sz w:val="24"/>
          <w:szCs w:val="24"/>
          <w:lang w:eastAsia="es-CO"/>
        </w:rPr>
        <w:t>Lula e Haddad</w:t>
      </w:r>
    </w:p>
    <w:p w:rsidR="00C525A0" w:rsidRPr="00346F50" w:rsidRDefault="00C525A0" w:rsidP="00C525A0">
      <w:pPr>
        <w:spacing w:after="0" w:line="312" w:lineRule="atLeast"/>
        <w:jc w:val="center"/>
        <w:textAlignment w:val="baseline"/>
        <w:rPr>
          <w:rFonts w:ascii="Guardian Text Sans Web" w:eastAsia="Times New Roman" w:hAnsi="Guardian Text Sans Web" w:cs="Arial"/>
          <w:color w:val="000000"/>
          <w:sz w:val="20"/>
          <w:szCs w:val="20"/>
          <w:lang w:eastAsia="es-CO"/>
        </w:rPr>
      </w:pPr>
      <w:r w:rsidRPr="00346F50">
        <w:rPr>
          <w:rFonts w:ascii="Guardian Text Sans Web" w:eastAsia="Times New Roman" w:hAnsi="Guardian Text Sans Web" w:cs="Arial"/>
          <w:color w:val="000000"/>
          <w:sz w:val="20"/>
          <w:szCs w:val="20"/>
          <w:lang w:eastAsia="es-CO"/>
        </w:rPr>
        <w:t>Foto: Stuckert</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hyperlink r:id="rId11" w:history="1">
        <w:r w:rsidRPr="00346F50">
          <w:rPr>
            <w:rFonts w:ascii="Arial" w:eastAsia="Times New Roman" w:hAnsi="Arial" w:cs="Arial"/>
            <w:color w:val="0000FF"/>
            <w:sz w:val="18"/>
            <w:szCs w:val="18"/>
            <w:u w:val="single"/>
            <w:vertAlign w:val="superscript"/>
            <w:lang w:eastAsia="es-CO"/>
          </w:rPr>
          <w:t>-</w:t>
        </w:r>
        <w:r w:rsidRPr="00346F50">
          <w:rPr>
            <w:rFonts w:ascii="Arial" w:eastAsia="Times New Roman" w:hAnsi="Arial" w:cs="Arial"/>
            <w:color w:val="0000FF"/>
            <w:sz w:val="18"/>
            <w:szCs w:val="18"/>
            <w:u w:val="single"/>
            <w:lang w:eastAsia="es-CO"/>
          </w:rPr>
          <w:t>A</w:t>
        </w:r>
      </w:hyperlink>
      <w:hyperlink r:id="rId12" w:history="1">
        <w:r w:rsidRPr="00346F50">
          <w:rPr>
            <w:rFonts w:ascii="Arial" w:eastAsia="Times New Roman" w:hAnsi="Arial" w:cs="Arial"/>
            <w:color w:val="0000FF"/>
            <w:sz w:val="18"/>
            <w:szCs w:val="18"/>
            <w:u w:val="single"/>
            <w:vertAlign w:val="superscript"/>
            <w:lang w:eastAsia="es-CO"/>
          </w:rPr>
          <w:t>+</w:t>
        </w:r>
        <w:r w:rsidRPr="00346F50">
          <w:rPr>
            <w:rFonts w:ascii="Arial" w:eastAsia="Times New Roman" w:hAnsi="Arial" w:cs="Arial"/>
            <w:color w:val="0000FF"/>
            <w:sz w:val="18"/>
            <w:szCs w:val="18"/>
            <w:u w:val="single"/>
            <w:lang w:eastAsia="es-CO"/>
          </w:rPr>
          <w:t>A</w:t>
        </w:r>
      </w:hyperlink>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Acusado, condenado y preso en un proceso sin pruebas, víctima de la más monstruosa trampa jurídica de la historia brasileña, Lula ha designado a Fernando Haddad como su candidato, por la imposibilidad legal de ser el mismo el candidato. Queda todavía un recurso de los abogados de Lula en el Supremo Tribunal Federal, pero la Justicia Electoral impuso un plazo para la sustitución del candidato y que sea el PT el que tome la decisión de nombrar a otro candidato, una vez que se negó a Lula la posibilidad de participar. El anuncio fue hecho por Lula en mensaje público.</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La absurda prohibición de Lula se apoya en un proceso sobre una tal departamento, que nunca fue de Lula, al punto que el juez Sergio Moro dijo que lo condenaba no en base a pruebas – que nos las tenía -, sino en base a convicciones. Como si el derecho pudiera basarse en algo tan subjetivo como las convicciones y ya no en pruebas.</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En base a esa condena, Lula fue apresado y le impiden ser candidato en las elecciones en que las encuestas le dan preferencias arriba del 40%, mientras que los otros candidatos sumados no llegan a esa cifra. Todos los que visitan a Lula coinciden en la fuerza moral con la que él enfrenta la situación y, al mismo tiempo, la indignación por la inmensa injusticia de que él es víctima.</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“No me conformo de haber sido condenado y estar en la Ficha Limpia por un crimen que no ha existido. Los Tribunales Superiores, que podrían reparar la injusticia juzgando el mérito antes de las elecciones, no ponen el tema en la agenda. Van a juzgar cuando yo ya haya sido excluido del proceso electoral”. Esa fue la declaración de Lula respecto a su imposibilidad de participar en las elecciones en las encuestas lo colocan como el más favorito que en cualquiera de las  anteriores que ha enfrentado, con todas las posibilidades de ser elegido de nuevo presidente de Brasil en primera vuelta.</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lastRenderedPageBreak/>
        <w:t>Frente a esa circunstancia, Lula y el PT fueron obligados, para no correr el riesgo de ser excluidos de la campaña electoral, a escoger a un candidato sustituto de Lula hasta el día 11 de septiembre. Fernando Haddad fue estudiante de derecho y de economía en la Universidad de Sao Paulo, donde yo mismo fui su profesor en los cursos de posgrado que ha hecho, en filosofía y en ciencia política. Fue el mejor ministro de Educación que Brasil haya tenido, responsable directo de la gran expansión de sistema educacional del país, sea en las escuelas técnicas o en las universidades públicas. Fue posteriormente elegido alcalde de la ciudad de Sao Paulo.</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Fue por su trayectoria como su ministro, principalmente, que Lula lo ha escogido como su candidato a vicepresidente y, no pudiendo participar, como su candidato a presidente de Brasil, teniendo como candidata a vicepresidenta Manuela Dávila, joven parlamentaria del Partido Comunistas de Brasil.</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Haddad coordinó la elaboración del programa electoral de Brasil y, posteriormente, salió a recorrer los diversos puntos de Brasil, de forma similar a lo que había hecho Lula con sus Caravanas (de las cuales recién salió el bellísimo libro de fotos de la Caravana al Nordeste, que yo mismo edité). La recepción que ha tenido Haddad por las nueve provincias de esa región fue espectacular y confirmó lo que la derecha más temía: la trasferencia de la influencia de Lula, que tiene el 59% de apoyo en la primera vuelta en la región que siempre ha sido decisiva en las cuatro victorias electorales nacionales del PT.</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Haddad superó rápidamente las resistencias dentro del PT y aparece como el mejor representante de Lula. Como coordinador del programa de gobierno de Lula, es quien mejor defenderá las posiciones de PT respecto a todos los temas del programa.</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Hasta aquí las encuestas incluían a Haddad sin mencionar que sería el candidato de Lula. La derecha tenía las esperanzas de que la trasferencia de votos de Lula hacia él no se diera o se diera en pequeña proporción.  Pero las encuestas ya apuntaban a que, designado por Lula, Haddad tiene el 33% de las preferencias, que dicen que seguramente votaran por él, además de otro 16% que afirma que podrían votar por Haddad. Lo cual, de partida, ya coloca a Haddad en la segunda vuelta, como favorito para ganar a Bolsonaro, pero abre incluso la posibilidad de una victoria en primera vuelta.</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Lula mandó un mensaje a la dirección del PT, que se reunió en Curitiba, donde aprobó el nombre de Haddad para ser el candidato del partido a la presidencia de Brasil y lo anunció públicamente en la vigilia frente a la Policía Federal, donde Lula está preso desde hace más de 150 días.</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“Nuestro candidato ahora es Haddad”, dice Lula en su mensaje público, leído en la vigilia frente a la Policía Federal. En términos muy emotivos, Lula reafirmó su esperanza de que sea reconocida su inocencia y de que el pueda unirse a Fernando Haddad en el gobierno de Brasil.</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xml:space="preserve">En seguida Haddad habló ya como candidato a la presidencia de Brasil, con un discurso vibrante, en el que hizo un reconocimiento de todo lo que Brasil le debe a Lula y de los desafíos que el país tiene por delante. Se </w:t>
      </w:r>
      <w:r w:rsidRPr="00346F50">
        <w:rPr>
          <w:rFonts w:ascii="Arial" w:eastAsia="Times New Roman" w:hAnsi="Arial" w:cs="Arial"/>
          <w:color w:val="000000"/>
          <w:sz w:val="18"/>
          <w:szCs w:val="18"/>
          <w:lang w:eastAsia="es-CO"/>
        </w:rPr>
        <w:lastRenderedPageBreak/>
        <w:t>revela un gran candidato, confirmando la opción correcta de Lula, en la circunstancia dramática de no poder ser el candidato.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Lula siempre decía que prefería que fuera alguien de una nueva generación el próximo candidato a la presidencia de Brasil. Pero la persecución política de que fue objeto lo llevó a afirmar su disposición de probar su inocencia, desmentir las acusaciones y ser de nuevo candidato a la presidencia. Una voluntad reafirmada en todos sus discursos y mensajes por escrito, hasta que se agotaron las posibilidades legales y la renovación que Lula prefería terminó imponiéndose.</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La decisión de Lula y del PT hace que la campaña entre en su recta final, ahora con todos los candidatos definidos. La reacción del mercado – la bolsa de valores y el dólar – fue negativa, acusando el golpe de que el PT lograra superar los obstáculos para tener un candidato apoyado por Lula.</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Los próximos pasos de la campaña electoral son las encuestas en las que Haddad aparezca como el candidato de Lula para la primera vuelta, el 7 de octubre. La difícil transición de Lula a Haddad como candidato, está realizada. Ahora la campaña electoral entra en su recta final. En octubre, Brasil tendrá un nuevo presidente, elegido democráticamente por su pueblo. Lula tiene confianza de que el elegido será Fernando Haddad.</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r w:rsidRPr="00346F50">
        <w:rPr>
          <w:rFonts w:ascii="Arial" w:eastAsia="Times New Roman" w:hAnsi="Arial" w:cs="Arial"/>
          <w:b/>
          <w:bCs/>
          <w:i/>
          <w:iCs/>
          <w:color w:val="000000"/>
          <w:sz w:val="18"/>
          <w:szCs w:val="18"/>
          <w:lang w:eastAsia="es-CO"/>
        </w:rPr>
        <w:t>Emir Sader,</w:t>
      </w:r>
      <w:r w:rsidRPr="00346F50">
        <w:rPr>
          <w:rFonts w:ascii="Arial" w:eastAsia="Times New Roman" w:hAnsi="Arial" w:cs="Arial"/>
          <w:color w:val="000000"/>
          <w:sz w:val="18"/>
          <w:szCs w:val="18"/>
          <w:lang w:eastAsia="es-CO"/>
        </w:rPr>
        <w:t> sociólogo y científico político brasileño, es coordinador del Laboratorio de Políticas Públicas de la Universidad Estadual de Rio de Janeiro (UERJ).</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 </w:t>
      </w:r>
    </w:p>
    <w:p w:rsidR="00C525A0" w:rsidRPr="00346F50" w:rsidRDefault="00C525A0" w:rsidP="00C525A0">
      <w:pPr>
        <w:spacing w:after="0" w:line="312" w:lineRule="atLeast"/>
        <w:textAlignment w:val="baseline"/>
        <w:rPr>
          <w:rFonts w:ascii="Arial" w:eastAsia="Times New Roman" w:hAnsi="Arial" w:cs="Arial"/>
          <w:color w:val="000000"/>
          <w:sz w:val="18"/>
          <w:szCs w:val="18"/>
          <w:lang w:eastAsia="es-CO"/>
        </w:rPr>
      </w:pPr>
      <w:r w:rsidRPr="00346F50">
        <w:rPr>
          <w:rFonts w:ascii="Arial" w:eastAsia="Times New Roman" w:hAnsi="Arial" w:cs="Arial"/>
          <w:color w:val="000000"/>
          <w:sz w:val="18"/>
          <w:szCs w:val="18"/>
          <w:lang w:eastAsia="es-CO"/>
        </w:rPr>
        <w:t>https://www.alainet.org/es/articulo/195272</w:t>
      </w:r>
    </w:p>
    <w:p w:rsidR="00C525A0" w:rsidRPr="00AE46CB" w:rsidRDefault="00C525A0" w:rsidP="00C525A0">
      <w:pPr>
        <w:spacing w:after="90" w:line="351" w:lineRule="atLeast"/>
        <w:textAlignment w:val="baseline"/>
        <w:outlineLvl w:val="0"/>
        <w:rPr>
          <w:rFonts w:ascii="Arial" w:eastAsia="Times New Roman" w:hAnsi="Arial" w:cs="Arial"/>
          <w:b/>
          <w:bCs/>
          <w:color w:val="4D5C7D"/>
          <w:kern w:val="36"/>
          <w:sz w:val="40"/>
          <w:szCs w:val="40"/>
          <w:lang w:eastAsia="es-CO"/>
        </w:rPr>
      </w:pPr>
      <w:hyperlink r:id="rId13" w:anchor="facebook" w:tgtFrame="_blank" w:history="1">
        <w:r w:rsidRPr="00346F50">
          <w:rPr>
            <w:rFonts w:ascii="Arial" w:eastAsia="Times New Roman" w:hAnsi="Arial" w:cs="Arial"/>
            <w:color w:val="0000FF"/>
            <w:sz w:val="24"/>
            <w:szCs w:val="24"/>
            <w:u w:val="single"/>
            <w:lang w:eastAsia="es-CO"/>
          </w:rPr>
          <w:br/>
        </w:r>
      </w:hyperlink>
      <w:r>
        <w:rPr>
          <w:rFonts w:ascii="Arial" w:eastAsia="Times New Roman" w:hAnsi="Arial" w:cs="Arial"/>
          <w:b/>
          <w:bCs/>
          <w:color w:val="4D5C7D"/>
          <w:kern w:val="36"/>
          <w:sz w:val="40"/>
          <w:szCs w:val="40"/>
          <w:lang w:eastAsia="es-CO"/>
        </w:rPr>
        <w:t>P</w:t>
      </w:r>
      <w:r w:rsidRPr="00AE46CB">
        <w:rPr>
          <w:rFonts w:ascii="Arial" w:eastAsia="Times New Roman" w:hAnsi="Arial" w:cs="Arial"/>
          <w:b/>
          <w:bCs/>
          <w:color w:val="4D5C7D"/>
          <w:kern w:val="36"/>
          <w:sz w:val="40"/>
          <w:szCs w:val="40"/>
          <w:lang w:eastAsia="es-CO"/>
        </w:rPr>
        <w:t>rimer tratado jurídicamente vinculante para proteger las aguas internacionales</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hyperlink r:id="rId14" w:history="1">
        <w:r w:rsidRPr="00AE46CB">
          <w:rPr>
            <w:rFonts w:ascii="Arial" w:eastAsia="Times New Roman" w:hAnsi="Arial" w:cs="Arial"/>
            <w:i/>
            <w:iCs/>
            <w:color w:val="DE0000"/>
            <w:sz w:val="20"/>
            <w:szCs w:val="20"/>
            <w:lang w:eastAsia="es-CO"/>
          </w:rPr>
          <w:t>Norberto Ovando</w:t>
        </w:r>
      </w:hyperlink>
      <w:r w:rsidRPr="00AE46CB">
        <w:rPr>
          <w:rFonts w:ascii="Arial" w:eastAsia="Times New Roman" w:hAnsi="Arial" w:cs="Arial"/>
          <w:color w:val="000000"/>
          <w:sz w:val="18"/>
          <w:szCs w:val="18"/>
          <w:lang w:eastAsia="es-CO"/>
        </w:rPr>
        <w:t>, </w:t>
      </w:r>
      <w:hyperlink r:id="rId15" w:history="1">
        <w:r w:rsidRPr="00AE46CB">
          <w:rPr>
            <w:rFonts w:ascii="Arial" w:eastAsia="Times New Roman" w:hAnsi="Arial" w:cs="Arial"/>
            <w:i/>
            <w:iCs/>
            <w:color w:val="DE0000"/>
            <w:sz w:val="20"/>
            <w:szCs w:val="20"/>
            <w:lang w:eastAsia="es-CO"/>
          </w:rPr>
          <w:t>Marilina Scarlata</w:t>
        </w:r>
      </w:hyperlink>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xml:space="preserve">ALAI-ALAINET, </w:t>
      </w:r>
      <w:r w:rsidRPr="00AE46CB">
        <w:rPr>
          <w:rFonts w:ascii="Arial" w:eastAsia="Times New Roman" w:hAnsi="Arial" w:cs="Arial"/>
          <w:color w:val="000000"/>
          <w:sz w:val="18"/>
          <w:szCs w:val="18"/>
          <w:lang w:eastAsia="es-CO"/>
        </w:rPr>
        <w:t>17/09/2018</w:t>
      </w:r>
    </w:p>
    <w:p w:rsidR="00C525A0" w:rsidRPr="00AE46CB" w:rsidRDefault="00C525A0" w:rsidP="00C525A0">
      <w:pPr>
        <w:spacing w:after="0" w:line="312" w:lineRule="atLeast"/>
        <w:jc w:val="center"/>
        <w:textAlignment w:val="baseline"/>
        <w:rPr>
          <w:rFonts w:ascii="Arial" w:eastAsia="Times New Roman" w:hAnsi="Arial" w:cs="Arial"/>
          <w:color w:val="000000"/>
          <w:sz w:val="18"/>
          <w:szCs w:val="18"/>
          <w:lang w:eastAsia="es-CO"/>
        </w:rPr>
      </w:pPr>
      <w:r w:rsidRPr="00AE46CB">
        <w:rPr>
          <w:rFonts w:ascii="Arial" w:eastAsia="Times New Roman" w:hAnsi="Arial" w:cs="Arial"/>
          <w:noProof/>
          <w:color w:val="000000"/>
          <w:sz w:val="18"/>
          <w:szCs w:val="18"/>
          <w:lang w:eastAsia="es-CO"/>
        </w:rPr>
        <w:lastRenderedPageBreak/>
        <w:drawing>
          <wp:inline distT="0" distB="0" distL="0" distR="0" wp14:anchorId="4E9FB1E4" wp14:editId="5F784B56">
            <wp:extent cx="4762500" cy="3171825"/>
            <wp:effectExtent l="0" t="0" r="0" b="9525"/>
            <wp:docPr id="2" name="Imagen 2" descr="oceano_m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ceano_mar.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0" cy="3171825"/>
                    </a:xfrm>
                    <a:prstGeom prst="rect">
                      <a:avLst/>
                    </a:prstGeom>
                    <a:noFill/>
                    <a:ln>
                      <a:noFill/>
                    </a:ln>
                  </pic:spPr>
                </pic:pic>
              </a:graphicData>
            </a:graphic>
          </wp:inline>
        </w:drawing>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hyperlink r:id="rId17" w:history="1">
        <w:r w:rsidRPr="00AE46CB">
          <w:rPr>
            <w:rFonts w:ascii="Arial" w:eastAsia="Times New Roman" w:hAnsi="Arial" w:cs="Arial"/>
            <w:color w:val="0000FF"/>
            <w:sz w:val="18"/>
            <w:szCs w:val="18"/>
            <w:u w:val="single"/>
            <w:vertAlign w:val="superscript"/>
            <w:lang w:eastAsia="es-CO"/>
          </w:rPr>
          <w:t>-</w:t>
        </w:r>
        <w:r w:rsidRPr="00AE46CB">
          <w:rPr>
            <w:rFonts w:ascii="Arial" w:eastAsia="Times New Roman" w:hAnsi="Arial" w:cs="Arial"/>
            <w:color w:val="0000FF"/>
            <w:sz w:val="18"/>
            <w:szCs w:val="18"/>
            <w:u w:val="single"/>
            <w:lang w:eastAsia="es-CO"/>
          </w:rPr>
          <w:t>A</w:t>
        </w:r>
      </w:hyperlink>
      <w:hyperlink r:id="rId18" w:history="1">
        <w:r w:rsidRPr="00AE46CB">
          <w:rPr>
            <w:rFonts w:ascii="Arial" w:eastAsia="Times New Roman" w:hAnsi="Arial" w:cs="Arial"/>
            <w:color w:val="0000FF"/>
            <w:sz w:val="18"/>
            <w:szCs w:val="18"/>
            <w:u w:val="single"/>
            <w:vertAlign w:val="superscript"/>
            <w:lang w:eastAsia="es-CO"/>
          </w:rPr>
          <w:t>+</w:t>
        </w:r>
        <w:r w:rsidRPr="00AE46CB">
          <w:rPr>
            <w:rFonts w:ascii="Arial" w:eastAsia="Times New Roman" w:hAnsi="Arial" w:cs="Arial"/>
            <w:color w:val="0000FF"/>
            <w:sz w:val="18"/>
            <w:szCs w:val="18"/>
            <w:u w:val="single"/>
            <w:lang w:eastAsia="es-CO"/>
          </w:rPr>
          <w:t>A</w:t>
        </w:r>
      </w:hyperlink>
    </w:p>
    <w:p w:rsidR="00C525A0" w:rsidRPr="00AE46CB" w:rsidRDefault="00C525A0" w:rsidP="00C525A0">
      <w:pPr>
        <w:spacing w:after="0" w:line="312" w:lineRule="atLeast"/>
        <w:textAlignment w:val="baseline"/>
        <w:rPr>
          <w:rFonts w:ascii="Arial" w:eastAsia="Times New Roman" w:hAnsi="Arial" w:cs="Arial"/>
          <w:b/>
          <w:color w:val="000000"/>
          <w:sz w:val="24"/>
          <w:szCs w:val="24"/>
          <w:lang w:eastAsia="es-CO"/>
        </w:rPr>
      </w:pPr>
      <w:r w:rsidRPr="00B54BA4">
        <w:rPr>
          <w:rFonts w:ascii="Arial" w:eastAsia="Times New Roman" w:hAnsi="Arial" w:cs="Arial"/>
          <w:b/>
          <w:i/>
          <w:iCs/>
          <w:color w:val="000000"/>
          <w:sz w:val="24"/>
          <w:szCs w:val="24"/>
          <w:lang w:eastAsia="es-CO"/>
        </w:rPr>
        <w:t>La vida en la Tierra depende directamente de los océanos</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 </w:t>
      </w:r>
    </w:p>
    <w:p w:rsidR="00C525A0" w:rsidRPr="00AE46CB" w:rsidRDefault="00C525A0" w:rsidP="00C525A0">
      <w:pPr>
        <w:spacing w:after="0" w:line="312" w:lineRule="atLeast"/>
        <w:textAlignment w:val="baseline"/>
        <w:rPr>
          <w:rFonts w:ascii="Arial" w:eastAsia="Times New Roman" w:hAnsi="Arial" w:cs="Arial"/>
          <w:b/>
          <w:color w:val="000000"/>
          <w:lang w:eastAsia="es-CO"/>
        </w:rPr>
      </w:pPr>
      <w:r w:rsidRPr="00AE46CB">
        <w:rPr>
          <w:rFonts w:ascii="Arial" w:eastAsia="Times New Roman" w:hAnsi="Arial" w:cs="Arial"/>
          <w:b/>
          <w:color w:val="000000"/>
          <w:lang w:eastAsia="es-CO"/>
        </w:rPr>
        <w:t>La vida en la Tierra depende directamente de los océanos, pero éstos cada vez se encuentran más amenazados por diferentes impactos antrópicos y el cambio climático.</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 </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b/>
          <w:bCs/>
          <w:color w:val="000000"/>
          <w:sz w:val="18"/>
          <w:szCs w:val="18"/>
          <w:lang w:eastAsia="es-CO"/>
        </w:rPr>
        <w:t>La ONU y una negociación histórica</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 </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La Organización de las Naciones Unidas (ONU) ha iniciado negociaciones de un tratado jurídicamente vinculante para conservar y proteger casi dos tercios de los océanos, en el marco de lo que se considera la mayor oportunidad de esta generación para cambiar el rumbo del deterioro y la pérdida de diversidad biológica del mar.</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bookmarkStart w:id="6" w:name="bm06"/>
      <w:bookmarkEnd w:id="6"/>
      <w:r w:rsidRPr="00AE46CB">
        <w:rPr>
          <w:rFonts w:ascii="Arial" w:eastAsia="Times New Roman" w:hAnsi="Arial" w:cs="Arial"/>
          <w:color w:val="000000"/>
          <w:sz w:val="18"/>
          <w:szCs w:val="18"/>
          <w:lang w:eastAsia="es-CO"/>
        </w:rPr>
        <w:t>Los efectos de la sobrepesca, la pesca Ilegal no Declarada y no Reglamentada (INDNR), el cambio climático, la minería de los fondos marinos y el transporte marítimo, continúan afectando negativamente a la biodiversidad en aguas internacionales o Alta Mar poniendo en riesgo de impactos irreversibles a todas las especies, incluida la humana.</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 </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A través de la ONU, los estados discutirán sobre cómo crear, proteger y conservar la biodiversidad marina en Áreas Fuera de la Jurisdicción Nacional (AFJN), conocidas comúnmente como la alta mar. Cerca del 50% del planeta está cubierto por Alta Mar y actualmente no cuenta con un marco regulatorio legal para la conservación de importantes especies.</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 </w:t>
      </w:r>
    </w:p>
    <w:p w:rsidR="00C525A0"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Estas aguas internacionales, fuera de cada jurisdicción nacional, son las que se extienden más allá de las 200 millas marinas de la costa (fuera de la </w:t>
      </w:r>
      <w:r w:rsidRPr="00AE46CB">
        <w:rPr>
          <w:rFonts w:ascii="Arial" w:eastAsia="Times New Roman" w:hAnsi="Arial" w:cs="Arial"/>
          <w:i/>
          <w:iCs/>
          <w:color w:val="000000"/>
          <w:sz w:val="18"/>
          <w:szCs w:val="18"/>
          <w:lang w:eastAsia="es-CO"/>
        </w:rPr>
        <w:t>Zona Económica Exclusiva</w:t>
      </w:r>
      <w:r w:rsidRPr="00AE46CB">
        <w:rPr>
          <w:rFonts w:ascii="Arial" w:eastAsia="Times New Roman" w:hAnsi="Arial" w:cs="Arial"/>
          <w:color w:val="000000"/>
          <w:sz w:val="18"/>
          <w:szCs w:val="18"/>
          <w:lang w:eastAsia="es-CO"/>
        </w:rPr>
        <w:t xml:space="preserve"> ZEE); incluye también la Zona de mar </w:t>
      </w:r>
      <w:r w:rsidRPr="00AE46CB">
        <w:rPr>
          <w:rFonts w:ascii="Arial" w:eastAsia="Times New Roman" w:hAnsi="Arial" w:cs="Arial"/>
          <w:color w:val="000000"/>
          <w:sz w:val="18"/>
          <w:szCs w:val="18"/>
          <w:lang w:eastAsia="es-CO"/>
        </w:rPr>
        <w:lastRenderedPageBreak/>
        <w:t>profundo definida en la Parte XI de la Convención de las Naciones Unidas sobre el Derecho del Mar (CDM, o también CONVEMAR o CNUDM), que es el fondo oceánico profundo situado más allá de las plataformas continentales de los Estados ribereños, y que constituyen dos tercios del total de las aguas de mares y océanos y la mitad del planeta Tierra.</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p>
    <w:p w:rsidR="00C525A0" w:rsidRPr="00AE46CB" w:rsidRDefault="00C525A0" w:rsidP="00C525A0">
      <w:pPr>
        <w:spacing w:after="0" w:line="312" w:lineRule="atLeast"/>
        <w:textAlignment w:val="baseline"/>
        <w:rPr>
          <w:rFonts w:ascii="Arial" w:eastAsia="Times New Roman" w:hAnsi="Arial" w:cs="Arial"/>
          <w:b/>
          <w:color w:val="000000"/>
          <w:sz w:val="18"/>
          <w:szCs w:val="18"/>
          <w:lang w:eastAsia="es-CO"/>
        </w:rPr>
      </w:pPr>
      <w:r w:rsidRPr="00AE46CB">
        <w:rPr>
          <w:rFonts w:ascii="Arial" w:eastAsia="Times New Roman" w:hAnsi="Arial" w:cs="Arial"/>
          <w:b/>
          <w:color w:val="000000"/>
          <w:sz w:val="18"/>
          <w:szCs w:val="18"/>
          <w:lang w:eastAsia="es-CO"/>
        </w:rPr>
        <w:t>Por sorprendente que resulte, no existe ninguna legislación que salvaguarde diversidad biológica marina ni su papel vital en la prestación de servicios, tales como la generación de oxígeno y la regulación del clima.</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La Alianza de Alta Mar (High Seas Alliance-HSA),formada por más de 400 ONGs y la Unión Internacional para la Conservación de la Naturaleza (IUCN por sus siglas en inglés), asevera que, "La Alta Mar es vital para el funcionamiento del océano entero y de toda la vida en la Tierra”; dicha Alianza fue creada en 2011 para proteger la biodiversidad de las aguas de Alta Mar, destaca el papel clave del océano en cuanto a mitigar el cambio climático, que incluye la absorción de un 90% del calor adicional y de un 26% del exceso de dióxido de carbono creado por fuentes humanas. Según esta alianza de organizaciones, "Gestionar los múltiples factores de estrés añadidos que se ejercen sobre el océano, permitirá aumentar su resiliencia ante el cambio climático y la acidificación, y protegerá ecosistemas marinos únicos en su especie, muchos de los cuales quedan aún por explorar y descubrir. Dado que se trata de aguas internacionales, las medidas de conservación necesarias sólo pueden introducirse a través de un tratado global".</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 </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Se abordará además el desarrollo del marco jurídico necesario para la realización de Evaluaciones de Impacto Ambiental (EIA) en esta zona, con miras a prevenir un potencial daño ambiental producto de las actividades humanas.</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 </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Por otro lado, los Estados negociarán sobre el reparto de beneficios en temas como el descubrimiento de Recursos Genéticos Marinos (RGM) que podrían ofrecer nuevos usos farmacéuticos y alimenticios, entre otros.</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 </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Las negociaciones incluirán también temas de creación de capacidad y transferencia tecnológica en países en desarrollo dentro del ámbito de alta mar.</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 </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Actualmente, media docena de países (China, Taiwán, Japón, Indonesia, España y Corea del Sur) se reparten el grueso de la pesca en alta mar, a través de compañías apoyadas en muchos casos por importantes subsidios públicos.</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 </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Según un estudio liderado por la Universidad de la Columbia Británica canadiense, las capturas en alta mar tienen un gran impacto, dados los enormes barcos y cantidades de combustible necesarios. Los autores del informe aseguran que cerrar las aguas internacionales a la pesca permitiría reponer muchas especies y, como consecuencia, aumentar en un 18 % las capturas costeras.</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 </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 xml:space="preserve">El profesor Alex Rogers de la Universidad de Oxford, que ha proporcionado evidencia para fundamentar el proceso de la ONU de cara a un tratado, afirmó: “La mitad de nuestro planeta consistente en alta mar está </w:t>
      </w:r>
      <w:r w:rsidRPr="00AE46CB">
        <w:rPr>
          <w:rFonts w:ascii="Arial" w:eastAsia="Times New Roman" w:hAnsi="Arial" w:cs="Arial"/>
          <w:color w:val="000000"/>
          <w:sz w:val="18"/>
          <w:szCs w:val="18"/>
          <w:lang w:eastAsia="es-CO"/>
        </w:rPr>
        <w:lastRenderedPageBreak/>
        <w:t>protegiendo la vida terrestre frente a los peores impactos del cambio climático. Y a pesar de ello, estamos haciendo muy poco para salvaguardarla o para proteger la vida dentro del océano, intrínseca a nuestra supervivencia colectiva. Proteger la biodiversidad de la alta mar, implantando la buena gobernanza y la ley en el océano entero, es sin duda lo más importante que podemos hacer para cambiar el rumbo del corazón azul de nuestro planeta”.</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b/>
          <w:bCs/>
          <w:color w:val="000000"/>
          <w:sz w:val="18"/>
          <w:szCs w:val="18"/>
          <w:lang w:eastAsia="es-CO"/>
        </w:rPr>
        <w:t>Conclusión</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 </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La ciencia es clara: necesitamos proteger al menos el 30 % de nuestros océanos para 2030. La vida nació en el mar, que no muera en él, mucho depende del resultado de las negociaciones en los próximos dos años.</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Fuente: ONU/AAPN</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 </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i/>
          <w:iCs/>
          <w:color w:val="000000"/>
          <w:sz w:val="18"/>
          <w:szCs w:val="18"/>
          <w:lang w:eastAsia="es-CO"/>
        </w:rPr>
        <w:t>Prof. Norberto Ovando</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i/>
          <w:iCs/>
          <w:color w:val="000000"/>
          <w:sz w:val="18"/>
          <w:szCs w:val="18"/>
          <w:lang w:eastAsia="es-CO"/>
        </w:rPr>
        <w:t>Presidente/Asociación Amigos de los Parques Nacionales - AAPN –</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i/>
          <w:iCs/>
          <w:color w:val="000000"/>
          <w:sz w:val="18"/>
          <w:szCs w:val="18"/>
          <w:lang w:eastAsia="es-CO"/>
        </w:rPr>
        <w:t>Experto Comisión Mundial de Áreas Protegidas - WCPA –</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i/>
          <w:iCs/>
          <w:color w:val="000000"/>
          <w:sz w:val="18"/>
          <w:szCs w:val="18"/>
          <w:lang w:eastAsia="es-CO"/>
        </w:rPr>
        <w:t>Unión Internacional para la Conservación de la Naturaleza – IUCN-</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color w:val="000000"/>
          <w:sz w:val="18"/>
          <w:szCs w:val="18"/>
          <w:lang w:eastAsia="es-CO"/>
        </w:rPr>
        <w:t> </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i/>
          <w:iCs/>
          <w:color w:val="000000"/>
          <w:sz w:val="18"/>
          <w:szCs w:val="18"/>
          <w:lang w:eastAsia="es-CO"/>
        </w:rPr>
        <w:t>Prof. Marilina Scarlata</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i/>
          <w:iCs/>
          <w:color w:val="000000"/>
          <w:sz w:val="18"/>
          <w:szCs w:val="18"/>
          <w:lang w:eastAsia="es-CO"/>
        </w:rPr>
        <w:t>Directora de Comunicaciones de la –AAPN-</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i/>
          <w:iCs/>
          <w:color w:val="000000"/>
          <w:sz w:val="18"/>
          <w:szCs w:val="18"/>
          <w:lang w:eastAsia="es-CO"/>
        </w:rPr>
        <w:t>Comunicadora Científica Especializada en Enseñanza de Ciencias Naturales.</w:t>
      </w:r>
    </w:p>
    <w:p w:rsidR="00C525A0" w:rsidRPr="00AE46CB" w:rsidRDefault="00C525A0" w:rsidP="00C525A0">
      <w:pPr>
        <w:spacing w:after="0" w:line="312" w:lineRule="atLeast"/>
        <w:textAlignment w:val="baseline"/>
        <w:rPr>
          <w:rFonts w:ascii="Arial" w:eastAsia="Times New Roman" w:hAnsi="Arial" w:cs="Arial"/>
          <w:color w:val="000000"/>
          <w:sz w:val="18"/>
          <w:szCs w:val="18"/>
          <w:lang w:eastAsia="es-CO"/>
        </w:rPr>
      </w:pPr>
      <w:r w:rsidRPr="00AE46CB">
        <w:rPr>
          <w:rFonts w:ascii="Arial" w:eastAsia="Times New Roman" w:hAnsi="Arial" w:cs="Arial"/>
          <w:i/>
          <w:iCs/>
          <w:color w:val="000000"/>
          <w:sz w:val="18"/>
          <w:szCs w:val="18"/>
          <w:lang w:eastAsia="es-CO"/>
        </w:rPr>
        <w:t>Desempeño en Universidad Nacional de Comahue y en Ministerio de Educación de Chubut.</w:t>
      </w:r>
    </w:p>
    <w:p w:rsidR="00C525A0" w:rsidRDefault="00C525A0" w:rsidP="00C525A0"/>
    <w:p w:rsidR="00C525A0" w:rsidRPr="00D20802" w:rsidRDefault="00C525A0" w:rsidP="00C525A0">
      <w:pPr>
        <w:numPr>
          <w:ilvl w:val="0"/>
          <w:numId w:val="4"/>
        </w:numPr>
        <w:spacing w:after="0" w:line="240" w:lineRule="auto"/>
        <w:ind w:left="0"/>
        <w:rPr>
          <w:rFonts w:ascii="Times New Roman" w:eastAsia="Times New Roman" w:hAnsi="Times New Roman" w:cs="Times New Roman"/>
          <w:sz w:val="24"/>
          <w:szCs w:val="24"/>
          <w:lang w:eastAsia="es-CO"/>
        </w:rPr>
      </w:pPr>
      <w:hyperlink r:id="rId19" w:history="1">
        <w:r w:rsidRPr="00D20802">
          <w:rPr>
            <w:rFonts w:ascii="Times New Roman" w:eastAsia="Times New Roman" w:hAnsi="Times New Roman" w:cs="Times New Roman"/>
            <w:color w:val="FFFFFF"/>
            <w:sz w:val="24"/>
            <w:szCs w:val="24"/>
            <w:u w:val="single"/>
            <w:lang w:eastAsia="es-CO"/>
          </w:rPr>
          <w:t>Suscríbete</w:t>
        </w:r>
      </w:hyperlink>
    </w:p>
    <w:p w:rsidR="00C525A0" w:rsidRPr="00D20802" w:rsidRDefault="00C525A0" w:rsidP="00C525A0">
      <w:pPr>
        <w:pBdr>
          <w:bottom w:val="single" w:sz="6" w:space="1" w:color="auto"/>
        </w:pBdr>
        <w:spacing w:after="0" w:line="240" w:lineRule="auto"/>
        <w:jc w:val="center"/>
        <w:rPr>
          <w:rFonts w:ascii="Arial" w:eastAsia="Times New Roman" w:hAnsi="Arial" w:cs="Arial"/>
          <w:vanish/>
          <w:sz w:val="16"/>
          <w:szCs w:val="16"/>
          <w:lang w:eastAsia="es-CO"/>
        </w:rPr>
      </w:pPr>
      <w:r w:rsidRPr="00D20802">
        <w:rPr>
          <w:rFonts w:ascii="Arial" w:eastAsia="Times New Roman" w:hAnsi="Arial" w:cs="Arial"/>
          <w:vanish/>
          <w:sz w:val="16"/>
          <w:szCs w:val="16"/>
          <w:lang w:eastAsia="es-CO"/>
        </w:rPr>
        <w:t>Principio del formulario</w:t>
      </w:r>
    </w:p>
    <w:p w:rsidR="00C525A0" w:rsidRPr="00D20802" w:rsidRDefault="00C525A0" w:rsidP="00C525A0">
      <w:pPr>
        <w:spacing w:before="60" w:after="30" w:line="240" w:lineRule="auto"/>
        <w:textAlignment w:val="center"/>
        <w:rPr>
          <w:rFonts w:ascii="Times New Roman" w:eastAsia="Times New Roman" w:hAnsi="Times New Roman" w:cs="Times New Roman"/>
          <w:sz w:val="24"/>
          <w:szCs w:val="24"/>
          <w:lang w:eastAsia="es-CO"/>
        </w:rPr>
      </w:pPr>
      <w:r w:rsidRPr="00D20802">
        <w:rPr>
          <w:rFonts w:ascii="Times New Roman" w:eastAsia="Times New Roman" w:hAnsi="Times New Roman" w:cs="Times New Roman"/>
          <w:sz w:val="24"/>
          <w:szCs w:val="24"/>
          <w:lang w:eastAsia="es-CO"/>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in;height:18pt" o:ole="">
            <v:imagedata r:id="rId20" o:title=""/>
          </v:shape>
          <w:control r:id="rId21" w:name="DefaultOcxName" w:shapeid="_x0000_i1027"/>
        </w:object>
      </w:r>
    </w:p>
    <w:p w:rsidR="00C525A0" w:rsidRPr="00D20802" w:rsidRDefault="00C525A0" w:rsidP="00C525A0">
      <w:pPr>
        <w:pBdr>
          <w:top w:val="single" w:sz="6" w:space="1" w:color="auto"/>
        </w:pBdr>
        <w:spacing w:after="0" w:line="240" w:lineRule="auto"/>
        <w:jc w:val="center"/>
        <w:rPr>
          <w:rFonts w:ascii="Arial" w:eastAsia="Times New Roman" w:hAnsi="Arial" w:cs="Arial"/>
          <w:vanish/>
          <w:sz w:val="16"/>
          <w:szCs w:val="16"/>
          <w:lang w:eastAsia="es-CO"/>
        </w:rPr>
      </w:pPr>
      <w:r w:rsidRPr="00D20802">
        <w:rPr>
          <w:rFonts w:ascii="Arial" w:eastAsia="Times New Roman" w:hAnsi="Arial" w:cs="Arial"/>
          <w:vanish/>
          <w:sz w:val="16"/>
          <w:szCs w:val="16"/>
          <w:lang w:eastAsia="es-CO"/>
        </w:rPr>
        <w:t>Final del formulario</w:t>
      </w:r>
    </w:p>
    <w:p w:rsidR="00C525A0" w:rsidRPr="00D20802" w:rsidRDefault="00C525A0" w:rsidP="00C525A0">
      <w:pPr>
        <w:shd w:val="clear" w:color="auto" w:fill="FFFFFF"/>
        <w:spacing w:after="0" w:line="240" w:lineRule="auto"/>
        <w:rPr>
          <w:rFonts w:ascii="Arial" w:eastAsia="Times New Roman" w:hAnsi="Arial" w:cs="Arial"/>
          <w:color w:val="333333"/>
          <w:sz w:val="24"/>
          <w:szCs w:val="24"/>
          <w:lang w:eastAsia="es-CO"/>
        </w:rPr>
      </w:pPr>
      <w:r w:rsidRPr="00D20802">
        <w:rPr>
          <w:rFonts w:ascii="Arial" w:eastAsia="Times New Roman" w:hAnsi="Arial" w:cs="Arial"/>
          <w:noProof/>
          <w:color w:val="333333"/>
          <w:sz w:val="24"/>
          <w:szCs w:val="24"/>
          <w:lang w:eastAsia="es-CO"/>
        </w:rPr>
        <w:drawing>
          <wp:inline distT="0" distB="0" distL="0" distR="0" wp14:anchorId="182104F0" wp14:editId="45C73524">
            <wp:extent cx="5610225" cy="2717453"/>
            <wp:effectExtent l="0" t="0" r="0" b="6985"/>
            <wp:docPr id="3" name="Imagen 3" descr="El Dalai Lama admite que conoce abusos sexuales por parte de gurús budistas desde los años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Dalai Lama admite que conoce abusos sexuales por parte de gurús budistas desde los años 9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36321" cy="2730093"/>
                    </a:xfrm>
                    <a:prstGeom prst="rect">
                      <a:avLst/>
                    </a:prstGeom>
                    <a:noFill/>
                    <a:ln>
                      <a:noFill/>
                    </a:ln>
                  </pic:spPr>
                </pic:pic>
              </a:graphicData>
            </a:graphic>
          </wp:inline>
        </w:drawing>
      </w:r>
    </w:p>
    <w:p w:rsidR="00C525A0" w:rsidRDefault="00C525A0" w:rsidP="00C525A0">
      <w:pPr>
        <w:shd w:val="clear" w:color="auto" w:fill="FFFFFF"/>
        <w:spacing w:after="0" w:line="312" w:lineRule="atLeast"/>
        <w:rPr>
          <w:rFonts w:ascii="Arial" w:eastAsia="Times New Roman" w:hAnsi="Arial" w:cs="Arial"/>
          <w:caps/>
          <w:color w:val="990000"/>
          <w:sz w:val="24"/>
          <w:szCs w:val="24"/>
          <w:lang w:eastAsia="es-CO"/>
        </w:rPr>
      </w:pPr>
    </w:p>
    <w:p w:rsidR="00C525A0" w:rsidRPr="00D20802" w:rsidRDefault="00C525A0" w:rsidP="00C525A0">
      <w:pPr>
        <w:shd w:val="clear" w:color="auto" w:fill="FFFFFF"/>
        <w:spacing w:after="0" w:line="312" w:lineRule="atLeast"/>
        <w:rPr>
          <w:rFonts w:ascii="Arial" w:eastAsia="Times New Roman" w:hAnsi="Arial" w:cs="Arial"/>
          <w:caps/>
          <w:color w:val="990000"/>
          <w:sz w:val="24"/>
          <w:szCs w:val="24"/>
          <w:lang w:eastAsia="es-CO"/>
        </w:rPr>
      </w:pPr>
      <w:r w:rsidRPr="00D20802">
        <w:rPr>
          <w:rFonts w:ascii="Arial" w:eastAsia="Times New Roman" w:hAnsi="Arial" w:cs="Arial"/>
          <w:caps/>
          <w:color w:val="990000"/>
          <w:sz w:val="24"/>
          <w:szCs w:val="24"/>
          <w:lang w:eastAsia="es-CO"/>
        </w:rPr>
        <w:t>SUGIERE QUE EL TEMOR A SER HUMILLADOS EN PÚBLICO LES RETENDRÁ</w:t>
      </w:r>
    </w:p>
    <w:p w:rsidR="00C525A0" w:rsidRDefault="00C525A0" w:rsidP="00C525A0">
      <w:pPr>
        <w:shd w:val="clear" w:color="auto" w:fill="FFFFFF"/>
        <w:spacing w:after="83" w:line="240" w:lineRule="auto"/>
        <w:outlineLvl w:val="1"/>
        <w:rPr>
          <w:rFonts w:ascii="inherit" w:eastAsia="Times New Roman" w:hAnsi="inherit" w:cs="Arial"/>
          <w:color w:val="000000"/>
          <w:sz w:val="39"/>
          <w:szCs w:val="39"/>
          <w:lang w:eastAsia="es-CO"/>
        </w:rPr>
      </w:pPr>
    </w:p>
    <w:p w:rsidR="00C525A0" w:rsidRPr="00D20802" w:rsidRDefault="00C525A0" w:rsidP="00C525A0">
      <w:pPr>
        <w:shd w:val="clear" w:color="auto" w:fill="FFFFFF"/>
        <w:spacing w:after="83" w:line="240" w:lineRule="auto"/>
        <w:outlineLvl w:val="1"/>
        <w:rPr>
          <w:rFonts w:ascii="inherit" w:eastAsia="Times New Roman" w:hAnsi="inherit" w:cs="Arial"/>
          <w:color w:val="000000"/>
          <w:sz w:val="39"/>
          <w:szCs w:val="39"/>
          <w:lang w:eastAsia="es-CO"/>
        </w:rPr>
      </w:pPr>
      <w:r w:rsidRPr="00D20802">
        <w:rPr>
          <w:rFonts w:ascii="inherit" w:eastAsia="Times New Roman" w:hAnsi="inherit" w:cs="Arial"/>
          <w:color w:val="000000"/>
          <w:sz w:val="39"/>
          <w:szCs w:val="39"/>
          <w:lang w:eastAsia="es-CO"/>
        </w:rPr>
        <w:lastRenderedPageBreak/>
        <w:t>El Dalai Lama admite que conoce abusos sexuales por parte de gurús budistas desde los años 90</w:t>
      </w:r>
    </w:p>
    <w:p w:rsidR="00C525A0" w:rsidRPr="00D20802" w:rsidRDefault="00C525A0" w:rsidP="00C525A0">
      <w:pPr>
        <w:shd w:val="clear" w:color="auto" w:fill="FFFFFF"/>
        <w:spacing w:after="165" w:line="240" w:lineRule="auto"/>
        <w:rPr>
          <w:rFonts w:ascii="Arial" w:eastAsia="Times New Roman" w:hAnsi="Arial" w:cs="Arial"/>
          <w:color w:val="333333"/>
          <w:sz w:val="24"/>
          <w:szCs w:val="24"/>
          <w:lang w:eastAsia="es-CO"/>
        </w:rPr>
      </w:pPr>
      <w:r w:rsidRPr="00D20802">
        <w:rPr>
          <w:rFonts w:ascii="Arial" w:eastAsia="Times New Roman" w:hAnsi="Arial" w:cs="Arial"/>
          <w:color w:val="333333"/>
          <w:sz w:val="24"/>
          <w:szCs w:val="24"/>
          <w:lang w:eastAsia="es-CO"/>
        </w:rPr>
        <w:t>El Dalai Lama ha reconocido este sábado, por primera vez, que estaba al tanto de los abusos sexuales por parte de maestros budistas «desde los años noventa» y que «en 1993» ya discutió el tema con líderes budistas occidentales.</w:t>
      </w:r>
    </w:p>
    <w:p w:rsidR="00C525A0" w:rsidRDefault="00C525A0" w:rsidP="00C525A0">
      <w:pPr>
        <w:shd w:val="clear" w:color="auto" w:fill="FFFFFF"/>
        <w:spacing w:after="0" w:line="240" w:lineRule="auto"/>
        <w:rPr>
          <w:rFonts w:ascii="Arial" w:eastAsia="Times New Roman" w:hAnsi="Arial" w:cs="Arial"/>
          <w:color w:val="333333"/>
          <w:sz w:val="24"/>
          <w:szCs w:val="24"/>
          <w:lang w:eastAsia="es-CO"/>
        </w:rPr>
      </w:pPr>
      <w:hyperlink r:id="rId23" w:history="1">
        <w:r w:rsidRPr="00D20802">
          <w:rPr>
            <w:rFonts w:ascii="Arial" w:eastAsia="Times New Roman" w:hAnsi="Arial" w:cs="Arial"/>
            <w:color w:val="333333"/>
            <w:sz w:val="18"/>
            <w:szCs w:val="18"/>
            <w:u w:val="single"/>
            <w:lang w:eastAsia="es-CO"/>
          </w:rPr>
          <w:t>17/09/18 9:56 AM</w:t>
        </w:r>
      </w:hyperlink>
      <w:r>
        <w:rPr>
          <w:rFonts w:ascii="Arial" w:eastAsia="Times New Roman" w:hAnsi="Arial" w:cs="Arial"/>
          <w:color w:val="333333"/>
          <w:sz w:val="18"/>
          <w:szCs w:val="18"/>
          <w:lang w:eastAsia="es-CO"/>
        </w:rPr>
        <w:t xml:space="preserve">  </w:t>
      </w:r>
      <w:r w:rsidRPr="00D20802">
        <w:rPr>
          <w:rFonts w:ascii="Arial" w:eastAsia="Times New Roman" w:hAnsi="Arial" w:cs="Arial"/>
          <w:color w:val="333333"/>
          <w:sz w:val="24"/>
          <w:szCs w:val="24"/>
          <w:lang w:eastAsia="es-CO"/>
        </w:rPr>
        <w:t>(</w:t>
      </w:r>
      <w:r w:rsidRPr="00D20802">
        <w:rPr>
          <w:rFonts w:ascii="Arial" w:eastAsia="Times New Roman" w:hAnsi="Arial" w:cs="Arial"/>
          <w:b/>
          <w:bCs/>
          <w:color w:val="333333"/>
          <w:sz w:val="24"/>
          <w:szCs w:val="24"/>
          <w:lang w:eastAsia="es-CO"/>
        </w:rPr>
        <w:t>Agencias/El Mundo</w:t>
      </w:r>
      <w:r w:rsidRPr="00D20802">
        <w:rPr>
          <w:rFonts w:ascii="Arial" w:eastAsia="Times New Roman" w:hAnsi="Arial" w:cs="Arial"/>
          <w:color w:val="333333"/>
          <w:sz w:val="24"/>
          <w:szCs w:val="24"/>
          <w:lang w:eastAsia="es-CO"/>
        </w:rPr>
        <w:t xml:space="preserve">) </w:t>
      </w:r>
    </w:p>
    <w:p w:rsidR="00C525A0" w:rsidRPr="00005B35" w:rsidRDefault="00C525A0" w:rsidP="00C525A0">
      <w:pPr>
        <w:shd w:val="clear" w:color="auto" w:fill="FFFFFF"/>
        <w:spacing w:after="0" w:line="240" w:lineRule="auto"/>
        <w:rPr>
          <w:rFonts w:ascii="Arial" w:eastAsia="Times New Roman" w:hAnsi="Arial" w:cs="Arial"/>
          <w:color w:val="333333"/>
          <w:sz w:val="18"/>
          <w:szCs w:val="18"/>
          <w:lang w:eastAsia="es-CO"/>
        </w:rPr>
      </w:pPr>
    </w:p>
    <w:p w:rsidR="00C525A0" w:rsidRPr="00D20802" w:rsidRDefault="00C525A0" w:rsidP="00C525A0">
      <w:pPr>
        <w:shd w:val="clear" w:color="auto" w:fill="FFFFFF"/>
        <w:spacing w:after="165" w:line="240" w:lineRule="auto"/>
        <w:rPr>
          <w:rFonts w:ascii="Arial" w:eastAsia="Times New Roman" w:hAnsi="Arial" w:cs="Arial"/>
          <w:color w:val="333333"/>
          <w:sz w:val="24"/>
          <w:szCs w:val="24"/>
          <w:lang w:eastAsia="es-CO"/>
        </w:rPr>
      </w:pPr>
      <w:r w:rsidRPr="00D20802">
        <w:rPr>
          <w:rFonts w:ascii="Arial" w:eastAsia="Times New Roman" w:hAnsi="Arial" w:cs="Arial"/>
          <w:color w:val="333333"/>
          <w:sz w:val="24"/>
          <w:szCs w:val="24"/>
          <w:lang w:eastAsia="es-CO"/>
        </w:rPr>
        <w:t>En una entrevista con medios holandeses, el Dalai Lama ha afirmado que los testimonios e historias que cuatro víctimas holandesas y belgas le hicieron llegar el pasado viernes en un encuentro sin precedentes en Rotterdam</w:t>
      </w:r>
      <w:r w:rsidRPr="00D20802">
        <w:rPr>
          <w:rFonts w:ascii="Arial" w:eastAsia="Times New Roman" w:hAnsi="Arial" w:cs="Arial"/>
          <w:b/>
          <w:bCs/>
          <w:color w:val="333333"/>
          <w:sz w:val="24"/>
          <w:szCs w:val="24"/>
          <w:lang w:eastAsia="es-CO"/>
        </w:rPr>
        <w:t> «no son nuevos» para él</w:t>
      </w:r>
      <w:r w:rsidRPr="00D20802">
        <w:rPr>
          <w:rFonts w:ascii="Arial" w:eastAsia="Times New Roman" w:hAnsi="Arial" w:cs="Arial"/>
          <w:color w:val="333333"/>
          <w:sz w:val="24"/>
          <w:szCs w:val="24"/>
          <w:lang w:eastAsia="es-CO"/>
        </w:rPr>
        <w:t>, porque «ya sabía todas estas cosas» desde hace varias décadas.</w:t>
      </w:r>
    </w:p>
    <w:p w:rsidR="00C525A0" w:rsidRPr="00D20802" w:rsidRDefault="00C525A0" w:rsidP="00C525A0">
      <w:pPr>
        <w:shd w:val="clear" w:color="auto" w:fill="FFFFFF"/>
        <w:spacing w:after="165" w:line="240" w:lineRule="auto"/>
        <w:rPr>
          <w:rFonts w:ascii="Arial" w:eastAsia="Times New Roman" w:hAnsi="Arial" w:cs="Arial"/>
          <w:color w:val="333333"/>
          <w:sz w:val="24"/>
          <w:szCs w:val="24"/>
          <w:lang w:eastAsia="es-CO"/>
        </w:rPr>
      </w:pPr>
      <w:r w:rsidRPr="00D20802">
        <w:rPr>
          <w:rFonts w:ascii="Arial" w:eastAsia="Times New Roman" w:hAnsi="Arial" w:cs="Arial"/>
          <w:color w:val="333333"/>
          <w:sz w:val="24"/>
          <w:szCs w:val="24"/>
          <w:lang w:eastAsia="es-CO"/>
        </w:rPr>
        <w:t>Además, especificó que </w:t>
      </w:r>
      <w:r w:rsidRPr="00D20802">
        <w:rPr>
          <w:rFonts w:ascii="Arial" w:eastAsia="Times New Roman" w:hAnsi="Arial" w:cs="Arial"/>
          <w:b/>
          <w:bCs/>
          <w:color w:val="333333"/>
          <w:sz w:val="24"/>
          <w:szCs w:val="24"/>
          <w:lang w:eastAsia="es-CO"/>
        </w:rPr>
        <w:t>estaba al tanto de las acusaciones contra</w:t>
      </w:r>
      <w:r w:rsidRPr="00D20802">
        <w:rPr>
          <w:rFonts w:ascii="Arial" w:eastAsia="Times New Roman" w:hAnsi="Arial" w:cs="Arial"/>
          <w:color w:val="333333"/>
          <w:sz w:val="24"/>
          <w:szCs w:val="24"/>
          <w:lang w:eastAsia="es-CO"/>
        </w:rPr>
        <w:t> </w:t>
      </w:r>
      <w:r w:rsidRPr="00D20802">
        <w:rPr>
          <w:rFonts w:ascii="Arial" w:eastAsia="Times New Roman" w:hAnsi="Arial" w:cs="Arial"/>
          <w:b/>
          <w:bCs/>
          <w:color w:val="333333"/>
          <w:sz w:val="24"/>
          <w:szCs w:val="24"/>
          <w:lang w:eastAsia="es-CO"/>
        </w:rPr>
        <w:t>Sogyal Rimpoché</w:t>
      </w:r>
      <w:r w:rsidRPr="00D20802">
        <w:rPr>
          <w:rFonts w:ascii="Arial" w:eastAsia="Times New Roman" w:hAnsi="Arial" w:cs="Arial"/>
          <w:color w:val="333333"/>
          <w:sz w:val="24"/>
          <w:szCs w:val="24"/>
          <w:lang w:eastAsia="es-CO"/>
        </w:rPr>
        <w:t>, uno de los maestros budistas más conocidos y polémicos, acusado desde 1992 de todo tipo de abusos a sus alumnos en diferentes centros de retiro en Europa, especialmente en el sur de Francia, país que le está investigando por esta cuestión.</w:t>
      </w:r>
    </w:p>
    <w:p w:rsidR="00C525A0" w:rsidRPr="00D20802" w:rsidRDefault="00C525A0" w:rsidP="00C525A0">
      <w:pPr>
        <w:shd w:val="clear" w:color="auto" w:fill="FFFFFF"/>
        <w:spacing w:after="165" w:line="240" w:lineRule="auto"/>
        <w:rPr>
          <w:rFonts w:ascii="Arial" w:eastAsia="Times New Roman" w:hAnsi="Arial" w:cs="Arial"/>
          <w:color w:val="333333"/>
          <w:sz w:val="24"/>
          <w:szCs w:val="24"/>
          <w:lang w:eastAsia="es-CO"/>
        </w:rPr>
      </w:pPr>
      <w:r w:rsidRPr="00D20802">
        <w:rPr>
          <w:rFonts w:ascii="Arial" w:eastAsia="Times New Roman" w:hAnsi="Arial" w:cs="Arial"/>
          <w:color w:val="333333"/>
          <w:sz w:val="24"/>
          <w:szCs w:val="24"/>
          <w:lang w:eastAsia="es-CO"/>
        </w:rPr>
        <w:t>El líder espiritual tibetano ha reiterado que</w:t>
      </w:r>
      <w:r w:rsidRPr="00D20802">
        <w:rPr>
          <w:rFonts w:ascii="Arial" w:eastAsia="Times New Roman" w:hAnsi="Arial" w:cs="Arial"/>
          <w:b/>
          <w:bCs/>
          <w:color w:val="333333"/>
          <w:sz w:val="24"/>
          <w:szCs w:val="24"/>
          <w:lang w:eastAsia="es-CO"/>
        </w:rPr>
        <w:t> la «autodisciplina es importante»</w:t>
      </w:r>
      <w:r w:rsidRPr="00D20802">
        <w:rPr>
          <w:rFonts w:ascii="Arial" w:eastAsia="Times New Roman" w:hAnsi="Arial" w:cs="Arial"/>
          <w:color w:val="333333"/>
          <w:sz w:val="24"/>
          <w:szCs w:val="24"/>
          <w:lang w:eastAsia="es-CO"/>
        </w:rPr>
        <w:t> para los maestros y que </w:t>
      </w:r>
      <w:r w:rsidRPr="00D20802">
        <w:rPr>
          <w:rFonts w:ascii="Arial" w:eastAsia="Times New Roman" w:hAnsi="Arial" w:cs="Arial"/>
          <w:b/>
          <w:bCs/>
          <w:color w:val="333333"/>
          <w:sz w:val="24"/>
          <w:szCs w:val="24"/>
          <w:lang w:eastAsia="es-CO"/>
        </w:rPr>
        <w:t>las víctimas</w:t>
      </w:r>
      <w:r w:rsidRPr="00D20802">
        <w:rPr>
          <w:rFonts w:ascii="Arial" w:eastAsia="Times New Roman" w:hAnsi="Arial" w:cs="Arial"/>
          <w:color w:val="333333"/>
          <w:sz w:val="24"/>
          <w:szCs w:val="24"/>
          <w:lang w:eastAsia="es-CO"/>
        </w:rPr>
        <w:t> de estas vejaciones </w:t>
      </w:r>
      <w:r w:rsidRPr="00D20802">
        <w:rPr>
          <w:rFonts w:ascii="Arial" w:eastAsia="Times New Roman" w:hAnsi="Arial" w:cs="Arial"/>
          <w:b/>
          <w:bCs/>
          <w:color w:val="333333"/>
          <w:sz w:val="24"/>
          <w:szCs w:val="24"/>
          <w:lang w:eastAsia="es-CO"/>
        </w:rPr>
        <w:t>«deben hacer públicas» sus historias</w:t>
      </w:r>
      <w:r w:rsidRPr="00D20802">
        <w:rPr>
          <w:rFonts w:ascii="Arial" w:eastAsia="Times New Roman" w:hAnsi="Arial" w:cs="Arial"/>
          <w:color w:val="333333"/>
          <w:sz w:val="24"/>
          <w:szCs w:val="24"/>
          <w:lang w:eastAsia="es-CO"/>
        </w:rPr>
        <w:t>, señalando la identidad de su agresor, para que así </w:t>
      </w:r>
      <w:r w:rsidRPr="00D20802">
        <w:rPr>
          <w:rFonts w:ascii="Arial" w:eastAsia="Times New Roman" w:hAnsi="Arial" w:cs="Arial"/>
          <w:b/>
          <w:bCs/>
          <w:color w:val="333333"/>
          <w:sz w:val="24"/>
          <w:szCs w:val="24"/>
          <w:lang w:eastAsia="es-CO"/>
        </w:rPr>
        <w:t>«los maestros estén preocupados por si son humillados» en público</w:t>
      </w:r>
      <w:r w:rsidRPr="00D20802">
        <w:rPr>
          <w:rFonts w:ascii="Arial" w:eastAsia="Times New Roman" w:hAnsi="Arial" w:cs="Arial"/>
          <w:color w:val="333333"/>
          <w:sz w:val="24"/>
          <w:szCs w:val="24"/>
          <w:lang w:eastAsia="es-CO"/>
        </w:rPr>
        <w:t>.</w:t>
      </w:r>
    </w:p>
    <w:p w:rsidR="00C525A0" w:rsidRPr="00D20802" w:rsidRDefault="00C525A0" w:rsidP="00C525A0">
      <w:pPr>
        <w:shd w:val="clear" w:color="auto" w:fill="FFFFFF"/>
        <w:spacing w:after="165" w:line="240" w:lineRule="auto"/>
        <w:rPr>
          <w:rFonts w:ascii="Arial" w:eastAsia="Times New Roman" w:hAnsi="Arial" w:cs="Arial"/>
          <w:color w:val="333333"/>
          <w:sz w:val="24"/>
          <w:szCs w:val="24"/>
          <w:lang w:eastAsia="es-CO"/>
        </w:rPr>
      </w:pPr>
      <w:r w:rsidRPr="00D20802">
        <w:rPr>
          <w:rFonts w:ascii="Arial" w:eastAsia="Times New Roman" w:hAnsi="Arial" w:cs="Arial"/>
          <w:color w:val="333333"/>
          <w:sz w:val="24"/>
          <w:szCs w:val="24"/>
          <w:lang w:eastAsia="es-CO"/>
        </w:rPr>
        <w:t>Sin embargo, cuando cuatro víctimas le hicieron saber al dalái lama en persona su historia en un encuentro el pasado viernes en Rotterdam </w:t>
      </w:r>
      <w:r w:rsidRPr="00D20802">
        <w:rPr>
          <w:rFonts w:ascii="Arial" w:eastAsia="Times New Roman" w:hAnsi="Arial" w:cs="Arial"/>
          <w:b/>
          <w:bCs/>
          <w:color w:val="333333"/>
          <w:sz w:val="24"/>
          <w:szCs w:val="24"/>
          <w:lang w:eastAsia="es-CO"/>
        </w:rPr>
        <w:t>«no parecía ser consciente de la gravedad de lo ocurrido y ponía cara de sorpresa en todo momento</w:t>
      </w:r>
      <w:r w:rsidRPr="00D20802">
        <w:rPr>
          <w:rFonts w:ascii="Arial" w:eastAsia="Times New Roman" w:hAnsi="Arial" w:cs="Arial"/>
          <w:color w:val="333333"/>
          <w:sz w:val="24"/>
          <w:szCs w:val="24"/>
          <w:lang w:eastAsia="es-CO"/>
        </w:rPr>
        <w:t>. Las cuatro víctimas dieron detalles de lo que les pasó y, aunque se mostró a la defensiva al principio, luego prometió tomar cartas en el asunto</w:t>
      </w:r>
      <w:r w:rsidRPr="00D20802">
        <w:rPr>
          <w:rFonts w:ascii="Arial" w:eastAsia="Times New Roman" w:hAnsi="Arial" w:cs="Arial"/>
          <w:b/>
          <w:bCs/>
          <w:color w:val="333333"/>
          <w:sz w:val="24"/>
          <w:szCs w:val="24"/>
          <w:lang w:eastAsia="es-CO"/>
        </w:rPr>
        <w:t>»</w:t>
      </w:r>
      <w:r w:rsidRPr="00D20802">
        <w:rPr>
          <w:rFonts w:ascii="Arial" w:eastAsia="Times New Roman" w:hAnsi="Arial" w:cs="Arial"/>
          <w:color w:val="333333"/>
          <w:sz w:val="24"/>
          <w:szCs w:val="24"/>
          <w:lang w:eastAsia="es-CO"/>
        </w:rPr>
        <w:t>, explica a El Mundo el holandés Rob Hogendoorn, que investigó los abusos en los últimos años. Para una de las víctimas, Oane Bijlsma, </w:t>
      </w:r>
      <w:r w:rsidRPr="00D20802">
        <w:rPr>
          <w:rFonts w:ascii="Arial" w:eastAsia="Times New Roman" w:hAnsi="Arial" w:cs="Arial"/>
          <w:b/>
          <w:bCs/>
          <w:color w:val="333333"/>
          <w:sz w:val="24"/>
          <w:szCs w:val="24"/>
          <w:lang w:eastAsia="es-CO"/>
        </w:rPr>
        <w:t>el líder «parece que vive ajeno a lo que ocurre a su alrededor», mientras los profesores «violan a sus seguidores</w:t>
      </w:r>
      <w:r w:rsidRPr="00D20802">
        <w:rPr>
          <w:rFonts w:ascii="Arial" w:eastAsia="Times New Roman" w:hAnsi="Arial" w:cs="Arial"/>
          <w:color w:val="333333"/>
          <w:sz w:val="24"/>
          <w:szCs w:val="24"/>
          <w:lang w:eastAsia="es-CO"/>
        </w:rPr>
        <w:t>, se rodean de lujos aprovechando su posición de monjes respetables y abusan de personas que solo van buscando respuestas a preguntas existenciales», como le ocurrió a ella.</w:t>
      </w:r>
    </w:p>
    <w:p w:rsidR="00C525A0" w:rsidRPr="00D20802" w:rsidRDefault="00C525A0" w:rsidP="00C525A0">
      <w:pPr>
        <w:shd w:val="clear" w:color="auto" w:fill="FFFFFF"/>
        <w:spacing w:after="165" w:line="240" w:lineRule="auto"/>
        <w:rPr>
          <w:rFonts w:ascii="Arial" w:eastAsia="Times New Roman" w:hAnsi="Arial" w:cs="Arial"/>
          <w:color w:val="333333"/>
          <w:sz w:val="24"/>
          <w:szCs w:val="24"/>
          <w:lang w:eastAsia="es-CO"/>
        </w:rPr>
      </w:pPr>
      <w:r w:rsidRPr="00D20802">
        <w:rPr>
          <w:rFonts w:ascii="Arial" w:eastAsia="Times New Roman" w:hAnsi="Arial" w:cs="Arial"/>
          <w:color w:val="333333"/>
          <w:sz w:val="24"/>
          <w:szCs w:val="24"/>
          <w:lang w:eastAsia="es-CO"/>
        </w:rPr>
        <w:t>Los otros casos se habían ocultado durante décadas, pero después de los escándalos en la Iglesia Católica muchas víctimas de budistas empezaron a sacar a la luz su sufrimiento, en Reino Unido, Francia, Bélgica, Holanda o Estados Unidos, entre otros. </w:t>
      </w:r>
      <w:r w:rsidRPr="00D20802">
        <w:rPr>
          <w:rFonts w:ascii="Arial" w:eastAsia="Times New Roman" w:hAnsi="Arial" w:cs="Arial"/>
          <w:b/>
          <w:bCs/>
          <w:color w:val="333333"/>
          <w:sz w:val="24"/>
          <w:szCs w:val="24"/>
          <w:lang w:eastAsia="es-CO"/>
        </w:rPr>
        <w:t>En Holanda incluso crearon el #MeTooGuru</w:t>
      </w:r>
      <w:r w:rsidRPr="00D20802">
        <w:rPr>
          <w:rFonts w:ascii="Arial" w:eastAsia="Times New Roman" w:hAnsi="Arial" w:cs="Arial"/>
          <w:color w:val="333333"/>
          <w:sz w:val="24"/>
          <w:szCs w:val="24"/>
          <w:lang w:eastAsia="es-CO"/>
        </w:rPr>
        <w:t> que les logró la reunión sin precedentes del viernes. Un alumno de un centro en la aldea holandesa de Makkinga, en la provincia de Frisia, denunció «lavados de cerebro, amenazas, recolección de riquezas, y relaciones sexuales con mujeres y con niñas menores de edad»</w:t>
      </w:r>
    </w:p>
    <w:p w:rsidR="00C525A0" w:rsidRPr="00D20802" w:rsidRDefault="00C525A0" w:rsidP="00C525A0">
      <w:pPr>
        <w:shd w:val="clear" w:color="auto" w:fill="FFFFFF"/>
        <w:spacing w:line="240" w:lineRule="auto"/>
        <w:rPr>
          <w:rFonts w:ascii="Arial" w:eastAsia="Times New Roman" w:hAnsi="Arial" w:cs="Arial"/>
          <w:color w:val="990000"/>
          <w:sz w:val="18"/>
          <w:szCs w:val="18"/>
          <w:lang w:eastAsia="es-CO"/>
        </w:rPr>
      </w:pPr>
      <w:r w:rsidRPr="00D20802">
        <w:rPr>
          <w:rFonts w:ascii="Arial" w:eastAsia="Times New Roman" w:hAnsi="Arial" w:cs="Arial"/>
          <w:color w:val="990000"/>
          <w:sz w:val="18"/>
          <w:szCs w:val="18"/>
          <w:lang w:eastAsia="es-CO"/>
        </w:rPr>
        <w:t>Archivado en: </w:t>
      </w:r>
      <w:hyperlink r:id="rId24" w:history="1">
        <w:r w:rsidRPr="00D20802">
          <w:rPr>
            <w:rFonts w:ascii="Arial" w:eastAsia="Times New Roman" w:hAnsi="Arial" w:cs="Arial"/>
            <w:color w:val="073663"/>
            <w:sz w:val="18"/>
            <w:szCs w:val="18"/>
            <w:u w:val="single"/>
            <w:lang w:eastAsia="es-CO"/>
          </w:rPr>
          <w:t>Budismo</w:t>
        </w:r>
      </w:hyperlink>
      <w:r w:rsidRPr="00D20802">
        <w:rPr>
          <w:rFonts w:ascii="Arial" w:eastAsia="Times New Roman" w:hAnsi="Arial" w:cs="Arial"/>
          <w:color w:val="990000"/>
          <w:sz w:val="18"/>
          <w:szCs w:val="18"/>
          <w:lang w:eastAsia="es-CO"/>
        </w:rPr>
        <w:t>; </w:t>
      </w:r>
      <w:hyperlink r:id="rId25" w:history="1">
        <w:r w:rsidRPr="00D20802">
          <w:rPr>
            <w:rFonts w:ascii="Arial" w:eastAsia="Times New Roman" w:hAnsi="Arial" w:cs="Arial"/>
            <w:color w:val="073663"/>
            <w:sz w:val="18"/>
            <w:szCs w:val="18"/>
            <w:u w:val="single"/>
            <w:lang w:eastAsia="es-CO"/>
          </w:rPr>
          <w:t>Dalai Lama</w:t>
        </w:r>
      </w:hyperlink>
    </w:p>
    <w:p w:rsidR="00C525A0" w:rsidRDefault="00C525A0" w:rsidP="00C525A0"/>
    <w:p w:rsidR="00C525A0" w:rsidRPr="00650751" w:rsidRDefault="00C525A0" w:rsidP="00C525A0">
      <w:pPr>
        <w:spacing w:before="100" w:beforeAutospacing="1" w:after="100" w:afterAutospacing="1" w:line="240" w:lineRule="auto"/>
        <w:outlineLvl w:val="0"/>
        <w:rPr>
          <w:rFonts w:ascii="Times New Roman" w:eastAsia="Times New Roman" w:hAnsi="Times New Roman" w:cs="Times New Roman"/>
          <w:b/>
          <w:bCs/>
          <w:kern w:val="36"/>
          <w:sz w:val="48"/>
          <w:szCs w:val="48"/>
          <w:lang w:eastAsia="es-CO"/>
        </w:rPr>
      </w:pPr>
      <w:hyperlink r:id="rId26" w:tooltip="Para un cambio real, debemos llegar a cuatro raíces más profundas que las estructuras de la iglesia" w:history="1">
        <w:r w:rsidRPr="00650751">
          <w:rPr>
            <w:rStyle w:val="Hipervnculo"/>
            <w:b/>
            <w:bCs/>
            <w:sz w:val="48"/>
            <w:szCs w:val="48"/>
          </w:rPr>
          <w:t>Para un cambio real, debemos llegar a cuatro raíces más profundas que las estructuras de la iglesia</w:t>
        </w:r>
      </w:hyperlink>
    </w:p>
    <w:p w:rsidR="00C525A0" w:rsidRDefault="00C525A0" w:rsidP="00C525A0">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Escrito por </w:t>
      </w:r>
      <w:r>
        <w:rPr>
          <w:rFonts w:ascii="Times New Roman" w:eastAsia="Times New Roman" w:hAnsi="Times New Roman" w:cs="Times New Roman"/>
          <w:b/>
          <w:bCs/>
          <w:sz w:val="24"/>
          <w:szCs w:val="24"/>
          <w:lang w:eastAsia="es-CO"/>
        </w:rPr>
        <w:t>Antonio Duato</w:t>
      </w:r>
      <w:r>
        <w:rPr>
          <w:rFonts w:ascii="Times New Roman" w:eastAsia="Times New Roman" w:hAnsi="Times New Roman" w:cs="Times New Roman"/>
          <w:sz w:val="24"/>
          <w:szCs w:val="24"/>
          <w:lang w:eastAsia="es-CO"/>
        </w:rPr>
        <w:t>, el 20 de septiembre, 2018</w:t>
      </w:r>
    </w:p>
    <w:p w:rsidR="00C525A0" w:rsidRDefault="00C525A0" w:rsidP="00C525A0">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rsidR="00C525A0" w:rsidRPr="00650751" w:rsidRDefault="00C525A0" w:rsidP="00C525A0">
      <w:pPr>
        <w:spacing w:before="100" w:beforeAutospacing="1" w:after="100" w:afterAutospacing="1" w:line="240" w:lineRule="auto"/>
        <w:rPr>
          <w:rFonts w:ascii="Times New Roman" w:eastAsia="Times New Roman" w:hAnsi="Times New Roman" w:cs="Times New Roman"/>
          <w:b/>
          <w:sz w:val="24"/>
          <w:szCs w:val="24"/>
          <w:lang w:eastAsia="es-CO"/>
        </w:rPr>
      </w:pPr>
      <w:r w:rsidRPr="00650751">
        <w:rPr>
          <w:rFonts w:ascii="Times New Roman" w:eastAsia="Times New Roman" w:hAnsi="Times New Roman" w:cs="Times New Roman"/>
          <w:b/>
          <w:i/>
          <w:iCs/>
          <w:sz w:val="32"/>
          <w:szCs w:val="32"/>
          <w:lang w:eastAsia="es-CO"/>
        </w:rPr>
        <w:t>Joan Chittister</w:t>
      </w:r>
      <w:r>
        <w:rPr>
          <w:rFonts w:ascii="Times New Roman" w:eastAsia="Times New Roman" w:hAnsi="Times New Roman" w:cs="Times New Roman"/>
          <w:i/>
          <w:iCs/>
          <w:sz w:val="24"/>
          <w:szCs w:val="24"/>
          <w:lang w:eastAsia="es-CO"/>
        </w:rPr>
        <w:t xml:space="preserve"> publica hoy, 20 de septiembre de 2018, en </w:t>
      </w:r>
      <w:hyperlink r:id="rId27" w:tgtFrame="_blank" w:history="1">
        <w:r>
          <w:rPr>
            <w:rStyle w:val="Hipervnculo"/>
            <w:b/>
            <w:bCs/>
            <w:i/>
            <w:iCs/>
            <w:sz w:val="24"/>
            <w:szCs w:val="24"/>
          </w:rPr>
          <w:t>National Catholic Reporter</w:t>
        </w:r>
      </w:hyperlink>
      <w:r>
        <w:rPr>
          <w:rFonts w:ascii="Times New Roman" w:eastAsia="Times New Roman" w:hAnsi="Times New Roman" w:cs="Times New Roman"/>
          <w:i/>
          <w:iCs/>
          <w:sz w:val="24"/>
          <w:szCs w:val="24"/>
          <w:lang w:eastAsia="es-CO"/>
        </w:rPr>
        <w:t xml:space="preserve"> esta </w:t>
      </w:r>
      <w:r w:rsidRPr="00650751">
        <w:rPr>
          <w:rFonts w:ascii="Times New Roman" w:eastAsia="Times New Roman" w:hAnsi="Times New Roman" w:cs="Times New Roman"/>
          <w:b/>
          <w:i/>
          <w:iCs/>
          <w:sz w:val="24"/>
          <w:szCs w:val="24"/>
          <w:lang w:eastAsia="es-CO"/>
        </w:rPr>
        <w:t>interesante columna que ofrecemos aquí traducida al castellano.</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En medio de la angustia que ha acompañado la revelación de cantidades incomparables de abuso sexual de niños en la Iglesia Católica, el clamor por la reforma se hace cada vez más fuerte.</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Para algunos, es un llamado a la eliminación del celibato como una forma de vida antinatural y, por lo tanto, imposible. Para otros, se trata de excluir a los homosexuales del sacerdocio, como si la homosexualidad fuera en esencia un modelo de inmoralidad en lugar de simplemente otro estado de la naturaleza, al igual que la heterosexualidad con sus propias aberraciones inmorales. Para muchos, se trata de una falta de desarrollo psicosocial en los seminarios; para otros, se trata de la liberalización de la iglesia desde el Concilio Vaticano II, no importa que la mayor parte de los ataques ocurriera, aparentemente, antes del final del concilio.</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De hecho, hay tantas explicaciones para esta crisis de moral, espiritualidad, iglesia y confianza como personas, diócesis, padres, sacerdotes, abogados, cualquiera. Pero hay un elemento en el que todos parecen estar de acuerdo: debe haber arrepentimiento. Debe haber responsabilidad. </w:t>
      </w:r>
      <w:r>
        <w:rPr>
          <w:rFonts w:ascii="Times New Roman" w:eastAsia="Times New Roman" w:hAnsi="Times New Roman" w:cs="Times New Roman"/>
          <w:b/>
          <w:bCs/>
          <w:sz w:val="24"/>
          <w:szCs w:val="24"/>
          <w:lang w:eastAsia="es-CO"/>
        </w:rPr>
        <w:t>Debe haber una reforma.</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b/>
          <w:bCs/>
          <w:sz w:val="24"/>
          <w:szCs w:val="24"/>
          <w:lang w:eastAsia="es-CO"/>
        </w:rPr>
        <w:t>Bueno. Y eso se ve como qué?</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La mayoría de los reclamos de reforma también requieren una reforma de las estructuras. El gran consenso parece agruparse en torno a cómo y a quién las víctimas pueden registrar quejas. Las preguntas son interminables: ¿Quién creará los comités de abuso sexual? ¿Quién designará las comisiones? ¿Quién estará en estas juntas, en estas oficinas oficiales, como oficiales oficiales? Laicos y también clérigos. ¿Y qué parte del trabajo de estos comités se compartirá con el público? Sobre todo, quién tendrá la autoridad final para juzgar estos casos: el presidente del grupo, el obispo de la diócesis, una Curia en Roma, un tribunal papal, el Papa – como el Papa Benedicto XVI declaró que él mismo haría – o un jurado de pares?</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lastRenderedPageBreak/>
        <w:t>Bueno, cualquiera que sea la respuesta a esos tecnicismos legales, estoy de acuerdo en que alguna reforma de la estructura es esencial. El daño causado por el secreto pontificio y su noción de que los escándalos eclesiásticos deben mantenerse ocultos en lugar de estar expuestos ahora es embarazosamente claro. </w:t>
      </w:r>
      <w:r>
        <w:rPr>
          <w:rFonts w:ascii="Times New Roman" w:eastAsia="Times New Roman" w:hAnsi="Times New Roman" w:cs="Times New Roman"/>
          <w:b/>
          <w:bCs/>
          <w:sz w:val="24"/>
          <w:szCs w:val="24"/>
          <w:lang w:eastAsia="es-CO"/>
        </w:rPr>
        <w:t>Un cambio de estructuras es obviamente imperativo.</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Al mismo tiempo, no estoy de acuerdo en que un mero cambio de estructuras pueda realmente hacer que cambie algo válido. No en una iglesia cuya teología de la autoridad papal exclusiva proviene del Papa Gelasio en el siglo quinto. Por el contrario: </w:t>
      </w:r>
      <w:r>
        <w:rPr>
          <w:rFonts w:ascii="Times New Roman" w:eastAsia="Times New Roman" w:hAnsi="Times New Roman" w:cs="Times New Roman"/>
          <w:b/>
          <w:bCs/>
          <w:sz w:val="24"/>
          <w:szCs w:val="24"/>
          <w:lang w:eastAsia="es-CO"/>
        </w:rPr>
        <w:t>vamos a necesitar mucho más que estructuras.</w:t>
      </w:r>
      <w:r>
        <w:rPr>
          <w:rFonts w:ascii="Times New Roman" w:eastAsia="Times New Roman" w:hAnsi="Times New Roman" w:cs="Times New Roman"/>
          <w:sz w:val="24"/>
          <w:szCs w:val="24"/>
          <w:lang w:eastAsia="es-CO"/>
        </w:rPr>
        <w:t> Como dijo el propio Papa Francisco a la Conferencia de Obispos de Chile en mayo: </w:t>
      </w:r>
      <w:r>
        <w:rPr>
          <w:rFonts w:ascii="Times New Roman" w:eastAsia="Times New Roman" w:hAnsi="Times New Roman" w:cs="Times New Roman"/>
          <w:i/>
          <w:iCs/>
          <w:sz w:val="24"/>
          <w:szCs w:val="24"/>
          <w:lang w:eastAsia="es-CO"/>
        </w:rPr>
        <w:t>“Sería una omisión grave de nuestra parte, no profundizar en las raíces … las dinámicas que hicieron posible que tales actitudes y males tuvieran lugar”.</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El hecho es que las estructuras validan el proceso. Pero el proceso no garantiza más que la adhesión a los valores, los ideales y, en una iglesia, cualquier teología que los respalde. </w:t>
      </w:r>
      <w:r>
        <w:rPr>
          <w:rFonts w:ascii="Times New Roman" w:eastAsia="Times New Roman" w:hAnsi="Times New Roman" w:cs="Times New Roman"/>
          <w:b/>
          <w:bCs/>
          <w:sz w:val="24"/>
          <w:szCs w:val="24"/>
          <w:lang w:eastAsia="es-CO"/>
        </w:rPr>
        <w:t>Es la teología lo que cuenta</w:t>
      </w:r>
      <w:r>
        <w:rPr>
          <w:rFonts w:ascii="Times New Roman" w:eastAsia="Times New Roman" w:hAnsi="Times New Roman" w:cs="Times New Roman"/>
          <w:sz w:val="24"/>
          <w:szCs w:val="24"/>
          <w:lang w:eastAsia="es-CO"/>
        </w:rPr>
        <w:t>.</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Las estructuras se han usado para validar el mal para siempre. Como en el presente. Nada de lo que los tribunales canónicos lidiaran lidiaría adecuadamente con el mal del abuso infantil mientras que los obispos mismos, en concierto con Roma, sigan actuando en clima de secreto que es lo que mantendría el problema. En nombre del secreto sagrado, los obispos y sus abogados podrían intimidar a los quejosos con acuerdos de confidencialidad, etiquetar a los mismos niños como mentirosos y así incrustar la culpa en el lugar equivocado, y mantener a la iglesia libre del escándalo porque así lo exige, por supuesto, “el bien de los fieles.”</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b/>
          <w:bCs/>
          <w:sz w:val="24"/>
          <w:szCs w:val="24"/>
          <w:lang w:eastAsia="es-CO"/>
        </w:rPr>
        <w:t>De hecho, debemos “profundizar en las raíces” del problema.Entre las cuales, creo, hay al menos cuatro.</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Francisco se ha expresado absolutamente claro sobre una de esas raíces: </w:t>
      </w:r>
      <w:r>
        <w:rPr>
          <w:rFonts w:ascii="Times New Roman" w:eastAsia="Times New Roman" w:hAnsi="Times New Roman" w:cs="Times New Roman"/>
          <w:b/>
          <w:bCs/>
          <w:sz w:val="24"/>
          <w:szCs w:val="24"/>
          <w:lang w:eastAsia="es-CO"/>
        </w:rPr>
        <w:t>el flagelo del clericalismo que crea un sistema de castas en el cristianismo católico.</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Los clérigos constituyen menos del 1 por ciento de la iglesia. Pero el clericalismo hace que sus clérigos sean superiores al resto de la iglesia en el poder, la presunción de santidad, la autoridad parroquial absoluta y los guardianes de la responsabilidad. Los clérigos actúan a años luz de Jesús, que “no vio que ser igual a Dios era algo a lo que se podía aferrar”. Esto hace que al resto de nosotros hablemos de ser “el pueblo de Dios”, -como si supiéramos qué significa eso-, pero luego no llamamos a la iglesia clerical a la discusión pública de las grandes “verdades” teológicas.</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Lo que la declaración de Francisco no logra desenmascarar, sin embargo, es el segundo problema que debe abordarse: el hecho es que el clericalismo se extiende más allá del clero.Fue la policía católica, los abogados, el personal y hasta los padres quienes protegieron a los pedófilos al negarse a presentar quejas, escuchar a los niños o arrancar el secreto que los protegía. Esto indica que la teología de la iglesia debe ser repensada. Indica que el resto de la iglesia debe crecer para ser igual a la cristianización de la iglesia misma.</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lastRenderedPageBreak/>
        <w:t>Una tercera dimensión del problema es ciertamente la teología de la obediencia derivada, por supuesto, de nuestra definición de iglesia y del papel del clero, pero que afecta a la vida personal de los católicos de una manera particularmente insidiosa. Convierte la obediencia en la iglesia -un compromiso de “escuchar al Espíritu”- en una obediencia ciega, una especie de código militar unido a una serie de comandantes clericales.</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Como resultado, el 100 por ciento de las decisiones, el discernimiento y las perspectivas morales de los laicos son simplemente ignorados. Las conferencias nacionales de obispos, diócesis y sacerdotes parroquiales -el 1% clerical de la iglesia- tropiezan y establecen leyes desarrolladas por pocos, pero anunciadas solo por el clero.</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El Papa Pablo VI abrió una consulta de clérigos y laicos sobre la cuestión del control de la natalidad, ciertamente una práctica que ojalá yo viera para el sacramento del matrimonio. Pero luego, al final, bajo la presión del cardenal Karol Wojtyla, quien más tarde se convertiría en el papa Juan Pablo II, Pablo VI rechazó el consejo de algunas de las parejas laicas católicas más importantes del mundo y </w:t>
      </w:r>
      <w:hyperlink r:id="rId28" w:tgtFrame="_blank" w:history="1">
        <w:r>
          <w:rPr>
            <w:rStyle w:val="Hipervnculo"/>
            <w:sz w:val="24"/>
            <w:szCs w:val="24"/>
          </w:rPr>
          <w:t>declaró vinculante la legislación de control de la natalidad</w:t>
        </w:r>
      </w:hyperlink>
      <w:r>
        <w:rPr>
          <w:rFonts w:ascii="Times New Roman" w:eastAsia="Times New Roman" w:hAnsi="Times New Roman" w:cs="Times New Roman"/>
          <w:sz w:val="24"/>
          <w:szCs w:val="24"/>
          <w:lang w:eastAsia="es-CO"/>
        </w:rPr>
        <w:t> . Y sabemos a dónde eso los llevó.</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Y finalmente, en el fondo de todo, el cuarto elemento necesario de la reforma radica en la teología del sacerdocio que insiste en que la ontología del ser humano es cambiada por la ordenación sacerdotal. Traducción: un sacerdote no es como otros seres humanos. La ordenación les da una marca especial y eterna. Entonces, fuera de ese razonamiento, conectan su carácter especial, su lugar especial en la iglesia, su autoridad especial, su santidad especial.</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Para ser honesto, nunca he conocido a alguien que no fuera especial de una manera especial. Reservar eso para el sacerdocio obviamente distorsiona el carácter del resto de la iglesia. Como lo ha hecho.</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Desde donde estoy, me parece que lo que hemos expuesto es un pecado contra la conciencia adulta e implica la infantilización de los laicos. A lo que finalmente llegamos es a preguntas sobre la iglesia, el clericalismo, la obediencia y la ontología humana que una vez más quedan sin respuesta y apartadas del debate.</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Lo que nos encontramos al final es una iglesia que aún vive en el siglo pasado y que pretende tener respuestas a las preguntas de este. Pero eso es exactamente lo que hicieron </w:t>
      </w:r>
      <w:hyperlink r:id="rId29" w:tgtFrame="_blank" w:history="1">
        <w:r>
          <w:rPr>
            <w:rStyle w:val="Hipervnculo"/>
            <w:sz w:val="24"/>
            <w:szCs w:val="24"/>
          </w:rPr>
          <w:t>en el siglo XVI</w:t>
        </w:r>
      </w:hyperlink>
      <w:r>
        <w:rPr>
          <w:rFonts w:ascii="Times New Roman" w:eastAsia="Times New Roman" w:hAnsi="Times New Roman" w:cs="Times New Roman"/>
          <w:sz w:val="24"/>
          <w:szCs w:val="24"/>
          <w:lang w:eastAsia="es-CO"/>
        </w:rPr>
        <w:t> cuando Martín Lutero quiso hablar sobre el celibato, la venta de reliquias y la publicación de la Biblia en lengua vernácula para que todos, no solo el clero, pudieran leerla.</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La verdad es que la verdadera reforma depende de las enseñanzas de la iglesia. No simplemente de un cambio de estructuras.</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Como dice la canción, “¿Cuándo aprenderán?”</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[Joan Chittister es una hermana benedictina de Erie, Pennsylvania.]</w:t>
      </w:r>
    </w:p>
    <w:p w:rsidR="00C525A0"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b/>
          <w:bCs/>
          <w:sz w:val="24"/>
          <w:szCs w:val="24"/>
          <w:lang w:eastAsia="es-CO"/>
        </w:rPr>
        <w:lastRenderedPageBreak/>
        <w:t>Nota del editor:</w:t>
      </w:r>
      <w:r>
        <w:rPr>
          <w:rFonts w:ascii="Times New Roman" w:eastAsia="Times New Roman" w:hAnsi="Times New Roman" w:cs="Times New Roman"/>
          <w:sz w:val="24"/>
          <w:szCs w:val="24"/>
          <w:lang w:eastAsia="es-CO"/>
        </w:rPr>
        <w:t> podemos enviarle un correo electrónico de alerta cada vez que la columna de Joan Chittister, </w:t>
      </w:r>
      <w:hyperlink r:id="rId30" w:tgtFrame="_blank" w:history="1">
        <w:r>
          <w:rPr>
            <w:rStyle w:val="Hipervnculo"/>
            <w:sz w:val="24"/>
            <w:szCs w:val="24"/>
          </w:rPr>
          <w:t>Desde donde estoy</w:t>
        </w:r>
      </w:hyperlink>
      <w:r>
        <w:rPr>
          <w:rFonts w:ascii="Times New Roman" w:eastAsia="Times New Roman" w:hAnsi="Times New Roman" w:cs="Times New Roman"/>
          <w:sz w:val="24"/>
          <w:szCs w:val="24"/>
          <w:lang w:eastAsia="es-CO"/>
        </w:rPr>
        <w:t> , se publique en NCRonline.org. Vaya a esta página y siga las instrucciones: </w:t>
      </w:r>
      <w:hyperlink r:id="rId31" w:tgtFrame="_blank" w:history="1">
        <w:r>
          <w:rPr>
            <w:rStyle w:val="Hipervnculo"/>
            <w:sz w:val="24"/>
            <w:szCs w:val="24"/>
          </w:rPr>
          <w:t>registro de alerta por correo electrónico</w:t>
        </w:r>
      </w:hyperlink>
      <w:r>
        <w:rPr>
          <w:rFonts w:ascii="Times New Roman" w:eastAsia="Times New Roman" w:hAnsi="Times New Roman" w:cs="Times New Roman"/>
          <w:sz w:val="24"/>
          <w:szCs w:val="24"/>
          <w:lang w:eastAsia="es-CO"/>
        </w:rPr>
        <w:t> .</w:t>
      </w:r>
    </w:p>
    <w:p w:rsidR="00C525A0" w:rsidRDefault="00C525A0" w:rsidP="00C525A0"/>
    <w:p w:rsidR="00C525A0" w:rsidRPr="003D7DFE" w:rsidRDefault="00C525A0" w:rsidP="00C525A0">
      <w:pPr>
        <w:spacing w:before="450" w:after="225" w:line="660" w:lineRule="atLeast"/>
        <w:textAlignment w:val="baseline"/>
        <w:outlineLvl w:val="0"/>
        <w:rPr>
          <w:rFonts w:ascii="Arial" w:eastAsia="Times New Roman" w:hAnsi="Arial" w:cs="Arial"/>
          <w:color w:val="000000"/>
          <w:spacing w:val="-8"/>
          <w:kern w:val="36"/>
          <w:sz w:val="60"/>
          <w:szCs w:val="60"/>
          <w:lang w:eastAsia="es-CO"/>
        </w:rPr>
      </w:pPr>
      <w:r w:rsidRPr="003D7DFE">
        <w:rPr>
          <w:rFonts w:ascii="Arial" w:eastAsia="Times New Roman" w:hAnsi="Arial" w:cs="Arial"/>
          <w:color w:val="000000"/>
          <w:spacing w:val="-8"/>
          <w:kern w:val="36"/>
          <w:sz w:val="60"/>
          <w:szCs w:val="60"/>
          <w:lang w:eastAsia="es-CO"/>
        </w:rPr>
        <w:t>"No acabarán los casos de abusos de sacerdotes hasta que el Papa acabe con la 'mafia lavanda' en la Iglesia"</w:t>
      </w:r>
    </w:p>
    <w:p w:rsidR="00C525A0" w:rsidRDefault="00C525A0" w:rsidP="00C525A0">
      <w:pPr>
        <w:spacing w:after="0" w:line="252" w:lineRule="atLeast"/>
        <w:textAlignment w:val="baseline"/>
        <w:outlineLvl w:val="1"/>
        <w:rPr>
          <w:rFonts w:ascii="Arial" w:eastAsia="Times New Roman" w:hAnsi="Arial" w:cs="Arial"/>
          <w:color w:val="2E6D9D"/>
          <w:sz w:val="21"/>
          <w:szCs w:val="21"/>
          <w:u w:val="single"/>
          <w:lang w:eastAsia="es-CO"/>
        </w:rPr>
      </w:pPr>
      <w:hyperlink r:id="rId32" w:history="1">
        <w:r w:rsidRPr="003D7DFE">
          <w:rPr>
            <w:rFonts w:ascii="Arial" w:eastAsia="Times New Roman" w:hAnsi="Arial" w:cs="Arial"/>
            <w:color w:val="2E6D9D"/>
            <w:sz w:val="21"/>
            <w:szCs w:val="21"/>
            <w:u w:val="single"/>
            <w:lang w:eastAsia="es-CO"/>
          </w:rPr>
          <w:t>CRÓNICA</w:t>
        </w:r>
      </w:hyperlink>
    </w:p>
    <w:p w:rsidR="00C525A0" w:rsidRPr="003D7DFE" w:rsidRDefault="00C525A0" w:rsidP="00C525A0">
      <w:pPr>
        <w:spacing w:after="0" w:line="252" w:lineRule="atLeast"/>
        <w:textAlignment w:val="baseline"/>
        <w:outlineLvl w:val="1"/>
        <w:rPr>
          <w:rFonts w:ascii="Arial" w:eastAsia="Times New Roman" w:hAnsi="Arial" w:cs="Arial"/>
          <w:color w:val="333333"/>
          <w:sz w:val="21"/>
          <w:szCs w:val="21"/>
          <w:lang w:eastAsia="es-CO"/>
        </w:rPr>
      </w:pPr>
    </w:p>
    <w:p w:rsidR="00C525A0" w:rsidRPr="003D7DFE" w:rsidRDefault="00C525A0" w:rsidP="00C525A0">
      <w:pPr>
        <w:spacing w:after="0" w:line="240" w:lineRule="auto"/>
        <w:textAlignment w:val="baseline"/>
        <w:rPr>
          <w:rFonts w:ascii="Arial" w:eastAsia="Times New Roman" w:hAnsi="Arial" w:cs="Arial"/>
          <w:color w:val="333333"/>
          <w:sz w:val="21"/>
          <w:szCs w:val="21"/>
          <w:lang w:eastAsia="es-CO"/>
        </w:rPr>
      </w:pPr>
      <w:r w:rsidRPr="003D7DFE">
        <w:rPr>
          <w:rFonts w:ascii="Arial" w:eastAsia="Times New Roman" w:hAnsi="Arial" w:cs="Arial"/>
          <w:color w:val="333333"/>
          <w:sz w:val="21"/>
          <w:szCs w:val="21"/>
          <w:bdr w:val="none" w:sz="0" w:space="0" w:color="auto" w:frame="1"/>
          <w:lang w:eastAsia="es-CO"/>
        </w:rPr>
        <w:t>El yo acuso de la teóloga de los seminaristas</w:t>
      </w:r>
    </w:p>
    <w:p w:rsidR="00C525A0" w:rsidRDefault="00C525A0" w:rsidP="00C525A0">
      <w:pPr>
        <w:spacing w:after="0" w:line="240" w:lineRule="auto"/>
        <w:textAlignment w:val="baseline"/>
      </w:pPr>
      <w:hyperlink r:id="rId33" w:history="1">
        <w:r>
          <w:rPr>
            <w:rStyle w:val="Hipervnculo"/>
          </w:rPr>
          <w:t>http://www.elmundo.es/cronica/2018/09/12/5b92a7d1468aebe5468b463f.html</w:t>
        </w:r>
      </w:hyperlink>
    </w:p>
    <w:p w:rsidR="00C525A0" w:rsidRPr="003D7DFE" w:rsidRDefault="00C525A0" w:rsidP="00C525A0">
      <w:pPr>
        <w:spacing w:after="0" w:line="240" w:lineRule="auto"/>
        <w:textAlignment w:val="baseline"/>
        <w:rPr>
          <w:rFonts w:ascii="Georgia" w:eastAsia="Times New Roman" w:hAnsi="Georgia" w:cs="Arial"/>
          <w:color w:val="000000"/>
          <w:sz w:val="20"/>
          <w:szCs w:val="20"/>
          <w:lang w:eastAsia="es-CO"/>
        </w:rPr>
      </w:pPr>
    </w:p>
    <w:p w:rsidR="00C525A0" w:rsidRPr="003D7DFE" w:rsidRDefault="00C525A0" w:rsidP="00C525A0">
      <w:pPr>
        <w:numPr>
          <w:ilvl w:val="1"/>
          <w:numId w:val="5"/>
        </w:numPr>
        <w:spacing w:after="0" w:line="315" w:lineRule="atLeast"/>
        <w:ind w:left="0" w:right="300"/>
        <w:textAlignment w:val="center"/>
        <w:rPr>
          <w:rFonts w:ascii="Georgia" w:eastAsia="Times New Roman" w:hAnsi="Georgia" w:cs="Arial"/>
          <w:caps/>
          <w:color w:val="000000"/>
          <w:sz w:val="18"/>
          <w:szCs w:val="18"/>
          <w:lang w:eastAsia="es-CO"/>
        </w:rPr>
      </w:pPr>
      <w:r w:rsidRPr="003D7DFE">
        <w:rPr>
          <w:rFonts w:ascii="Georgia" w:eastAsia="Times New Roman" w:hAnsi="Georgia" w:cs="Arial"/>
          <w:b/>
          <w:bCs/>
          <w:caps/>
          <w:color w:val="000000"/>
          <w:sz w:val="18"/>
          <w:szCs w:val="18"/>
          <w:bdr w:val="none" w:sz="0" w:space="0" w:color="auto" w:frame="1"/>
          <w:lang w:eastAsia="es-CO"/>
        </w:rPr>
        <w:t>EMILIA LANDALUCE</w:t>
      </w:r>
    </w:p>
    <w:p w:rsidR="00C525A0" w:rsidRPr="003D7DFE" w:rsidRDefault="00C525A0" w:rsidP="00C525A0">
      <w:pPr>
        <w:numPr>
          <w:ilvl w:val="0"/>
          <w:numId w:val="5"/>
        </w:numPr>
        <w:spacing w:after="0" w:line="240" w:lineRule="auto"/>
        <w:ind w:left="0"/>
        <w:textAlignment w:val="baseline"/>
        <w:rPr>
          <w:rFonts w:ascii="Arial" w:eastAsia="Times New Roman" w:hAnsi="Arial" w:cs="Arial"/>
          <w:color w:val="000000"/>
          <w:sz w:val="20"/>
          <w:szCs w:val="20"/>
          <w:lang w:eastAsia="es-CO"/>
        </w:rPr>
      </w:pPr>
    </w:p>
    <w:p w:rsidR="00C525A0" w:rsidRPr="003D7DFE" w:rsidRDefault="00C525A0" w:rsidP="00C525A0">
      <w:pPr>
        <w:numPr>
          <w:ilvl w:val="0"/>
          <w:numId w:val="5"/>
        </w:numPr>
        <w:spacing w:after="150" w:line="240" w:lineRule="auto"/>
        <w:ind w:left="0"/>
        <w:textAlignment w:val="center"/>
        <w:rPr>
          <w:rFonts w:ascii="Arial" w:eastAsia="Times New Roman" w:hAnsi="Arial" w:cs="Arial"/>
          <w:caps/>
          <w:color w:val="000000"/>
          <w:sz w:val="20"/>
          <w:szCs w:val="20"/>
          <w:lang w:eastAsia="es-CO"/>
        </w:rPr>
      </w:pPr>
      <w:r w:rsidRPr="003D7DFE">
        <w:rPr>
          <w:rFonts w:ascii="Arial" w:eastAsia="Times New Roman" w:hAnsi="Arial" w:cs="Arial"/>
          <w:caps/>
          <w:color w:val="000000"/>
          <w:sz w:val="20"/>
          <w:szCs w:val="20"/>
          <w:lang w:eastAsia="es-CO"/>
        </w:rPr>
        <w:t>12 SEP. 2018 </w:t>
      </w:r>
      <w:r w:rsidRPr="003D7DFE">
        <w:rPr>
          <w:rFonts w:ascii="Arial" w:eastAsia="Times New Roman" w:hAnsi="Arial" w:cs="Arial"/>
          <w:caps/>
          <w:color w:val="000000"/>
          <w:sz w:val="18"/>
          <w:szCs w:val="18"/>
          <w:bdr w:val="none" w:sz="0" w:space="0" w:color="auto" w:frame="1"/>
          <w:lang w:eastAsia="es-CO"/>
        </w:rPr>
        <w:t>15:49</w:t>
      </w:r>
    </w:p>
    <w:p w:rsidR="00C525A0" w:rsidRPr="003D7DFE" w:rsidRDefault="00C525A0" w:rsidP="00C525A0">
      <w:pPr>
        <w:spacing w:after="0" w:line="240" w:lineRule="auto"/>
        <w:textAlignment w:val="baseline"/>
        <w:rPr>
          <w:rFonts w:ascii="Arial" w:eastAsia="Times New Roman" w:hAnsi="Arial" w:cs="Arial"/>
          <w:color w:val="333333"/>
          <w:sz w:val="24"/>
          <w:szCs w:val="24"/>
          <w:lang w:eastAsia="es-CO"/>
        </w:rPr>
      </w:pPr>
      <w:r w:rsidRPr="003D7DFE">
        <w:rPr>
          <w:rFonts w:ascii="Arial" w:eastAsia="Times New Roman" w:hAnsi="Arial" w:cs="Arial"/>
          <w:noProof/>
          <w:color w:val="333333"/>
          <w:sz w:val="24"/>
          <w:szCs w:val="24"/>
          <w:lang w:eastAsia="es-CO"/>
        </w:rPr>
        <w:drawing>
          <wp:inline distT="0" distB="0" distL="0" distR="0" wp14:anchorId="404B9B45" wp14:editId="2F908E4B">
            <wp:extent cx="6286500" cy="3162300"/>
            <wp:effectExtent l="0" t="0" r="0" b="0"/>
            <wp:docPr id="4" name="Imagen 4" descr="https://e00-elmundo.uecdn.es/assets/multimedia/imagenes/2018/09/07/1536335578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00-elmundo.uecdn.es/assets/multimedia/imagenes/2018/09/07/1536335578004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86500" cy="3162300"/>
                    </a:xfrm>
                    <a:prstGeom prst="rect">
                      <a:avLst/>
                    </a:prstGeom>
                    <a:noFill/>
                    <a:ln>
                      <a:noFill/>
                    </a:ln>
                  </pic:spPr>
                </pic:pic>
              </a:graphicData>
            </a:graphic>
          </wp:inline>
        </w:drawing>
      </w:r>
    </w:p>
    <w:p w:rsidR="00C525A0" w:rsidRPr="003D7DFE" w:rsidRDefault="00C525A0" w:rsidP="00C525A0">
      <w:pPr>
        <w:spacing w:after="0" w:line="240" w:lineRule="auto"/>
        <w:textAlignment w:val="baseline"/>
        <w:rPr>
          <w:rFonts w:ascii="Arial" w:eastAsia="Times New Roman" w:hAnsi="Arial" w:cs="Arial"/>
          <w:b/>
          <w:color w:val="333333"/>
          <w:sz w:val="24"/>
          <w:szCs w:val="24"/>
          <w:lang w:eastAsia="es-CO"/>
        </w:rPr>
      </w:pPr>
      <w:r w:rsidRPr="003D7DFE">
        <w:rPr>
          <w:rFonts w:ascii="Arial" w:eastAsia="Times New Roman" w:hAnsi="Arial" w:cs="Arial"/>
          <w:b/>
          <w:color w:val="333333"/>
          <w:sz w:val="24"/>
          <w:szCs w:val="24"/>
          <w:lang w:eastAsia="es-CO"/>
        </w:rPr>
        <w:t>La teóloga estadounidense, de 68 años, en un encuentro con el Papa Francisco. </w:t>
      </w:r>
      <w:r w:rsidRPr="008968A9">
        <w:rPr>
          <w:rFonts w:ascii="Georgia" w:eastAsia="Times New Roman" w:hAnsi="Georgia" w:cs="Arial"/>
          <w:b/>
          <w:sz w:val="20"/>
          <w:szCs w:val="20"/>
          <w:bdr w:val="none" w:sz="0" w:space="0" w:color="auto" w:frame="1"/>
          <w:lang w:eastAsia="es-CO"/>
        </w:rPr>
        <w:t>OBSERVATORIO ROMANO</w:t>
      </w:r>
    </w:p>
    <w:p w:rsidR="00C525A0" w:rsidRDefault="00C525A0" w:rsidP="00C525A0">
      <w:pPr>
        <w:spacing w:after="0" w:line="240" w:lineRule="auto"/>
        <w:textAlignment w:val="baseline"/>
        <w:rPr>
          <w:rFonts w:ascii="Arial" w:eastAsia="Times New Roman" w:hAnsi="Arial" w:cs="Arial"/>
          <w:color w:val="333333"/>
          <w:sz w:val="24"/>
          <w:szCs w:val="24"/>
          <w:lang w:eastAsia="es-CO"/>
        </w:rPr>
      </w:pPr>
    </w:p>
    <w:p w:rsidR="00C525A0" w:rsidRPr="003D7DFE" w:rsidRDefault="00C525A0" w:rsidP="00C525A0">
      <w:pPr>
        <w:spacing w:after="0" w:line="240" w:lineRule="auto"/>
        <w:textAlignment w:val="baseline"/>
        <w:rPr>
          <w:rFonts w:ascii="Arial" w:eastAsia="Times New Roman" w:hAnsi="Arial" w:cs="Arial"/>
          <w:color w:val="333333"/>
          <w:sz w:val="24"/>
          <w:szCs w:val="24"/>
          <w:lang w:eastAsia="es-CO"/>
        </w:rPr>
      </w:pPr>
    </w:p>
    <w:p w:rsidR="00C525A0" w:rsidRPr="003D7DFE" w:rsidRDefault="00C525A0" w:rsidP="00C525A0">
      <w:pPr>
        <w:spacing w:before="150" w:after="0" w:line="315" w:lineRule="atLeast"/>
        <w:textAlignment w:val="baseline"/>
        <w:rPr>
          <w:rFonts w:ascii="Arial" w:eastAsia="Times New Roman" w:hAnsi="Arial" w:cs="Arial"/>
          <w:color w:val="333333"/>
          <w:sz w:val="27"/>
          <w:szCs w:val="27"/>
          <w:lang w:eastAsia="es-CO"/>
        </w:rPr>
      </w:pPr>
      <w:r w:rsidRPr="003D7DFE">
        <w:rPr>
          <w:rFonts w:ascii="Arial" w:eastAsia="Times New Roman" w:hAnsi="Arial" w:cs="Arial"/>
          <w:color w:val="333333"/>
          <w:sz w:val="27"/>
          <w:szCs w:val="27"/>
          <w:lang w:eastAsia="es-CO"/>
        </w:rPr>
        <w:t>Así llama la teóloga al lobby filohomosexual que, según ha denunciado el nuncio Viganò, habría acumulado un enorme poder en la Iglesia católica</w:t>
      </w:r>
    </w:p>
    <w:p w:rsidR="00C525A0" w:rsidRPr="003D7DFE" w:rsidRDefault="00C525A0" w:rsidP="00C525A0">
      <w:pPr>
        <w:spacing w:before="150" w:after="0" w:line="315" w:lineRule="atLeast"/>
        <w:textAlignment w:val="baseline"/>
        <w:rPr>
          <w:rFonts w:ascii="Arial" w:eastAsia="Times New Roman" w:hAnsi="Arial" w:cs="Arial"/>
          <w:b/>
          <w:color w:val="333333"/>
          <w:sz w:val="27"/>
          <w:szCs w:val="27"/>
          <w:lang w:eastAsia="es-CO"/>
        </w:rPr>
      </w:pPr>
      <w:r w:rsidRPr="003D7DFE">
        <w:rPr>
          <w:rFonts w:ascii="Arial" w:eastAsia="Times New Roman" w:hAnsi="Arial" w:cs="Arial"/>
          <w:b/>
          <w:color w:val="333333"/>
          <w:sz w:val="27"/>
          <w:szCs w:val="27"/>
          <w:lang w:eastAsia="es-CO"/>
        </w:rPr>
        <w:t>«Los homosexuales activos se protegen unos a otros para escalar en la jerarquía», sostiene Janet Smith</w:t>
      </w:r>
    </w:p>
    <w:p w:rsidR="00C525A0" w:rsidRPr="003D7DFE" w:rsidRDefault="00C525A0" w:rsidP="00C525A0">
      <w:pPr>
        <w:spacing w:after="150" w:line="315" w:lineRule="atLeast"/>
        <w:textAlignment w:val="baseline"/>
        <w:rPr>
          <w:rFonts w:ascii="Arial" w:eastAsia="Times New Roman" w:hAnsi="Arial" w:cs="Arial"/>
          <w:color w:val="333333"/>
          <w:sz w:val="27"/>
          <w:szCs w:val="27"/>
          <w:lang w:eastAsia="es-CO"/>
        </w:rPr>
      </w:pPr>
      <w:hyperlink r:id="rId35" w:history="1">
        <w:r w:rsidRPr="003D7DFE">
          <w:rPr>
            <w:rFonts w:ascii="Arial" w:eastAsia="Times New Roman" w:hAnsi="Arial" w:cs="Arial"/>
            <w:color w:val="2E6D9D"/>
            <w:sz w:val="24"/>
            <w:szCs w:val="24"/>
            <w:u w:val="single"/>
            <w:lang w:eastAsia="es-CO"/>
          </w:rPr>
          <w:t>El Papa convoca a presidentes de Conferencias Episcopales para hablar de los casos de abusos</w:t>
        </w:r>
      </w:hyperlink>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Hace 17 años que </w:t>
      </w:r>
      <w:r w:rsidRPr="003D7DFE">
        <w:rPr>
          <w:rFonts w:ascii="Georgia" w:eastAsia="Times New Roman" w:hAnsi="Georgia" w:cs="Arial"/>
          <w:b/>
          <w:bCs/>
          <w:color w:val="333333"/>
          <w:sz w:val="27"/>
          <w:szCs w:val="27"/>
          <w:bdr w:val="none" w:sz="0" w:space="0" w:color="auto" w:frame="1"/>
          <w:lang w:eastAsia="es-CO"/>
        </w:rPr>
        <w:t>Janet Smith</w:t>
      </w:r>
      <w:r w:rsidRPr="003D7DFE">
        <w:rPr>
          <w:rFonts w:ascii="Georgia" w:eastAsia="Times New Roman" w:hAnsi="Georgia" w:cs="Arial"/>
          <w:color w:val="333333"/>
          <w:sz w:val="27"/>
          <w:szCs w:val="27"/>
          <w:lang w:eastAsia="es-CO"/>
        </w:rPr>
        <w:t> (68 años) enseña Teología en el </w:t>
      </w:r>
      <w:r w:rsidRPr="003D7DFE">
        <w:rPr>
          <w:rFonts w:ascii="Georgia" w:eastAsia="Times New Roman" w:hAnsi="Georgia" w:cs="Arial"/>
          <w:b/>
          <w:bCs/>
          <w:color w:val="333333"/>
          <w:sz w:val="27"/>
          <w:szCs w:val="27"/>
          <w:bdr w:val="none" w:sz="0" w:space="0" w:color="auto" w:frame="1"/>
          <w:lang w:eastAsia="es-CO"/>
        </w:rPr>
        <w:t>Seminario del Sagrado Corazón en Detroit</w:t>
      </w:r>
      <w:r w:rsidRPr="003D7DFE">
        <w:rPr>
          <w:rFonts w:ascii="Georgia" w:eastAsia="Times New Roman" w:hAnsi="Georgia" w:cs="Arial"/>
          <w:color w:val="333333"/>
          <w:sz w:val="27"/>
          <w:szCs w:val="27"/>
          <w:lang w:eastAsia="es-CO"/>
        </w:rPr>
        <w:t> (Michigan). Antes fue catedrática de Filosofía Clásica en las universidades de Dallas y Notre Dame. Smith </w:t>
      </w:r>
      <w:r w:rsidRPr="003D7DFE">
        <w:rPr>
          <w:rFonts w:ascii="Georgia" w:eastAsia="Times New Roman" w:hAnsi="Georgia" w:cs="Arial"/>
          <w:b/>
          <w:bCs/>
          <w:color w:val="333333"/>
          <w:sz w:val="27"/>
          <w:szCs w:val="27"/>
          <w:bdr w:val="none" w:sz="0" w:space="0" w:color="auto" w:frame="1"/>
          <w:lang w:eastAsia="es-CO"/>
        </w:rPr>
        <w:t>conoce bien los complicados vericuetos del clero</w:t>
      </w:r>
      <w:r w:rsidRPr="003D7DFE">
        <w:rPr>
          <w:rFonts w:ascii="Georgia" w:eastAsia="Times New Roman" w:hAnsi="Georgia" w:cs="Arial"/>
          <w:color w:val="333333"/>
          <w:sz w:val="27"/>
          <w:szCs w:val="27"/>
          <w:lang w:eastAsia="es-CO"/>
        </w:rPr>
        <w:t> aunque la suya haya sido una vida dedicada al estudio y a la formación de jóvenes seminaristas.</w:t>
      </w:r>
    </w:p>
    <w:p w:rsidR="00C525A0"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Hoy, dice, </w:t>
      </w:r>
      <w:r w:rsidRPr="003D7DFE">
        <w:rPr>
          <w:rFonts w:ascii="Georgia" w:eastAsia="Times New Roman" w:hAnsi="Georgia" w:cs="Arial"/>
          <w:b/>
          <w:bCs/>
          <w:color w:val="333333"/>
          <w:sz w:val="27"/>
          <w:szCs w:val="27"/>
          <w:bdr w:val="none" w:sz="0" w:space="0" w:color="auto" w:frame="1"/>
          <w:lang w:eastAsia="es-CO"/>
        </w:rPr>
        <w:t>asiste compungida al descrédito de la Iglesia católica</w:t>
      </w:r>
      <w:r w:rsidRPr="003D7DFE">
        <w:rPr>
          <w:rFonts w:ascii="Georgia" w:eastAsia="Times New Roman" w:hAnsi="Georgia" w:cs="Arial"/>
          <w:color w:val="333333"/>
          <w:sz w:val="27"/>
          <w:szCs w:val="27"/>
          <w:lang w:eastAsia="es-CO"/>
        </w:rPr>
        <w:t> que pese a su labor social (ahí está Cáritas, las residencias de ancianos, las monjitas misioneras...) y evangelizadora últimamente parece ser sólo noticia por los escándalos de </w:t>
      </w:r>
      <w:hyperlink r:id="rId36" w:tgtFrame="_blank" w:history="1">
        <w:r w:rsidRPr="003D7DFE">
          <w:rPr>
            <w:rFonts w:ascii="Georgia" w:eastAsia="Times New Roman" w:hAnsi="Georgia" w:cs="Arial"/>
            <w:color w:val="2E6D9D"/>
            <w:sz w:val="24"/>
            <w:szCs w:val="24"/>
            <w:u w:val="single"/>
            <w:lang w:eastAsia="es-CO"/>
          </w:rPr>
          <w:t>abusos sexuales</w:t>
        </w:r>
      </w:hyperlink>
      <w:r w:rsidRPr="003D7DFE">
        <w:rPr>
          <w:rFonts w:ascii="Georgia" w:eastAsia="Times New Roman" w:hAnsi="Georgia" w:cs="Arial"/>
          <w:color w:val="333333"/>
          <w:sz w:val="27"/>
          <w:szCs w:val="27"/>
          <w:lang w:eastAsia="es-CO"/>
        </w:rPr>
        <w:t>.</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El último, a propósito de la </w:t>
      </w:r>
      <w:hyperlink r:id="rId37" w:tgtFrame="_blank" w:history="1">
        <w:r w:rsidRPr="003D7DFE">
          <w:rPr>
            <w:rFonts w:ascii="Georgia" w:eastAsia="Times New Roman" w:hAnsi="Georgia" w:cs="Arial"/>
            <w:color w:val="2E6D9D"/>
            <w:sz w:val="24"/>
            <w:szCs w:val="24"/>
            <w:u w:val="single"/>
            <w:lang w:eastAsia="es-CO"/>
          </w:rPr>
          <w:t>dimisión del cardenal Theodore McCarrick</w:t>
        </w:r>
      </w:hyperlink>
      <w:r w:rsidRPr="003D7DFE">
        <w:rPr>
          <w:rFonts w:ascii="Georgia" w:eastAsia="Times New Roman" w:hAnsi="Georgia" w:cs="Arial"/>
          <w:color w:val="333333"/>
          <w:sz w:val="27"/>
          <w:szCs w:val="27"/>
          <w:lang w:eastAsia="es-CO"/>
        </w:rPr>
        <w:t> (88 años), una de las figuras más destacadas de la Iglesia en EEUU, </w:t>
      </w:r>
      <w:r w:rsidRPr="003D7DFE">
        <w:rPr>
          <w:rFonts w:ascii="Georgia" w:eastAsia="Times New Roman" w:hAnsi="Georgia" w:cs="Arial"/>
          <w:b/>
          <w:bCs/>
          <w:color w:val="333333"/>
          <w:sz w:val="27"/>
          <w:szCs w:val="27"/>
          <w:bdr w:val="none" w:sz="0" w:space="0" w:color="auto" w:frame="1"/>
          <w:lang w:eastAsia="es-CO"/>
        </w:rPr>
        <w:t>tras las denuncias de varios menores y algunos seminaristas</w:t>
      </w:r>
      <w:r w:rsidRPr="003D7DFE">
        <w:rPr>
          <w:rFonts w:ascii="Georgia" w:eastAsia="Times New Roman" w:hAnsi="Georgia" w:cs="Arial"/>
          <w:color w:val="333333"/>
          <w:sz w:val="27"/>
          <w:szCs w:val="27"/>
          <w:lang w:eastAsia="es-CO"/>
        </w:rPr>
        <w:t>. El escándalo se suma a la </w:t>
      </w:r>
      <w:hyperlink r:id="rId38" w:tgtFrame="_blank" w:history="1">
        <w:r w:rsidRPr="003D7DFE">
          <w:rPr>
            <w:rFonts w:ascii="Georgia" w:eastAsia="Times New Roman" w:hAnsi="Georgia" w:cs="Arial"/>
            <w:color w:val="2E6D9D"/>
            <w:sz w:val="24"/>
            <w:szCs w:val="24"/>
            <w:u w:val="single"/>
            <w:lang w:eastAsia="es-CO"/>
          </w:rPr>
          <w:t>crisis de Chile</w:t>
        </w:r>
      </w:hyperlink>
      <w:r>
        <w:rPr>
          <w:rFonts w:ascii="Georgia" w:eastAsia="Times New Roman" w:hAnsi="Georgia" w:cs="Arial"/>
          <w:color w:val="333333"/>
          <w:sz w:val="27"/>
          <w:szCs w:val="27"/>
          <w:lang w:eastAsia="es-CO"/>
        </w:rPr>
        <w:t xml:space="preserve"> </w:t>
      </w:r>
      <w:r w:rsidRPr="003D7DFE">
        <w:rPr>
          <w:rFonts w:ascii="Georgia" w:eastAsia="Times New Roman" w:hAnsi="Georgia" w:cs="Arial"/>
          <w:color w:val="333333"/>
          <w:sz w:val="27"/>
          <w:szCs w:val="27"/>
          <w:lang w:eastAsia="es-CO"/>
        </w:rPr>
        <w:t>por la que todos los obispos presentaron su renuncia al Papa.</w:t>
      </w:r>
    </w:p>
    <w:p w:rsidR="00C525A0" w:rsidRPr="003D7DFE" w:rsidRDefault="00C525A0" w:rsidP="00C525A0">
      <w:pPr>
        <w:spacing w:after="0" w:line="420" w:lineRule="atLeast"/>
        <w:textAlignment w:val="baseline"/>
        <w:rPr>
          <w:rFonts w:ascii="Georgia" w:eastAsia="Times New Roman" w:hAnsi="Georgia" w:cs="Arial"/>
          <w:color w:val="FF0000"/>
          <w:sz w:val="27"/>
          <w:szCs w:val="27"/>
          <w:lang w:eastAsia="es-CO"/>
        </w:rPr>
      </w:pPr>
      <w:r w:rsidRPr="003D7DFE">
        <w:rPr>
          <w:rFonts w:ascii="Georgia" w:eastAsia="Times New Roman" w:hAnsi="Georgia" w:cs="Arial"/>
          <w:color w:val="333333"/>
          <w:sz w:val="27"/>
          <w:szCs w:val="27"/>
          <w:lang w:eastAsia="es-CO"/>
        </w:rPr>
        <w:t>Smith lo tiene claro: «</w:t>
      </w:r>
      <w:r w:rsidRPr="003D7DFE">
        <w:rPr>
          <w:rFonts w:ascii="Georgia" w:eastAsia="Times New Roman" w:hAnsi="Georgia" w:cs="Arial"/>
          <w:b/>
          <w:bCs/>
          <w:color w:val="333333"/>
          <w:sz w:val="27"/>
          <w:szCs w:val="27"/>
          <w:bdr w:val="none" w:sz="0" w:space="0" w:color="auto" w:frame="1"/>
          <w:lang w:eastAsia="es-CO"/>
        </w:rPr>
        <w:t>El problema de los abusos no podrá resolverse sólo con la dimisión de algunos obispos</w:t>
      </w:r>
      <w:r w:rsidRPr="003D7DFE">
        <w:rPr>
          <w:rFonts w:ascii="Georgia" w:eastAsia="Times New Roman" w:hAnsi="Georgia" w:cs="Arial"/>
          <w:color w:val="333333"/>
          <w:sz w:val="27"/>
          <w:szCs w:val="27"/>
          <w:lang w:eastAsia="es-CO"/>
        </w:rPr>
        <w:t xml:space="preserve">, ni tampoco con nuevas directrices burocráticas. </w:t>
      </w:r>
      <w:r w:rsidRPr="003D7DFE">
        <w:rPr>
          <w:rFonts w:ascii="Georgia" w:eastAsia="Times New Roman" w:hAnsi="Georgia" w:cs="Arial"/>
          <w:color w:val="FF0000"/>
          <w:sz w:val="27"/>
          <w:szCs w:val="27"/>
          <w:lang w:eastAsia="es-CO"/>
        </w:rPr>
        <w:t>El problema son las redes homosexuales existentes en el clero, que tienen que ser erradicadas», explica a </w:t>
      </w:r>
      <w:hyperlink r:id="rId39" w:tgtFrame="_blank" w:history="1">
        <w:r w:rsidRPr="003D7DFE">
          <w:rPr>
            <w:rFonts w:ascii="Georgia" w:eastAsia="Times New Roman" w:hAnsi="Georgia" w:cs="Arial"/>
            <w:color w:val="FF0000"/>
            <w:sz w:val="24"/>
            <w:szCs w:val="24"/>
            <w:u w:val="single"/>
            <w:lang w:eastAsia="es-CO"/>
          </w:rPr>
          <w:t>Crónica</w:t>
        </w:r>
      </w:hyperlink>
      <w:r w:rsidRPr="003D7DFE">
        <w:rPr>
          <w:rFonts w:ascii="Georgia" w:eastAsia="Times New Roman" w:hAnsi="Georgia" w:cs="Arial"/>
          <w:color w:val="FF0000"/>
          <w:sz w:val="27"/>
          <w:szCs w:val="27"/>
          <w:lang w:eastAsia="es-CO"/>
        </w:rPr>
        <w:t>.</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La profesora Smith, autora de varios superventas sobre sexualidad y anticonceptivos además de consejera habitual de la </w:t>
      </w:r>
      <w:r w:rsidRPr="003D7DFE">
        <w:rPr>
          <w:rFonts w:ascii="Georgia" w:eastAsia="Times New Roman" w:hAnsi="Georgia" w:cs="Arial"/>
          <w:b/>
          <w:bCs/>
          <w:color w:val="333333"/>
          <w:sz w:val="27"/>
          <w:szCs w:val="27"/>
          <w:bdr w:val="none" w:sz="0" w:space="0" w:color="auto" w:frame="1"/>
          <w:lang w:eastAsia="es-CO"/>
        </w:rPr>
        <w:t>Santa Sede</w:t>
      </w:r>
      <w:r w:rsidRPr="003D7DFE">
        <w:rPr>
          <w:rFonts w:ascii="Georgia" w:eastAsia="Times New Roman" w:hAnsi="Georgia" w:cs="Arial"/>
          <w:color w:val="333333"/>
          <w:sz w:val="27"/>
          <w:szCs w:val="27"/>
          <w:lang w:eastAsia="es-CO"/>
        </w:rPr>
        <w:t xml:space="preserve">, es uno </w:t>
      </w:r>
      <w:r w:rsidRPr="003D7DFE">
        <w:rPr>
          <w:rFonts w:ascii="Georgia" w:eastAsia="Times New Roman" w:hAnsi="Georgia" w:cs="Arial"/>
          <w:color w:val="333333"/>
          <w:sz w:val="27"/>
          <w:szCs w:val="27"/>
          <w:lang w:eastAsia="es-CO"/>
        </w:rPr>
        <w:lastRenderedPageBreak/>
        <w:t>de los referentes de la carta que hace dos semanas </w:t>
      </w:r>
      <w:r w:rsidRPr="003D7DFE">
        <w:rPr>
          <w:rFonts w:ascii="Georgia" w:eastAsia="Times New Roman" w:hAnsi="Georgia" w:cs="Arial"/>
          <w:b/>
          <w:bCs/>
          <w:color w:val="333333"/>
          <w:sz w:val="27"/>
          <w:szCs w:val="27"/>
          <w:bdr w:val="none" w:sz="0" w:space="0" w:color="auto" w:frame="1"/>
          <w:lang w:eastAsia="es-CO"/>
        </w:rPr>
        <w:t>Carlos María Viganò</w:t>
      </w:r>
      <w:r w:rsidRPr="003D7DFE">
        <w:rPr>
          <w:rFonts w:ascii="Georgia" w:eastAsia="Times New Roman" w:hAnsi="Georgia" w:cs="Arial"/>
          <w:color w:val="333333"/>
          <w:sz w:val="27"/>
          <w:szCs w:val="27"/>
          <w:lang w:eastAsia="es-CO"/>
        </w:rPr>
        <w:t> (77 años), arzobispo titular de Ulpiana y ex nuncio apostólico en EEUU entre 2011 y 2016, remitió a los medios en la víspera de la llegada del </w:t>
      </w:r>
      <w:hyperlink r:id="rId40" w:tgtFrame="_blank" w:history="1">
        <w:r w:rsidRPr="003D7DFE">
          <w:rPr>
            <w:rFonts w:ascii="Georgia" w:eastAsia="Times New Roman" w:hAnsi="Georgia" w:cs="Arial"/>
            <w:color w:val="2E6D9D"/>
            <w:sz w:val="24"/>
            <w:szCs w:val="24"/>
            <w:u w:val="single"/>
            <w:lang w:eastAsia="es-CO"/>
          </w:rPr>
          <w:t>Papa Francisco</w:t>
        </w:r>
      </w:hyperlink>
      <w:r w:rsidRPr="003D7DFE">
        <w:rPr>
          <w:rFonts w:ascii="Georgia" w:eastAsia="Times New Roman" w:hAnsi="Georgia" w:cs="Arial"/>
          <w:color w:val="333333"/>
          <w:sz w:val="27"/>
          <w:szCs w:val="27"/>
          <w:lang w:eastAsia="es-CO"/>
        </w:rPr>
        <w:t> a Dublín.</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b/>
          <w:bCs/>
          <w:color w:val="333333"/>
          <w:sz w:val="27"/>
          <w:szCs w:val="27"/>
          <w:bdr w:val="none" w:sz="0" w:space="0" w:color="auto" w:frame="1"/>
          <w:lang w:eastAsia="es-CO"/>
        </w:rPr>
        <w:t>El viaje a la capital irlandesa no sólo tenía una finalidad pastoral</w:t>
      </w:r>
      <w:r w:rsidRPr="003D7DFE">
        <w:rPr>
          <w:rFonts w:ascii="Georgia" w:eastAsia="Times New Roman" w:hAnsi="Georgia" w:cs="Arial"/>
          <w:color w:val="333333"/>
          <w:sz w:val="27"/>
          <w:szCs w:val="27"/>
          <w:lang w:eastAsia="es-CO"/>
        </w:rPr>
        <w:t>. También se esperaba que el Sumo Pontífice pidiera perdón por los abusos perpetrados por algunos miembros del clero en el país.</w:t>
      </w:r>
    </w:p>
    <w:p w:rsidR="00C525A0" w:rsidRPr="003D7DFE" w:rsidRDefault="00C525A0" w:rsidP="00C525A0">
      <w:pPr>
        <w:spacing w:after="0" w:line="420" w:lineRule="atLeast"/>
        <w:textAlignment w:val="baseline"/>
        <w:rPr>
          <w:rFonts w:ascii="Georgia" w:eastAsia="Times New Roman" w:hAnsi="Georgia" w:cs="Arial"/>
          <w:b/>
          <w:bCs/>
          <w:color w:val="FF0000"/>
          <w:sz w:val="27"/>
          <w:szCs w:val="27"/>
          <w:bdr w:val="none" w:sz="0" w:space="0" w:color="auto" w:frame="1"/>
          <w:lang w:eastAsia="es-CO"/>
        </w:rPr>
      </w:pPr>
      <w:r w:rsidRPr="003D7DFE">
        <w:rPr>
          <w:rFonts w:ascii="Georgia" w:eastAsia="Times New Roman" w:hAnsi="Georgia" w:cs="Arial"/>
          <w:color w:val="333333"/>
          <w:sz w:val="27"/>
          <w:szCs w:val="27"/>
          <w:lang w:eastAsia="es-CO"/>
        </w:rPr>
        <w:t>La misiva de Viganò (titulada 'Para sacar a la Iglesia de la ciénaga inmensa en la que ha caído') es un desafío sin precedentes. El arzobispo </w:t>
      </w:r>
      <w:hyperlink r:id="rId41" w:tgtFrame="_blank" w:history="1">
        <w:r w:rsidRPr="003D7DFE">
          <w:rPr>
            <w:rFonts w:ascii="Georgia" w:eastAsia="Times New Roman" w:hAnsi="Georgia" w:cs="Arial"/>
            <w:color w:val="2E6D9D"/>
            <w:sz w:val="24"/>
            <w:szCs w:val="24"/>
            <w:u w:val="single"/>
            <w:lang w:eastAsia="es-CO"/>
          </w:rPr>
          <w:t>denunciaba que Francisco ya había sido advertido de las actividades de </w:t>
        </w:r>
        <w:r w:rsidRPr="003D7DFE">
          <w:rPr>
            <w:rFonts w:ascii="Georgia" w:eastAsia="Times New Roman" w:hAnsi="Georgia" w:cs="Arial"/>
            <w:b/>
            <w:bCs/>
            <w:color w:val="2E6D9D"/>
            <w:sz w:val="27"/>
            <w:szCs w:val="27"/>
            <w:u w:val="single"/>
            <w:bdr w:val="none" w:sz="0" w:space="0" w:color="auto" w:frame="1"/>
            <w:lang w:eastAsia="es-CO"/>
          </w:rPr>
          <w:t>McCarrick</w:t>
        </w:r>
      </w:hyperlink>
      <w:r w:rsidRPr="003D7DFE">
        <w:rPr>
          <w:rFonts w:ascii="Georgia" w:eastAsia="Times New Roman" w:hAnsi="Georgia" w:cs="Arial"/>
          <w:color w:val="333333"/>
          <w:sz w:val="27"/>
          <w:szCs w:val="27"/>
          <w:lang w:eastAsia="es-CO"/>
        </w:rPr>
        <w:t> (de hecho habría levantado las sanciones que </w:t>
      </w:r>
      <w:r w:rsidRPr="003D7DFE">
        <w:rPr>
          <w:rFonts w:ascii="Georgia" w:eastAsia="Times New Roman" w:hAnsi="Georgia" w:cs="Arial"/>
          <w:b/>
          <w:bCs/>
          <w:color w:val="333333"/>
          <w:sz w:val="27"/>
          <w:szCs w:val="27"/>
          <w:bdr w:val="none" w:sz="0" w:space="0" w:color="auto" w:frame="1"/>
          <w:lang w:eastAsia="es-CO"/>
        </w:rPr>
        <w:t>Benedicto XVI</w:t>
      </w:r>
      <w:r w:rsidRPr="003D7DFE">
        <w:rPr>
          <w:rFonts w:ascii="Georgia" w:eastAsia="Times New Roman" w:hAnsi="Georgia" w:cs="Arial"/>
          <w:color w:val="333333"/>
          <w:sz w:val="27"/>
          <w:szCs w:val="27"/>
          <w:lang w:eastAsia="es-CO"/>
        </w:rPr>
        <w:t xml:space="preserve"> habría impuesto al cardenal) al mismo tiempo que describía una suerte de lobby gay que regiría una parte importante de la Iglesia y con el que también colaborarían </w:t>
      </w:r>
      <w:r w:rsidRPr="003D7DFE">
        <w:rPr>
          <w:rFonts w:ascii="Georgia" w:eastAsia="Times New Roman" w:hAnsi="Georgia" w:cs="Arial"/>
          <w:color w:val="FF0000"/>
          <w:sz w:val="27"/>
          <w:szCs w:val="27"/>
          <w:lang w:eastAsia="es-CO"/>
        </w:rPr>
        <w:t>los cardenales Sodano y Bertone, a quien directamente </w:t>
      </w:r>
      <w:r w:rsidRPr="003D7DFE">
        <w:rPr>
          <w:rFonts w:ascii="Georgia" w:eastAsia="Times New Roman" w:hAnsi="Georgia" w:cs="Arial"/>
          <w:b/>
          <w:bCs/>
          <w:color w:val="FF0000"/>
          <w:sz w:val="27"/>
          <w:szCs w:val="27"/>
          <w:bdr w:val="none" w:sz="0" w:space="0" w:color="auto" w:frame="1"/>
          <w:lang w:eastAsia="es-CO"/>
        </w:rPr>
        <w:t>acusa de ser notoriamente favorables a la promoción de homosexuales.</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p>
    <w:p w:rsidR="00C525A0"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Tampoco ahorraba críticas al cardenal </w:t>
      </w:r>
      <w:r w:rsidRPr="003D7DFE">
        <w:rPr>
          <w:rFonts w:ascii="Georgia" w:eastAsia="Times New Roman" w:hAnsi="Georgia" w:cs="Arial"/>
          <w:b/>
          <w:bCs/>
          <w:color w:val="333333"/>
          <w:sz w:val="27"/>
          <w:szCs w:val="27"/>
          <w:bdr w:val="none" w:sz="0" w:space="0" w:color="auto" w:frame="1"/>
          <w:lang w:eastAsia="es-CO"/>
        </w:rPr>
        <w:t>Francesco Coccopalmerio</w:t>
      </w:r>
      <w:r w:rsidRPr="003D7DFE">
        <w:rPr>
          <w:rFonts w:ascii="Georgia" w:eastAsia="Times New Roman" w:hAnsi="Georgia" w:cs="Arial"/>
          <w:color w:val="333333"/>
          <w:sz w:val="27"/>
          <w:szCs w:val="27"/>
          <w:lang w:eastAsia="es-CO"/>
        </w:rPr>
        <w:t> y el arzobispo </w:t>
      </w:r>
      <w:r w:rsidRPr="003D7DFE">
        <w:rPr>
          <w:rFonts w:ascii="Georgia" w:eastAsia="Times New Roman" w:hAnsi="Georgia" w:cs="Arial"/>
          <w:b/>
          <w:bCs/>
          <w:color w:val="333333"/>
          <w:sz w:val="27"/>
          <w:szCs w:val="27"/>
          <w:bdr w:val="none" w:sz="0" w:space="0" w:color="auto" w:frame="1"/>
          <w:lang w:eastAsia="es-CO"/>
        </w:rPr>
        <w:t>Vincenzo Paglia</w:t>
      </w:r>
      <w:r w:rsidRPr="003D7DFE">
        <w:rPr>
          <w:rFonts w:ascii="Georgia" w:eastAsia="Times New Roman" w:hAnsi="Georgia" w:cs="Arial"/>
          <w:color w:val="333333"/>
          <w:sz w:val="27"/>
          <w:szCs w:val="27"/>
          <w:lang w:eastAsia="es-CO"/>
        </w:rPr>
        <w:t>,</w:t>
      </w:r>
      <w:r>
        <w:rPr>
          <w:rFonts w:ascii="Georgia" w:eastAsia="Times New Roman" w:hAnsi="Georgia" w:cs="Arial"/>
          <w:color w:val="333333"/>
          <w:sz w:val="27"/>
          <w:szCs w:val="27"/>
          <w:lang w:eastAsia="es-CO"/>
        </w:rPr>
        <w:t xml:space="preserve"> </w:t>
      </w:r>
      <w:r w:rsidRPr="003D7DFE">
        <w:rPr>
          <w:rFonts w:ascii="Georgia" w:eastAsia="Times New Roman" w:hAnsi="Georgia" w:cs="Arial"/>
          <w:color w:val="333333"/>
          <w:sz w:val="27"/>
          <w:szCs w:val="27"/>
          <w:lang w:eastAsia="es-CO"/>
        </w:rPr>
        <w:t xml:space="preserve"> pertenecientes al parecer «a la </w:t>
      </w:r>
      <w:r w:rsidRPr="003D7DFE">
        <w:rPr>
          <w:rFonts w:ascii="Georgia" w:eastAsia="Times New Roman" w:hAnsi="Georgia" w:cs="Arial"/>
          <w:b/>
          <w:bCs/>
          <w:color w:val="333333"/>
          <w:sz w:val="27"/>
          <w:szCs w:val="27"/>
          <w:bdr w:val="none" w:sz="0" w:space="0" w:color="auto" w:frame="1"/>
          <w:lang w:eastAsia="es-CO"/>
        </w:rPr>
        <w:t>corriente filohomosexual</w:t>
      </w:r>
      <w:r>
        <w:rPr>
          <w:rFonts w:ascii="Georgia" w:eastAsia="Times New Roman" w:hAnsi="Georgia" w:cs="Arial"/>
          <w:b/>
          <w:bCs/>
          <w:color w:val="333333"/>
          <w:sz w:val="27"/>
          <w:szCs w:val="27"/>
          <w:bdr w:val="none" w:sz="0" w:space="0" w:color="auto" w:frame="1"/>
          <w:lang w:eastAsia="es-CO"/>
        </w:rPr>
        <w:t xml:space="preserve"> </w:t>
      </w:r>
      <w:r w:rsidRPr="003D7DFE">
        <w:rPr>
          <w:rFonts w:ascii="Georgia" w:eastAsia="Times New Roman" w:hAnsi="Georgia" w:cs="Arial"/>
          <w:color w:val="333333"/>
          <w:sz w:val="27"/>
          <w:szCs w:val="27"/>
          <w:lang w:eastAsia="es-CO"/>
        </w:rPr>
        <w:t>favorable a subvertir la doctrina católica respecto a la homosexualidad»; corriente que ya fue denunciada en 1986 por </w:t>
      </w:r>
      <w:r w:rsidRPr="003D7DFE">
        <w:rPr>
          <w:rFonts w:ascii="Georgia" w:eastAsia="Times New Roman" w:hAnsi="Georgia" w:cs="Arial"/>
          <w:b/>
          <w:bCs/>
          <w:color w:val="333333"/>
          <w:sz w:val="27"/>
          <w:szCs w:val="27"/>
          <w:bdr w:val="none" w:sz="0" w:space="0" w:color="auto" w:frame="1"/>
          <w:lang w:eastAsia="es-CO"/>
        </w:rPr>
        <w:t>Ratzinger</w:t>
      </w:r>
      <w:r w:rsidRPr="003D7DFE">
        <w:rPr>
          <w:rFonts w:ascii="Georgia" w:eastAsia="Times New Roman" w:hAnsi="Georgia" w:cs="Arial"/>
          <w:color w:val="333333"/>
          <w:sz w:val="27"/>
          <w:szCs w:val="27"/>
          <w:lang w:eastAsia="es-CO"/>
        </w:rPr>
        <w:t> cuando era cardenal.</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p>
    <w:p w:rsidR="00C525A0"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«Estas redes, difundidas ya en muchas diócesis, seminarios, órdenes religiosas, etc., actúan protegidas por el secreto y la mentira con la fuerza de los tentáculos de un pulpo, triturando a las víctimas inocentes, a las vocaciones sacerdotales y estrangulando a toda la Iglesia (...) </w:t>
      </w:r>
      <w:r w:rsidRPr="003D7DFE">
        <w:rPr>
          <w:rFonts w:ascii="Georgia" w:eastAsia="Times New Roman" w:hAnsi="Georgia" w:cs="Arial"/>
          <w:b/>
          <w:bCs/>
          <w:color w:val="333333"/>
          <w:sz w:val="27"/>
          <w:szCs w:val="27"/>
          <w:bdr w:val="none" w:sz="0" w:space="0" w:color="auto" w:frame="1"/>
          <w:lang w:eastAsia="es-CO"/>
        </w:rPr>
        <w:t>Tenemos que tener la valentía de derribar esta cultura de omertá</w:t>
      </w:r>
      <w:r w:rsidRPr="003D7DFE">
        <w:rPr>
          <w:rFonts w:ascii="Georgia" w:eastAsia="Times New Roman" w:hAnsi="Georgia" w:cs="Arial"/>
          <w:color w:val="333333"/>
          <w:sz w:val="27"/>
          <w:szCs w:val="27"/>
          <w:lang w:eastAsia="es-CO"/>
        </w:rPr>
        <w:t> y confesar públicamente las verdades que hemos mantenido ocultas», concluía la carta.</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p>
    <w:p w:rsidR="00C525A0"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b/>
          <w:bCs/>
          <w:color w:val="333333"/>
          <w:sz w:val="27"/>
          <w:szCs w:val="27"/>
          <w:bdr w:val="none" w:sz="0" w:space="0" w:color="auto" w:frame="1"/>
          <w:lang w:eastAsia="es-CO"/>
        </w:rPr>
        <w:t>Las palabras de Viganò fueron interpretadas como un ataque frontal al Papa Francisco</w:t>
      </w:r>
      <w:r w:rsidRPr="003D7DFE">
        <w:rPr>
          <w:rFonts w:ascii="Georgia" w:eastAsia="Times New Roman" w:hAnsi="Georgia" w:cs="Arial"/>
          <w:color w:val="333333"/>
          <w:sz w:val="27"/>
          <w:szCs w:val="27"/>
          <w:lang w:eastAsia="es-CO"/>
        </w:rPr>
        <w:t> por parte de los sectores tradicionalistas de la Iglesia teóricamente deseosos de acabar con el relativo aperturismo del pontífice argentino. Aunque de momento el silencio ha sido la única respuesta del </w:t>
      </w:r>
      <w:r w:rsidRPr="003D7DFE">
        <w:rPr>
          <w:rFonts w:ascii="Georgia" w:eastAsia="Times New Roman" w:hAnsi="Georgia" w:cs="Arial"/>
          <w:b/>
          <w:bCs/>
          <w:color w:val="333333"/>
          <w:sz w:val="27"/>
          <w:szCs w:val="27"/>
          <w:bdr w:val="none" w:sz="0" w:space="0" w:color="auto" w:frame="1"/>
          <w:lang w:eastAsia="es-CO"/>
        </w:rPr>
        <w:t>Vaticano</w:t>
      </w:r>
      <w:r w:rsidRPr="003D7DFE">
        <w:rPr>
          <w:rFonts w:ascii="Georgia" w:eastAsia="Times New Roman" w:hAnsi="Georgia" w:cs="Arial"/>
          <w:color w:val="333333"/>
          <w:sz w:val="27"/>
          <w:szCs w:val="27"/>
          <w:lang w:eastAsia="es-CO"/>
        </w:rPr>
        <w:t>, los articulistas más cercanos al Papa se han encargado de desprestigiar al nuncio, ariete de una supuesta conspiración ultraconservadora para obligar a dimitir a Bergoglio.</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p>
    <w:p w:rsidR="00C525A0" w:rsidRPr="003D7DFE" w:rsidRDefault="00C525A0" w:rsidP="00C525A0">
      <w:pPr>
        <w:spacing w:after="0" w:line="504" w:lineRule="atLeast"/>
        <w:textAlignment w:val="baseline"/>
        <w:outlineLvl w:val="2"/>
        <w:rPr>
          <w:rFonts w:ascii="Arial" w:eastAsia="Times New Roman" w:hAnsi="Arial" w:cs="Arial"/>
          <w:b/>
          <w:bCs/>
          <w:color w:val="333333"/>
          <w:sz w:val="42"/>
          <w:szCs w:val="42"/>
          <w:lang w:eastAsia="es-CO"/>
        </w:rPr>
      </w:pPr>
      <w:r w:rsidRPr="003D7DFE">
        <w:rPr>
          <w:rFonts w:ascii="Arial" w:eastAsia="Times New Roman" w:hAnsi="Arial" w:cs="Arial"/>
          <w:b/>
          <w:bCs/>
          <w:color w:val="333333"/>
          <w:sz w:val="42"/>
          <w:szCs w:val="42"/>
          <w:lang w:eastAsia="es-CO"/>
        </w:rPr>
        <w:t>"Esta gente son como Weinsteins [pero gays] con sotana. Se aprovechan de los seminaristas"</w:t>
      </w:r>
    </w:p>
    <w:p w:rsidR="00C525A0"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Smith, sin embargo, defiende a Viganò. «</w:t>
      </w:r>
      <w:r w:rsidRPr="003D7DFE">
        <w:rPr>
          <w:rFonts w:ascii="Georgia" w:eastAsia="Times New Roman" w:hAnsi="Georgia" w:cs="Arial"/>
          <w:b/>
          <w:bCs/>
          <w:color w:val="333333"/>
          <w:sz w:val="27"/>
          <w:szCs w:val="27"/>
          <w:bdr w:val="none" w:sz="0" w:space="0" w:color="auto" w:frame="1"/>
          <w:lang w:eastAsia="es-CO"/>
        </w:rPr>
        <w:t>No es una cuestión de apoyar una facción u otra.</w:t>
      </w:r>
      <w:r w:rsidRPr="003D7DFE">
        <w:rPr>
          <w:rFonts w:ascii="Georgia" w:eastAsia="Times New Roman" w:hAnsi="Georgia" w:cs="Arial"/>
          <w:color w:val="333333"/>
          <w:sz w:val="27"/>
          <w:szCs w:val="27"/>
          <w:lang w:eastAsia="es-CO"/>
        </w:rPr>
        <w:t> A mí me parece que tiene credibilidad y además ha dicho que los documentos de los que habla se pueden consultar en Filadelfia, en Washington DC y en Roma. Así que no hay por qué dudar de sus palabras. Basta ir a los archivos. Las críticas son irrelevantes. </w:t>
      </w:r>
      <w:r w:rsidRPr="003D7DFE">
        <w:rPr>
          <w:rFonts w:ascii="Georgia" w:eastAsia="Times New Roman" w:hAnsi="Georgia" w:cs="Arial"/>
          <w:b/>
          <w:bCs/>
          <w:color w:val="333333"/>
          <w:sz w:val="27"/>
          <w:szCs w:val="27"/>
          <w:bdr w:val="none" w:sz="0" w:space="0" w:color="auto" w:frame="1"/>
          <w:lang w:eastAsia="es-CO"/>
        </w:rPr>
        <w:t>Lo importante es que se sepa la verdad.</w:t>
      </w:r>
      <w:r>
        <w:rPr>
          <w:rFonts w:ascii="Georgia" w:eastAsia="Times New Roman" w:hAnsi="Georgia" w:cs="Arial"/>
          <w:b/>
          <w:bCs/>
          <w:color w:val="333333"/>
          <w:sz w:val="27"/>
          <w:szCs w:val="27"/>
          <w:bdr w:val="none" w:sz="0" w:space="0" w:color="auto" w:frame="1"/>
          <w:lang w:eastAsia="es-CO"/>
        </w:rPr>
        <w:t xml:space="preserve"> </w:t>
      </w:r>
      <w:r w:rsidRPr="003D7DFE">
        <w:rPr>
          <w:rFonts w:ascii="Georgia" w:eastAsia="Times New Roman" w:hAnsi="Georgia" w:cs="Arial"/>
          <w:color w:val="333333"/>
          <w:sz w:val="27"/>
          <w:szCs w:val="27"/>
          <w:lang w:eastAsia="es-CO"/>
        </w:rPr>
        <w:t>Destruir al mensajero no va ayudar a la Iglesia».</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p>
    <w:p w:rsidR="00C525A0"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b/>
          <w:bCs/>
          <w:color w:val="333333"/>
          <w:sz w:val="27"/>
          <w:szCs w:val="27"/>
          <w:bdr w:val="none" w:sz="0" w:space="0" w:color="auto" w:frame="1"/>
          <w:lang w:eastAsia="es-CO"/>
        </w:rPr>
        <w:t>Smith dice no saber de las andanzas de McCarrick</w:t>
      </w:r>
      <w:r w:rsidRPr="003D7DFE">
        <w:rPr>
          <w:rFonts w:ascii="Georgia" w:eastAsia="Times New Roman" w:hAnsi="Georgia" w:cs="Arial"/>
          <w:color w:val="333333"/>
          <w:sz w:val="27"/>
          <w:szCs w:val="27"/>
          <w:lang w:eastAsia="es-CO"/>
        </w:rPr>
        <w:t>. «Personalmente, nunca escuché nada aunque tengo entendido que eran la comidilla. Ahora es cuando estoy empezando a recibir denuncias respecto a este tipo de comportamientos. </w:t>
      </w:r>
      <w:r w:rsidRPr="003D7DFE">
        <w:rPr>
          <w:rFonts w:ascii="Georgia" w:eastAsia="Times New Roman" w:hAnsi="Georgia" w:cs="Arial"/>
          <w:b/>
          <w:bCs/>
          <w:color w:val="333333"/>
          <w:sz w:val="27"/>
          <w:szCs w:val="27"/>
          <w:bdr w:val="none" w:sz="0" w:space="0" w:color="auto" w:frame="1"/>
          <w:lang w:eastAsia="es-CO"/>
        </w:rPr>
        <w:t>Me han contado estudiantes cómo un cura les amenazó con destruirles</w:t>
      </w:r>
      <w:r w:rsidRPr="003D7DFE">
        <w:rPr>
          <w:rFonts w:ascii="Georgia" w:eastAsia="Times New Roman" w:hAnsi="Georgia" w:cs="Arial"/>
          <w:color w:val="333333"/>
          <w:sz w:val="27"/>
          <w:szCs w:val="27"/>
          <w:lang w:eastAsia="es-CO"/>
        </w:rPr>
        <w:t> si revelaban sus prácticas homosexuales. O por simplemente negarse a pasar el fin de semana con el sacerdote de marras. Así es imposible que los chicos lleguen a admirar a la persona que debe convertirse en un mentor, en su persona de confianza. En cualquier caso, éste</w:t>
      </w:r>
      <w:r w:rsidRPr="003D7DFE">
        <w:rPr>
          <w:rFonts w:ascii="Georgia" w:eastAsia="Times New Roman" w:hAnsi="Georgia" w:cs="Arial"/>
          <w:b/>
          <w:bCs/>
          <w:color w:val="333333"/>
          <w:sz w:val="27"/>
          <w:szCs w:val="27"/>
          <w:bdr w:val="none" w:sz="0" w:space="0" w:color="auto" w:frame="1"/>
          <w:lang w:eastAsia="es-CO"/>
        </w:rPr>
        <w:t xml:space="preserve"> no es un tema que afecte únicamente a la </w:t>
      </w:r>
      <w:r w:rsidRPr="003D7DFE">
        <w:rPr>
          <w:rFonts w:ascii="Georgia" w:eastAsia="Times New Roman" w:hAnsi="Georgia" w:cs="Arial"/>
          <w:b/>
          <w:bCs/>
          <w:color w:val="333333"/>
          <w:sz w:val="27"/>
          <w:szCs w:val="27"/>
          <w:bdr w:val="none" w:sz="0" w:space="0" w:color="auto" w:frame="1"/>
          <w:lang w:eastAsia="es-CO"/>
        </w:rPr>
        <w:lastRenderedPageBreak/>
        <w:t>Iglesia</w:t>
      </w:r>
      <w:r w:rsidRPr="003D7DFE">
        <w:rPr>
          <w:rFonts w:ascii="Georgia" w:eastAsia="Times New Roman" w:hAnsi="Georgia" w:cs="Arial"/>
          <w:color w:val="333333"/>
          <w:sz w:val="27"/>
          <w:szCs w:val="27"/>
          <w:lang w:eastAsia="es-CO"/>
        </w:rPr>
        <w:t>. El otro día recibí la carta de un chico que me comentaba que su entrenador de béisbol le había violado 700 veces».</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Según cuenta Viganò, era un secreto a voces que </w:t>
      </w:r>
      <w:r w:rsidRPr="003D7DFE">
        <w:rPr>
          <w:rFonts w:ascii="Georgia" w:eastAsia="Times New Roman" w:hAnsi="Georgia" w:cs="Arial"/>
          <w:b/>
          <w:bCs/>
          <w:color w:val="333333"/>
          <w:sz w:val="27"/>
          <w:szCs w:val="27"/>
          <w:bdr w:val="none" w:sz="0" w:space="0" w:color="auto" w:frame="1"/>
          <w:lang w:eastAsia="es-CO"/>
        </w:rPr>
        <w:t>el cardenal McCarrick compartía lecho con los seminaristas</w:t>
      </w:r>
      <w:r w:rsidRPr="003D7DFE">
        <w:rPr>
          <w:rFonts w:ascii="Georgia" w:eastAsia="Times New Roman" w:hAnsi="Georgia" w:cs="Arial"/>
          <w:color w:val="333333"/>
          <w:sz w:val="27"/>
          <w:szCs w:val="27"/>
          <w:lang w:eastAsia="es-CO"/>
        </w:rPr>
        <w:t> y que en cierta ocasión se llevó a cinco jóvenes a pasar un fin de semana a su casa de la playa.</w:t>
      </w:r>
    </w:p>
    <w:p w:rsidR="00C525A0"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«La Iglesia tiene un problema. </w:t>
      </w:r>
      <w:r w:rsidRPr="003D7DFE">
        <w:rPr>
          <w:rFonts w:ascii="Georgia" w:eastAsia="Times New Roman" w:hAnsi="Georgia" w:cs="Arial"/>
          <w:b/>
          <w:bCs/>
          <w:color w:val="333333"/>
          <w:sz w:val="27"/>
          <w:szCs w:val="27"/>
          <w:bdr w:val="none" w:sz="0" w:space="0" w:color="auto" w:frame="1"/>
          <w:lang w:eastAsia="es-CO"/>
        </w:rPr>
        <w:t>Hay muchos homosexuales activos que no están respetando el voto de castidad.</w:t>
      </w:r>
      <w:r w:rsidRPr="003D7DFE">
        <w:rPr>
          <w:rFonts w:ascii="Georgia" w:eastAsia="Times New Roman" w:hAnsi="Georgia" w:cs="Arial"/>
          <w:color w:val="333333"/>
          <w:sz w:val="27"/>
          <w:szCs w:val="27"/>
          <w:lang w:eastAsia="es-CO"/>
        </w:rPr>
        <w:t> Están los que son pederastas, que son una minoría. Pero por otro lado están otros que tienen relaciones consentidas con jóvenes seminaristas. (Un estudio</w:t>
      </w:r>
      <w:r w:rsidRPr="003D7DFE">
        <w:rPr>
          <w:rFonts w:ascii="Georgia" w:eastAsia="Times New Roman" w:hAnsi="Georgia" w:cs="Arial"/>
          <w:i/>
          <w:iCs/>
          <w:color w:val="333333"/>
          <w:sz w:val="27"/>
          <w:szCs w:val="27"/>
          <w:bdr w:val="none" w:sz="0" w:space="0" w:color="auto" w:frame="1"/>
          <w:lang w:eastAsia="es-CO"/>
        </w:rPr>
        <w:t> 1950-2002. The nature and scope of sexual abuse of minors by catholic priests and deacons in USA </w:t>
      </w:r>
      <w:r w:rsidRPr="003D7DFE">
        <w:rPr>
          <w:rFonts w:ascii="Georgia" w:eastAsia="Times New Roman" w:hAnsi="Georgia" w:cs="Arial"/>
          <w:color w:val="333333"/>
          <w:sz w:val="27"/>
          <w:szCs w:val="27"/>
          <w:lang w:eastAsia="es-CO"/>
        </w:rPr>
        <w:t>sostiene que </w:t>
      </w:r>
      <w:r w:rsidRPr="003D7DFE">
        <w:rPr>
          <w:rFonts w:ascii="Georgia" w:eastAsia="Times New Roman" w:hAnsi="Georgia" w:cs="Arial"/>
          <w:b/>
          <w:bCs/>
          <w:color w:val="333333"/>
          <w:sz w:val="27"/>
          <w:szCs w:val="27"/>
          <w:bdr w:val="none" w:sz="0" w:space="0" w:color="auto" w:frame="1"/>
          <w:lang w:eastAsia="es-CO"/>
        </w:rPr>
        <w:t>el porcentaje de abusos homosexuales en la Iglesia asciende al 80% del total</w:t>
      </w:r>
      <w:r w:rsidRPr="003D7DFE">
        <w:rPr>
          <w:rFonts w:ascii="Georgia" w:eastAsia="Times New Roman" w:hAnsi="Georgia" w:cs="Arial"/>
          <w:color w:val="333333"/>
          <w:sz w:val="27"/>
          <w:szCs w:val="27"/>
          <w:lang w:eastAsia="es-CO"/>
        </w:rPr>
        <w:t>) O incluso están los que tienen una pareja estable (ya sea hombre o mujer). Y esto es un problema porque evidencia que no creen en las enseñanzas de la Iglesia. Llevan sus vidas como si fueran libres. Por supuesto que </w:t>
      </w:r>
      <w:r w:rsidRPr="003D7DFE">
        <w:rPr>
          <w:rFonts w:ascii="Georgia" w:eastAsia="Times New Roman" w:hAnsi="Georgia" w:cs="Arial"/>
          <w:b/>
          <w:bCs/>
          <w:color w:val="333333"/>
          <w:sz w:val="27"/>
          <w:szCs w:val="27"/>
          <w:bdr w:val="none" w:sz="0" w:space="0" w:color="auto" w:frame="1"/>
          <w:lang w:eastAsia="es-CO"/>
        </w:rPr>
        <w:t>también hay homosexuales que se mantienen castos</w:t>
      </w:r>
      <w:r w:rsidRPr="003D7DFE">
        <w:rPr>
          <w:rFonts w:ascii="Georgia" w:eastAsia="Times New Roman" w:hAnsi="Georgia" w:cs="Arial"/>
          <w:color w:val="333333"/>
          <w:sz w:val="27"/>
          <w:szCs w:val="27"/>
          <w:lang w:eastAsia="es-CO"/>
        </w:rPr>
        <w:t>. ¡Y merecen una medalla!».</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p>
    <w:p w:rsidR="00C525A0" w:rsidRPr="003D7DFE" w:rsidRDefault="00C525A0" w:rsidP="00C525A0">
      <w:pPr>
        <w:pBdr>
          <w:bottom w:val="single" w:sz="6" w:space="8" w:color="C9C9C9"/>
        </w:pBdr>
        <w:spacing w:after="150" w:line="468" w:lineRule="atLeast"/>
        <w:textAlignment w:val="baseline"/>
        <w:outlineLvl w:val="2"/>
        <w:rPr>
          <w:rFonts w:ascii="Arial" w:eastAsia="Times New Roman" w:hAnsi="Arial" w:cs="Arial"/>
          <w:color w:val="333333"/>
          <w:sz w:val="39"/>
          <w:szCs w:val="39"/>
          <w:lang w:eastAsia="es-CO"/>
        </w:rPr>
      </w:pPr>
      <w:r w:rsidRPr="003D7DFE">
        <w:rPr>
          <w:rFonts w:ascii="Arial" w:eastAsia="Times New Roman" w:hAnsi="Arial" w:cs="Arial"/>
          <w:color w:val="333333"/>
          <w:sz w:val="39"/>
          <w:szCs w:val="39"/>
          <w:lang w:eastAsia="es-CO"/>
        </w:rPr>
        <w:t>'Mafia homosexual'</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¿Pero no sería mejor, como apuntan algunas voces, acabar con el voto de castidad? «Cuando un chico ingresa en un seminario tiene muchos años por delante para pensar lo que conllevan los votos. De todas formas, le garantizo que estos curas homosexuales no iban a casarse con una mujer».</w:t>
      </w:r>
    </w:p>
    <w:p w:rsidR="00C525A0"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Los datos parecen darle la razón. La Iglesia protestante tampoco está exenta de casos de abusos. Smith denomina </w:t>
      </w:r>
      <w:r w:rsidRPr="003D7DFE">
        <w:rPr>
          <w:rFonts w:ascii="Georgia" w:eastAsia="Times New Roman" w:hAnsi="Georgia" w:cs="Arial"/>
          <w:b/>
          <w:bCs/>
          <w:color w:val="333333"/>
          <w:sz w:val="27"/>
          <w:szCs w:val="27"/>
          <w:bdr w:val="none" w:sz="0" w:space="0" w:color="auto" w:frame="1"/>
          <w:lang w:eastAsia="es-CO"/>
        </w:rPr>
        <w:t>Mafia Lavanda</w:t>
      </w:r>
      <w:r w:rsidRPr="003D7DFE">
        <w:rPr>
          <w:rFonts w:ascii="Georgia" w:eastAsia="Times New Roman" w:hAnsi="Georgia" w:cs="Arial"/>
          <w:color w:val="333333"/>
          <w:sz w:val="27"/>
          <w:szCs w:val="27"/>
          <w:lang w:eastAsia="es-CO"/>
        </w:rPr>
        <w:t> (a medio camino entre el púrpura cardenalicio y el rosa) al supuesto lobby gay que se habría hecho fuerte en la Iglesia. «</w:t>
      </w:r>
      <w:r w:rsidRPr="003D7DFE">
        <w:rPr>
          <w:rFonts w:ascii="Georgia" w:eastAsia="Times New Roman" w:hAnsi="Georgia" w:cs="Arial"/>
          <w:b/>
          <w:bCs/>
          <w:color w:val="333333"/>
          <w:sz w:val="27"/>
          <w:szCs w:val="27"/>
          <w:bdr w:val="none" w:sz="0" w:space="0" w:color="auto" w:frame="1"/>
          <w:lang w:eastAsia="es-CO"/>
        </w:rPr>
        <w:t xml:space="preserve">Es un grupo de homosexuales </w:t>
      </w:r>
      <w:r w:rsidRPr="003D7DFE">
        <w:rPr>
          <w:rFonts w:ascii="Georgia" w:eastAsia="Times New Roman" w:hAnsi="Georgia" w:cs="Arial"/>
          <w:b/>
          <w:bCs/>
          <w:color w:val="333333"/>
          <w:sz w:val="27"/>
          <w:szCs w:val="27"/>
          <w:bdr w:val="none" w:sz="0" w:space="0" w:color="auto" w:frame="1"/>
          <w:lang w:eastAsia="es-CO"/>
        </w:rPr>
        <w:lastRenderedPageBreak/>
        <w:t>activos que se protegen entre ellos</w:t>
      </w:r>
      <w:r>
        <w:rPr>
          <w:rFonts w:ascii="Georgia" w:eastAsia="Times New Roman" w:hAnsi="Georgia" w:cs="Arial"/>
          <w:b/>
          <w:bCs/>
          <w:color w:val="333333"/>
          <w:sz w:val="27"/>
          <w:szCs w:val="27"/>
          <w:bdr w:val="none" w:sz="0" w:space="0" w:color="auto" w:frame="1"/>
          <w:lang w:eastAsia="es-CO"/>
        </w:rPr>
        <w:t xml:space="preserve"> </w:t>
      </w:r>
      <w:r w:rsidRPr="003D7DFE">
        <w:rPr>
          <w:rFonts w:ascii="Georgia" w:eastAsia="Times New Roman" w:hAnsi="Georgia" w:cs="Arial"/>
          <w:color w:val="333333"/>
          <w:sz w:val="27"/>
          <w:szCs w:val="27"/>
          <w:lang w:eastAsia="es-CO"/>
        </w:rPr>
        <w:t>para tomar el control de las diócesis. Y así muchos llegan a puestos de poder desde donde pueden ejercer presiones contra los muchos curas que no están de acuerdo con su forma de vida. Y les boicotean. Luego ayudan a los suyos a llegar más lejos en la jerarquía eclesiástica. Este tipo de gente son </w:t>
      </w:r>
      <w:r w:rsidRPr="003D7DFE">
        <w:rPr>
          <w:rFonts w:ascii="Georgia" w:eastAsia="Times New Roman" w:hAnsi="Georgia" w:cs="Arial"/>
          <w:b/>
          <w:bCs/>
          <w:color w:val="333333"/>
          <w:sz w:val="27"/>
          <w:szCs w:val="27"/>
          <w:bdr w:val="none" w:sz="0" w:space="0" w:color="auto" w:frame="1"/>
          <w:lang w:eastAsia="es-CO"/>
        </w:rPr>
        <w:t>Harvey Weinsteins</w:t>
      </w:r>
      <w:r>
        <w:rPr>
          <w:rFonts w:ascii="Georgia" w:eastAsia="Times New Roman" w:hAnsi="Georgia" w:cs="Arial"/>
          <w:b/>
          <w:bCs/>
          <w:color w:val="333333"/>
          <w:sz w:val="27"/>
          <w:szCs w:val="27"/>
          <w:bdr w:val="none" w:sz="0" w:space="0" w:color="auto" w:frame="1"/>
          <w:lang w:eastAsia="es-CO"/>
        </w:rPr>
        <w:t xml:space="preserve"> </w:t>
      </w:r>
      <w:r w:rsidRPr="003D7DFE">
        <w:rPr>
          <w:rFonts w:ascii="Georgia" w:eastAsia="Times New Roman" w:hAnsi="Georgia" w:cs="Arial"/>
          <w:color w:val="333333"/>
          <w:sz w:val="27"/>
          <w:szCs w:val="27"/>
          <w:lang w:eastAsia="es-CO"/>
        </w:rPr>
        <w:t>[homosexuales] con sotana. Muchos de ellos se aprovechan de los seminaristas, de los curas jóvenes o de cualquier chico que se acerque a la parroquia. </w:t>
      </w:r>
      <w:r w:rsidRPr="003D7DFE">
        <w:rPr>
          <w:rFonts w:ascii="Georgia" w:eastAsia="Times New Roman" w:hAnsi="Georgia" w:cs="Arial"/>
          <w:b/>
          <w:bCs/>
          <w:color w:val="333333"/>
          <w:sz w:val="27"/>
          <w:szCs w:val="27"/>
          <w:bdr w:val="none" w:sz="0" w:space="0" w:color="auto" w:frame="1"/>
          <w:lang w:eastAsia="es-CO"/>
        </w:rPr>
        <w:t>Son depredadores que abusan de su situación de poder</w:t>
      </w:r>
      <w:r w:rsidRPr="003D7DFE">
        <w:rPr>
          <w:rFonts w:ascii="Georgia" w:eastAsia="Times New Roman" w:hAnsi="Georgia" w:cs="Arial"/>
          <w:color w:val="333333"/>
          <w:sz w:val="27"/>
          <w:szCs w:val="27"/>
          <w:lang w:eastAsia="es-CO"/>
        </w:rPr>
        <w:t> para obligar a otros miembros de la Iglesia a mantener relaciones con ellos».</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p>
    <w:p w:rsidR="00C525A0"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Viganò insiste en que </w:t>
      </w:r>
      <w:r w:rsidRPr="003D7DFE">
        <w:rPr>
          <w:rFonts w:ascii="Georgia" w:eastAsia="Times New Roman" w:hAnsi="Georgia" w:cs="Arial"/>
          <w:b/>
          <w:bCs/>
          <w:color w:val="333333"/>
          <w:sz w:val="27"/>
          <w:szCs w:val="27"/>
          <w:bdr w:val="none" w:sz="0" w:space="0" w:color="auto" w:frame="1"/>
          <w:lang w:eastAsia="es-CO"/>
        </w:rPr>
        <w:t>el comportamiento de McCarrick no era precisamente velado</w:t>
      </w:r>
      <w:r w:rsidRPr="003D7DFE">
        <w:rPr>
          <w:rFonts w:ascii="Georgia" w:eastAsia="Times New Roman" w:hAnsi="Georgia" w:cs="Arial"/>
          <w:color w:val="333333"/>
          <w:sz w:val="27"/>
          <w:szCs w:val="27"/>
          <w:lang w:eastAsia="es-CO"/>
        </w:rPr>
        <w:t>. La teóloga es tajante: «Cuando llegaba una denuncia, respondían diciendo que McCarrick era muy bueno recaudando fondos para la Iglesia. ¿Y eso que les importa a las víctimas?»</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p>
    <w:p w:rsidR="00C525A0" w:rsidRDefault="00C525A0" w:rsidP="00C525A0">
      <w:pPr>
        <w:spacing w:after="0" w:line="504" w:lineRule="atLeast"/>
        <w:textAlignment w:val="baseline"/>
        <w:outlineLvl w:val="2"/>
        <w:rPr>
          <w:rFonts w:ascii="Arial" w:eastAsia="Times New Roman" w:hAnsi="Arial" w:cs="Arial"/>
          <w:b/>
          <w:bCs/>
          <w:color w:val="333333"/>
          <w:sz w:val="42"/>
          <w:szCs w:val="42"/>
          <w:lang w:eastAsia="es-CO"/>
        </w:rPr>
      </w:pPr>
      <w:r w:rsidRPr="003D7DFE">
        <w:rPr>
          <w:rFonts w:ascii="Arial" w:eastAsia="Times New Roman" w:hAnsi="Arial" w:cs="Arial"/>
          <w:b/>
          <w:bCs/>
          <w:color w:val="333333"/>
          <w:sz w:val="42"/>
          <w:szCs w:val="42"/>
          <w:lang w:eastAsia="es-CO"/>
        </w:rPr>
        <w:t>"En algunas diócesis el número de curas homosexuales supera el 50% de sus miembros"</w:t>
      </w:r>
    </w:p>
    <w:p w:rsidR="00C525A0" w:rsidRPr="003D7DFE" w:rsidRDefault="00C525A0" w:rsidP="00C525A0">
      <w:pPr>
        <w:spacing w:after="0" w:line="504" w:lineRule="atLeast"/>
        <w:textAlignment w:val="baseline"/>
        <w:outlineLvl w:val="2"/>
        <w:rPr>
          <w:rFonts w:ascii="Arial" w:eastAsia="Times New Roman" w:hAnsi="Arial" w:cs="Arial"/>
          <w:b/>
          <w:bCs/>
          <w:color w:val="333333"/>
          <w:sz w:val="42"/>
          <w:szCs w:val="42"/>
          <w:lang w:eastAsia="es-CO"/>
        </w:rPr>
      </w:pP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La teóloga prefiere no especificar pero denuncia que </w:t>
      </w:r>
      <w:r w:rsidRPr="003D7DFE">
        <w:rPr>
          <w:rFonts w:ascii="Georgia" w:eastAsia="Times New Roman" w:hAnsi="Georgia" w:cs="Arial"/>
          <w:b/>
          <w:bCs/>
          <w:color w:val="333333"/>
          <w:sz w:val="27"/>
          <w:szCs w:val="27"/>
          <w:bdr w:val="none" w:sz="0" w:space="0" w:color="auto" w:frame="1"/>
          <w:lang w:eastAsia="es-CO"/>
        </w:rPr>
        <w:t>en algunas diócesis el porcentaje de religiosos homosexuales asciende al 50% de sus miembros</w:t>
      </w:r>
      <w:r w:rsidRPr="003D7DFE">
        <w:rPr>
          <w:rFonts w:ascii="Georgia" w:eastAsia="Times New Roman" w:hAnsi="Georgia" w:cs="Arial"/>
          <w:color w:val="333333"/>
          <w:sz w:val="27"/>
          <w:szCs w:val="27"/>
          <w:lang w:eastAsia="es-CO"/>
        </w:rPr>
        <w:t>. «Por eso algunos temen actuar. Les da miedo exigirles que respeten sus votos y quedarse sin curas. Pero la Iglesia y sus feligreses tienen derecho a que los sacerdotes crean en sus propias enseñanzas».</w:t>
      </w:r>
    </w:p>
    <w:p w:rsidR="00C525A0"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b/>
          <w:bCs/>
          <w:color w:val="333333"/>
          <w:sz w:val="27"/>
          <w:szCs w:val="27"/>
          <w:bdr w:val="none" w:sz="0" w:space="0" w:color="auto" w:frame="1"/>
          <w:lang w:eastAsia="es-CO"/>
        </w:rPr>
        <w:t>La homosexualidad en cualquier caso nunca ha sido ajena a la Iglesia católica.</w:t>
      </w:r>
      <w:r>
        <w:rPr>
          <w:rFonts w:ascii="Georgia" w:eastAsia="Times New Roman" w:hAnsi="Georgia" w:cs="Arial"/>
          <w:b/>
          <w:bCs/>
          <w:color w:val="333333"/>
          <w:sz w:val="27"/>
          <w:szCs w:val="27"/>
          <w:bdr w:val="none" w:sz="0" w:space="0" w:color="auto" w:frame="1"/>
          <w:lang w:eastAsia="es-CO"/>
        </w:rPr>
        <w:t xml:space="preserve"> </w:t>
      </w:r>
      <w:r w:rsidRPr="003D7DFE">
        <w:rPr>
          <w:rFonts w:ascii="Georgia" w:eastAsia="Times New Roman" w:hAnsi="Georgia" w:cs="Arial"/>
          <w:color w:val="333333"/>
          <w:sz w:val="27"/>
          <w:szCs w:val="27"/>
          <w:lang w:eastAsia="es-CO"/>
        </w:rPr>
        <w:t xml:space="preserve">Por ejemplo Julio II (1503-1510) y León X (1510-1521) fueron retratados por sus contemporáneos como notorios «sodomitas». </w:t>
      </w:r>
    </w:p>
    <w:p w:rsidR="00C525A0" w:rsidRDefault="00C525A0" w:rsidP="00C525A0">
      <w:pPr>
        <w:spacing w:after="0" w:line="420" w:lineRule="atLeast"/>
        <w:textAlignment w:val="baseline"/>
        <w:rPr>
          <w:rFonts w:ascii="Georgia" w:eastAsia="Times New Roman" w:hAnsi="Georgia" w:cs="Arial"/>
          <w:color w:val="333333"/>
          <w:sz w:val="27"/>
          <w:szCs w:val="27"/>
          <w:lang w:eastAsia="es-CO"/>
        </w:rPr>
      </w:pPr>
    </w:p>
    <w:p w:rsidR="00C525A0"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lastRenderedPageBreak/>
        <w:t>Además</w:t>
      </w:r>
      <w:r w:rsidRPr="003D7DFE">
        <w:rPr>
          <w:rFonts w:ascii="Georgia" w:eastAsia="Times New Roman" w:hAnsi="Georgia" w:cs="Arial"/>
          <w:b/>
          <w:bCs/>
          <w:color w:val="333333"/>
          <w:sz w:val="27"/>
          <w:szCs w:val="27"/>
          <w:bdr w:val="none" w:sz="0" w:space="0" w:color="auto" w:frame="1"/>
          <w:lang w:eastAsia="es-CO"/>
        </w:rPr>
        <w:t> Francisco ha tenido declaraciones contradictorias al respecto.</w:t>
      </w:r>
      <w:r w:rsidRPr="003D7DFE">
        <w:rPr>
          <w:rFonts w:ascii="Georgia" w:eastAsia="Times New Roman" w:hAnsi="Georgia" w:cs="Arial"/>
          <w:color w:val="333333"/>
          <w:sz w:val="27"/>
          <w:szCs w:val="27"/>
          <w:lang w:eastAsia="es-CO"/>
        </w:rPr>
        <w:t> Desde el «Dios te hizo así», con el que a finales de abril consoló a un joven gay chileno víctima de los abusos, a aconsejar a los padres de niños con tendencias homosexuales que manden a sus hijos al psiquiatra para que, según matizó después el Vaticano, aprendan a aceptarlo.</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En cualquier caso, como Benedicto XVI, </w:t>
      </w:r>
      <w:r w:rsidRPr="003D7DFE">
        <w:rPr>
          <w:rFonts w:ascii="Georgia" w:eastAsia="Times New Roman" w:hAnsi="Georgia" w:cs="Arial"/>
          <w:b/>
          <w:bCs/>
          <w:color w:val="333333"/>
          <w:sz w:val="27"/>
          <w:szCs w:val="27"/>
          <w:bdr w:val="none" w:sz="0" w:space="0" w:color="auto" w:frame="1"/>
          <w:lang w:eastAsia="es-CO"/>
        </w:rPr>
        <w:t>Bergoglio también ha desaconsejado el ingreso de gays en los seminarios</w:t>
      </w:r>
      <w:r w:rsidRPr="003D7DFE">
        <w:rPr>
          <w:rFonts w:ascii="Georgia" w:eastAsia="Times New Roman" w:hAnsi="Georgia" w:cs="Arial"/>
          <w:color w:val="333333"/>
          <w:sz w:val="27"/>
          <w:szCs w:val="27"/>
          <w:lang w:eastAsia="es-CO"/>
        </w:rPr>
        <w:t>. Smith prefiere no pronunciarse respecto a la actitud de Francisco. «Lo único que me parece es que debería hacer gala de esa transparencia de la que habló en la carta que escribió recientemente a los obispos de EEUU. De momento, su silencio respecto a las acusaciones de Viganò parece contradictorio. La verdad es que me gustaría ser optimista. Desde que se desvelaron los primeros casos de abusos en Boston, hay un evidente cambio de actitud en gran parte de los jóvenes que ingresan en los seminarios. Son más comprometidos y decididos a respetar los votos».</w:t>
      </w:r>
    </w:p>
    <w:p w:rsidR="00C525A0" w:rsidRDefault="00C525A0" w:rsidP="00C525A0">
      <w:pPr>
        <w:pBdr>
          <w:bottom w:val="single" w:sz="6" w:space="8" w:color="C9C9C9"/>
        </w:pBdr>
        <w:spacing w:after="150" w:line="468" w:lineRule="atLeast"/>
        <w:textAlignment w:val="baseline"/>
        <w:outlineLvl w:val="2"/>
        <w:rPr>
          <w:rFonts w:ascii="Arial" w:eastAsia="Times New Roman" w:hAnsi="Arial" w:cs="Arial"/>
          <w:color w:val="333333"/>
          <w:sz w:val="39"/>
          <w:szCs w:val="39"/>
          <w:lang w:eastAsia="es-CO"/>
        </w:rPr>
      </w:pPr>
    </w:p>
    <w:p w:rsidR="00C525A0" w:rsidRPr="003D7DFE" w:rsidRDefault="00C525A0" w:rsidP="00C525A0">
      <w:pPr>
        <w:pBdr>
          <w:bottom w:val="single" w:sz="6" w:space="8" w:color="C9C9C9"/>
        </w:pBdr>
        <w:spacing w:after="150" w:line="468" w:lineRule="atLeast"/>
        <w:textAlignment w:val="baseline"/>
        <w:outlineLvl w:val="2"/>
        <w:rPr>
          <w:rFonts w:ascii="Arial" w:eastAsia="Times New Roman" w:hAnsi="Arial" w:cs="Arial"/>
          <w:color w:val="333333"/>
          <w:sz w:val="39"/>
          <w:szCs w:val="39"/>
          <w:lang w:eastAsia="es-CO"/>
        </w:rPr>
      </w:pPr>
      <w:r w:rsidRPr="003D7DFE">
        <w:rPr>
          <w:rFonts w:ascii="Arial" w:eastAsia="Times New Roman" w:hAnsi="Arial" w:cs="Arial"/>
          <w:color w:val="333333"/>
          <w:sz w:val="39"/>
          <w:szCs w:val="39"/>
          <w:lang w:eastAsia="es-CO"/>
        </w:rPr>
        <w:t>Jugarreta de los críticos</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El jueves, </w:t>
      </w:r>
      <w:r w:rsidRPr="003D7DFE">
        <w:rPr>
          <w:rFonts w:ascii="Georgia" w:eastAsia="Times New Roman" w:hAnsi="Georgia" w:cs="Arial"/>
          <w:i/>
          <w:iCs/>
          <w:color w:val="333333"/>
          <w:sz w:val="27"/>
          <w:szCs w:val="27"/>
          <w:bdr w:val="none" w:sz="0" w:space="0" w:color="auto" w:frame="1"/>
          <w:lang w:eastAsia="es-CO"/>
        </w:rPr>
        <w:t>Alfa y Omega</w:t>
      </w:r>
      <w:r w:rsidRPr="003D7DFE">
        <w:rPr>
          <w:rFonts w:ascii="Georgia" w:eastAsia="Times New Roman" w:hAnsi="Georgia" w:cs="Arial"/>
          <w:color w:val="333333"/>
          <w:sz w:val="27"/>
          <w:szCs w:val="27"/>
          <w:lang w:eastAsia="es-CO"/>
        </w:rPr>
        <w:t>, periódico editado por el Arzobispado de Madrid, despachaba la carta de Viganò como una </w:t>
      </w:r>
      <w:r w:rsidRPr="003D7DFE">
        <w:rPr>
          <w:rFonts w:ascii="Georgia" w:eastAsia="Times New Roman" w:hAnsi="Georgia" w:cs="Arial"/>
          <w:b/>
          <w:bCs/>
          <w:color w:val="333333"/>
          <w:sz w:val="27"/>
          <w:szCs w:val="27"/>
          <w:bdr w:val="none" w:sz="0" w:space="0" w:color="auto" w:frame="1"/>
          <w:lang w:eastAsia="es-CO"/>
        </w:rPr>
        <w:t>«jugarreta que los críticos internos»</w:t>
      </w:r>
      <w:r>
        <w:rPr>
          <w:rFonts w:ascii="Georgia" w:eastAsia="Times New Roman" w:hAnsi="Georgia" w:cs="Arial"/>
          <w:b/>
          <w:bCs/>
          <w:color w:val="333333"/>
          <w:sz w:val="27"/>
          <w:szCs w:val="27"/>
          <w:bdr w:val="none" w:sz="0" w:space="0" w:color="auto" w:frame="1"/>
          <w:lang w:eastAsia="es-CO"/>
        </w:rPr>
        <w:t xml:space="preserve"> </w:t>
      </w:r>
      <w:r w:rsidRPr="003D7DFE">
        <w:rPr>
          <w:rFonts w:ascii="Georgia" w:eastAsia="Times New Roman" w:hAnsi="Georgia" w:cs="Arial"/>
          <w:color w:val="333333"/>
          <w:sz w:val="27"/>
          <w:szCs w:val="27"/>
          <w:lang w:eastAsia="es-CO"/>
        </w:rPr>
        <w:t>tenían preparada al Papa. «La respuesta frente a esta pequeña pero influyente minoría, ahora hipócritamente reagrupada bajo la bandera de los abusos, no debe ser entrar en polémicas cainitas. </w:t>
      </w:r>
      <w:r w:rsidRPr="003D7DFE">
        <w:rPr>
          <w:rFonts w:ascii="Georgia" w:eastAsia="Times New Roman" w:hAnsi="Georgia" w:cs="Arial"/>
          <w:b/>
          <w:bCs/>
          <w:color w:val="333333"/>
          <w:sz w:val="27"/>
          <w:szCs w:val="27"/>
          <w:bdr w:val="none" w:sz="0" w:space="0" w:color="auto" w:frame="1"/>
          <w:lang w:eastAsia="es-CO"/>
        </w:rPr>
        <w:t>Más eficaz es continuar en la línea de las reformas</w:t>
      </w:r>
      <w:r w:rsidRPr="003D7DFE">
        <w:rPr>
          <w:rFonts w:ascii="Georgia" w:eastAsia="Times New Roman" w:hAnsi="Georgia" w:cs="Arial"/>
          <w:color w:val="333333"/>
          <w:sz w:val="27"/>
          <w:szCs w:val="27"/>
          <w:lang w:eastAsia="es-CO"/>
        </w:rPr>
        <w:t> para seguir mejorando la formación afectivo sexual en los seminarios y fomentando una mayor presencia en los órganos de decisión de la Iglesia de los laicos (en particular, de mujeres)».</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b/>
          <w:bCs/>
          <w:color w:val="333333"/>
          <w:sz w:val="27"/>
          <w:szCs w:val="27"/>
          <w:bdr w:val="none" w:sz="0" w:space="0" w:color="auto" w:frame="1"/>
          <w:lang w:eastAsia="es-CO"/>
        </w:rPr>
        <w:lastRenderedPageBreak/>
        <w:t>Una línea similar a la que propone Smith.</w:t>
      </w:r>
      <w:r w:rsidRPr="003D7DFE">
        <w:rPr>
          <w:rFonts w:ascii="Georgia" w:eastAsia="Times New Roman" w:hAnsi="Georgia" w:cs="Arial"/>
          <w:color w:val="333333"/>
          <w:sz w:val="27"/>
          <w:szCs w:val="27"/>
          <w:lang w:eastAsia="es-CO"/>
        </w:rPr>
        <w:t> «Hay que abrir a los laicos los archivos de los que habla Viganò y llegar al fondo de la cuestión. Y no sólo para condenar a los culpables sino también para despejar cualquier duda sobre los que sean inocentes. </w:t>
      </w:r>
      <w:r w:rsidRPr="003D7DFE">
        <w:rPr>
          <w:rFonts w:ascii="Georgia" w:eastAsia="Times New Roman" w:hAnsi="Georgia" w:cs="Arial"/>
          <w:b/>
          <w:bCs/>
          <w:color w:val="333333"/>
          <w:sz w:val="27"/>
          <w:szCs w:val="27"/>
          <w:bdr w:val="none" w:sz="0" w:space="0" w:color="auto" w:frame="1"/>
          <w:lang w:eastAsia="es-CO"/>
        </w:rPr>
        <w:t>Hay que hacer todo lo posible para que los feligreses vuelvan a confiar en la Iglesia</w:t>
      </w:r>
      <w:r w:rsidRPr="003D7DFE">
        <w:rPr>
          <w:rFonts w:ascii="Georgia" w:eastAsia="Times New Roman" w:hAnsi="Georgia" w:cs="Arial"/>
          <w:color w:val="333333"/>
          <w:sz w:val="27"/>
          <w:szCs w:val="27"/>
          <w:lang w:eastAsia="es-CO"/>
        </w:rPr>
        <w:t> y sepan que si su hijo quiere ser monaguillo o se decide a tomar los hábitos estén seguros de que no sufrirán acoso alguno. Por eso es tan importante que se llegue hasta al final. Es una pena que pese a todo lo que hace la Iglesia solo se hable de abusos sexuales. Lo de menos es perder sacerdotes. Ya sea porque pertenezcan a la Mafia Lavanda, porque abusen de sustancias tóxicas o porque sean unos narcisistas ambiciosos. </w:t>
      </w:r>
      <w:r w:rsidRPr="003D7DFE">
        <w:rPr>
          <w:rFonts w:ascii="Georgia" w:eastAsia="Times New Roman" w:hAnsi="Georgia" w:cs="Arial"/>
          <w:b/>
          <w:bCs/>
          <w:color w:val="333333"/>
          <w:sz w:val="27"/>
          <w:szCs w:val="27"/>
          <w:bdr w:val="none" w:sz="0" w:space="0" w:color="auto" w:frame="1"/>
          <w:lang w:eastAsia="es-CO"/>
        </w:rPr>
        <w:t>Lo importante es que los católicos puedan volver a confiar en la Iglesia</w:t>
      </w:r>
      <w:r w:rsidRPr="003D7DFE">
        <w:rPr>
          <w:rFonts w:ascii="Georgia" w:eastAsia="Times New Roman" w:hAnsi="Georgia" w:cs="Arial"/>
          <w:color w:val="333333"/>
          <w:sz w:val="27"/>
          <w:szCs w:val="27"/>
          <w:lang w:eastAsia="es-CO"/>
        </w:rPr>
        <w:t>».</w:t>
      </w:r>
    </w:p>
    <w:p w:rsidR="00C525A0" w:rsidRPr="003D7DFE" w:rsidRDefault="00C525A0" w:rsidP="00C525A0">
      <w:pPr>
        <w:spacing w:after="0" w:line="420" w:lineRule="atLeast"/>
        <w:textAlignment w:val="baseline"/>
        <w:rPr>
          <w:rFonts w:ascii="Georgia" w:eastAsia="Times New Roman" w:hAnsi="Georgia" w:cs="Arial"/>
          <w:color w:val="333333"/>
          <w:sz w:val="27"/>
          <w:szCs w:val="27"/>
          <w:lang w:eastAsia="es-CO"/>
        </w:rPr>
      </w:pPr>
      <w:r w:rsidRPr="003D7DFE">
        <w:rPr>
          <w:rFonts w:ascii="Georgia" w:eastAsia="Times New Roman" w:hAnsi="Georgia" w:cs="Arial"/>
          <w:color w:val="333333"/>
          <w:sz w:val="27"/>
          <w:szCs w:val="27"/>
          <w:lang w:eastAsia="es-CO"/>
        </w:rPr>
        <w:t>A muchos el discurso de la profesora Smith les parecerá homófobo. «Ése también es un riesgo», concluye la teóloga.</w:t>
      </w:r>
    </w:p>
    <w:p w:rsidR="00C525A0" w:rsidRDefault="00C525A0" w:rsidP="00C525A0"/>
    <w:tbl>
      <w:tblPr>
        <w:tblW w:w="11175" w:type="dxa"/>
        <w:tblCellSpacing w:w="15" w:type="dxa"/>
        <w:tblCellMar>
          <w:top w:w="15" w:type="dxa"/>
          <w:left w:w="15" w:type="dxa"/>
          <w:bottom w:w="15" w:type="dxa"/>
          <w:right w:w="15" w:type="dxa"/>
        </w:tblCellMar>
        <w:tblLook w:val="04A0" w:firstRow="1" w:lastRow="0" w:firstColumn="1" w:lastColumn="0" w:noHBand="0" w:noVBand="1"/>
      </w:tblPr>
      <w:tblGrid>
        <w:gridCol w:w="5462"/>
        <w:gridCol w:w="4099"/>
        <w:gridCol w:w="1614"/>
      </w:tblGrid>
      <w:tr w:rsidR="00C525A0" w:rsidRPr="00B50A5E" w:rsidTr="00846822">
        <w:trPr>
          <w:tblCellSpacing w:w="15" w:type="dxa"/>
        </w:trPr>
        <w:tc>
          <w:tcPr>
            <w:tcW w:w="5460" w:type="dxa"/>
            <w:vAlign w:val="center"/>
            <w:hideMark/>
          </w:tcPr>
          <w:p w:rsidR="00C525A0" w:rsidRPr="00B50A5E" w:rsidRDefault="00C525A0" w:rsidP="00846822">
            <w:pPr>
              <w:spacing w:before="100" w:beforeAutospacing="1" w:after="100" w:afterAutospacing="1" w:line="240" w:lineRule="auto"/>
              <w:outlineLvl w:val="5"/>
              <w:rPr>
                <w:rFonts w:ascii="Times New Roman" w:eastAsia="Times New Roman" w:hAnsi="Times New Roman" w:cs="Times New Roman"/>
                <w:b/>
                <w:bCs/>
                <w:sz w:val="40"/>
                <w:szCs w:val="40"/>
                <w:lang w:eastAsia="es-CO"/>
              </w:rPr>
            </w:pPr>
            <w:r w:rsidRPr="00B50A5E">
              <w:rPr>
                <w:rFonts w:ascii="Times New Roman" w:eastAsia="Times New Roman" w:hAnsi="Times New Roman" w:cs="Times New Roman"/>
                <w:b/>
                <w:bCs/>
                <w:sz w:val="40"/>
                <w:szCs w:val="40"/>
                <w:lang w:eastAsia="es-CO"/>
              </w:rPr>
              <w:t>Frédéric Lenoir: “cada vez nos interesa más la espiritualidad y menos la religión organizada”.</w:t>
            </w:r>
          </w:p>
        </w:tc>
        <w:tc>
          <w:tcPr>
            <w:tcW w:w="4110" w:type="dxa"/>
            <w:vAlign w:val="center"/>
            <w:hideMark/>
          </w:tcPr>
          <w:p w:rsidR="00C525A0" w:rsidRDefault="00C525A0" w:rsidP="00846822">
            <w:pPr>
              <w:spacing w:before="100" w:beforeAutospacing="1" w:after="100" w:afterAutospacing="1" w:line="240" w:lineRule="auto"/>
              <w:rPr>
                <w:rFonts w:ascii="Times New Roman" w:eastAsia="Times New Roman" w:hAnsi="Times New Roman" w:cs="Times New Roman"/>
                <w:sz w:val="24"/>
                <w:szCs w:val="24"/>
                <w:lang w:eastAsia="es-CO"/>
              </w:rPr>
            </w:pPr>
            <w:r w:rsidRPr="00B50A5E">
              <w:rPr>
                <w:rFonts w:ascii="Times New Roman" w:eastAsia="Times New Roman" w:hAnsi="Times New Roman" w:cs="Times New Roman"/>
                <w:b/>
                <w:bCs/>
                <w:sz w:val="24"/>
                <w:szCs w:val="24"/>
                <w:lang w:eastAsia="es-CO"/>
              </w:rPr>
              <w:t xml:space="preserve">FUENTE: </w:t>
            </w:r>
            <w:r w:rsidRPr="00B50A5E">
              <w:rPr>
                <w:rFonts w:ascii="Times New Roman" w:eastAsia="Times New Roman" w:hAnsi="Times New Roman" w:cs="Times New Roman"/>
                <w:sz w:val="24"/>
                <w:szCs w:val="24"/>
                <w:lang w:eastAsia="es-CO"/>
              </w:rPr>
              <w:t>El País</w:t>
            </w:r>
          </w:p>
          <w:p w:rsidR="00C525A0" w:rsidRDefault="00C525A0" w:rsidP="00846822">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Divulgado por INFORÍES, No. 619</w:t>
            </w:r>
          </w:p>
          <w:p w:rsidR="00C525A0" w:rsidRPr="00B50A5E" w:rsidRDefault="00C525A0" w:rsidP="00846822">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22 de Septiembre de 2018</w:t>
            </w:r>
          </w:p>
        </w:tc>
        <w:tc>
          <w:tcPr>
            <w:tcW w:w="1590" w:type="dxa"/>
            <w:vAlign w:val="center"/>
            <w:hideMark/>
          </w:tcPr>
          <w:p w:rsidR="00C525A0" w:rsidRPr="00B50A5E" w:rsidRDefault="00C525A0" w:rsidP="00846822">
            <w:pPr>
              <w:spacing w:before="100" w:beforeAutospacing="1" w:after="100" w:afterAutospacing="1" w:line="240" w:lineRule="auto"/>
              <w:rPr>
                <w:rFonts w:ascii="Times New Roman" w:eastAsia="Times New Roman" w:hAnsi="Times New Roman" w:cs="Times New Roman"/>
                <w:sz w:val="24"/>
                <w:szCs w:val="24"/>
                <w:lang w:eastAsia="es-CO"/>
              </w:rPr>
            </w:pPr>
            <w:hyperlink r:id="rId42" w:anchor="_top" w:history="1">
              <w:r w:rsidRPr="00B50A5E">
                <w:rPr>
                  <w:rFonts w:ascii="Times New Roman" w:eastAsia="Times New Roman" w:hAnsi="Times New Roman" w:cs="Times New Roman"/>
                  <w:color w:val="0000FF"/>
                  <w:sz w:val="24"/>
                  <w:szCs w:val="24"/>
                  <w:u w:val="single"/>
                  <w:lang w:eastAsia="es-CO"/>
                </w:rPr>
                <w:t> </w:t>
              </w:r>
            </w:hyperlink>
          </w:p>
        </w:tc>
      </w:tr>
      <w:tr w:rsidR="00C525A0" w:rsidRPr="00B50A5E" w:rsidTr="00846822">
        <w:trPr>
          <w:tblCellSpacing w:w="15" w:type="dxa"/>
        </w:trPr>
        <w:tc>
          <w:tcPr>
            <w:tcW w:w="9585" w:type="dxa"/>
            <w:gridSpan w:val="2"/>
            <w:vAlign w:val="center"/>
            <w:hideMark/>
          </w:tcPr>
          <w:p w:rsidR="00C525A0" w:rsidRPr="00B50A5E" w:rsidRDefault="00C525A0" w:rsidP="00846822">
            <w:pPr>
              <w:spacing w:before="100" w:beforeAutospacing="1" w:after="100" w:afterAutospacing="1" w:line="240" w:lineRule="auto"/>
              <w:rPr>
                <w:rFonts w:ascii="Times New Roman" w:eastAsia="Times New Roman" w:hAnsi="Times New Roman" w:cs="Times New Roman"/>
                <w:sz w:val="24"/>
                <w:szCs w:val="24"/>
                <w:lang w:eastAsia="es-CO"/>
              </w:rPr>
            </w:pPr>
            <w:hyperlink r:id="rId43" w:anchor="_top" w:history="1">
              <w:r w:rsidRPr="00B50A5E">
                <w:rPr>
                  <w:rFonts w:ascii="Times New Roman" w:eastAsia="Times New Roman" w:hAnsi="Times New Roman" w:cs="Times New Roman"/>
                  <w:color w:val="0000FF"/>
                  <w:sz w:val="24"/>
                  <w:szCs w:val="24"/>
                  <w:u w:val="single"/>
                  <w:lang w:eastAsia="es-CO"/>
                </w:rPr>
                <w:t> </w:t>
              </w:r>
            </w:hyperlink>
          </w:p>
          <w:p w:rsidR="00C525A0" w:rsidRPr="00B50A5E" w:rsidRDefault="00C525A0" w:rsidP="00846822">
            <w:pPr>
              <w:spacing w:before="100" w:beforeAutospacing="1" w:after="100" w:afterAutospacing="1" w:line="240" w:lineRule="auto"/>
              <w:rPr>
                <w:rFonts w:ascii="Times New Roman" w:eastAsia="Times New Roman" w:hAnsi="Times New Roman" w:cs="Times New Roman"/>
                <w:sz w:val="24"/>
                <w:szCs w:val="24"/>
                <w:lang w:eastAsia="es-CO"/>
              </w:rPr>
            </w:pPr>
            <w:r w:rsidRPr="00B50A5E">
              <w:rPr>
                <w:rFonts w:ascii="Times New Roman" w:eastAsia="Times New Roman" w:hAnsi="Times New Roman" w:cs="Times New Roman"/>
                <w:sz w:val="24"/>
                <w:szCs w:val="24"/>
                <w:lang w:eastAsia="es-CO"/>
              </w:rPr>
              <w:t xml:space="preserve">En los platós de la televisión francesa, cuando toca hablar de religión, ahí están el pelo blanco, los ojos azules y la sonrisa fácil de </w:t>
            </w:r>
            <w:r w:rsidRPr="00B50A5E">
              <w:rPr>
                <w:rFonts w:ascii="Times New Roman" w:eastAsia="Times New Roman" w:hAnsi="Times New Roman" w:cs="Times New Roman"/>
                <w:b/>
                <w:bCs/>
                <w:sz w:val="24"/>
                <w:szCs w:val="24"/>
                <w:lang w:eastAsia="es-CO"/>
              </w:rPr>
              <w:t>Frédéric Lenoir</w:t>
            </w:r>
            <w:r w:rsidRPr="00B50A5E">
              <w:rPr>
                <w:rFonts w:ascii="Times New Roman" w:eastAsia="Times New Roman" w:hAnsi="Times New Roman" w:cs="Times New Roman"/>
                <w:sz w:val="24"/>
                <w:szCs w:val="24"/>
                <w:lang w:eastAsia="es-CO"/>
              </w:rPr>
              <w:t xml:space="preserve"> (Madagascar, 1962). Filósofo, sociólogo e hi</w:t>
            </w:r>
            <w:r>
              <w:rPr>
                <w:rFonts w:ascii="Times New Roman" w:eastAsia="Times New Roman" w:hAnsi="Times New Roman" w:cs="Times New Roman"/>
                <w:sz w:val="24"/>
                <w:szCs w:val="24"/>
                <w:lang w:eastAsia="es-CO"/>
              </w:rPr>
              <w:t>storiador de las religiones.</w:t>
            </w:r>
            <w:r w:rsidRPr="00B50A5E">
              <w:rPr>
                <w:rFonts w:ascii="Times New Roman" w:eastAsia="Times New Roman" w:hAnsi="Times New Roman" w:cs="Times New Roman"/>
                <w:sz w:val="24"/>
                <w:szCs w:val="24"/>
                <w:lang w:eastAsia="es-CO"/>
              </w:rPr>
              <w:t xml:space="preserve"> Lenoir nunca ha temido bajar de la torre de marfil y mancharse los zapatos fuera del mundo académico. Desde 2004 publica unos tres libros al año y se atreve con todos los palos: ensayos, novelas y hasta obras de teatro o cómics, principalmente sobre religión, búsqueda de la felicidad y animalismo. En España acaba de publicar </w:t>
            </w:r>
            <w:r w:rsidRPr="00B50A5E">
              <w:rPr>
                <w:rFonts w:ascii="Times New Roman" w:eastAsia="Times New Roman" w:hAnsi="Times New Roman" w:cs="Times New Roman"/>
                <w:i/>
                <w:iCs/>
                <w:sz w:val="24"/>
                <w:szCs w:val="24"/>
                <w:lang w:eastAsia="es-CO"/>
              </w:rPr>
              <w:t>Breve tratado de historia de las religiones</w:t>
            </w:r>
            <w:r w:rsidRPr="00B50A5E">
              <w:rPr>
                <w:rFonts w:ascii="Times New Roman" w:eastAsia="Times New Roman" w:hAnsi="Times New Roman" w:cs="Times New Roman"/>
                <w:sz w:val="24"/>
                <w:szCs w:val="24"/>
                <w:lang w:eastAsia="es-CO"/>
              </w:rPr>
              <w:t xml:space="preserve"> (Herder). Lo cuenta </w:t>
            </w:r>
            <w:r w:rsidRPr="00B50A5E">
              <w:rPr>
                <w:rFonts w:ascii="Times New Roman" w:eastAsia="Times New Roman" w:hAnsi="Times New Roman" w:cs="Times New Roman"/>
                <w:b/>
                <w:bCs/>
                <w:sz w:val="24"/>
                <w:szCs w:val="24"/>
                <w:lang w:eastAsia="es-CO"/>
              </w:rPr>
              <w:t>Antonio Pita</w:t>
            </w:r>
            <w:r w:rsidRPr="00B50A5E">
              <w:rPr>
                <w:rFonts w:ascii="Times New Roman" w:eastAsia="Times New Roman" w:hAnsi="Times New Roman" w:cs="Times New Roman"/>
                <w:sz w:val="24"/>
                <w:szCs w:val="24"/>
                <w:lang w:eastAsia="es-CO"/>
              </w:rPr>
              <w:t xml:space="preserve"> en el diario </w:t>
            </w:r>
            <w:r w:rsidRPr="00B50A5E">
              <w:rPr>
                <w:rFonts w:ascii="Times New Roman" w:eastAsia="Times New Roman" w:hAnsi="Times New Roman" w:cs="Times New Roman"/>
                <w:i/>
                <w:iCs/>
                <w:sz w:val="24"/>
                <w:szCs w:val="24"/>
                <w:lang w:eastAsia="es-CO"/>
              </w:rPr>
              <w:t>El País</w:t>
            </w:r>
            <w:r w:rsidRPr="00B50A5E">
              <w:rPr>
                <w:rFonts w:ascii="Times New Roman" w:eastAsia="Times New Roman" w:hAnsi="Times New Roman" w:cs="Times New Roman"/>
                <w:sz w:val="24"/>
                <w:szCs w:val="24"/>
                <w:lang w:eastAsia="es-CO"/>
              </w:rPr>
              <w:t>.</w:t>
            </w:r>
          </w:p>
          <w:p w:rsidR="00C525A0" w:rsidRPr="00B50A5E" w:rsidRDefault="00C525A0" w:rsidP="00846822">
            <w:pPr>
              <w:spacing w:before="100" w:beforeAutospacing="1" w:after="100" w:afterAutospacing="1" w:line="240" w:lineRule="auto"/>
              <w:rPr>
                <w:rFonts w:ascii="Times New Roman" w:eastAsia="Times New Roman" w:hAnsi="Times New Roman" w:cs="Times New Roman"/>
                <w:sz w:val="24"/>
                <w:szCs w:val="24"/>
                <w:lang w:eastAsia="es-CO"/>
              </w:rPr>
            </w:pPr>
            <w:r w:rsidRPr="00B50A5E">
              <w:rPr>
                <w:rFonts w:ascii="Times New Roman" w:eastAsia="Times New Roman" w:hAnsi="Times New Roman" w:cs="Times New Roman"/>
                <w:sz w:val="24"/>
                <w:szCs w:val="24"/>
                <w:lang w:eastAsia="es-CO"/>
              </w:rPr>
              <w:t xml:space="preserve">Acusado en ocasiones de omnipresencia mediática y de bordear el género de la autoayuda, el intelectual francés que más vende (por encima de tres millones de copias) defiende su apuesta por la “divulgación seria”. Monje en su juventud, Lenoir sigue siendo creyente y considera a Jesucristo “el mayor sabio de la historia”, pero subraya que ninguna religión es mejor que otra, ataca con frecuencia a la Iglesia y es un ferviente apologeta de la meditación budista, que aprendió en la veintena con unos monjes. Divorciado y sin hijos, pasa medio año de promoción frenética y </w:t>
            </w:r>
            <w:r w:rsidRPr="00B50A5E">
              <w:rPr>
                <w:rFonts w:ascii="Times New Roman" w:eastAsia="Times New Roman" w:hAnsi="Times New Roman" w:cs="Times New Roman"/>
                <w:sz w:val="24"/>
                <w:szCs w:val="24"/>
                <w:lang w:eastAsia="es-CO"/>
              </w:rPr>
              <w:lastRenderedPageBreak/>
              <w:t>el otro medio en una cabaña de pescador en Córcega, donde responde al teléfono con un entusiasta “¡hola!” en castellano.</w:t>
            </w:r>
          </w:p>
          <w:p w:rsidR="00C525A0" w:rsidRPr="00B50A5E" w:rsidRDefault="00C525A0" w:rsidP="00846822">
            <w:pPr>
              <w:spacing w:before="100" w:beforeAutospacing="1" w:after="100" w:afterAutospacing="1" w:line="240" w:lineRule="auto"/>
              <w:rPr>
                <w:rFonts w:ascii="Times New Roman" w:eastAsia="Times New Roman" w:hAnsi="Times New Roman" w:cs="Times New Roman"/>
                <w:sz w:val="24"/>
                <w:szCs w:val="24"/>
                <w:lang w:eastAsia="es-CO"/>
              </w:rPr>
            </w:pPr>
            <w:r w:rsidRPr="00B50A5E">
              <w:rPr>
                <w:rFonts w:ascii="Times New Roman" w:eastAsia="Times New Roman" w:hAnsi="Times New Roman" w:cs="Times New Roman"/>
                <w:b/>
                <w:sz w:val="24"/>
                <w:szCs w:val="24"/>
                <w:lang w:eastAsia="es-CO"/>
              </w:rPr>
              <w:t>“Somos menos religiosos en cuanto a compromiso con los rituales institucionalizados, pero cada vez tenemos más interés por la dimensión espiritual, por el sentido de la vida”, responde Lenoir a la pregunta de si vivimos un auge o un retroceso de la religiosidad.</w:t>
            </w:r>
            <w:r w:rsidRPr="00B50A5E">
              <w:rPr>
                <w:rFonts w:ascii="Times New Roman" w:eastAsia="Times New Roman" w:hAnsi="Times New Roman" w:cs="Times New Roman"/>
                <w:sz w:val="24"/>
                <w:szCs w:val="24"/>
                <w:lang w:eastAsia="es-CO"/>
              </w:rPr>
              <w:t xml:space="preserve"> El historiador cita tres elementos por los que las iglesias están cada vez más vacías y las órdenes católicas sufren para encontrar vocaciones: “el individualismo, la globalización y el espíritu crítico”. “La religión es colectiva y ha habido una individualización en todo, una tendencia a espiritualizarse, de liberalización respecto a las instituciones, al grupo. Hay un rechazo a la religión organizada”, añade.</w:t>
            </w:r>
          </w:p>
          <w:p w:rsidR="00C525A0" w:rsidRPr="00B50A5E" w:rsidRDefault="00C525A0" w:rsidP="00846822">
            <w:pPr>
              <w:spacing w:before="100" w:beforeAutospacing="1" w:after="100" w:afterAutospacing="1" w:line="240" w:lineRule="auto"/>
              <w:rPr>
                <w:rFonts w:ascii="Times New Roman" w:eastAsia="Times New Roman" w:hAnsi="Times New Roman" w:cs="Times New Roman"/>
                <w:b/>
                <w:sz w:val="24"/>
                <w:szCs w:val="24"/>
                <w:lang w:eastAsia="es-CO"/>
              </w:rPr>
            </w:pPr>
            <w:r w:rsidRPr="00B50A5E">
              <w:rPr>
                <w:rFonts w:ascii="Times New Roman" w:eastAsia="Times New Roman" w:hAnsi="Times New Roman" w:cs="Times New Roman"/>
                <w:sz w:val="24"/>
                <w:szCs w:val="24"/>
                <w:lang w:eastAsia="es-CO"/>
              </w:rPr>
              <w:t xml:space="preserve">En </w:t>
            </w:r>
            <w:r w:rsidRPr="00B50A5E">
              <w:rPr>
                <w:rFonts w:ascii="Times New Roman" w:eastAsia="Times New Roman" w:hAnsi="Times New Roman" w:cs="Times New Roman"/>
                <w:i/>
                <w:iCs/>
                <w:sz w:val="24"/>
                <w:szCs w:val="24"/>
                <w:lang w:eastAsia="es-CO"/>
              </w:rPr>
              <w:t>Breve tratado de historia de las religiones</w:t>
            </w:r>
            <w:r w:rsidRPr="00B50A5E">
              <w:rPr>
                <w:rFonts w:ascii="Times New Roman" w:eastAsia="Times New Roman" w:hAnsi="Times New Roman" w:cs="Times New Roman"/>
                <w:sz w:val="24"/>
                <w:szCs w:val="24"/>
                <w:lang w:eastAsia="es-CO"/>
              </w:rPr>
              <w:t xml:space="preserve">, el autor señala que “la religión tiene dos dimensiones esenciales que se cruzan”: una horizontal, “que tiende a unir a los hombres entre sí”, y otra vertical, “que une al ser humano con el mundo invisible, con una trascendencia”. La espiritualidad, explica luego por teléfono, es tan “universal” y “poderosa” justamente porque responde a algo que todos, como especie, compartimos: </w:t>
            </w:r>
            <w:r w:rsidRPr="00B50A5E">
              <w:rPr>
                <w:rFonts w:ascii="Times New Roman" w:eastAsia="Times New Roman" w:hAnsi="Times New Roman" w:cs="Times New Roman"/>
                <w:b/>
                <w:sz w:val="24"/>
                <w:szCs w:val="24"/>
                <w:lang w:eastAsia="es-CO"/>
              </w:rPr>
              <w:t>el miedo a la muerte (“es lo que hace nacer la religión, por eso la primera ritualización es funeraria”) y la necesidad de vínculos sociales.</w:t>
            </w:r>
          </w:p>
          <w:p w:rsidR="00C525A0" w:rsidRPr="00B50A5E" w:rsidRDefault="00C525A0" w:rsidP="00846822">
            <w:pPr>
              <w:spacing w:before="100" w:beforeAutospacing="1" w:after="100" w:afterAutospacing="1" w:line="240" w:lineRule="auto"/>
              <w:rPr>
                <w:rFonts w:ascii="Times New Roman" w:eastAsia="Times New Roman" w:hAnsi="Times New Roman" w:cs="Times New Roman"/>
                <w:sz w:val="24"/>
                <w:szCs w:val="24"/>
                <w:lang w:eastAsia="es-CO"/>
              </w:rPr>
            </w:pPr>
            <w:r w:rsidRPr="00B50A5E">
              <w:rPr>
                <w:rFonts w:ascii="Times New Roman" w:eastAsia="Times New Roman" w:hAnsi="Times New Roman" w:cs="Times New Roman"/>
                <w:sz w:val="24"/>
                <w:szCs w:val="24"/>
                <w:lang w:eastAsia="es-CO"/>
              </w:rPr>
              <w:t xml:space="preserve">Lenoir está “muy de acuerdo” con la tesis que </w:t>
            </w:r>
            <w:r w:rsidRPr="00B50A5E">
              <w:rPr>
                <w:rFonts w:ascii="Times New Roman" w:eastAsia="Times New Roman" w:hAnsi="Times New Roman" w:cs="Times New Roman"/>
                <w:b/>
                <w:bCs/>
                <w:sz w:val="24"/>
                <w:szCs w:val="24"/>
                <w:lang w:eastAsia="es-CO"/>
              </w:rPr>
              <w:t>Yuval Noah Harari</w:t>
            </w:r>
            <w:r w:rsidRPr="00B50A5E">
              <w:rPr>
                <w:rFonts w:ascii="Times New Roman" w:eastAsia="Times New Roman" w:hAnsi="Times New Roman" w:cs="Times New Roman"/>
                <w:sz w:val="24"/>
                <w:szCs w:val="24"/>
                <w:lang w:eastAsia="es-CO"/>
              </w:rPr>
              <w:t xml:space="preserve"> expone en su ensayo superventas </w:t>
            </w:r>
            <w:r w:rsidRPr="00B50A5E">
              <w:rPr>
                <w:rFonts w:ascii="Times New Roman" w:eastAsia="Times New Roman" w:hAnsi="Times New Roman" w:cs="Times New Roman"/>
                <w:i/>
                <w:iCs/>
                <w:sz w:val="24"/>
                <w:szCs w:val="24"/>
                <w:lang w:eastAsia="es-CO"/>
              </w:rPr>
              <w:t>Sapiens</w:t>
            </w:r>
            <w:r w:rsidRPr="00B50A5E">
              <w:rPr>
                <w:rFonts w:ascii="Times New Roman" w:eastAsia="Times New Roman" w:hAnsi="Times New Roman" w:cs="Times New Roman"/>
                <w:sz w:val="24"/>
                <w:szCs w:val="24"/>
                <w:lang w:eastAsia="es-CO"/>
              </w:rPr>
              <w:t>: que nuestra especie prevaleció por su capacidad de creer en ficciones compartidas, la religión entre ellas. “El homo sapiens es un hombre religioso: es curioso y se hace preguntas metafísicas”, subraya. ¿Eso significa que ser ateo iría contra nuestra esencia como especie? “No”, responde con rapidez, “porque lo que constatamos son otras formas de espiritualidad con elementos de religiosidad: la creencia, la política, el deporte... No hay más que ver el fútbol. Cuando se sustituye a la religión, hay una forma de comportamiento o prácticas con elementos religiosos, pero en las que nadie utilizaría la palabra Dios”.</w:t>
            </w:r>
          </w:p>
          <w:p w:rsidR="00C525A0" w:rsidRPr="00B50A5E" w:rsidRDefault="00C525A0" w:rsidP="00846822">
            <w:pPr>
              <w:spacing w:before="100" w:beforeAutospacing="1" w:after="100" w:afterAutospacing="1" w:line="240" w:lineRule="auto"/>
              <w:rPr>
                <w:rFonts w:ascii="Times New Roman" w:eastAsia="Times New Roman" w:hAnsi="Times New Roman" w:cs="Times New Roman"/>
                <w:sz w:val="24"/>
                <w:szCs w:val="24"/>
                <w:lang w:eastAsia="es-CO"/>
              </w:rPr>
            </w:pPr>
            <w:r w:rsidRPr="00B50A5E">
              <w:rPr>
                <w:rFonts w:ascii="Times New Roman" w:eastAsia="Times New Roman" w:hAnsi="Times New Roman" w:cs="Times New Roman"/>
                <w:sz w:val="24"/>
                <w:szCs w:val="24"/>
                <w:lang w:eastAsia="es-CO"/>
              </w:rPr>
              <w:t>Unos cien mil años después de que los protocromañones diesen las primeras muestras de religiosidad humana al enterrar los cadáveres en una cuidada posición, cubiertos de ocre y con objetos rituales, Lenoir habla de un “balance histórico mixto” de las religiones. En su haber figuran “las grandes ideas de cuidado del otro que aportaron en lo moral”. En él debe, el “estar detrás de una gran violencia, por considerarse en posesión de la verdad frente a otras y por su vínculo histórico con el poder político”.</w:t>
            </w:r>
          </w:p>
          <w:p w:rsidR="00C525A0" w:rsidRDefault="00C525A0" w:rsidP="00846822">
            <w:pPr>
              <w:spacing w:before="100" w:beforeAutospacing="1" w:after="100" w:afterAutospacing="1" w:line="240" w:lineRule="auto"/>
              <w:rPr>
                <w:rFonts w:ascii="Times New Roman" w:eastAsia="Times New Roman" w:hAnsi="Times New Roman" w:cs="Times New Roman"/>
                <w:sz w:val="24"/>
                <w:szCs w:val="24"/>
                <w:lang w:eastAsia="es-CO"/>
              </w:rPr>
            </w:pPr>
            <w:r w:rsidRPr="00B50A5E">
              <w:rPr>
                <w:rFonts w:ascii="Times New Roman" w:eastAsia="Times New Roman" w:hAnsi="Times New Roman" w:cs="Times New Roman"/>
                <w:sz w:val="24"/>
                <w:szCs w:val="24"/>
                <w:lang w:eastAsia="es-CO"/>
              </w:rPr>
              <w:t xml:space="preserve">Otra historiadora de las religiones, </w:t>
            </w:r>
            <w:r w:rsidRPr="00B50A5E">
              <w:rPr>
                <w:rFonts w:ascii="Times New Roman" w:eastAsia="Times New Roman" w:hAnsi="Times New Roman" w:cs="Times New Roman"/>
                <w:b/>
                <w:bCs/>
                <w:sz w:val="24"/>
                <w:szCs w:val="24"/>
                <w:lang w:eastAsia="es-CO"/>
              </w:rPr>
              <w:t>Karen Armstrong</w:t>
            </w:r>
            <w:r w:rsidRPr="00B50A5E">
              <w:rPr>
                <w:rFonts w:ascii="Times New Roman" w:eastAsia="Times New Roman" w:hAnsi="Times New Roman" w:cs="Times New Roman"/>
                <w:sz w:val="24"/>
                <w:szCs w:val="24"/>
                <w:lang w:eastAsia="es-CO"/>
              </w:rPr>
              <w:t xml:space="preserve">, contaba a este periódico tras ser galardonada en 2017 con el Premio Princesa de Asturias de Ciencias Sociales que temía el momento en que se subía a un taxi en Londres y le preguntaban por su trabajo, porque solía recibir como respuesta una diatriba contra las religiones como causa de muchos males del mundo. </w:t>
            </w:r>
          </w:p>
          <w:p w:rsidR="00C525A0" w:rsidRPr="00B50A5E" w:rsidRDefault="00C525A0" w:rsidP="00846822">
            <w:pPr>
              <w:spacing w:before="100" w:beforeAutospacing="1" w:after="100" w:afterAutospacing="1" w:line="240" w:lineRule="auto"/>
              <w:rPr>
                <w:rFonts w:ascii="Times New Roman" w:eastAsia="Times New Roman" w:hAnsi="Times New Roman" w:cs="Times New Roman"/>
                <w:sz w:val="24"/>
                <w:szCs w:val="24"/>
                <w:lang w:eastAsia="es-CO"/>
              </w:rPr>
            </w:pPr>
            <w:r w:rsidRPr="00B50A5E">
              <w:rPr>
                <w:rFonts w:ascii="Times New Roman" w:eastAsia="Times New Roman" w:hAnsi="Times New Roman" w:cs="Times New Roman"/>
                <w:sz w:val="24"/>
                <w:szCs w:val="24"/>
                <w:lang w:eastAsia="es-CO"/>
              </w:rPr>
              <w:t xml:space="preserve">También Lenoir lamenta el discurso sin matices sobre las creencias que permea a parte de la sociedad occidental y lo atribuye a un “recuerdo traumático”. “Esta visión negativa se debe a los últimos siglos, en los que la religión se ha opuesto a todos los valores modernos, como los derechos humanos, el feminismo o los avances científicos. (…) El corazón del cristianismo es la </w:t>
            </w:r>
            <w:r w:rsidRPr="00B50A5E">
              <w:rPr>
                <w:rFonts w:ascii="Times New Roman" w:eastAsia="Times New Roman" w:hAnsi="Times New Roman" w:cs="Times New Roman"/>
                <w:sz w:val="24"/>
                <w:szCs w:val="24"/>
                <w:lang w:eastAsia="es-CO"/>
              </w:rPr>
              <w:lastRenderedPageBreak/>
              <w:t>compasión. Por eso los derechos humanos nacieron en Europa. Episodios como la Inquisición pasaron porque la Iglesia pasó de perseguida a tener el poder”.</w:t>
            </w:r>
          </w:p>
          <w:p w:rsidR="00C525A0" w:rsidRPr="00B50A5E" w:rsidRDefault="00C525A0" w:rsidP="00846822">
            <w:pPr>
              <w:spacing w:before="100" w:beforeAutospacing="1" w:after="100" w:afterAutospacing="1" w:line="240" w:lineRule="auto"/>
              <w:rPr>
                <w:rFonts w:ascii="Times New Roman" w:eastAsia="Times New Roman" w:hAnsi="Times New Roman" w:cs="Times New Roman"/>
                <w:sz w:val="24"/>
                <w:szCs w:val="24"/>
                <w:lang w:eastAsia="es-CO"/>
              </w:rPr>
            </w:pPr>
            <w:r w:rsidRPr="00B50A5E">
              <w:rPr>
                <w:rFonts w:ascii="Times New Roman" w:eastAsia="Times New Roman" w:hAnsi="Times New Roman" w:cs="Times New Roman"/>
                <w:sz w:val="24"/>
                <w:szCs w:val="24"/>
                <w:lang w:eastAsia="es-CO"/>
              </w:rPr>
              <w:t>El historiador lamenta asimismo la “amalgama” que sufre el Islam, al asociarse una religión al “carácter violento de una minoría”. “En el Corán conviven versículos de llamamiento a la guerra santa con otros de paz. Si coges la Biblia hebrea [muy similar al Antiguo Testamento cristiano] ves exactamente lo mismo. No hay que analizar una religión por sus textos fundamentales. El problema del Islam no es el Corán, es la ausencia de espíritu crítico ante el mismo, que sí ha habido en el pasado, como en los tres siglos posteriores a la muerte de Mahoma. En el siglo IX en Bagdad había más espíritu crítico del que hay ahora. Por eso no es grave: porque puede volver”.</w:t>
            </w:r>
          </w:p>
          <w:p w:rsidR="00C525A0" w:rsidRPr="00B50A5E" w:rsidRDefault="00C525A0" w:rsidP="00846822">
            <w:pPr>
              <w:spacing w:before="100" w:beforeAutospacing="1" w:after="100" w:afterAutospacing="1" w:line="240" w:lineRule="auto"/>
              <w:rPr>
                <w:rFonts w:ascii="Times New Roman" w:eastAsia="Times New Roman" w:hAnsi="Times New Roman" w:cs="Times New Roman"/>
                <w:sz w:val="24"/>
                <w:szCs w:val="24"/>
                <w:lang w:eastAsia="es-CO"/>
              </w:rPr>
            </w:pPr>
            <w:r w:rsidRPr="00B50A5E">
              <w:rPr>
                <w:rFonts w:ascii="Times New Roman" w:eastAsia="Times New Roman" w:hAnsi="Times New Roman" w:cs="Times New Roman"/>
                <w:sz w:val="24"/>
                <w:szCs w:val="24"/>
                <w:lang w:eastAsia="es-CO"/>
              </w:rPr>
              <w:t xml:space="preserve">Mejor imagen tienen en Occidente las religiones orientales, en su edulcorada versión importada. “Se ha cogido lo más fácil. No los rituales, las reglas morales, sino lo más light. Al mismo tiempo, la práctica de la meditación es la cumbre del budismo y una elección inteligente”, señala el autor de </w:t>
            </w:r>
            <w:r w:rsidRPr="00B50A5E">
              <w:rPr>
                <w:rFonts w:ascii="Times New Roman" w:eastAsia="Times New Roman" w:hAnsi="Times New Roman" w:cs="Times New Roman"/>
                <w:i/>
                <w:iCs/>
                <w:sz w:val="24"/>
                <w:szCs w:val="24"/>
                <w:lang w:eastAsia="es-CO"/>
              </w:rPr>
              <w:t>Philosopher et méditer avec les enfants</w:t>
            </w:r>
            <w:r w:rsidRPr="00B50A5E">
              <w:rPr>
                <w:rFonts w:ascii="Times New Roman" w:eastAsia="Times New Roman" w:hAnsi="Times New Roman" w:cs="Times New Roman"/>
                <w:sz w:val="24"/>
                <w:szCs w:val="24"/>
                <w:lang w:eastAsia="es-CO"/>
              </w:rPr>
              <w:t xml:space="preserve"> (Filosofar y meditar con los niños).</w:t>
            </w:r>
          </w:p>
        </w:tc>
        <w:tc>
          <w:tcPr>
            <w:tcW w:w="0" w:type="auto"/>
            <w:vAlign w:val="center"/>
            <w:hideMark/>
          </w:tcPr>
          <w:p w:rsidR="00C525A0" w:rsidRPr="00B50A5E" w:rsidRDefault="00C525A0" w:rsidP="00846822">
            <w:pPr>
              <w:spacing w:after="0" w:line="240" w:lineRule="auto"/>
              <w:rPr>
                <w:rFonts w:ascii="Times New Roman" w:eastAsia="Times New Roman" w:hAnsi="Times New Roman" w:cs="Times New Roman"/>
                <w:sz w:val="20"/>
                <w:szCs w:val="20"/>
                <w:lang w:eastAsia="es-CO"/>
              </w:rPr>
            </w:pPr>
          </w:p>
        </w:tc>
      </w:tr>
    </w:tbl>
    <w:p w:rsidR="00C525A0" w:rsidRDefault="00C525A0" w:rsidP="00C525A0"/>
    <w:p w:rsidR="00C525A0" w:rsidRPr="007469CF" w:rsidRDefault="00C525A0" w:rsidP="00C525A0">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CO"/>
        </w:rPr>
      </w:pPr>
      <w:r w:rsidRPr="007469CF">
        <w:rPr>
          <w:rFonts w:ascii="Times New Roman" w:eastAsia="Times New Roman" w:hAnsi="Times New Roman" w:cs="Times New Roman"/>
          <w:b/>
          <w:bCs/>
          <w:color w:val="A6281F"/>
          <w:sz w:val="36"/>
          <w:szCs w:val="36"/>
          <w:lang w:eastAsia="es-CO"/>
        </w:rPr>
        <w:t>Un problema nunca resuelto: </w:t>
      </w:r>
    </w:p>
    <w:p w:rsidR="00C525A0" w:rsidRPr="007469CF" w:rsidRDefault="00C525A0" w:rsidP="00C525A0">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CO"/>
        </w:rPr>
      </w:pPr>
      <w:r w:rsidRPr="007469CF">
        <w:rPr>
          <w:rFonts w:ascii="Times New Roman" w:eastAsia="Times New Roman" w:hAnsi="Times New Roman" w:cs="Times New Roman"/>
          <w:b/>
          <w:bCs/>
          <w:color w:val="A6281F"/>
          <w:sz w:val="36"/>
          <w:szCs w:val="36"/>
          <w:lang w:eastAsia="es-CO"/>
        </w:rPr>
        <w:t>el sufrimiento de los inocentes</w:t>
      </w:r>
    </w:p>
    <w:p w:rsidR="00C525A0" w:rsidRPr="007469CF" w:rsidRDefault="00C525A0" w:rsidP="00C525A0">
      <w:pPr>
        <w:spacing w:before="100" w:beforeAutospacing="1" w:after="100" w:afterAutospacing="1" w:line="240" w:lineRule="auto"/>
        <w:jc w:val="center"/>
        <w:outlineLvl w:val="2"/>
        <w:rPr>
          <w:rFonts w:ascii="Times New Roman" w:eastAsia="Times New Roman" w:hAnsi="Times New Roman" w:cs="Times New Roman"/>
          <w:b/>
          <w:bCs/>
          <w:sz w:val="21"/>
          <w:szCs w:val="21"/>
          <w:lang w:eastAsia="es-CO"/>
        </w:rPr>
      </w:pPr>
      <w:hyperlink r:id="rId44" w:history="1">
        <w:r w:rsidRPr="007469CF">
          <w:rPr>
            <w:rFonts w:ascii="Times New Roman" w:eastAsia="Times New Roman" w:hAnsi="Times New Roman" w:cs="Times New Roman"/>
            <w:b/>
            <w:bCs/>
            <w:color w:val="0000FF"/>
            <w:sz w:val="21"/>
            <w:szCs w:val="21"/>
            <w:u w:val="single"/>
            <w:lang w:eastAsia="es-CO"/>
          </w:rPr>
          <w:t>2018-09-16</w:t>
        </w:r>
      </w:hyperlink>
      <w:r>
        <w:rPr>
          <w:rFonts w:ascii="Times New Roman" w:eastAsia="Times New Roman" w:hAnsi="Times New Roman" w:cs="Times New Roman"/>
          <w:b/>
          <w:bCs/>
          <w:color w:val="0000FF"/>
          <w:sz w:val="21"/>
          <w:szCs w:val="21"/>
          <w:u w:val="single"/>
          <w:lang w:eastAsia="es-CO"/>
        </w:rPr>
        <w:t xml:space="preserve">  Leonardo Boff</w:t>
      </w:r>
    </w:p>
    <w:p w:rsidR="00C525A0" w:rsidRPr="007469CF" w:rsidRDefault="00C525A0" w:rsidP="00C525A0">
      <w:pPr>
        <w:spacing w:after="0" w:line="240" w:lineRule="auto"/>
        <w:rPr>
          <w:rFonts w:ascii="Times New Roman" w:eastAsia="Times New Roman" w:hAnsi="Times New Roman" w:cs="Times New Roman"/>
          <w:sz w:val="29"/>
          <w:szCs w:val="29"/>
          <w:lang w:eastAsia="es-CO"/>
        </w:rPr>
      </w:pPr>
    </w:p>
    <w:p w:rsidR="00C525A0" w:rsidRPr="007469CF" w:rsidRDefault="00C525A0" w:rsidP="00C525A0">
      <w:pPr>
        <w:spacing w:after="0" w:line="240" w:lineRule="auto"/>
        <w:rPr>
          <w:rFonts w:ascii="Times New Roman" w:eastAsia="Times New Roman" w:hAnsi="Times New Roman" w:cs="Times New Roman"/>
          <w:sz w:val="24"/>
          <w:szCs w:val="24"/>
          <w:lang w:eastAsia="es-CO"/>
        </w:rPr>
      </w:pPr>
      <w:r w:rsidRPr="007469CF">
        <w:rPr>
          <w:rFonts w:ascii="Times New Roman" w:eastAsia="Times New Roman" w:hAnsi="Times New Roman" w:cs="Times New Roman"/>
          <w:sz w:val="24"/>
          <w:szCs w:val="24"/>
          <w:lang w:eastAsia="es-CO"/>
        </w:rPr>
        <w:tab/>
        <w:t>Siguiendo de cerca la creciente violencia en Brasil y las verdaderas masacres de indígenas y de pobres en las periferias, y más aún, viajando recientemente por América Central, quedé impresionado en El Salvador, Guatemala, Nicaragua y otros países de la región por los relatos de masacres ocurridas en el tiempo de las dictaduras militares, masacres de pueblos enteros, de catequistas o de campesinos que tenían la Biblia en casa. Lo que hubo entre nosotros, en Argentina y en Chile durante el tiempo asesino, bajo la égida de las fuerzas militares, es también para aterrorizarse.</w:t>
      </w:r>
    </w:p>
    <w:p w:rsidR="00C525A0" w:rsidRPr="007469CF"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sidRPr="007469CF">
        <w:rPr>
          <w:rFonts w:ascii="Times New Roman" w:eastAsia="Times New Roman" w:hAnsi="Times New Roman" w:cs="Times New Roman"/>
          <w:sz w:val="24"/>
          <w:szCs w:val="24"/>
          <w:lang w:eastAsia="es-CO"/>
        </w:rPr>
        <w:tab/>
        <w:t xml:space="preserve">En la actualidad, dada la crisis económico-financiera, hay millones de personas que pasan hambre, niños hambrientos muriendo y gente en la calle pidiendo centavos para comer cualquier cosa. Pero lo que más duele es el sufrimiento de los inocentes. También el de los millones de pobres y miserables que sufren las consecuencias de políticas económicas y financieras sobre las que no tienen ninguna influencia. Son víctimas inocentes, cuyo grito de dolor sube al cielo. Dicen las Escrituras del Primer y del Segundo Testamento que Dios escucha sus gritos. Uno de los profetas llega a decir que las blasfemias que profieren por causa del dolor, Dios las escucha como súplicas. </w:t>
      </w:r>
    </w:p>
    <w:p w:rsidR="00C525A0" w:rsidRPr="007469CF"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sidRPr="007469CF">
        <w:rPr>
          <w:rFonts w:ascii="Times New Roman" w:eastAsia="Times New Roman" w:hAnsi="Times New Roman" w:cs="Times New Roman"/>
          <w:sz w:val="24"/>
          <w:szCs w:val="24"/>
          <w:lang w:eastAsia="es-CO"/>
        </w:rPr>
        <w:tab/>
        <w:t xml:space="preserve">En este momento hay un manto de dolor que cubre todo nuestro país, Brasil, con alguna esperanza de que las elecciones nos traigan líderes cuyas políticas sociales hagan al pueblo sufrir menos, o no sufrir más, y hasta volver a sonreír. ¡Cuánto se agradecería! </w:t>
      </w:r>
    </w:p>
    <w:p w:rsidR="00C525A0" w:rsidRPr="007469CF"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sidRPr="007469CF">
        <w:rPr>
          <w:rFonts w:ascii="Times New Roman" w:eastAsia="Times New Roman" w:hAnsi="Times New Roman" w:cs="Times New Roman"/>
          <w:sz w:val="24"/>
          <w:szCs w:val="24"/>
          <w:lang w:eastAsia="es-CO"/>
        </w:rPr>
        <w:lastRenderedPageBreak/>
        <w:tab/>
        <w:t xml:space="preserve">Pero el sufrimiento de los inocentes es un eterno problema para la filosofía y sobre todo para la teología. Seremos sinceros: hasta hoy no hemos identificado ninguna respuesta satisfactoria por más que grandes nombres, desde Agustín, Tomás de Aquino, Leibniz, y hasta Gustavo Gutiérrez entre nosotros, intentaran elaborar una teodicea, es decir un esfuerzo para no ligar a Dios al sufrimiento humano. La culpa estaría sólo de nuestra parte. Pero en vano, pues el sufrimiento continúa y la pregunta sigue sin tener respuesta. </w:t>
      </w:r>
    </w:p>
    <w:p w:rsidR="00C525A0" w:rsidRPr="007469CF"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sidRPr="007469CF">
        <w:rPr>
          <w:rFonts w:ascii="Times New Roman" w:eastAsia="Times New Roman" w:hAnsi="Times New Roman" w:cs="Times New Roman"/>
          <w:sz w:val="24"/>
          <w:szCs w:val="24"/>
          <w:lang w:eastAsia="es-CO"/>
        </w:rPr>
        <w:tab/>
        <w:t xml:space="preserve">Tal vez, la cuestión, siempre replanteada después por los grandes pensadores, como Russel, Toynbee y otros, fue formulada en primer lugar por Epicuro (341-270 aC) y recogida por Lactancio, cristiano y consejero de Constantino (240-320 aC), en su tratado sobre </w:t>
      </w:r>
      <w:r w:rsidRPr="007469CF">
        <w:rPr>
          <w:rFonts w:ascii="Times New Roman" w:eastAsia="Times New Roman" w:hAnsi="Times New Roman" w:cs="Times New Roman"/>
          <w:i/>
          <w:iCs/>
          <w:sz w:val="24"/>
          <w:szCs w:val="24"/>
          <w:lang w:eastAsia="es-CO"/>
        </w:rPr>
        <w:t>La ira de Dios</w:t>
      </w:r>
      <w:r w:rsidRPr="007469CF">
        <w:rPr>
          <w:rFonts w:ascii="Times New Roman" w:eastAsia="Times New Roman" w:hAnsi="Times New Roman" w:cs="Times New Roman"/>
          <w:sz w:val="24"/>
          <w:szCs w:val="24"/>
          <w:lang w:eastAsia="es-CO"/>
        </w:rPr>
        <w:t xml:space="preserve">. La cuestión se plantea así: «O Dios quiere eliminar el mal y no puede –y entonces deja de ser omnipotente y ya no es Dios–, o Dios puede suprimir el mal y no quiere –y entonces no es bueno, deja de ser Dios y se transforma en un demonio–». En ambos casos de la disyuntiva permanece la pregunta: ¿de dónde viene el mal? </w:t>
      </w:r>
    </w:p>
    <w:p w:rsidR="00C525A0" w:rsidRPr="007469CF"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sidRPr="007469CF">
        <w:rPr>
          <w:rFonts w:ascii="Times New Roman" w:eastAsia="Times New Roman" w:hAnsi="Times New Roman" w:cs="Times New Roman"/>
          <w:sz w:val="24"/>
          <w:szCs w:val="24"/>
          <w:lang w:eastAsia="es-CO"/>
        </w:rPr>
        <w:tab/>
        <w:t xml:space="preserve">El judeo-cristianismo responde que viene del pecado humano (original o no), y que nosotros somos los causantes de Auschwitz, de Ayachucho y de las grandes masacres de los colonizadores ibéricos en el nuevo Continente. Pero la respuesta no convence. Si Dios predijo el pecado y no creó condiciones para evitarlo es señal de que no es bueno. Pero si hizo todo lo posible para evitar el pecado y no lo consiguió, entonces es prueba de que no es omnipotente. En ambos casos no sería Dios. Y así caemos en la misma cuestión de Epicuro. </w:t>
      </w:r>
    </w:p>
    <w:p w:rsidR="00C525A0" w:rsidRPr="007469CF"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sidRPr="007469CF">
        <w:rPr>
          <w:rFonts w:ascii="Times New Roman" w:eastAsia="Times New Roman" w:hAnsi="Times New Roman" w:cs="Times New Roman"/>
          <w:sz w:val="24"/>
          <w:szCs w:val="24"/>
          <w:lang w:eastAsia="es-CO"/>
        </w:rPr>
        <w:tab/>
        <w:t xml:space="preserve">Las teólogas eco-feministas critican esa formulación entre impotencia y falta de bondad como patriarcal y machista, pues tales atributos de omnipotencia y bondad serían atributos masculinos. Lo femenino siente y piensa diferente, más en la línea de los profetas y de Jesús. Estos criticaban una religión sacrificial en nombre de la misericordia: “quiero misericordia y no sacrificios” suena en su boca. La mujer está ligada a la vida, a la misericordia con quien sufre y sabe mejor identificarse con las víctimas. </w:t>
      </w:r>
    </w:p>
    <w:p w:rsidR="00C525A0" w:rsidRPr="007469CF"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sidRPr="007469CF">
        <w:rPr>
          <w:rFonts w:ascii="Times New Roman" w:eastAsia="Times New Roman" w:hAnsi="Times New Roman" w:cs="Times New Roman"/>
          <w:sz w:val="24"/>
          <w:szCs w:val="24"/>
          <w:lang w:eastAsia="es-CO"/>
        </w:rPr>
        <w:tab/>
        <w:t xml:space="preserve">Se argumenta entonces: Dios es tan bueno y omnipotente que puede renunciar a tales prerrogativas (deja de ser el "Dios" de las religiones convencionales) y se hace él mismo un sufriente, va al exilio con el pueblo, es perseguido y por fin es crucificado en su Hijo Jesús. Comentaba D. Bonhöffer, el teólogo que participó en el atentado contra Hitler y fue ahorcado: “Sólo un Dios sufriente nos puede ayudar”. </w:t>
      </w:r>
    </w:p>
    <w:p w:rsidR="00C525A0" w:rsidRPr="007469CF"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sidRPr="007469CF">
        <w:rPr>
          <w:rFonts w:ascii="Times New Roman" w:eastAsia="Times New Roman" w:hAnsi="Times New Roman" w:cs="Times New Roman"/>
          <w:sz w:val="24"/>
          <w:szCs w:val="24"/>
          <w:lang w:eastAsia="es-CO"/>
        </w:rPr>
        <w:tab/>
        <w:t xml:space="preserve">Si no tenemos respuesta al mal, sólo sabemos ahora que nunca estamos solos en el sufrimiento. Dios sufre con nosotros. Lo terrible del sufrimiento es la soledad, la mano que se niega a ponerse en el hombro, la palabra consoladora que falta. Ahí el sufrimiento es total. </w:t>
      </w:r>
    </w:p>
    <w:p w:rsidR="00C525A0" w:rsidRPr="007469CF" w:rsidRDefault="00C525A0" w:rsidP="00C525A0">
      <w:pPr>
        <w:spacing w:before="100" w:beforeAutospacing="1" w:after="100" w:afterAutospacing="1" w:line="240" w:lineRule="auto"/>
        <w:rPr>
          <w:rFonts w:ascii="Times New Roman" w:eastAsia="Times New Roman" w:hAnsi="Times New Roman" w:cs="Times New Roman"/>
          <w:sz w:val="24"/>
          <w:szCs w:val="24"/>
          <w:lang w:eastAsia="es-CO"/>
        </w:rPr>
      </w:pPr>
      <w:r w:rsidRPr="007469CF">
        <w:rPr>
          <w:rFonts w:ascii="Times New Roman" w:eastAsia="Times New Roman" w:hAnsi="Times New Roman" w:cs="Times New Roman"/>
          <w:sz w:val="24"/>
          <w:szCs w:val="24"/>
          <w:lang w:eastAsia="es-CO"/>
        </w:rPr>
        <w:tab/>
        <w:t>No hay respuesta para el sufrimiento de los inocentes ni para el mal. Si la hubiera, el sufrimiento y el mal desaparecerían. Pero siguen ahí haciendo su obra perversa. ¿Quién nos salvará? San Pablo, confiado, responde: “Sólo por la esperanza seremos salvados”. ¡Pero cómo tarda en realizarse esta esperanza!          </w:t>
      </w:r>
    </w:p>
    <w:p w:rsidR="00C525A0" w:rsidRPr="007469CF" w:rsidRDefault="00C525A0" w:rsidP="00C525A0">
      <w:pPr>
        <w:spacing w:after="0" w:line="240" w:lineRule="auto"/>
        <w:jc w:val="right"/>
        <w:rPr>
          <w:rFonts w:ascii="Times New Roman" w:eastAsia="Times New Roman" w:hAnsi="Times New Roman" w:cs="Times New Roman"/>
          <w:sz w:val="24"/>
          <w:szCs w:val="24"/>
          <w:lang w:eastAsia="es-CO"/>
        </w:rPr>
      </w:pPr>
      <w:hyperlink r:id="rId45" w:history="1">
        <w:r w:rsidRPr="007469CF">
          <w:rPr>
            <w:rFonts w:ascii="Times New Roman" w:eastAsia="Times New Roman" w:hAnsi="Times New Roman" w:cs="Times New Roman"/>
            <w:color w:val="0000FF"/>
            <w:sz w:val="24"/>
            <w:szCs w:val="24"/>
            <w:u w:val="single"/>
            <w:lang w:eastAsia="es-CO"/>
          </w:rPr>
          <w:t>Página de Boff en Koinonía</w:t>
        </w:r>
      </w:hyperlink>
    </w:p>
    <w:p w:rsidR="00C525A0" w:rsidRPr="007469CF" w:rsidRDefault="00C525A0" w:rsidP="00C525A0">
      <w:pPr>
        <w:spacing w:after="0" w:line="240" w:lineRule="auto"/>
        <w:jc w:val="right"/>
        <w:rPr>
          <w:rFonts w:ascii="Times New Roman" w:eastAsia="Times New Roman" w:hAnsi="Times New Roman" w:cs="Times New Roman"/>
          <w:sz w:val="24"/>
          <w:szCs w:val="24"/>
          <w:lang w:eastAsia="es-CO"/>
        </w:rPr>
      </w:pPr>
      <w:hyperlink r:id="rId46" w:history="1">
        <w:r w:rsidRPr="007469CF">
          <w:rPr>
            <w:rFonts w:ascii="Times New Roman" w:eastAsia="Times New Roman" w:hAnsi="Times New Roman" w:cs="Times New Roman"/>
            <w:color w:val="0000FF"/>
            <w:sz w:val="24"/>
            <w:szCs w:val="24"/>
            <w:u w:val="single"/>
            <w:lang w:eastAsia="es-CO"/>
          </w:rPr>
          <w:t>Página de Leonardo Boff</w:t>
        </w:r>
      </w:hyperlink>
    </w:p>
    <w:p w:rsidR="00C525A0" w:rsidRPr="007469CF" w:rsidRDefault="00C525A0" w:rsidP="00C525A0">
      <w:pPr>
        <w:spacing w:after="0" w:line="240" w:lineRule="auto"/>
        <w:jc w:val="right"/>
        <w:rPr>
          <w:rFonts w:ascii="Times New Roman" w:eastAsia="Times New Roman" w:hAnsi="Times New Roman" w:cs="Times New Roman"/>
          <w:sz w:val="24"/>
          <w:szCs w:val="24"/>
          <w:lang w:eastAsia="es-CO"/>
        </w:rPr>
      </w:pPr>
    </w:p>
    <w:p w:rsidR="00C525A0" w:rsidRPr="007469CF" w:rsidRDefault="00C525A0" w:rsidP="00C525A0">
      <w:pPr>
        <w:spacing w:after="0" w:line="240" w:lineRule="auto"/>
        <w:jc w:val="center"/>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pict>
          <v:rect id="_x0000_i1028" style="width:0;height:1.5pt" o:hralign="center" o:hrstd="t" o:hr="t" fillcolor="#a0a0a0" stroked="f"/>
        </w:pict>
      </w:r>
    </w:p>
    <w:p w:rsidR="00C525A0" w:rsidRPr="007469CF" w:rsidRDefault="00C525A0" w:rsidP="00C525A0">
      <w:pPr>
        <w:spacing w:after="0" w:line="240" w:lineRule="auto"/>
        <w:rPr>
          <w:rFonts w:ascii="Times New Roman" w:eastAsia="Times New Roman" w:hAnsi="Times New Roman" w:cs="Times New Roman"/>
          <w:sz w:val="24"/>
          <w:szCs w:val="24"/>
          <w:lang w:eastAsia="es-CO"/>
        </w:rPr>
      </w:pPr>
      <w:r w:rsidRPr="007469CF">
        <w:rPr>
          <w:rFonts w:ascii="Times New Roman" w:eastAsia="Times New Roman" w:hAnsi="Times New Roman" w:cs="Times New Roman"/>
          <w:i/>
          <w:iCs/>
          <w:sz w:val="21"/>
          <w:szCs w:val="21"/>
          <w:lang w:eastAsia="es-CO"/>
        </w:rPr>
        <w:t>Este es uno de los </w:t>
      </w:r>
      <w:hyperlink r:id="rId47" w:history="1">
        <w:r w:rsidRPr="007469CF">
          <w:rPr>
            <w:rFonts w:ascii="Times New Roman" w:eastAsia="Times New Roman" w:hAnsi="Times New Roman" w:cs="Times New Roman"/>
            <w:i/>
            <w:iCs/>
            <w:color w:val="0000FF"/>
            <w:sz w:val="21"/>
            <w:szCs w:val="21"/>
            <w:u w:val="single"/>
            <w:lang w:eastAsia="es-CO"/>
          </w:rPr>
          <w:t>Servicios Koinonía</w:t>
        </w:r>
      </w:hyperlink>
      <w:r w:rsidRPr="007469CF">
        <w:rPr>
          <w:rFonts w:ascii="Times New Roman" w:eastAsia="Times New Roman" w:hAnsi="Times New Roman" w:cs="Times New Roman"/>
          <w:i/>
          <w:iCs/>
          <w:sz w:val="21"/>
          <w:szCs w:val="21"/>
          <w:lang w:eastAsia="es-CO"/>
        </w:rPr>
        <w:t>. </w:t>
      </w:r>
    </w:p>
    <w:p w:rsidR="00C525A0" w:rsidRPr="007469CF" w:rsidRDefault="00C525A0" w:rsidP="00C525A0">
      <w:pPr>
        <w:spacing w:after="0" w:line="240" w:lineRule="auto"/>
        <w:rPr>
          <w:rFonts w:ascii="Times New Roman" w:eastAsia="Times New Roman" w:hAnsi="Times New Roman" w:cs="Times New Roman"/>
          <w:i/>
          <w:iCs/>
          <w:sz w:val="21"/>
          <w:szCs w:val="21"/>
          <w:lang w:eastAsia="es-CO"/>
        </w:rPr>
      </w:pPr>
      <w:r w:rsidRPr="007469CF">
        <w:rPr>
          <w:rFonts w:ascii="Times New Roman" w:eastAsia="Times New Roman" w:hAnsi="Times New Roman" w:cs="Times New Roman"/>
          <w:i/>
          <w:iCs/>
          <w:sz w:val="21"/>
          <w:szCs w:val="21"/>
          <w:lang w:eastAsia="es-CO"/>
        </w:rPr>
        <w:t>Para português, conferir </w:t>
      </w:r>
    </w:p>
    <w:p w:rsidR="00C525A0" w:rsidRPr="007469CF" w:rsidRDefault="00C525A0" w:rsidP="00C525A0">
      <w:pPr>
        <w:spacing w:after="0" w:line="240" w:lineRule="auto"/>
        <w:rPr>
          <w:rFonts w:ascii="Times New Roman" w:eastAsia="Times New Roman" w:hAnsi="Times New Roman" w:cs="Times New Roman"/>
          <w:i/>
          <w:iCs/>
          <w:sz w:val="21"/>
          <w:szCs w:val="21"/>
          <w:lang w:eastAsia="es-CO"/>
        </w:rPr>
      </w:pPr>
      <w:hyperlink r:id="rId48" w:tooltip="http://leonardoboff.wordpress.com/" w:history="1">
        <w:r w:rsidRPr="007469CF">
          <w:rPr>
            <w:rFonts w:ascii="Times New Roman" w:eastAsia="Times New Roman" w:hAnsi="Times New Roman" w:cs="Times New Roman"/>
            <w:i/>
            <w:iCs/>
            <w:color w:val="0000FF"/>
            <w:sz w:val="21"/>
            <w:szCs w:val="21"/>
            <w:u w:val="single"/>
            <w:lang w:eastAsia="es-CO"/>
          </w:rPr>
          <w:t>leonardoboff.wordpress.com</w:t>
        </w:r>
      </w:hyperlink>
    </w:p>
    <w:p w:rsidR="00C525A0" w:rsidRPr="007469CF" w:rsidRDefault="00C525A0" w:rsidP="00C525A0">
      <w:pPr>
        <w:spacing w:after="0" w:line="240" w:lineRule="auto"/>
        <w:rPr>
          <w:rFonts w:ascii="Times New Roman" w:eastAsia="Times New Roman" w:hAnsi="Times New Roman" w:cs="Times New Roman"/>
          <w:sz w:val="26"/>
          <w:szCs w:val="26"/>
          <w:lang w:eastAsia="es-CO"/>
        </w:rPr>
      </w:pPr>
      <w:r w:rsidRPr="007469CF">
        <w:rPr>
          <w:rFonts w:ascii="Times New Roman" w:eastAsia="Times New Roman" w:hAnsi="Times New Roman" w:cs="Times New Roman"/>
          <w:i/>
          <w:iCs/>
          <w:sz w:val="21"/>
          <w:szCs w:val="21"/>
          <w:lang w:eastAsia="es-CO"/>
        </w:rPr>
        <w:t>No responda a este correo automatizado; </w:t>
      </w:r>
    </w:p>
    <w:p w:rsidR="00C525A0" w:rsidRPr="007469CF" w:rsidRDefault="00C525A0" w:rsidP="00C525A0">
      <w:pPr>
        <w:spacing w:after="0" w:line="240" w:lineRule="auto"/>
        <w:rPr>
          <w:rFonts w:ascii="Times New Roman" w:eastAsia="Times New Roman" w:hAnsi="Times New Roman" w:cs="Times New Roman"/>
          <w:sz w:val="26"/>
          <w:szCs w:val="26"/>
          <w:lang w:eastAsia="es-CO"/>
        </w:rPr>
      </w:pPr>
      <w:r w:rsidRPr="007469CF">
        <w:rPr>
          <w:rFonts w:ascii="Times New Roman" w:eastAsia="Times New Roman" w:hAnsi="Times New Roman" w:cs="Times New Roman"/>
          <w:i/>
          <w:iCs/>
          <w:sz w:val="21"/>
          <w:szCs w:val="21"/>
          <w:lang w:eastAsia="es-CO"/>
        </w:rPr>
        <w:t>para darse de alta o de baja en esta lista («BoffSemanal»),</w:t>
      </w:r>
    </w:p>
    <w:p w:rsidR="00C525A0" w:rsidRPr="007469CF" w:rsidRDefault="00C525A0" w:rsidP="00C525A0">
      <w:pPr>
        <w:spacing w:after="0" w:line="240" w:lineRule="auto"/>
        <w:rPr>
          <w:rFonts w:ascii="Times New Roman" w:eastAsia="Times New Roman" w:hAnsi="Times New Roman" w:cs="Times New Roman"/>
          <w:sz w:val="26"/>
          <w:szCs w:val="26"/>
          <w:lang w:eastAsia="es-CO"/>
        </w:rPr>
      </w:pPr>
      <w:r w:rsidRPr="007469CF">
        <w:rPr>
          <w:rFonts w:ascii="Times New Roman" w:eastAsia="Times New Roman" w:hAnsi="Times New Roman" w:cs="Times New Roman"/>
          <w:i/>
          <w:iCs/>
          <w:sz w:val="21"/>
          <w:szCs w:val="21"/>
          <w:lang w:eastAsia="es-CO"/>
        </w:rPr>
        <w:t>hágalo usted mismo en:</w:t>
      </w:r>
    </w:p>
    <w:p w:rsidR="00C525A0" w:rsidRDefault="00C525A0" w:rsidP="00C525A0"/>
    <w:p w:rsidR="00C525A0" w:rsidRDefault="00C525A0" w:rsidP="00C525A0">
      <w:pPr>
        <w:jc w:val="center"/>
        <w:rPr>
          <w:rFonts w:ascii="Times New Roman" w:hAnsi="Times New Roman" w:cs="Times New Roman"/>
          <w:b/>
          <w:color w:val="000000" w:themeColor="text1"/>
          <w:sz w:val="44"/>
          <w:szCs w:val="44"/>
          <w:shd w:val="clear" w:color="auto" w:fill="F4F4F4"/>
        </w:rPr>
      </w:pPr>
      <w:r w:rsidRPr="00B80E3A">
        <w:rPr>
          <w:rFonts w:ascii="Times New Roman" w:hAnsi="Times New Roman" w:cs="Times New Roman"/>
          <w:b/>
          <w:color w:val="000000" w:themeColor="text1"/>
          <w:sz w:val="44"/>
          <w:szCs w:val="44"/>
          <w:shd w:val="clear" w:color="auto" w:fill="F4F4F4"/>
        </w:rPr>
        <w:t xml:space="preserve">MENSAJE </w:t>
      </w:r>
    </w:p>
    <w:p w:rsidR="00C525A0" w:rsidRPr="00B80E3A" w:rsidRDefault="00C525A0" w:rsidP="00C525A0">
      <w:pPr>
        <w:jc w:val="center"/>
        <w:rPr>
          <w:rFonts w:ascii="Times New Roman" w:hAnsi="Times New Roman" w:cs="Times New Roman"/>
          <w:b/>
          <w:color w:val="000000" w:themeColor="text1"/>
          <w:sz w:val="44"/>
          <w:szCs w:val="44"/>
          <w:shd w:val="clear" w:color="auto" w:fill="F4F4F4"/>
        </w:rPr>
      </w:pPr>
      <w:r w:rsidRPr="00B80E3A">
        <w:rPr>
          <w:rFonts w:ascii="Times New Roman" w:hAnsi="Times New Roman" w:cs="Times New Roman"/>
          <w:b/>
          <w:color w:val="000000" w:themeColor="text1"/>
          <w:sz w:val="44"/>
          <w:szCs w:val="44"/>
          <w:shd w:val="clear" w:color="auto" w:fill="F4F4F4"/>
        </w:rPr>
        <w:t>DEL 38 CONGRESO DE TEOLOGÍA</w:t>
      </w:r>
    </w:p>
    <w:p w:rsidR="00C525A0" w:rsidRPr="00B80E3A" w:rsidRDefault="00C525A0" w:rsidP="00C525A0">
      <w:pPr>
        <w:spacing w:line="360" w:lineRule="auto"/>
        <w:rPr>
          <w:rFonts w:ascii="Times New Roman" w:hAnsi="Times New Roman"/>
          <w:b/>
          <w:sz w:val="44"/>
          <w:szCs w:val="44"/>
        </w:rPr>
      </w:pPr>
      <w:r>
        <w:rPr>
          <w:sz w:val="28"/>
          <w:szCs w:val="28"/>
        </w:rPr>
        <w:t xml:space="preserve">                     </w:t>
      </w:r>
      <w:r w:rsidRPr="00B80E3A">
        <w:rPr>
          <w:rFonts w:ascii="Times New Roman" w:hAnsi="Times New Roman"/>
          <w:b/>
          <w:sz w:val="44"/>
          <w:szCs w:val="44"/>
        </w:rPr>
        <w:t>MÍSTICA Y LIBERACIÓN</w:t>
      </w:r>
    </w:p>
    <w:p w:rsidR="00C525A0" w:rsidRDefault="00C525A0" w:rsidP="00C525A0">
      <w:pPr>
        <w:rPr>
          <w:rFonts w:ascii="Times New Roman" w:hAnsi="Times New Roman" w:cs="Times New Roman"/>
          <w:color w:val="000000" w:themeColor="text1"/>
          <w:sz w:val="24"/>
          <w:szCs w:val="24"/>
          <w:shd w:val="clear" w:color="auto" w:fill="F4F4F4"/>
        </w:rPr>
      </w:pPr>
    </w:p>
    <w:p w:rsidR="00C525A0" w:rsidRDefault="00C525A0" w:rsidP="00C525A0">
      <w:pPr>
        <w:ind w:firstLine="708"/>
        <w:jc w:val="both"/>
        <w:rPr>
          <w:rFonts w:ascii="Times New Roman" w:hAnsi="Times New Roman" w:cs="Times New Roman"/>
          <w:color w:val="000000" w:themeColor="text1"/>
          <w:sz w:val="24"/>
          <w:szCs w:val="24"/>
          <w:shd w:val="clear" w:color="auto" w:fill="F4F4F4"/>
        </w:rPr>
      </w:pPr>
      <w:r w:rsidRPr="00BA1997">
        <w:rPr>
          <w:rFonts w:ascii="Times New Roman" w:hAnsi="Times New Roman" w:cs="Times New Roman"/>
          <w:color w:val="000000" w:themeColor="text1"/>
          <w:sz w:val="24"/>
          <w:szCs w:val="24"/>
          <w:shd w:val="clear" w:color="auto" w:fill="F4F4F4"/>
        </w:rPr>
        <w:t xml:space="preserve">Del 7 al </w:t>
      </w:r>
      <w:r>
        <w:rPr>
          <w:rFonts w:ascii="Times New Roman" w:hAnsi="Times New Roman" w:cs="Times New Roman"/>
          <w:color w:val="000000" w:themeColor="text1"/>
          <w:sz w:val="24"/>
          <w:szCs w:val="24"/>
          <w:shd w:val="clear" w:color="auto" w:fill="F4F4F4"/>
        </w:rPr>
        <w:t>9</w:t>
      </w:r>
      <w:r w:rsidRPr="00BA1997">
        <w:rPr>
          <w:rFonts w:ascii="Times New Roman" w:hAnsi="Times New Roman" w:cs="Times New Roman"/>
          <w:color w:val="000000" w:themeColor="text1"/>
          <w:sz w:val="24"/>
          <w:szCs w:val="24"/>
          <w:shd w:val="clear" w:color="auto" w:fill="F4F4F4"/>
        </w:rPr>
        <w:t xml:space="preserve"> de septiembre de 201</w:t>
      </w:r>
      <w:r>
        <w:rPr>
          <w:rFonts w:ascii="Times New Roman" w:hAnsi="Times New Roman" w:cs="Times New Roman"/>
          <w:color w:val="000000" w:themeColor="text1"/>
          <w:sz w:val="24"/>
          <w:szCs w:val="24"/>
          <w:shd w:val="clear" w:color="auto" w:fill="F4F4F4"/>
        </w:rPr>
        <w:t>8</w:t>
      </w:r>
      <w:r w:rsidRPr="00BA1997">
        <w:rPr>
          <w:rFonts w:ascii="Times New Roman" w:hAnsi="Times New Roman" w:cs="Times New Roman"/>
          <w:color w:val="000000" w:themeColor="text1"/>
          <w:sz w:val="24"/>
          <w:szCs w:val="24"/>
          <w:shd w:val="clear" w:color="auto" w:fill="F4F4F4"/>
        </w:rPr>
        <w:t xml:space="preserve"> </w:t>
      </w:r>
      <w:r>
        <w:rPr>
          <w:rFonts w:ascii="Times New Roman" w:hAnsi="Times New Roman" w:cs="Times New Roman"/>
          <w:color w:val="000000" w:themeColor="text1"/>
          <w:sz w:val="24"/>
          <w:szCs w:val="24"/>
          <w:shd w:val="clear" w:color="auto" w:fill="F4F4F4"/>
        </w:rPr>
        <w:t>nos hemos reunido en el 38 C</w:t>
      </w:r>
      <w:r w:rsidRPr="00BA1997">
        <w:rPr>
          <w:rFonts w:ascii="Times New Roman" w:hAnsi="Times New Roman" w:cs="Times New Roman"/>
          <w:color w:val="000000" w:themeColor="text1"/>
          <w:sz w:val="24"/>
          <w:szCs w:val="24"/>
          <w:shd w:val="clear" w:color="auto" w:fill="F4F4F4"/>
        </w:rPr>
        <w:t xml:space="preserve">ongreso de </w:t>
      </w:r>
      <w:r>
        <w:rPr>
          <w:rFonts w:ascii="Times New Roman" w:hAnsi="Times New Roman" w:cs="Times New Roman"/>
          <w:color w:val="000000" w:themeColor="text1"/>
          <w:sz w:val="24"/>
          <w:szCs w:val="24"/>
          <w:shd w:val="clear" w:color="auto" w:fill="F4F4F4"/>
        </w:rPr>
        <w:t>T</w:t>
      </w:r>
      <w:r w:rsidRPr="00BA1997">
        <w:rPr>
          <w:rFonts w:ascii="Times New Roman" w:hAnsi="Times New Roman" w:cs="Times New Roman"/>
          <w:color w:val="000000" w:themeColor="text1"/>
          <w:sz w:val="24"/>
          <w:szCs w:val="24"/>
          <w:shd w:val="clear" w:color="auto" w:fill="F4F4F4"/>
        </w:rPr>
        <w:t xml:space="preserve">eología </w:t>
      </w:r>
      <w:r>
        <w:rPr>
          <w:rFonts w:ascii="Times New Roman" w:hAnsi="Times New Roman" w:cs="Times New Roman"/>
          <w:color w:val="000000" w:themeColor="text1"/>
          <w:sz w:val="24"/>
          <w:szCs w:val="24"/>
          <w:shd w:val="clear" w:color="auto" w:fill="F4F4F4"/>
        </w:rPr>
        <w:t xml:space="preserve">para compartir experiencias y reflexionar sobre </w:t>
      </w:r>
      <w:r w:rsidRPr="00BA1997">
        <w:rPr>
          <w:rFonts w:ascii="Times New Roman" w:hAnsi="Times New Roman" w:cs="Times New Roman"/>
          <w:color w:val="000000" w:themeColor="text1"/>
          <w:sz w:val="24"/>
          <w:szCs w:val="24"/>
          <w:shd w:val="clear" w:color="auto" w:fill="F4F4F4"/>
        </w:rPr>
        <w:t>“</w:t>
      </w:r>
      <w:r>
        <w:rPr>
          <w:rFonts w:ascii="Times New Roman" w:hAnsi="Times New Roman" w:cs="Times New Roman"/>
          <w:color w:val="000000" w:themeColor="text1"/>
          <w:sz w:val="24"/>
          <w:szCs w:val="24"/>
          <w:shd w:val="clear" w:color="auto" w:fill="F4F4F4"/>
        </w:rPr>
        <w:t xml:space="preserve">Mística y Liberación”. </w:t>
      </w:r>
    </w:p>
    <w:p w:rsidR="00C525A0" w:rsidRDefault="00C525A0" w:rsidP="00C525A0">
      <w:pPr>
        <w:ind w:firstLine="708"/>
        <w:jc w:val="both"/>
        <w:rPr>
          <w:rFonts w:ascii="Times New Roman" w:hAnsi="Times New Roman" w:cs="Times New Roman"/>
          <w:color w:val="000000" w:themeColor="text1"/>
          <w:sz w:val="24"/>
          <w:szCs w:val="24"/>
          <w:shd w:val="clear" w:color="auto" w:fill="F4F4F4"/>
        </w:rPr>
      </w:pPr>
      <w:r>
        <w:rPr>
          <w:rFonts w:ascii="Times New Roman" w:hAnsi="Times New Roman" w:cs="Times New Roman"/>
          <w:color w:val="000000" w:themeColor="text1"/>
          <w:sz w:val="24"/>
          <w:szCs w:val="24"/>
          <w:shd w:val="clear" w:color="auto" w:fill="F4F4F4"/>
        </w:rPr>
        <w:t xml:space="preserve">1. </w:t>
      </w:r>
      <w:r w:rsidRPr="00A87354">
        <w:rPr>
          <w:rFonts w:ascii="Times New Roman" w:hAnsi="Times New Roman" w:cs="Times New Roman"/>
          <w:color w:val="000000" w:themeColor="text1"/>
          <w:sz w:val="24"/>
          <w:szCs w:val="24"/>
          <w:shd w:val="clear" w:color="auto" w:fill="F4F4F4"/>
        </w:rPr>
        <w:t xml:space="preserve">Hemos comenzado preguntándonos si, ante </w:t>
      </w:r>
      <w:r>
        <w:rPr>
          <w:rFonts w:ascii="Times New Roman" w:hAnsi="Times New Roman" w:cs="Times New Roman"/>
          <w:color w:val="000000" w:themeColor="text1"/>
          <w:sz w:val="24"/>
          <w:szCs w:val="24"/>
          <w:shd w:val="clear" w:color="auto" w:fill="F4F4F4"/>
        </w:rPr>
        <w:t xml:space="preserve">las graves </w:t>
      </w:r>
      <w:r w:rsidRPr="00A87354">
        <w:rPr>
          <w:rFonts w:ascii="Times New Roman" w:hAnsi="Times New Roman" w:cs="Times New Roman"/>
          <w:color w:val="000000" w:themeColor="text1"/>
          <w:sz w:val="24"/>
          <w:szCs w:val="24"/>
          <w:shd w:val="clear" w:color="auto" w:fill="F4F4F4"/>
        </w:rPr>
        <w:t xml:space="preserve">situaciones de injusticia estructural, crecimiento de la desigualdad, maltrato a la Madre Tierra, a los pueblos </w:t>
      </w:r>
      <w:r>
        <w:rPr>
          <w:rFonts w:ascii="Times New Roman" w:hAnsi="Times New Roman" w:cs="Times New Roman"/>
          <w:color w:val="000000" w:themeColor="text1"/>
          <w:sz w:val="24"/>
          <w:szCs w:val="24"/>
          <w:shd w:val="clear" w:color="auto" w:fill="F4F4F4"/>
        </w:rPr>
        <w:t>o</w:t>
      </w:r>
      <w:r w:rsidRPr="00A87354">
        <w:rPr>
          <w:rFonts w:ascii="Times New Roman" w:hAnsi="Times New Roman" w:cs="Times New Roman"/>
          <w:color w:val="000000" w:themeColor="text1"/>
          <w:sz w:val="24"/>
          <w:szCs w:val="24"/>
          <w:shd w:val="clear" w:color="auto" w:fill="F4F4F4"/>
        </w:rPr>
        <w:t xml:space="preserve">riginarios, a las mujeres, y tras las dramáticas imágenes de personas migrantes y refugiadas que </w:t>
      </w:r>
      <w:r>
        <w:rPr>
          <w:rFonts w:ascii="Times New Roman" w:hAnsi="Times New Roman" w:cs="Times New Roman"/>
          <w:color w:val="000000" w:themeColor="text1"/>
          <w:sz w:val="24"/>
          <w:szCs w:val="24"/>
          <w:shd w:val="clear" w:color="auto" w:fill="F4F4F4"/>
        </w:rPr>
        <w:t>mueren a</w:t>
      </w:r>
      <w:r w:rsidRPr="00A87354">
        <w:rPr>
          <w:rFonts w:ascii="Times New Roman" w:hAnsi="Times New Roman" w:cs="Times New Roman"/>
          <w:color w:val="000000" w:themeColor="text1"/>
          <w:sz w:val="24"/>
          <w:szCs w:val="24"/>
          <w:shd w:val="clear" w:color="auto" w:fill="F4F4F4"/>
        </w:rPr>
        <w:t xml:space="preserve">negadas en </w:t>
      </w:r>
      <w:r>
        <w:rPr>
          <w:rFonts w:ascii="Times New Roman" w:hAnsi="Times New Roman" w:cs="Times New Roman"/>
          <w:color w:val="000000" w:themeColor="text1"/>
          <w:sz w:val="24"/>
          <w:szCs w:val="24"/>
          <w:shd w:val="clear" w:color="auto" w:fill="F4F4F4"/>
        </w:rPr>
        <w:t>el intento de acceder a nuestras costas,</w:t>
      </w:r>
      <w:r w:rsidRPr="00A87354">
        <w:rPr>
          <w:rFonts w:ascii="Times New Roman" w:hAnsi="Times New Roman" w:cs="Times New Roman"/>
          <w:color w:val="000000" w:themeColor="text1"/>
          <w:sz w:val="24"/>
          <w:szCs w:val="24"/>
          <w:shd w:val="clear" w:color="auto" w:fill="F4F4F4"/>
        </w:rPr>
        <w:t xml:space="preserve"> se puede seguir hablando de mística. La respuesta solo puede ser afirmativa si nos ponemos del lado de las víctimas</w:t>
      </w:r>
      <w:r>
        <w:rPr>
          <w:rFonts w:ascii="Times New Roman" w:hAnsi="Times New Roman" w:cs="Times New Roman"/>
          <w:color w:val="000000" w:themeColor="text1"/>
          <w:sz w:val="24"/>
          <w:szCs w:val="24"/>
          <w:shd w:val="clear" w:color="auto" w:fill="F4F4F4"/>
        </w:rPr>
        <w:t xml:space="preserve">, </w:t>
      </w:r>
      <w:r w:rsidRPr="00A87354">
        <w:rPr>
          <w:rFonts w:ascii="Times New Roman" w:hAnsi="Times New Roman" w:cs="Times New Roman"/>
          <w:color w:val="000000" w:themeColor="text1"/>
          <w:sz w:val="24"/>
          <w:szCs w:val="24"/>
          <w:shd w:val="clear" w:color="auto" w:fill="F4F4F4"/>
        </w:rPr>
        <w:t>hacemos una opción radical por las personas pobres y los pueblos oprimidos</w:t>
      </w:r>
      <w:r>
        <w:rPr>
          <w:rFonts w:ascii="Times New Roman" w:hAnsi="Times New Roman" w:cs="Times New Roman"/>
          <w:color w:val="000000" w:themeColor="text1"/>
          <w:sz w:val="24"/>
          <w:szCs w:val="24"/>
          <w:shd w:val="clear" w:color="auto" w:fill="F4F4F4"/>
        </w:rPr>
        <w:t xml:space="preserve"> y colaboramos en  su liberación</w:t>
      </w:r>
      <w:r w:rsidRPr="00A87354">
        <w:rPr>
          <w:rFonts w:ascii="Times New Roman" w:hAnsi="Times New Roman" w:cs="Times New Roman"/>
          <w:color w:val="000000" w:themeColor="text1"/>
          <w:sz w:val="24"/>
          <w:szCs w:val="24"/>
          <w:shd w:val="clear" w:color="auto" w:fill="F4F4F4"/>
        </w:rPr>
        <w:t>.</w:t>
      </w:r>
    </w:p>
    <w:p w:rsidR="00C525A0" w:rsidRDefault="00C525A0" w:rsidP="00C525A0">
      <w:pPr>
        <w:ind w:firstLine="708"/>
        <w:jc w:val="both"/>
        <w:rPr>
          <w:rFonts w:ascii="Times New Roman" w:hAnsi="Times New Roman" w:cs="Times New Roman"/>
          <w:color w:val="000000" w:themeColor="text1"/>
          <w:sz w:val="24"/>
          <w:szCs w:val="24"/>
          <w:shd w:val="clear" w:color="auto" w:fill="F4F4F4"/>
        </w:rPr>
      </w:pPr>
      <w:r>
        <w:rPr>
          <w:rFonts w:ascii="Times New Roman" w:hAnsi="Times New Roman" w:cs="Times New Roman"/>
          <w:color w:val="000000" w:themeColor="text1"/>
          <w:sz w:val="24"/>
          <w:szCs w:val="24"/>
          <w:shd w:val="clear" w:color="auto" w:fill="F4F4F4"/>
        </w:rPr>
        <w:t xml:space="preserve">2. Nos hemos preguntado si la mística forma parte de la realidad o es un estado patológico, para responder que es la apertura al misterio, el descubrimiento de Dios en el rostro del otro, el conocimiento intuitivo, la salida de sí mismo y el acceso a un nuevo  estado de conciencia para tener una visión distinta y transformadora de la realidad. </w:t>
      </w:r>
    </w:p>
    <w:p w:rsidR="00C525A0" w:rsidRDefault="00C525A0" w:rsidP="00C525A0">
      <w:pPr>
        <w:ind w:firstLine="708"/>
        <w:jc w:val="both"/>
        <w:rPr>
          <w:rFonts w:ascii="Times New Roman" w:hAnsi="Times New Roman" w:cs="Times New Roman"/>
          <w:color w:val="000000" w:themeColor="text1"/>
          <w:sz w:val="24"/>
          <w:szCs w:val="24"/>
          <w:shd w:val="clear" w:color="auto" w:fill="F4F4F4"/>
        </w:rPr>
      </w:pPr>
      <w:r>
        <w:rPr>
          <w:rFonts w:ascii="Times New Roman" w:hAnsi="Times New Roman" w:cs="Times New Roman"/>
          <w:color w:val="000000" w:themeColor="text1"/>
          <w:sz w:val="24"/>
          <w:szCs w:val="24"/>
          <w:shd w:val="clear" w:color="auto" w:fill="F4F4F4"/>
        </w:rPr>
        <w:t xml:space="preserve">3. Hemos descubierto que las personas místicas nada tienen de pasivas. Se comportan con gran libertad de espíritu, son profundamente críticas con las instituciones religiosas y políticas y tienen una gran capacidad de desinstalar el sistema. Ejemplos: Jesús de Nazaret, Pablo de Tarso, Francisco de Asís, el Maestro Eckhart, Hildegarda de Bingen, Margarita Porete, Thomas Müntzer, Teresa de Ávila, Juan de la Cruz, Rumi, ibn Arabi, Luther King, Simone Weil. A su vez, hemos sido alertados sobre el peligro de las personas iluminadas, que se dicen místicas. </w:t>
      </w:r>
    </w:p>
    <w:p w:rsidR="00C525A0" w:rsidRDefault="00C525A0" w:rsidP="00C525A0">
      <w:pPr>
        <w:jc w:val="both"/>
        <w:rPr>
          <w:rFonts w:ascii="Times New Roman" w:hAnsi="Times New Roman" w:cs="Times New Roman"/>
          <w:color w:val="000000" w:themeColor="text1"/>
          <w:sz w:val="24"/>
          <w:szCs w:val="24"/>
          <w:shd w:val="clear" w:color="auto" w:fill="F4F4F4"/>
        </w:rPr>
      </w:pPr>
      <w:r>
        <w:rPr>
          <w:rFonts w:ascii="Times New Roman" w:hAnsi="Times New Roman" w:cs="Times New Roman"/>
          <w:color w:val="000000" w:themeColor="text1"/>
          <w:sz w:val="24"/>
          <w:szCs w:val="24"/>
          <w:shd w:val="clear" w:color="auto" w:fill="F4F4F4"/>
        </w:rPr>
        <w:tab/>
        <w:t xml:space="preserve">4. Nos hemos preguntado por la relación entre mística y política: ¿Pueden ir juntas, caminan paralelas, son opuestas? ¿Ha influido la mística en la política? La respuesta a la última pregunta ha sido afirmativa. Las personas místicas viven ligeras de equipaje, </w:t>
      </w:r>
      <w:r>
        <w:rPr>
          <w:rFonts w:ascii="Times New Roman" w:hAnsi="Times New Roman" w:cs="Times New Roman"/>
          <w:color w:val="000000" w:themeColor="text1"/>
          <w:sz w:val="24"/>
          <w:szCs w:val="24"/>
          <w:shd w:val="clear" w:color="auto" w:fill="F4F4F4"/>
        </w:rPr>
        <w:lastRenderedPageBreak/>
        <w:t xml:space="preserve">compaginan armónicamente razón y emoción, pueden contribuir a crear una ciudadanía liberada con capacidad de interiorización, ofrecen nuevos modelos de convivencia, trabajan por eliminar la pobreza y erradicar las desigualdades.  </w:t>
      </w:r>
    </w:p>
    <w:p w:rsidR="00C525A0" w:rsidRDefault="00C525A0" w:rsidP="00C525A0">
      <w:pPr>
        <w:ind w:firstLine="708"/>
        <w:jc w:val="both"/>
        <w:rPr>
          <w:rFonts w:ascii="Times New Roman" w:eastAsia="Arial" w:hAnsi="Times New Roman" w:cs="Times New Roman"/>
          <w:sz w:val="24"/>
          <w:szCs w:val="24"/>
        </w:rPr>
      </w:pPr>
      <w:r>
        <w:rPr>
          <w:rFonts w:ascii="Times New Roman" w:hAnsi="Times New Roman" w:cs="Times New Roman"/>
          <w:color w:val="000000" w:themeColor="text1"/>
          <w:sz w:val="24"/>
          <w:szCs w:val="24"/>
          <w:shd w:val="clear" w:color="auto" w:fill="F4F4F4"/>
        </w:rPr>
        <w:t xml:space="preserve">5. </w:t>
      </w:r>
      <w:r w:rsidRPr="00A87354">
        <w:rPr>
          <w:rFonts w:ascii="Times New Roman" w:hAnsi="Times New Roman" w:cs="Times New Roman"/>
          <w:color w:val="000000" w:themeColor="text1"/>
          <w:sz w:val="24"/>
          <w:szCs w:val="24"/>
          <w:shd w:val="clear" w:color="auto" w:fill="F4F4F4"/>
        </w:rPr>
        <w:t xml:space="preserve">Hemos </w:t>
      </w:r>
      <w:r>
        <w:rPr>
          <w:rFonts w:ascii="Times New Roman" w:hAnsi="Times New Roman" w:cs="Times New Roman"/>
          <w:color w:val="000000" w:themeColor="text1"/>
          <w:sz w:val="24"/>
          <w:szCs w:val="24"/>
          <w:shd w:val="clear" w:color="auto" w:fill="F4F4F4"/>
        </w:rPr>
        <w:t>observado</w:t>
      </w:r>
      <w:r w:rsidRPr="00A87354">
        <w:rPr>
          <w:rFonts w:ascii="Times New Roman" w:hAnsi="Times New Roman" w:cs="Times New Roman"/>
          <w:color w:val="000000" w:themeColor="text1"/>
          <w:sz w:val="24"/>
          <w:szCs w:val="24"/>
          <w:shd w:val="clear" w:color="auto" w:fill="F4F4F4"/>
        </w:rPr>
        <w:t xml:space="preserve"> que </w:t>
      </w:r>
      <w:r>
        <w:rPr>
          <w:rFonts w:ascii="Times New Roman" w:hAnsi="Times New Roman" w:cs="Times New Roman"/>
          <w:color w:val="000000" w:themeColor="text1"/>
          <w:sz w:val="24"/>
          <w:szCs w:val="24"/>
          <w:shd w:val="clear" w:color="auto" w:fill="F4F4F4"/>
        </w:rPr>
        <w:t xml:space="preserve">la relación entre mística </w:t>
      </w:r>
      <w:r w:rsidRPr="00A87354">
        <w:rPr>
          <w:rFonts w:ascii="Times New Roman" w:hAnsi="Times New Roman" w:cs="Times New Roman"/>
          <w:color w:val="000000" w:themeColor="text1"/>
          <w:sz w:val="24"/>
          <w:szCs w:val="24"/>
          <w:shd w:val="clear" w:color="auto" w:fill="F4F4F4"/>
        </w:rPr>
        <w:t xml:space="preserve">y política </w:t>
      </w:r>
      <w:r>
        <w:rPr>
          <w:rFonts w:ascii="Times New Roman" w:hAnsi="Times New Roman" w:cs="Times New Roman"/>
          <w:color w:val="000000" w:themeColor="text1"/>
          <w:sz w:val="24"/>
          <w:szCs w:val="24"/>
          <w:shd w:val="clear" w:color="auto" w:fill="F4F4F4"/>
        </w:rPr>
        <w:t xml:space="preserve">no es arbitraria, ni oportunista, sino intrínseca. Más aún, hemos tomado conciencia de la </w:t>
      </w:r>
      <w:r w:rsidRPr="00A87354">
        <w:rPr>
          <w:rFonts w:ascii="Times New Roman" w:hAnsi="Times New Roman" w:cs="Times New Roman"/>
          <w:color w:val="000000" w:themeColor="text1"/>
          <w:sz w:val="24"/>
          <w:szCs w:val="24"/>
          <w:shd w:val="clear" w:color="auto" w:fill="F4F4F4"/>
        </w:rPr>
        <w:t>necesidad y urgencia de</w:t>
      </w:r>
      <w:r>
        <w:rPr>
          <w:rFonts w:ascii="Times New Roman" w:hAnsi="Times New Roman" w:cs="Times New Roman"/>
          <w:color w:val="000000" w:themeColor="text1"/>
          <w:sz w:val="24"/>
          <w:szCs w:val="24"/>
          <w:shd w:val="clear" w:color="auto" w:fill="F4F4F4"/>
        </w:rPr>
        <w:t xml:space="preserve"> una mística de ojos abiertos, corazón solidario y amor políticamente eficaz, de una mística </w:t>
      </w:r>
      <w:r w:rsidRPr="00A87354">
        <w:rPr>
          <w:rFonts w:ascii="Times New Roman" w:hAnsi="Times New Roman" w:cs="Times New Roman"/>
          <w:color w:val="000000" w:themeColor="text1"/>
          <w:sz w:val="24"/>
          <w:szCs w:val="24"/>
          <w:shd w:val="clear" w:color="auto" w:fill="F4F4F4"/>
        </w:rPr>
        <w:t xml:space="preserve">que lleva a </w:t>
      </w:r>
      <w:r>
        <w:rPr>
          <w:rFonts w:ascii="Times New Roman" w:eastAsia="Arial" w:hAnsi="Times New Roman" w:cs="Times New Roman"/>
          <w:sz w:val="24"/>
          <w:szCs w:val="24"/>
        </w:rPr>
        <w:t xml:space="preserve">escuchar el grito de la Tierra, </w:t>
      </w:r>
      <w:r w:rsidRPr="00A87354">
        <w:rPr>
          <w:rFonts w:ascii="Times New Roman" w:eastAsia="Arial" w:hAnsi="Times New Roman" w:cs="Times New Roman"/>
          <w:sz w:val="24"/>
          <w:szCs w:val="24"/>
        </w:rPr>
        <w:t xml:space="preserve">el clamor desgarrador de millones de personas hambrientas de pan y de derechos </w:t>
      </w:r>
      <w:r>
        <w:rPr>
          <w:rFonts w:ascii="Times New Roman" w:eastAsia="Arial" w:hAnsi="Times New Roman" w:cs="Times New Roman"/>
          <w:sz w:val="24"/>
          <w:szCs w:val="24"/>
        </w:rPr>
        <w:t xml:space="preserve">humanos </w:t>
      </w:r>
      <w:r w:rsidRPr="00A87354">
        <w:rPr>
          <w:rFonts w:ascii="Times New Roman" w:eastAsia="Arial" w:hAnsi="Times New Roman" w:cs="Times New Roman"/>
          <w:sz w:val="24"/>
          <w:szCs w:val="24"/>
        </w:rPr>
        <w:t>y a luchar por Otro Mundo Posible</w:t>
      </w:r>
      <w:r>
        <w:rPr>
          <w:rFonts w:ascii="Times New Roman" w:eastAsia="Arial" w:hAnsi="Times New Roman" w:cs="Times New Roman"/>
          <w:sz w:val="24"/>
          <w:szCs w:val="24"/>
        </w:rPr>
        <w:t>.</w:t>
      </w:r>
      <w:r w:rsidRPr="00BD5EC2">
        <w:rPr>
          <w:rFonts w:ascii="Times New Roman" w:eastAsia="Arial" w:hAnsi="Times New Roman" w:cs="Times New Roman"/>
          <w:sz w:val="24"/>
          <w:szCs w:val="24"/>
        </w:rPr>
        <w:t xml:space="preserve"> </w:t>
      </w:r>
    </w:p>
    <w:p w:rsidR="00C525A0" w:rsidRDefault="00C525A0" w:rsidP="00C525A0">
      <w:pPr>
        <w:ind w:firstLine="708"/>
        <w:jc w:val="both"/>
        <w:rPr>
          <w:rFonts w:ascii="Times New Roman" w:eastAsia="Arial" w:hAnsi="Times New Roman" w:cs="Times New Roman"/>
          <w:sz w:val="24"/>
          <w:szCs w:val="24"/>
        </w:rPr>
      </w:pPr>
      <w:r>
        <w:rPr>
          <w:rFonts w:ascii="Times New Roman" w:hAnsi="Times New Roman" w:cs="Times New Roman"/>
          <w:color w:val="000000" w:themeColor="text1"/>
          <w:sz w:val="24"/>
          <w:szCs w:val="24"/>
          <w:shd w:val="clear" w:color="auto" w:fill="F4F4F4"/>
        </w:rPr>
        <w:t xml:space="preserve">6. </w:t>
      </w:r>
      <w:r>
        <w:rPr>
          <w:rFonts w:ascii="Times New Roman" w:eastAsia="Arial" w:hAnsi="Times New Roman" w:cs="Times New Roman"/>
          <w:sz w:val="24"/>
          <w:szCs w:val="24"/>
        </w:rPr>
        <w:t xml:space="preserve"> La mística es inseparable del trabajo por la justicia. Uno de los nombres que la Biblia hebrea da a Dios es “nuestra Justicia”. La justicia no es, por tanto, solo un tema político o jurídico; es también teológico. </w:t>
      </w:r>
    </w:p>
    <w:p w:rsidR="00C525A0" w:rsidRDefault="00C525A0" w:rsidP="00C525A0">
      <w:pPr>
        <w:ind w:firstLine="708"/>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7. Hemos descubierto la aportación del silencio contemplativo, personal y comunitario, a la lucha por la justicia. Un silencio que potencia los gritos contra las injusticias, y especialmente contra la pederastia, ante la </w:t>
      </w:r>
      <w:r w:rsidRPr="00E22D42">
        <w:rPr>
          <w:rFonts w:ascii="Times New Roman" w:eastAsia="Arial" w:hAnsi="Times New Roman" w:cs="Times New Roman"/>
          <w:i/>
          <w:sz w:val="24"/>
          <w:szCs w:val="24"/>
        </w:rPr>
        <w:t>situación</w:t>
      </w:r>
      <w:r>
        <w:rPr>
          <w:rFonts w:ascii="Times New Roman" w:eastAsia="Arial" w:hAnsi="Times New Roman" w:cs="Times New Roman"/>
          <w:sz w:val="24"/>
          <w:szCs w:val="24"/>
        </w:rPr>
        <w:t xml:space="preserve"> </w:t>
      </w:r>
      <w:r>
        <w:rPr>
          <w:rFonts w:ascii="Times New Roman" w:eastAsia="Arial" w:hAnsi="Times New Roman" w:cs="Times New Roman"/>
          <w:i/>
          <w:sz w:val="24"/>
          <w:szCs w:val="24"/>
        </w:rPr>
        <w:t>in extremis que vivimos tanto a nivel de política global como de la Iglesia católica</w:t>
      </w:r>
      <w:r>
        <w:rPr>
          <w:rFonts w:ascii="Times New Roman" w:eastAsia="Arial" w:hAnsi="Times New Roman" w:cs="Times New Roman"/>
          <w:sz w:val="24"/>
          <w:szCs w:val="24"/>
        </w:rPr>
        <w:t>.</w:t>
      </w:r>
      <w:r>
        <w:rPr>
          <w:rFonts w:ascii="Times New Roman" w:eastAsia="Arial" w:hAnsi="Times New Roman" w:cs="Times New Roman"/>
          <w:i/>
          <w:sz w:val="24"/>
          <w:szCs w:val="24"/>
        </w:rPr>
        <w:t xml:space="preserve"> </w:t>
      </w:r>
      <w:r>
        <w:rPr>
          <w:rFonts w:ascii="Times New Roman" w:eastAsia="Arial" w:hAnsi="Times New Roman" w:cs="Times New Roman"/>
          <w:sz w:val="24"/>
          <w:szCs w:val="24"/>
        </w:rPr>
        <w:t>El silencio no es lo opuesto a la acción o a las palabras, sino fuente de poder, perspicacia y perspectiva; ayuda a que el Espíritu, y no el Ego, guíe nuestras vidas. No aísla de las luchas del mundo, sino que las abraza al nivel más profundo y es esencial para construir un mundo más justo.</w:t>
      </w:r>
    </w:p>
    <w:p w:rsidR="00C525A0" w:rsidRDefault="00C525A0" w:rsidP="00C525A0">
      <w:pPr>
        <w:ind w:firstLine="708"/>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8. El cristianismo es una religión mística no solo como experiencia espiritual individual, sino como experiencia política comunitaria, que tiene su fundamento en la autoridad de las víctimas y su fuerza en la compasión; no se evade de la realidad, sino que lleva a sublevarnos contra el dolor inocente e injusto. </w:t>
      </w:r>
    </w:p>
    <w:p w:rsidR="00C525A0" w:rsidRDefault="00C525A0" w:rsidP="00C525A0">
      <w:pPr>
        <w:ind w:firstLine="708"/>
        <w:jc w:val="both"/>
        <w:rPr>
          <w:rFonts w:ascii="Times New Roman" w:hAnsi="Times New Roman" w:cs="Times New Roman"/>
          <w:color w:val="000000" w:themeColor="text1"/>
          <w:sz w:val="24"/>
          <w:szCs w:val="24"/>
          <w:shd w:val="clear" w:color="auto" w:fill="F4F4F4"/>
        </w:rPr>
      </w:pPr>
      <w:r>
        <w:rPr>
          <w:rFonts w:ascii="Times New Roman" w:hAnsi="Times New Roman" w:cs="Times New Roman"/>
          <w:color w:val="000000" w:themeColor="text1"/>
          <w:sz w:val="24"/>
          <w:szCs w:val="24"/>
          <w:shd w:val="clear" w:color="auto" w:fill="F4F4F4"/>
        </w:rPr>
        <w:t>9.</w:t>
      </w:r>
      <w:r w:rsidRPr="00D74309">
        <w:rPr>
          <w:rFonts w:ascii="Times New Roman" w:hAnsi="Times New Roman" w:cs="Times New Roman"/>
          <w:color w:val="000000" w:themeColor="text1"/>
          <w:sz w:val="24"/>
          <w:szCs w:val="24"/>
          <w:shd w:val="clear" w:color="auto" w:fill="F4F4F4"/>
        </w:rPr>
        <w:t xml:space="preserve"> </w:t>
      </w:r>
      <w:r>
        <w:rPr>
          <w:rFonts w:ascii="Times New Roman" w:hAnsi="Times New Roman" w:cs="Times New Roman"/>
          <w:color w:val="000000" w:themeColor="text1"/>
          <w:sz w:val="24"/>
          <w:szCs w:val="24"/>
          <w:shd w:val="clear" w:color="auto" w:fill="F4F4F4"/>
        </w:rPr>
        <w:t>La mística constituye uno de las experiencias más importantes para superar  los fundamentalismos religiosos, que se caracterizan por el fanatismo y la intolerancia hacia quienes no piensan y creen como nosotros y con frecuencia desembocan en terrorismo justificado en nombre de Dios.</w:t>
      </w:r>
    </w:p>
    <w:p w:rsidR="00C525A0" w:rsidRDefault="00C525A0" w:rsidP="00C525A0">
      <w:pPr>
        <w:ind w:firstLine="708"/>
        <w:jc w:val="both"/>
        <w:rPr>
          <w:rFonts w:ascii="Times New Roman" w:hAnsi="Times New Roman" w:cs="Times New Roman"/>
          <w:color w:val="000000" w:themeColor="text1"/>
          <w:sz w:val="24"/>
          <w:szCs w:val="24"/>
          <w:shd w:val="clear" w:color="auto" w:fill="F4F4F4"/>
        </w:rPr>
      </w:pPr>
      <w:r>
        <w:rPr>
          <w:rFonts w:ascii="Times New Roman" w:hAnsi="Times New Roman" w:cs="Times New Roman"/>
          <w:color w:val="000000" w:themeColor="text1"/>
          <w:sz w:val="24"/>
          <w:szCs w:val="24"/>
          <w:shd w:val="clear" w:color="auto" w:fill="F4F4F4"/>
        </w:rPr>
        <w:t xml:space="preserve">9. La mística no es uniforme; se caracteriza por un amplio pluralismo, donde radica su riqueza. Tres han sido los modelos que hemos analizado en este Congreso con sus afinidades y peculiaridades: el “oriental”, el cristiano y el sufí.  </w:t>
      </w:r>
    </w:p>
    <w:p w:rsidR="00C525A0" w:rsidRDefault="00C525A0" w:rsidP="00C525A0">
      <w:pPr>
        <w:ind w:firstLine="708"/>
        <w:jc w:val="both"/>
        <w:rPr>
          <w:rFonts w:ascii="Times New Roman" w:hAnsi="Times New Roman" w:cs="Times New Roman"/>
          <w:color w:val="000000" w:themeColor="text1"/>
          <w:sz w:val="24"/>
          <w:szCs w:val="24"/>
          <w:shd w:val="clear" w:color="auto" w:fill="F4F4F4"/>
        </w:rPr>
      </w:pPr>
      <w:r>
        <w:rPr>
          <w:rFonts w:ascii="Times New Roman" w:hAnsi="Times New Roman" w:cs="Times New Roman"/>
          <w:color w:val="000000" w:themeColor="text1"/>
          <w:sz w:val="24"/>
          <w:szCs w:val="24"/>
          <w:shd w:val="clear" w:color="auto" w:fill="F4F4F4"/>
        </w:rPr>
        <w:t>10. Nos comprometemos a vivir una mística en perspectiva feminista, integradora de las diferentes experiencias religiosas y laicas, que responda a los desafíos de nuestro tiempo, trabaje por la justicia y contribuya a construir una sociedad fraterno-sororal y una comunidad eco-humana sin exclusiones de género, etnia, creencia o increencia religiosa, clase social, procedencia religiosa o  identidad afectivo-sexual.</w:t>
      </w:r>
    </w:p>
    <w:p w:rsidR="00C525A0" w:rsidRDefault="00C525A0" w:rsidP="00C525A0">
      <w:pPr>
        <w:ind w:firstLine="708"/>
        <w:jc w:val="both"/>
        <w:rPr>
          <w:rFonts w:ascii="Times New Roman" w:hAnsi="Times New Roman" w:cs="Times New Roman"/>
          <w:color w:val="000000" w:themeColor="text1"/>
          <w:sz w:val="24"/>
          <w:szCs w:val="24"/>
          <w:shd w:val="clear" w:color="auto" w:fill="F4F4F4"/>
        </w:rPr>
      </w:pPr>
      <w:r>
        <w:rPr>
          <w:rFonts w:ascii="Times New Roman" w:hAnsi="Times New Roman" w:cs="Times New Roman"/>
          <w:color w:val="000000" w:themeColor="text1"/>
          <w:sz w:val="24"/>
          <w:szCs w:val="24"/>
          <w:shd w:val="clear" w:color="auto" w:fill="F4F4F4"/>
        </w:rPr>
        <w:t xml:space="preserve">11. Afirmamos, con Raimon Panikkar, que se puede vivir armónicamente una pluralidad de místicas misteriosamente unificadas; con Leonardo Boff, que las personas cristianas deben ser “místicas en la liberación”; con Jon Sobrino, que sin práctica, el espíritu permanece vago y muchas veces alienante; con Gustavo Gutiérrez, que el método de la teología es la espiritualidad liberadora; con Juan Bautista Metz, que es necesaria una “mística </w:t>
      </w:r>
      <w:r>
        <w:rPr>
          <w:rFonts w:ascii="Times New Roman" w:hAnsi="Times New Roman" w:cs="Times New Roman"/>
          <w:color w:val="000000" w:themeColor="text1"/>
          <w:sz w:val="24"/>
          <w:szCs w:val="24"/>
          <w:shd w:val="clear" w:color="auto" w:fill="F4F4F4"/>
        </w:rPr>
        <w:lastRenderedPageBreak/>
        <w:t xml:space="preserve">de ojos abiertos”; con Hans Küng, que hay que lograr una mística interreligiosa; con Dorothee Sölle, que la mística lleva a la resistencia; con Pedro Casadáliga, que hay que practicar una espiritualidad contrahegemónica. A ello nos comprometemos en este Congreso.  </w:t>
      </w:r>
    </w:p>
    <w:p w:rsidR="00C525A0" w:rsidRDefault="00C525A0" w:rsidP="00C525A0">
      <w:pPr>
        <w:ind w:firstLine="708"/>
        <w:jc w:val="both"/>
        <w:rPr>
          <w:rFonts w:ascii="Times New Roman" w:hAnsi="Times New Roman" w:cs="Times New Roman"/>
          <w:color w:val="000000" w:themeColor="text1"/>
          <w:sz w:val="24"/>
          <w:szCs w:val="24"/>
          <w:shd w:val="clear" w:color="auto" w:fill="F4F4F4"/>
        </w:rPr>
      </w:pPr>
      <w:r>
        <w:rPr>
          <w:rFonts w:ascii="Times New Roman" w:hAnsi="Times New Roman" w:cs="Times New Roman"/>
          <w:color w:val="000000" w:themeColor="text1"/>
          <w:sz w:val="24"/>
          <w:szCs w:val="24"/>
          <w:shd w:val="clear" w:color="auto" w:fill="F4F4F4"/>
        </w:rPr>
        <w:t>En Madrid, a 9 de septiembre de 2018.</w:t>
      </w:r>
    </w:p>
    <w:p w:rsidR="00C525A0" w:rsidRDefault="00C525A0" w:rsidP="00C525A0">
      <w:pPr>
        <w:ind w:firstLine="708"/>
        <w:jc w:val="both"/>
        <w:rPr>
          <w:rFonts w:ascii="Times New Roman" w:hAnsi="Times New Roman" w:cs="Times New Roman"/>
          <w:color w:val="000000" w:themeColor="text1"/>
          <w:sz w:val="24"/>
          <w:szCs w:val="24"/>
          <w:shd w:val="clear" w:color="auto" w:fill="F4F4F4"/>
        </w:rPr>
      </w:pPr>
    </w:p>
    <w:p w:rsidR="00C525A0" w:rsidRDefault="00C525A0" w:rsidP="00C525A0">
      <w:pPr>
        <w:spacing w:line="360" w:lineRule="auto"/>
        <w:jc w:val="center"/>
        <w:rPr>
          <w:sz w:val="28"/>
          <w:szCs w:val="28"/>
        </w:rPr>
      </w:pPr>
      <w:r>
        <w:rPr>
          <w:rFonts w:ascii="Times New Roman" w:hAnsi="Times New Roman"/>
          <w:b/>
          <w:sz w:val="28"/>
          <w:szCs w:val="28"/>
        </w:rPr>
        <w:t>38 CONGRESO DE TEOLOGÍA</w:t>
      </w:r>
    </w:p>
    <w:p w:rsidR="00C525A0" w:rsidRDefault="00C525A0" w:rsidP="00C525A0">
      <w:pPr>
        <w:spacing w:line="360" w:lineRule="auto"/>
        <w:jc w:val="center"/>
        <w:rPr>
          <w:rFonts w:ascii="Times New Roman" w:hAnsi="Times New Roman"/>
          <w:b/>
          <w:sz w:val="28"/>
          <w:szCs w:val="28"/>
        </w:rPr>
      </w:pPr>
      <w:r>
        <w:rPr>
          <w:rFonts w:ascii="Times New Roman" w:hAnsi="Times New Roman"/>
          <w:b/>
          <w:sz w:val="28"/>
          <w:szCs w:val="28"/>
        </w:rPr>
        <w:t>MÍSTICA Y LIBERACIÓN</w:t>
      </w:r>
    </w:p>
    <w:p w:rsidR="00C525A0" w:rsidRDefault="00C525A0" w:rsidP="00C525A0">
      <w:pPr>
        <w:spacing w:line="360" w:lineRule="auto"/>
        <w:jc w:val="center"/>
        <w:rPr>
          <w:rFonts w:ascii="Times New Roman" w:hAnsi="Times New Roman"/>
          <w:b/>
          <w:sz w:val="28"/>
          <w:szCs w:val="28"/>
        </w:rPr>
      </w:pPr>
      <w:r>
        <w:rPr>
          <w:rFonts w:ascii="Times New Roman" w:hAnsi="Times New Roman"/>
          <w:b/>
          <w:sz w:val="28"/>
          <w:szCs w:val="28"/>
        </w:rPr>
        <w:t>Madrid, 7-9 de septiembre de 2018</w:t>
      </w:r>
    </w:p>
    <w:p w:rsidR="00C525A0" w:rsidRPr="00B80E3A" w:rsidRDefault="00C525A0" w:rsidP="00C525A0">
      <w:pPr>
        <w:spacing w:line="360" w:lineRule="auto"/>
        <w:jc w:val="center"/>
        <w:rPr>
          <w:rFonts w:ascii="Times New Roman" w:hAnsi="Times New Roman"/>
          <w:b/>
          <w:sz w:val="44"/>
          <w:szCs w:val="44"/>
        </w:rPr>
      </w:pPr>
      <w:r w:rsidRPr="00B80E3A">
        <w:rPr>
          <w:rFonts w:ascii="Times New Roman" w:hAnsi="Times New Roman"/>
          <w:b/>
          <w:sz w:val="44"/>
          <w:szCs w:val="44"/>
        </w:rPr>
        <w:t xml:space="preserve">Hacia una mística de ojos abiertos, corazón solidario y amor políticamente eficaz  </w:t>
      </w:r>
    </w:p>
    <w:p w:rsidR="00C525A0" w:rsidRDefault="00C525A0" w:rsidP="00C525A0">
      <w:pPr>
        <w:spacing w:line="360" w:lineRule="auto"/>
        <w:jc w:val="center"/>
        <w:rPr>
          <w:rFonts w:ascii="Times New Roman" w:hAnsi="Times New Roman"/>
          <w:b/>
          <w:sz w:val="28"/>
          <w:szCs w:val="28"/>
        </w:rPr>
      </w:pPr>
      <w:r>
        <w:rPr>
          <w:rFonts w:ascii="Times New Roman" w:hAnsi="Times New Roman"/>
          <w:b/>
          <w:sz w:val="28"/>
          <w:szCs w:val="28"/>
        </w:rPr>
        <w:t>Juan José Tamayo</w:t>
      </w:r>
    </w:p>
    <w:p w:rsidR="00C525A0" w:rsidRDefault="00C525A0" w:rsidP="00C525A0">
      <w:pPr>
        <w:spacing w:line="360" w:lineRule="auto"/>
        <w:jc w:val="center"/>
        <w:rPr>
          <w:rFonts w:ascii="Times New Roman" w:hAnsi="Times New Roman"/>
          <w:b/>
          <w:sz w:val="28"/>
          <w:szCs w:val="28"/>
        </w:rPr>
      </w:pPr>
      <w:r>
        <w:rPr>
          <w:rFonts w:ascii="Times New Roman" w:hAnsi="Times New Roman"/>
          <w:b/>
          <w:sz w:val="28"/>
          <w:szCs w:val="28"/>
        </w:rPr>
        <w:t>Secretario General de la Asociación de Teólogas y Teólogos Juan XXIII  y director de la Cátedra de Teología y Ciencias de las Religiones “Ignacio Ellacuría”, de la Universidad Carlos III de Madrid</w:t>
      </w:r>
    </w:p>
    <w:p w:rsidR="00C525A0" w:rsidRDefault="00C525A0" w:rsidP="00C525A0">
      <w:pPr>
        <w:spacing w:line="360" w:lineRule="auto"/>
        <w:jc w:val="both"/>
        <w:rPr>
          <w:rFonts w:ascii="Times New Roman" w:hAnsi="Times New Roman"/>
          <w:sz w:val="28"/>
          <w:szCs w:val="28"/>
        </w:rPr>
      </w:pPr>
      <w:r>
        <w:rPr>
          <w:rFonts w:ascii="Times New Roman" w:hAnsi="Times New Roman"/>
          <w:b/>
          <w:sz w:val="28"/>
          <w:szCs w:val="28"/>
        </w:rPr>
        <w:tab/>
      </w:r>
      <w:r>
        <w:rPr>
          <w:rFonts w:ascii="Times New Roman" w:hAnsi="Times New Roman"/>
          <w:sz w:val="28"/>
          <w:szCs w:val="28"/>
        </w:rPr>
        <w:t>Inauguramos hoy un nuevo Congreso de Teología, ¡el 38!, con un tema</w:t>
      </w:r>
      <w:r>
        <w:rPr>
          <w:rFonts w:ascii="Times New Roman" w:hAnsi="Times New Roman"/>
          <w:b/>
          <w:sz w:val="28"/>
          <w:szCs w:val="28"/>
        </w:rPr>
        <w:t xml:space="preserve"> </w:t>
      </w:r>
      <w:r>
        <w:rPr>
          <w:rFonts w:ascii="Times New Roman" w:hAnsi="Times New Roman"/>
          <w:sz w:val="28"/>
          <w:szCs w:val="28"/>
        </w:rPr>
        <w:t xml:space="preserve">que no habíamos tratado hasta ahora: “Mística y liberación”. Su celebración coincide –y no es causal- con el centenario del nacimiento de </w:t>
      </w:r>
      <w:r>
        <w:rPr>
          <w:rFonts w:ascii="Times New Roman" w:hAnsi="Times New Roman"/>
          <w:b/>
          <w:sz w:val="28"/>
          <w:szCs w:val="28"/>
        </w:rPr>
        <w:t>Raimon Panikkar</w:t>
      </w:r>
      <w:r>
        <w:rPr>
          <w:rFonts w:ascii="Times New Roman" w:hAnsi="Times New Roman"/>
          <w:sz w:val="28"/>
          <w:szCs w:val="28"/>
        </w:rPr>
        <w:t xml:space="preserve">, místico itinerante, que supo aunar en su vida y su pensamiento ambas dimensiones con una extraordinaria coherencia y conciliar en su persona experiencias místicas de diferentes religiones: judía, cristiana, hinduista, budista, y la mística secular. Coincide también con el 90 aniversario de teólogas y teólogos que brillaron con luz propia, vivieron y pensaron la mística no como evasión y huida de la historia, sino en el corazón de la realidad con todas sus contradicciones. </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lastRenderedPageBreak/>
        <w:t xml:space="preserve">Me refiero a </w:t>
      </w:r>
      <w:r>
        <w:rPr>
          <w:rFonts w:ascii="Times New Roman" w:hAnsi="Times New Roman"/>
          <w:b/>
          <w:sz w:val="28"/>
          <w:szCs w:val="28"/>
        </w:rPr>
        <w:t>Gustavo Gutiérrez</w:t>
      </w:r>
      <w:r>
        <w:rPr>
          <w:rFonts w:ascii="Times New Roman" w:hAnsi="Times New Roman"/>
          <w:sz w:val="28"/>
          <w:szCs w:val="28"/>
        </w:rPr>
        <w:t xml:space="preserve">, para quien el método de la teología de la liberación es la espiritualidad; a </w:t>
      </w:r>
      <w:r>
        <w:rPr>
          <w:rFonts w:ascii="Times New Roman" w:hAnsi="Times New Roman"/>
          <w:b/>
          <w:sz w:val="28"/>
          <w:szCs w:val="28"/>
        </w:rPr>
        <w:t>Johan Baptist Metz</w:t>
      </w:r>
      <w:r>
        <w:rPr>
          <w:rFonts w:ascii="Times New Roman" w:hAnsi="Times New Roman"/>
          <w:sz w:val="28"/>
          <w:szCs w:val="28"/>
        </w:rPr>
        <w:t xml:space="preserve">, que propone una “mística de ojos abiertos”, que lleva a con-sufrir, a sufrir con el dolor de los demás; a </w:t>
      </w:r>
      <w:r>
        <w:rPr>
          <w:rFonts w:ascii="Times New Roman" w:hAnsi="Times New Roman"/>
          <w:b/>
          <w:sz w:val="28"/>
          <w:szCs w:val="28"/>
        </w:rPr>
        <w:t>Pedro Casaldàliga</w:t>
      </w:r>
      <w:r>
        <w:rPr>
          <w:rFonts w:ascii="Times New Roman" w:hAnsi="Times New Roman"/>
          <w:sz w:val="28"/>
          <w:szCs w:val="28"/>
        </w:rPr>
        <w:t xml:space="preserve">, que vive la mística en el bien decir estético de su poesía, en el compromiso con los pobres de la tierra y en defensa de los derechos de las comunidades indígenas y afrodescendientes; a </w:t>
      </w:r>
      <w:r>
        <w:rPr>
          <w:rFonts w:ascii="Times New Roman" w:hAnsi="Times New Roman"/>
          <w:b/>
          <w:sz w:val="28"/>
          <w:szCs w:val="28"/>
        </w:rPr>
        <w:t>Hans Küng</w:t>
      </w:r>
      <w:r>
        <w:rPr>
          <w:rFonts w:ascii="Times New Roman" w:hAnsi="Times New Roman"/>
          <w:sz w:val="28"/>
          <w:szCs w:val="28"/>
        </w:rPr>
        <w:t xml:space="preserve">, ejemplo de mística interreligiosa que conduce al diálogo simétrico de religiones, espiritualidades y saberes; a </w:t>
      </w:r>
      <w:r>
        <w:rPr>
          <w:rFonts w:ascii="Times New Roman" w:hAnsi="Times New Roman"/>
          <w:b/>
          <w:sz w:val="28"/>
          <w:szCs w:val="28"/>
        </w:rPr>
        <w:t>Dorothee Sölle</w:t>
      </w:r>
      <w:r>
        <w:rPr>
          <w:rFonts w:ascii="Times New Roman" w:hAnsi="Times New Roman"/>
          <w:sz w:val="28"/>
          <w:szCs w:val="28"/>
        </w:rPr>
        <w:t xml:space="preserve"> (1929-2003), que supo compaginar en su vida y su teología armónicamente mística y feminismo desde la resistencia.</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t xml:space="preserve">Este año es también el ochenta aniversario del nacimiento </w:t>
      </w:r>
      <w:r>
        <w:rPr>
          <w:rFonts w:ascii="Times New Roman" w:hAnsi="Times New Roman"/>
          <w:b/>
          <w:sz w:val="28"/>
          <w:szCs w:val="28"/>
        </w:rPr>
        <w:t>Leonardo Boff</w:t>
      </w:r>
      <w:r>
        <w:rPr>
          <w:rFonts w:ascii="Times New Roman" w:hAnsi="Times New Roman"/>
          <w:sz w:val="28"/>
          <w:szCs w:val="28"/>
        </w:rPr>
        <w:t xml:space="preserve">, que definió a los cristianos y cristianas como “contemplativos en la liberación”, y de Jon  Sobrino, testigo de la mística vivida en torno al martirio y de la “liberación con espíritu”, convencido como está de que “sin práctica, el espíritu permanece vago, indiferenciado, muchas veces alienante”. </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t xml:space="preserve">Todos ellos y ellas han hecho realidad la conocida afirmación de </w:t>
      </w:r>
      <w:r>
        <w:rPr>
          <w:rFonts w:ascii="Times New Roman" w:hAnsi="Times New Roman"/>
          <w:b/>
          <w:sz w:val="28"/>
          <w:szCs w:val="28"/>
        </w:rPr>
        <w:t>Karl Rahner</w:t>
      </w:r>
      <w:r>
        <w:rPr>
          <w:rFonts w:ascii="Times New Roman" w:hAnsi="Times New Roman"/>
          <w:sz w:val="28"/>
          <w:szCs w:val="28"/>
        </w:rPr>
        <w:t>: “El piadoso de mañana o bien será un ‘místico’, una persona que ha ‘experimentado’ algo o no será nada”</w:t>
      </w:r>
      <w:r>
        <w:rPr>
          <w:rStyle w:val="Refdenotaalpie"/>
          <w:rFonts w:ascii="Times New Roman" w:hAnsi="Times New Roman"/>
          <w:sz w:val="28"/>
          <w:szCs w:val="28"/>
        </w:rPr>
        <w:footnoteReference w:id="1"/>
      </w:r>
      <w:r>
        <w:rPr>
          <w:rFonts w:ascii="Times New Roman" w:hAnsi="Times New Roman"/>
          <w:sz w:val="28"/>
          <w:szCs w:val="28"/>
        </w:rPr>
        <w:t>.</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t xml:space="preserve">Pero llegados aquí surgen no pocas preguntas Hace cerca de 40 años Gustavo Gutiérrez se preguntaba en su libro </w:t>
      </w:r>
      <w:r>
        <w:rPr>
          <w:rFonts w:ascii="Times New Roman" w:hAnsi="Times New Roman"/>
          <w:i/>
          <w:sz w:val="28"/>
          <w:szCs w:val="28"/>
        </w:rPr>
        <w:t>La fuerza histórica de los pobres</w:t>
      </w:r>
      <w:r>
        <w:rPr>
          <w:rFonts w:ascii="Times New Roman" w:hAnsi="Times New Roman"/>
          <w:sz w:val="28"/>
          <w:szCs w:val="28"/>
        </w:rPr>
        <w:t xml:space="preserve"> si tenía sentido seguir haciendo teología en un mundo de miseria y opresión, si la tarea más urgente no era más de orden social y político que teológica, si se justificaba dedicarle tiempo y energía a la teología en las condiciones de urgencia que vivía América Latina y si los teólogos no estarían dejándose llevar </w:t>
      </w:r>
      <w:r>
        <w:rPr>
          <w:rFonts w:ascii="Times New Roman" w:hAnsi="Times New Roman"/>
          <w:sz w:val="28"/>
          <w:szCs w:val="28"/>
        </w:rPr>
        <w:lastRenderedPageBreak/>
        <w:t xml:space="preserve">más por la inercia de una formación teológica que por las necesidades reales de un pueblo que lucha por su liberación. </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t>Yo me planteo y os planteo similares preguntas, en este caso en relación con la mística. ¿Tiene sentido dedicar un congreso de teología a “Mística y liberación” en tiempos de secularización, de crisis de Dios y de fundamentalismos? ¿Se trata de la búsqueda de una “nueva espiritualidad”  o, más bien, de una especie de “tapa-agujeros” en una época post-religiosa?</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t xml:space="preserve">A la vista de tamañas situaciones de injusticia estructural, del crecimiento de la desigualdad, de las agresiones contra la tierra, contra los pueblos originarios, contra las mujeres, contra la memoria histórica: feminicidios, ecocidios, epistemicidios, genocidios, biocidios, memoricidio, ¿se puede seguir hablando de mística con un discurso que no sea alienante y con unas prácticas religiosas que no sean estériesl?   </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t xml:space="preserve"> La pregunta se torna más urgente y radical todavía tras las dramáticas imágenes que vemos a diario en televisión de personas migrantes, refugiadas y desplazadas que quieren llegan a nuestras costas o saltar las vallas con concertinas y mueren en el intento por la insolidaridad de la Europa llamada “cristiana”. O, tras la visita que hice en días pasados, con profundo respeto y veneración, a la Casa Museo de la Memoria de Medellín, donde he visto las estremecedoras imágenes que representan a las 8.731.000 víctimas (oficiales, las reales son muchas más) del conflicto colombiano. Son víctimas de masacres, desapariciones forzosas, violencia sexual, amenazas múltiples, homicidios, reclutamientos forzosos, desplazamientos forzosos, torturas, despojo de bienes, separaciones familiares, etc.     </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lastRenderedPageBreak/>
        <w:t xml:space="preserve">Tras la Segunda Guerra Mundial, el Holocausto y el Mal Absoluto que fue el nazismo, Theodor Adorno osó afirmar: “No se puede escribir poesía después de Auschwitz”. ¿Podemos hacer la misma afirmación hoy en relación con la mística?   </w:t>
      </w:r>
    </w:p>
    <w:p w:rsidR="00C525A0" w:rsidRDefault="00C525A0" w:rsidP="00C525A0">
      <w:pPr>
        <w:spacing w:after="0" w:line="360" w:lineRule="auto"/>
        <w:ind w:firstLine="708"/>
        <w:jc w:val="both"/>
        <w:rPr>
          <w:rFonts w:ascii="Times New Roman" w:eastAsia="Times New Roman" w:hAnsi="Times New Roman"/>
          <w:sz w:val="28"/>
          <w:szCs w:val="28"/>
          <w:lang w:val="es-ES_tradnl" w:eastAsia="es-ES"/>
        </w:rPr>
      </w:pPr>
      <w:r>
        <w:rPr>
          <w:rFonts w:ascii="Times New Roman" w:eastAsia="Times New Roman" w:hAnsi="Times New Roman"/>
          <w:sz w:val="28"/>
          <w:szCs w:val="28"/>
          <w:lang w:val="es-ES_tradnl" w:eastAsia="es-ES"/>
        </w:rPr>
        <w:t xml:space="preserve">La mística ha sido presentada como un fenómeno prelógico, prerracional e incluso antiintelectual y antirracional, como si se moviera en la esfera puramente emocional y pasiva. Sin embargo, los más recientes estudios interdisciplinares parecen desmentirlo y muestran que la mística compagina sin especial dificultad el intelecto y la afectividad, la razón y la sensibilidad, la experiencia y la reflexión, la facultad de pensar y la de amar, la teoría y la práctica transformadora. La filósofa María Zambrano considera la experiencia mística como </w:t>
      </w:r>
      <w:r>
        <w:rPr>
          <w:rFonts w:ascii="Times New Roman" w:eastAsia="Times New Roman" w:hAnsi="Times New Roman"/>
          <w:i/>
          <w:sz w:val="28"/>
          <w:szCs w:val="28"/>
          <w:lang w:val="es-ES_tradnl" w:eastAsia="es-ES"/>
        </w:rPr>
        <w:t>experiencia antropológica fundamental</w:t>
      </w:r>
      <w:r>
        <w:rPr>
          <w:rFonts w:ascii="Times New Roman" w:eastAsia="Times New Roman" w:hAnsi="Times New Roman"/>
          <w:sz w:val="28"/>
          <w:szCs w:val="28"/>
          <w:lang w:val="es-ES_tradnl" w:eastAsia="es-ES"/>
        </w:rPr>
        <w:t>.</w:t>
      </w:r>
    </w:p>
    <w:p w:rsidR="00C525A0" w:rsidRDefault="00C525A0" w:rsidP="00C525A0">
      <w:pPr>
        <w:spacing w:after="0" w:line="360" w:lineRule="auto"/>
        <w:ind w:firstLine="708"/>
        <w:jc w:val="both"/>
        <w:rPr>
          <w:rFonts w:ascii="Times New Roman" w:eastAsia="Times New Roman" w:hAnsi="Times New Roman"/>
          <w:sz w:val="28"/>
          <w:szCs w:val="28"/>
          <w:lang w:val="es-ES_tradnl" w:eastAsia="es-ES"/>
        </w:rPr>
      </w:pPr>
      <w:r>
        <w:rPr>
          <w:rFonts w:ascii="Times New Roman" w:eastAsia="Times New Roman" w:hAnsi="Times New Roman"/>
          <w:sz w:val="28"/>
          <w:szCs w:val="28"/>
          <w:lang w:val="es-ES_tradnl" w:eastAsia="es-ES"/>
        </w:rPr>
        <w:t xml:space="preserve">Si otrora se ponía el acento en el carácter ahistórico, desencarnado, puramente celeste y angelical de la mística, hoy se subraya su </w:t>
      </w:r>
      <w:r>
        <w:rPr>
          <w:rFonts w:ascii="Times New Roman" w:eastAsia="Times New Roman" w:hAnsi="Times New Roman"/>
          <w:i/>
          <w:sz w:val="28"/>
          <w:szCs w:val="28"/>
          <w:lang w:val="es-ES_tradnl" w:eastAsia="es-ES"/>
        </w:rPr>
        <w:t>dimensión histórica</w:t>
      </w:r>
      <w:r>
        <w:rPr>
          <w:rFonts w:ascii="Times New Roman" w:eastAsia="Times New Roman" w:hAnsi="Times New Roman"/>
          <w:sz w:val="28"/>
          <w:szCs w:val="28"/>
          <w:lang w:val="es-ES_tradnl" w:eastAsia="es-ES"/>
        </w:rPr>
        <w:t xml:space="preserve">. La mística tiene mucho de sueño y se mueve en el mundo de la imaginación, es verdad, pero el sueño y la imaginación están cargados de utopía. Y, como dice Walter Benjamin, la utopía “forma parte de la historia”, se ubica en el corazón mismo de la historia, mas no para acomodarse a los ritmos que impone el orden establecido, sino para subvertirlo desde sus cimientos, no para quedarse a ras de suelo sino para ir a la profundidad. </w:t>
      </w:r>
    </w:p>
    <w:p w:rsidR="00C525A0" w:rsidRDefault="00C525A0" w:rsidP="00C525A0">
      <w:pPr>
        <w:spacing w:after="0" w:line="360" w:lineRule="auto"/>
        <w:ind w:firstLine="708"/>
        <w:jc w:val="both"/>
        <w:rPr>
          <w:rFonts w:ascii="Times New Roman" w:eastAsia="Times New Roman" w:hAnsi="Times New Roman"/>
          <w:sz w:val="28"/>
          <w:szCs w:val="28"/>
          <w:lang w:val="es-ES_tradnl" w:eastAsia="es-ES"/>
        </w:rPr>
      </w:pPr>
      <w:r>
        <w:rPr>
          <w:rFonts w:ascii="Times New Roman" w:eastAsia="Times New Roman" w:hAnsi="Times New Roman"/>
          <w:sz w:val="28"/>
          <w:szCs w:val="28"/>
          <w:lang w:val="es-ES_tradnl" w:eastAsia="es-ES"/>
        </w:rPr>
        <w:t xml:space="preserve">A la mística se la ha acusado de huir de la realidad como de la quema y de recluirse en la soledad y la pasividad de la contemplación por miedo a mancharse las manos en la acción. Pero eso es desmentido por los propios místicos y místicas como la carmelita descalza Cristina Kauffmann, para quien la  mística “es el dinamismo interno de toda actividad solidaria y creativa del </w:t>
      </w:r>
      <w:r>
        <w:rPr>
          <w:rFonts w:ascii="Times New Roman" w:eastAsia="Times New Roman" w:hAnsi="Times New Roman"/>
          <w:sz w:val="28"/>
          <w:szCs w:val="28"/>
          <w:lang w:val="es-ES_tradnl" w:eastAsia="es-ES"/>
        </w:rPr>
        <w:lastRenderedPageBreak/>
        <w:t xml:space="preserve">cristiano. Crea personas de incansable entrega a los demás, de capacidad de transformación de las relaciones interpersonales”. </w:t>
      </w:r>
    </w:p>
    <w:p w:rsidR="00C525A0" w:rsidRDefault="00C525A0" w:rsidP="00C525A0">
      <w:pPr>
        <w:spacing w:after="0" w:line="360" w:lineRule="auto"/>
        <w:ind w:firstLine="708"/>
        <w:jc w:val="both"/>
        <w:rPr>
          <w:rFonts w:ascii="Times New Roman" w:eastAsia="Times New Roman" w:hAnsi="Times New Roman"/>
          <w:sz w:val="28"/>
          <w:szCs w:val="28"/>
          <w:lang w:val="es-ES_tradnl" w:eastAsia="es-ES"/>
        </w:rPr>
      </w:pPr>
      <w:r>
        <w:rPr>
          <w:rFonts w:ascii="Times New Roman" w:eastAsia="Times New Roman" w:hAnsi="Times New Roman"/>
          <w:sz w:val="28"/>
          <w:szCs w:val="28"/>
          <w:lang w:val="es-ES_tradnl" w:eastAsia="es-ES"/>
        </w:rPr>
        <w:t xml:space="preserve">Los místicos y las místicas aparecen, a los ojos de la gente, como personas excéntricas, pacatas, conformistas, integradas en el sistema. Sin embargo, su vida se encarga de falsar esa imagen. En realidad se comportan con gran libertad de espíritu y con un acusado sentido crítico. Son personas desinstaladas, con frecuencia comprometidas en la reforma de las instituciones religiosas y políticas, y con capacidad de desestabilizar el sistema, tanto religioso como político. </w:t>
      </w:r>
    </w:p>
    <w:p w:rsidR="00C525A0" w:rsidRDefault="00C525A0" w:rsidP="00C525A0">
      <w:pPr>
        <w:spacing w:after="0" w:line="360" w:lineRule="auto"/>
        <w:ind w:firstLine="708"/>
        <w:jc w:val="both"/>
        <w:rPr>
          <w:rFonts w:ascii="Times New Roman" w:eastAsia="Times New Roman" w:hAnsi="Times New Roman"/>
          <w:sz w:val="28"/>
          <w:szCs w:val="28"/>
          <w:lang w:val="es-ES_tradnl" w:eastAsia="es-ES"/>
        </w:rPr>
      </w:pPr>
      <w:r>
        <w:rPr>
          <w:rFonts w:ascii="Times New Roman" w:eastAsia="Times New Roman" w:hAnsi="Times New Roman"/>
          <w:sz w:val="28"/>
          <w:szCs w:val="28"/>
          <w:lang w:val="es-ES_tradnl" w:eastAsia="es-ES"/>
        </w:rPr>
        <w:t xml:space="preserve">Por eso resultan la mayoría de las veces incómodas para el poder que no puede controlarlos y son sospechosas de heterodoxia, de rebeldía y de dudosa moralidad. Ello explica que sean sometidas a todo tipo de controles de ortodoxia por parte de los inquisidores, de control de fidelidad institucional por parte de los jerarcas y de control de integridad moral por parte de los cancerberos de la moralidad. Y no cabe extrañarse porque así ha sido siempre. </w:t>
      </w:r>
    </w:p>
    <w:p w:rsidR="00C525A0" w:rsidRDefault="00C525A0" w:rsidP="00C525A0">
      <w:pPr>
        <w:spacing w:after="0" w:line="360" w:lineRule="auto"/>
        <w:ind w:firstLine="708"/>
        <w:jc w:val="both"/>
        <w:rPr>
          <w:rFonts w:ascii="Times New Roman" w:eastAsia="Times New Roman" w:hAnsi="Times New Roman"/>
          <w:sz w:val="28"/>
          <w:szCs w:val="28"/>
          <w:lang w:val="es-ES_tradnl" w:eastAsia="es-ES"/>
        </w:rPr>
      </w:pPr>
      <w:r>
        <w:rPr>
          <w:rFonts w:ascii="Times New Roman" w:eastAsia="Times New Roman" w:hAnsi="Times New Roman"/>
          <w:sz w:val="28"/>
          <w:szCs w:val="28"/>
          <w:lang w:val="es-ES_tradnl" w:eastAsia="es-ES"/>
        </w:rPr>
        <w:t xml:space="preserve">Baste recordar a figuras místicas relevantes del cristianismo y del islam: Juan de la Cruz, el Maestro Eckhart, Margarita Porete, Teresa de Jesús, Rumi e Ibn Arabi, entre otros. </w:t>
      </w:r>
    </w:p>
    <w:p w:rsidR="00C525A0" w:rsidRDefault="00C525A0" w:rsidP="00C525A0">
      <w:pPr>
        <w:spacing w:line="360" w:lineRule="auto"/>
        <w:ind w:firstLine="708"/>
        <w:jc w:val="both"/>
        <w:rPr>
          <w:rFonts w:ascii="Times New Roman" w:eastAsia="Calibri" w:hAnsi="Times New Roman"/>
          <w:sz w:val="28"/>
          <w:szCs w:val="28"/>
        </w:rPr>
      </w:pPr>
      <w:r>
        <w:rPr>
          <w:rFonts w:ascii="Times New Roman" w:hAnsi="Times New Roman"/>
          <w:sz w:val="28"/>
          <w:szCs w:val="28"/>
          <w:lang w:val="es-ES_tradnl"/>
        </w:rPr>
        <w:t xml:space="preserve"> </w:t>
      </w:r>
      <w:r>
        <w:rPr>
          <w:rFonts w:ascii="Times New Roman" w:hAnsi="Times New Roman"/>
          <w:sz w:val="28"/>
          <w:szCs w:val="28"/>
        </w:rPr>
        <w:t xml:space="preserve">Este Congreso, que seguirá la estela de nuestros maestros y maestras aquí citados, pretende responder a esta pregunta con toda honestidad desde una perspectiva liberadora. Comenzaremos con una reflexión sobre la </w:t>
      </w:r>
      <w:r>
        <w:rPr>
          <w:rFonts w:ascii="Times New Roman" w:hAnsi="Times New Roman"/>
          <w:i/>
          <w:sz w:val="28"/>
          <w:szCs w:val="28"/>
        </w:rPr>
        <w:t>mística y la política</w:t>
      </w:r>
      <w:r>
        <w:rPr>
          <w:rFonts w:ascii="Times New Roman" w:hAnsi="Times New Roman"/>
          <w:sz w:val="28"/>
          <w:szCs w:val="28"/>
        </w:rPr>
        <w:t xml:space="preserve"> para mostrar que la relación entre ambas no es arbitraria, ni oportunista, sino intrínseca a las religiones y muy especialmente a la judía y la cristiana. En la tradición bíblica uno de los nombres de Dios es “Justicia”, como afirma el profeta Jeremías: “Este es el nombre con el que lo llamarán: ‘Yahvé, nuestra Justicia” (Jr 23,6).</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lastRenderedPageBreak/>
        <w:t>La justicia no es solo un tema político o jurídico; es también teológico. Es una característica irrenunciable del Dios de la Biblia que se revela en la historia y en la naturaleza por vía de liberación. Dios hace justicia a las víctimas y es defensor de la dignidad y de los derechos la naturaleza, quizá la víctima más maltratada de todas ellas. Hablar de Dios y preguntar por Dios y hablar de la justicia y preguntarse por la justicia son discursos e interrogantes interrelacionados.</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t xml:space="preserve">Coincido con Metz en que el cristianismo, ha sido históricamente una religión más sensible al pecado que al dolor de las víctimas. Es necesario invertir las prioridades: el dolor antes que el pecado o, por mejor decir, el dolor causado por el pecado de causar víctimas y de olvidarse de ellas. No hay más que abrir el Evangelio, la primera biografía del cristianismo, para comprobarlo en la persona de Jesús de Nazaret, el Cristo liberador, indignado por las injusticias y compasivo con quienes las padecen en su propia carne, y estas hoy no son excepción, sino la regla general en esta “cultura del descarte”, a la que se refiere críticamente el papa Francisco.  </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t xml:space="preserve">El cristianismo es una religión mística no solo como experiencia espiritual, sino como experiencia política. Es “la mística de ojos abiertos” de la que habla Metz, no una mística sin rostro, sino buscadora de rostros, de los rostros de las personas y colectivos humanos doloridos y sufrientes. Una mística que tiene su fundamento en la autoridad de las víctimas, y su fuerza en la compasión, caracterizada por el hambre y la sed de justicia. </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t xml:space="preserve">Una mística inconformista y no evasiva de la realidad, que tiene una dimensión crítico-pública e incide directamente en la vida política al servicio del bien común. Una mística, en palabras del teólogo alemán J. B. Metz, “de los ojos abiertos, que nos hacen volver a sufrir por el dolor de los demás: los que </w:t>
      </w:r>
      <w:r>
        <w:rPr>
          <w:rFonts w:ascii="Times New Roman" w:hAnsi="Times New Roman"/>
          <w:sz w:val="28"/>
          <w:szCs w:val="28"/>
        </w:rPr>
        <w:lastRenderedPageBreak/>
        <w:t xml:space="preserve">nos instan a sublevarnos contra el sin sentido del dolor inocente e injusto; los que suscitan en nosotros hambre y sed de justicia, de una justicia para todos”.  </w:t>
      </w:r>
    </w:p>
    <w:p w:rsidR="00C525A0" w:rsidRDefault="00C525A0" w:rsidP="00C525A0">
      <w:pPr>
        <w:spacing w:line="360" w:lineRule="auto"/>
        <w:ind w:firstLine="708"/>
        <w:jc w:val="both"/>
        <w:rPr>
          <w:rFonts w:ascii="Times New Roman" w:hAnsi="Times New Roman"/>
          <w:b/>
          <w:sz w:val="28"/>
          <w:szCs w:val="28"/>
        </w:rPr>
      </w:pPr>
      <w:r>
        <w:rPr>
          <w:rFonts w:ascii="Times New Roman" w:hAnsi="Times New Roman"/>
          <w:sz w:val="28"/>
          <w:szCs w:val="28"/>
        </w:rPr>
        <w:t xml:space="preserve">Una mística en fin, política, de </w:t>
      </w:r>
      <w:r>
        <w:rPr>
          <w:rFonts w:ascii="Times New Roman" w:hAnsi="Times New Roman"/>
          <w:i/>
          <w:sz w:val="28"/>
          <w:szCs w:val="28"/>
        </w:rPr>
        <w:t>amor eficaz político</w:t>
      </w:r>
      <w:r>
        <w:rPr>
          <w:rFonts w:ascii="Times New Roman" w:hAnsi="Times New Roman"/>
          <w:sz w:val="28"/>
          <w:szCs w:val="28"/>
        </w:rPr>
        <w:t xml:space="preserve">, que es inseparable de la revolución, como dijera y practicara </w:t>
      </w:r>
      <w:r>
        <w:rPr>
          <w:rFonts w:ascii="Times New Roman" w:hAnsi="Times New Roman"/>
          <w:b/>
          <w:sz w:val="28"/>
          <w:szCs w:val="28"/>
        </w:rPr>
        <w:t xml:space="preserve">Camilo Torres: </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t xml:space="preserve">“La revolución no solamente es permitida sino obligatoria para los cristianos que vean en ella la única manera eficaz y amplia de realizar el </w:t>
      </w:r>
      <w:r>
        <w:rPr>
          <w:rFonts w:ascii="Times New Roman" w:hAnsi="Times New Roman"/>
          <w:i/>
          <w:sz w:val="28"/>
          <w:szCs w:val="28"/>
        </w:rPr>
        <w:t>amor para todos</w:t>
      </w:r>
      <w:r>
        <w:rPr>
          <w:rFonts w:ascii="Times New Roman" w:hAnsi="Times New Roman"/>
          <w:sz w:val="28"/>
          <w:szCs w:val="28"/>
        </w:rPr>
        <w:t xml:space="preserve">… La revolución…, es la forma de lograr un gobierno que dé de comer al hambriento, vista al desnudo, enseñe al que no sabe, cumpla con las obras de caridad, de amor al prójimo, no solamente en forma ocasional y transitoria, no solamente para unos pocos, sino para la mayoría de nuestros prójimos” (“Mensaje a los Cristianos”, </w:t>
      </w:r>
      <w:r>
        <w:rPr>
          <w:rFonts w:ascii="Times New Roman" w:hAnsi="Times New Roman"/>
          <w:i/>
          <w:sz w:val="28"/>
          <w:szCs w:val="28"/>
        </w:rPr>
        <w:t>Periódico Frente Unido</w:t>
      </w:r>
      <w:r>
        <w:rPr>
          <w:rFonts w:ascii="Times New Roman" w:hAnsi="Times New Roman"/>
          <w:sz w:val="28"/>
          <w:szCs w:val="28"/>
        </w:rPr>
        <w:t>, n. 1º, Bogotá, 1965, p. 3).</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t xml:space="preserve">Tras el análisis de la relación entre mística y política, presentaremos la </w:t>
      </w:r>
      <w:r>
        <w:rPr>
          <w:rFonts w:ascii="Times New Roman" w:hAnsi="Times New Roman"/>
          <w:i/>
          <w:sz w:val="28"/>
          <w:szCs w:val="28"/>
        </w:rPr>
        <w:t>mística como elemento fundamental de las religiones</w:t>
      </w:r>
      <w:r>
        <w:rPr>
          <w:rFonts w:ascii="Times New Roman" w:hAnsi="Times New Roman"/>
          <w:sz w:val="28"/>
          <w:szCs w:val="28"/>
        </w:rPr>
        <w:t xml:space="preserve"> y como un camino necesario para la superación de los fundamentalismos, que constituyen hoy una de las más graves patologías de las religiones. Dedicaremos una conferencia al </w:t>
      </w:r>
      <w:r>
        <w:rPr>
          <w:rFonts w:ascii="Times New Roman" w:hAnsi="Times New Roman"/>
          <w:i/>
          <w:sz w:val="28"/>
          <w:szCs w:val="28"/>
        </w:rPr>
        <w:t>sufismo</w:t>
      </w:r>
      <w:r>
        <w:rPr>
          <w:rFonts w:ascii="Times New Roman" w:hAnsi="Times New Roman"/>
          <w:sz w:val="28"/>
          <w:szCs w:val="28"/>
        </w:rPr>
        <w:t xml:space="preserve">, expresión más depurada y auténtica de la experiencia religiosa del islam. Como acabo de afirmar, la </w:t>
      </w:r>
      <w:r>
        <w:rPr>
          <w:rFonts w:ascii="Times New Roman" w:hAnsi="Times New Roman"/>
          <w:i/>
          <w:sz w:val="28"/>
          <w:szCs w:val="28"/>
        </w:rPr>
        <w:t>mística es inseparable de la lucha por la justicia</w:t>
      </w:r>
      <w:r>
        <w:rPr>
          <w:rFonts w:ascii="Times New Roman" w:hAnsi="Times New Roman"/>
          <w:sz w:val="28"/>
          <w:szCs w:val="28"/>
        </w:rPr>
        <w:t>. En esa dirección van las reflexiones sobre la aportación del silencio a la lucha por la justicia, la espiritualidad en la juventud trabajadora y la experiencia de la pensadora francesa Simone Weil, ejemplo de intelectual compasiva y de mística solidaria con los sectores más vulnerables de la sociedad. Ella misma vivió la experiencia mística trabajando en cadena en una fábrica de coches.</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lastRenderedPageBreak/>
        <w:t xml:space="preserve">La mística no es uniforme, sino que se caracteriza por un amplio pluralismo. No podemos analizar todas sus manifestaciones. Hemos elegido dos: </w:t>
      </w:r>
      <w:r>
        <w:rPr>
          <w:rFonts w:ascii="Times New Roman" w:hAnsi="Times New Roman"/>
          <w:i/>
          <w:sz w:val="28"/>
          <w:szCs w:val="28"/>
        </w:rPr>
        <w:t>la oriental y la cristiana</w:t>
      </w:r>
      <w:r>
        <w:rPr>
          <w:rFonts w:ascii="Times New Roman" w:hAnsi="Times New Roman"/>
          <w:sz w:val="28"/>
          <w:szCs w:val="28"/>
        </w:rPr>
        <w:t xml:space="preserve"> en sus diferentes épocas. Terminaremos con la propuesta de una </w:t>
      </w:r>
      <w:r>
        <w:rPr>
          <w:rFonts w:ascii="Times New Roman" w:hAnsi="Times New Roman"/>
          <w:i/>
          <w:sz w:val="28"/>
          <w:szCs w:val="28"/>
        </w:rPr>
        <w:t>mística en perspectiva feminista</w:t>
      </w:r>
      <w:r>
        <w:rPr>
          <w:rFonts w:ascii="Times New Roman" w:hAnsi="Times New Roman"/>
          <w:sz w:val="28"/>
          <w:szCs w:val="28"/>
        </w:rPr>
        <w:t xml:space="preserve">, integradora de las diferentes experiencias religiosas y laicas, que responda a los desafíos de nuestro tiempo, compagine teoría y práctica liberadoras, trabaje por la justicia y contribuya a construir una sociedad fraterno–sororal y una comunidad eco-humana sin exclusiones. </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t xml:space="preserve">Los temas serán tratados desde diferentes disciplinas vinculándolos con las prácticas de liberación en las que estamos comprometidos y con los movimientos sociales en los que participamos. Es, por tanto, un Congreso abierto a las personas y colectivos interesados en la propuesta de un nuevo paradigma religioso que puede aportar horizontes liberadores a nuestra sociedad. </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t xml:space="preserve">Termino con la pregunta que vengo planteando desde el principio: ¿es posible hablar de mística hoy? Sí, pero con una condición? Ponerse del lado de las víctimas que generan los diferentes sistemas de dominación: capitalismo, patriarcado, colonialismo, terrorismo global, racismo, fundamentalismos, depredación de la naturaleza,  xenofobia, aporofobia; de las víctimas de todo tipo que causan las propias religiones que incluso mandan matar en nombre de Dios, lo que supone convertir a Dios en un asesino, como dijera José Saramago. Y optar las personas y los colectivos empobrecidos, como lo hizo la Asamblea del Episcopado Latinoamericano celebrada en la ciudad colombiana de Medellín hace cincuenta años. </w:t>
      </w:r>
    </w:p>
    <w:p w:rsidR="00C525A0" w:rsidRDefault="00C525A0" w:rsidP="00C525A0">
      <w:pPr>
        <w:spacing w:line="360" w:lineRule="auto"/>
        <w:ind w:firstLine="708"/>
        <w:jc w:val="both"/>
        <w:rPr>
          <w:rFonts w:ascii="Times New Roman" w:hAnsi="Times New Roman"/>
          <w:sz w:val="28"/>
          <w:szCs w:val="28"/>
        </w:rPr>
      </w:pPr>
      <w:r>
        <w:rPr>
          <w:rFonts w:ascii="Times New Roman" w:hAnsi="Times New Roman"/>
          <w:sz w:val="28"/>
          <w:szCs w:val="28"/>
        </w:rPr>
        <w:t>Muchas gracias</w:t>
      </w:r>
    </w:p>
    <w:p w:rsidR="00C525A0" w:rsidRDefault="00C525A0" w:rsidP="00C525A0">
      <w:pPr>
        <w:ind w:firstLine="708"/>
        <w:jc w:val="both"/>
        <w:rPr>
          <w:rFonts w:ascii="Times New Roman" w:hAnsi="Times New Roman" w:cs="Times New Roman"/>
          <w:color w:val="000000" w:themeColor="text1"/>
          <w:sz w:val="24"/>
          <w:szCs w:val="24"/>
          <w:shd w:val="clear" w:color="auto" w:fill="F4F4F4"/>
        </w:rPr>
      </w:pPr>
    </w:p>
    <w:p w:rsidR="00C525A0" w:rsidRPr="00D366AE" w:rsidRDefault="00C525A0" w:rsidP="00C525A0">
      <w:pPr>
        <w:spacing w:after="0" w:line="240" w:lineRule="auto"/>
        <w:rPr>
          <w:rFonts w:ascii="Arial" w:eastAsia="Times New Roman" w:hAnsi="Arial" w:cs="Arial"/>
          <w:caps/>
          <w:color w:val="FF0000"/>
          <w:sz w:val="30"/>
          <w:szCs w:val="30"/>
          <w:lang w:eastAsia="es-CO"/>
        </w:rPr>
      </w:pPr>
      <w:r w:rsidRPr="00D366AE">
        <w:rPr>
          <w:rFonts w:ascii="Arial" w:eastAsia="Times New Roman" w:hAnsi="Arial" w:cs="Arial"/>
          <w:caps/>
          <w:color w:val="052852"/>
          <w:sz w:val="30"/>
          <w:szCs w:val="30"/>
          <w:lang w:eastAsia="es-CO"/>
        </w:rPr>
        <w:lastRenderedPageBreak/>
        <w:t xml:space="preserve">"TU PUEBLO SE HIZO SANTO", </w:t>
      </w:r>
      <w:r w:rsidRPr="00D366AE">
        <w:rPr>
          <w:rFonts w:ascii="Arial" w:eastAsia="Times New Roman" w:hAnsi="Arial" w:cs="Arial"/>
          <w:caps/>
          <w:color w:val="FF0000"/>
          <w:sz w:val="30"/>
          <w:szCs w:val="30"/>
          <w:lang w:eastAsia="es-CO"/>
        </w:rPr>
        <w:t>EL PRÓXIMO 13 Y 14 DE OCTUBRE</w:t>
      </w:r>
    </w:p>
    <w:p w:rsidR="00C525A0" w:rsidRPr="00D366AE" w:rsidRDefault="00C525A0" w:rsidP="00C525A0">
      <w:pPr>
        <w:spacing w:before="30" w:after="150" w:line="288" w:lineRule="atLeast"/>
        <w:outlineLvl w:val="0"/>
        <w:rPr>
          <w:rFonts w:ascii="Arial" w:eastAsia="Times New Roman" w:hAnsi="Arial" w:cs="Arial"/>
          <w:color w:val="052852"/>
          <w:kern w:val="36"/>
          <w:sz w:val="72"/>
          <w:szCs w:val="72"/>
          <w:lang w:eastAsia="es-CO"/>
        </w:rPr>
      </w:pPr>
      <w:r w:rsidRPr="00D366AE">
        <w:rPr>
          <w:rFonts w:ascii="Arial" w:eastAsia="Times New Roman" w:hAnsi="Arial" w:cs="Arial"/>
          <w:color w:val="052852"/>
          <w:kern w:val="36"/>
          <w:sz w:val="72"/>
          <w:szCs w:val="72"/>
          <w:lang w:eastAsia="es-CO"/>
        </w:rPr>
        <w:t>La Iglesia de El Salvador prepara un encuentro nacional por la canonización de Romero</w:t>
      </w:r>
    </w:p>
    <w:p w:rsidR="00C525A0" w:rsidRPr="00D366AE" w:rsidRDefault="00C525A0" w:rsidP="00C525A0">
      <w:pPr>
        <w:spacing w:after="150" w:line="240" w:lineRule="auto"/>
        <w:rPr>
          <w:rFonts w:ascii="Arial" w:eastAsia="Times New Roman" w:hAnsi="Arial" w:cs="Arial"/>
          <w:color w:val="0F72E8"/>
          <w:sz w:val="36"/>
          <w:szCs w:val="36"/>
          <w:lang w:eastAsia="es-CO"/>
        </w:rPr>
      </w:pPr>
      <w:r w:rsidRPr="00D366AE">
        <w:rPr>
          <w:rFonts w:ascii="Arial" w:eastAsia="Times New Roman" w:hAnsi="Arial" w:cs="Arial"/>
          <w:color w:val="0F72E8"/>
          <w:sz w:val="36"/>
          <w:szCs w:val="36"/>
          <w:lang w:eastAsia="es-CO"/>
        </w:rPr>
        <w:t>Será para "recibir la buena noticia de la canonización del santo", explica el cardenal Rosa Chávez</w:t>
      </w:r>
    </w:p>
    <w:p w:rsidR="00C525A0" w:rsidRPr="00D366AE" w:rsidRDefault="00C525A0" w:rsidP="00C525A0">
      <w:pPr>
        <w:spacing w:after="0" w:line="360" w:lineRule="atLeast"/>
        <w:rPr>
          <w:rFonts w:ascii="Times New Roman" w:eastAsia="Times New Roman" w:hAnsi="Times New Roman" w:cs="Times New Roman"/>
          <w:color w:val="052852"/>
          <w:sz w:val="18"/>
          <w:szCs w:val="18"/>
          <w:lang w:eastAsia="es-CO"/>
        </w:rPr>
      </w:pPr>
      <w:r w:rsidRPr="00D366AE">
        <w:rPr>
          <w:rFonts w:ascii="Times New Roman" w:eastAsia="Times New Roman" w:hAnsi="Times New Roman" w:cs="Times New Roman"/>
          <w:color w:val="052852"/>
          <w:sz w:val="18"/>
          <w:szCs w:val="18"/>
          <w:lang w:eastAsia="es-CO"/>
        </w:rPr>
        <w:t>Redacción, 20 de septiembre de 2018 a las 11:50</w:t>
      </w:r>
    </w:p>
    <w:p w:rsidR="00C525A0" w:rsidRPr="00D366AE" w:rsidRDefault="00C525A0" w:rsidP="00C525A0">
      <w:pPr>
        <w:spacing w:after="0" w:line="360" w:lineRule="atLeast"/>
        <w:rPr>
          <w:rFonts w:ascii="Times New Roman" w:eastAsia="Times New Roman" w:hAnsi="Times New Roman" w:cs="Times New Roman"/>
          <w:sz w:val="24"/>
          <w:szCs w:val="24"/>
          <w:lang w:eastAsia="es-CO"/>
        </w:rPr>
      </w:pPr>
      <w:r w:rsidRPr="00D366AE">
        <w:rPr>
          <w:rFonts w:ascii="Times New Roman" w:eastAsia="Times New Roman" w:hAnsi="Times New Roman" w:cs="Times New Roman"/>
          <w:sz w:val="24"/>
          <w:szCs w:val="24"/>
          <w:lang w:eastAsia="es-CO"/>
        </w:rPr>
        <w:t>  </w:t>
      </w:r>
    </w:p>
    <w:p w:rsidR="00C525A0" w:rsidRPr="00D366AE" w:rsidRDefault="00C525A0" w:rsidP="00C525A0">
      <w:pPr>
        <w:spacing w:after="0" w:line="240" w:lineRule="auto"/>
        <w:rPr>
          <w:rFonts w:ascii="Helvetica" w:eastAsia="Times New Roman" w:hAnsi="Helvetica" w:cs="Helvetica"/>
          <w:color w:val="333333"/>
          <w:sz w:val="21"/>
          <w:szCs w:val="21"/>
          <w:lang w:eastAsia="es-CO"/>
        </w:rPr>
      </w:pPr>
      <w:r w:rsidRPr="00D366AE">
        <w:rPr>
          <w:rFonts w:ascii="Helvetica" w:eastAsia="Times New Roman" w:hAnsi="Helvetica" w:cs="Helvetica"/>
          <w:noProof/>
          <w:color w:val="333333"/>
          <w:sz w:val="21"/>
          <w:szCs w:val="21"/>
          <w:lang w:eastAsia="es-CO"/>
        </w:rPr>
        <w:drawing>
          <wp:inline distT="0" distB="0" distL="0" distR="0" wp14:anchorId="279EB0BB" wp14:editId="0DEECE81">
            <wp:extent cx="5334000" cy="2667000"/>
            <wp:effectExtent l="0" t="0" r="0" b="0"/>
            <wp:docPr id="5" name="Imagen 5" descr="https://www.periodistadigital.com/imagenes/2018/09/05/el-beato-romer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09/05/el-beato-romero_560x280.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C525A0" w:rsidRPr="00D366AE" w:rsidRDefault="00C525A0" w:rsidP="00C525A0">
      <w:pPr>
        <w:shd w:val="clear" w:color="auto" w:fill="FFFFFF"/>
        <w:spacing w:line="540" w:lineRule="atLeast"/>
        <w:rPr>
          <w:rFonts w:ascii="Arial" w:eastAsia="Times New Roman" w:hAnsi="Arial" w:cs="Arial"/>
          <w:color w:val="8F8F8F"/>
          <w:sz w:val="18"/>
          <w:szCs w:val="18"/>
          <w:lang w:eastAsia="es-CO"/>
        </w:rPr>
      </w:pPr>
      <w:r w:rsidRPr="00D366AE">
        <w:rPr>
          <w:rFonts w:ascii="Arial" w:eastAsia="Times New Roman" w:hAnsi="Arial" w:cs="Arial"/>
          <w:color w:val="8F8F8F"/>
          <w:sz w:val="18"/>
          <w:szCs w:val="18"/>
          <w:lang w:eastAsia="es-CO"/>
        </w:rPr>
        <w:t>El Beato Romero</w:t>
      </w:r>
    </w:p>
    <w:p w:rsidR="00C525A0" w:rsidRPr="00D366AE" w:rsidRDefault="00C525A0" w:rsidP="00C525A0">
      <w:pPr>
        <w:shd w:val="clear" w:color="auto" w:fill="FFFFFF"/>
        <w:spacing w:line="360" w:lineRule="atLeast"/>
        <w:jc w:val="both"/>
        <w:rPr>
          <w:rFonts w:ascii="Arial" w:eastAsia="Times New Roman" w:hAnsi="Arial" w:cs="Arial"/>
          <w:caps/>
          <w:color w:val="333333"/>
          <w:sz w:val="17"/>
          <w:szCs w:val="17"/>
          <w:lang w:eastAsia="es-CO"/>
        </w:rPr>
      </w:pPr>
      <w:hyperlink r:id="rId50" w:history="1">
        <w:r w:rsidRPr="00D366AE">
          <w:rPr>
            <w:rFonts w:ascii="Arial" w:eastAsia="Times New Roman" w:hAnsi="Arial" w:cs="Arial"/>
            <w:caps/>
            <w:color w:val="0F72E8"/>
            <w:sz w:val="17"/>
            <w:szCs w:val="17"/>
            <w:lang w:eastAsia="es-CO"/>
          </w:rPr>
          <w:t>RELIGIÓN</w:t>
        </w:r>
      </w:hyperlink>
      <w:r w:rsidRPr="00D366AE">
        <w:rPr>
          <w:rFonts w:ascii="Arial" w:eastAsia="Times New Roman" w:hAnsi="Arial" w:cs="Arial"/>
          <w:caps/>
          <w:color w:val="333333"/>
          <w:sz w:val="17"/>
          <w:szCs w:val="17"/>
          <w:lang w:eastAsia="es-CO"/>
        </w:rPr>
        <w:t> | </w:t>
      </w:r>
      <w:hyperlink r:id="rId51" w:history="1">
        <w:r w:rsidRPr="00D366AE">
          <w:rPr>
            <w:rFonts w:ascii="Arial" w:eastAsia="Times New Roman" w:hAnsi="Arial" w:cs="Arial"/>
            <w:caps/>
            <w:color w:val="0F72E8"/>
            <w:sz w:val="17"/>
            <w:szCs w:val="17"/>
            <w:lang w:eastAsia="es-CO"/>
          </w:rPr>
          <w:t>AMÉRICA</w:t>
        </w:r>
      </w:hyperlink>
    </w:p>
    <w:p w:rsidR="00C525A0" w:rsidRPr="00D366AE" w:rsidRDefault="00C525A0" w:rsidP="00C525A0">
      <w:pPr>
        <w:shd w:val="clear" w:color="auto" w:fill="FFFFFF"/>
        <w:spacing w:line="240" w:lineRule="auto"/>
        <w:jc w:val="right"/>
        <w:rPr>
          <w:rFonts w:ascii="Arial" w:eastAsia="Times New Roman" w:hAnsi="Arial" w:cs="Arial"/>
          <w:color w:val="052852"/>
          <w:sz w:val="36"/>
          <w:szCs w:val="36"/>
          <w:lang w:eastAsia="es-CO"/>
        </w:rPr>
      </w:pPr>
      <w:r w:rsidRPr="00D366AE">
        <w:rPr>
          <w:rFonts w:ascii="Arial" w:eastAsia="Times New Roman" w:hAnsi="Arial" w:cs="Arial"/>
          <w:color w:val="052852"/>
          <w:sz w:val="36"/>
          <w:szCs w:val="36"/>
          <w:lang w:eastAsia="es-CO"/>
        </w:rPr>
        <w:t xml:space="preserve">Romero, beatificado en mayo de 2015, se caracterizó por denunciar constantemente en sus homilías los ataques de los cuerpos de seguridad contra la </w:t>
      </w:r>
      <w:r w:rsidRPr="00D366AE">
        <w:rPr>
          <w:rFonts w:ascii="Arial" w:eastAsia="Times New Roman" w:hAnsi="Arial" w:cs="Arial"/>
          <w:color w:val="052852"/>
          <w:sz w:val="36"/>
          <w:szCs w:val="36"/>
          <w:lang w:eastAsia="es-CO"/>
        </w:rPr>
        <w:lastRenderedPageBreak/>
        <w:t>población civil y otras violaciones a los derechos humanos</w:t>
      </w:r>
    </w:p>
    <w:p w:rsidR="00C525A0" w:rsidRPr="00D366AE" w:rsidRDefault="00C525A0" w:rsidP="00C525A0">
      <w:pPr>
        <w:shd w:val="clear" w:color="auto" w:fill="FFFFFF"/>
        <w:spacing w:after="450" w:line="240" w:lineRule="auto"/>
        <w:jc w:val="both"/>
        <w:rPr>
          <w:rFonts w:ascii="Arial" w:eastAsia="Times New Roman" w:hAnsi="Arial" w:cs="Arial"/>
          <w:color w:val="333333"/>
          <w:sz w:val="27"/>
          <w:szCs w:val="27"/>
          <w:lang w:eastAsia="es-CO"/>
        </w:rPr>
      </w:pPr>
      <w:r w:rsidRPr="00D366AE">
        <w:rPr>
          <w:rFonts w:ascii="Arial" w:eastAsia="Times New Roman" w:hAnsi="Arial" w:cs="Arial"/>
          <w:color w:val="333333"/>
          <w:sz w:val="27"/>
          <w:szCs w:val="27"/>
          <w:lang w:eastAsia="es-CO"/>
        </w:rPr>
        <w:t>El Arzobispado de San Salvador informó este martes que </w:t>
      </w:r>
      <w:r w:rsidRPr="00D366AE">
        <w:rPr>
          <w:rFonts w:ascii="Arial" w:eastAsia="Times New Roman" w:hAnsi="Arial" w:cs="Arial"/>
          <w:b/>
          <w:bCs/>
          <w:color w:val="333333"/>
          <w:sz w:val="27"/>
          <w:szCs w:val="27"/>
          <w:lang w:eastAsia="es-CO"/>
        </w:rPr>
        <w:t>el próximo 13 y 14 de octubre se llevará a cabo un encuentro nacional</w:t>
      </w:r>
      <w:r w:rsidRPr="00D366AE">
        <w:rPr>
          <w:rFonts w:ascii="Arial" w:eastAsia="Times New Roman" w:hAnsi="Arial" w:cs="Arial"/>
          <w:color w:val="333333"/>
          <w:sz w:val="27"/>
          <w:szCs w:val="27"/>
          <w:lang w:eastAsia="es-CO"/>
        </w:rPr>
        <w:t> en el marco de la canonización del beato </w:t>
      </w:r>
      <w:r w:rsidRPr="00D366AE">
        <w:rPr>
          <w:rFonts w:ascii="Arial" w:eastAsia="Times New Roman" w:hAnsi="Arial" w:cs="Arial"/>
          <w:b/>
          <w:bCs/>
          <w:color w:val="333333"/>
          <w:sz w:val="27"/>
          <w:szCs w:val="27"/>
          <w:lang w:eastAsia="es-CO"/>
        </w:rPr>
        <w:t>Óscar Arnulfo Romero</w:t>
      </w:r>
      <w:r w:rsidRPr="00D366AE">
        <w:rPr>
          <w:rFonts w:ascii="Arial" w:eastAsia="Times New Roman" w:hAnsi="Arial" w:cs="Arial"/>
          <w:color w:val="333333"/>
          <w:sz w:val="27"/>
          <w:szCs w:val="27"/>
          <w:lang w:eastAsia="es-CO"/>
        </w:rPr>
        <w:t>, la cual se celebrará en el Vaticano.</w:t>
      </w:r>
    </w:p>
    <w:p w:rsidR="00C525A0" w:rsidRPr="00D366AE" w:rsidRDefault="00C525A0" w:rsidP="00C525A0">
      <w:pPr>
        <w:shd w:val="clear" w:color="auto" w:fill="FFFFFF"/>
        <w:spacing w:after="450" w:line="240" w:lineRule="auto"/>
        <w:jc w:val="both"/>
        <w:rPr>
          <w:rFonts w:ascii="Arial" w:eastAsia="Times New Roman" w:hAnsi="Arial" w:cs="Arial"/>
          <w:color w:val="333333"/>
          <w:sz w:val="27"/>
          <w:szCs w:val="27"/>
          <w:lang w:eastAsia="es-CO"/>
        </w:rPr>
      </w:pPr>
      <w:r w:rsidRPr="00D366AE">
        <w:rPr>
          <w:rFonts w:ascii="Arial" w:eastAsia="Times New Roman" w:hAnsi="Arial" w:cs="Arial"/>
          <w:color w:val="333333"/>
          <w:sz w:val="27"/>
          <w:szCs w:val="27"/>
          <w:lang w:eastAsia="es-CO"/>
        </w:rPr>
        <w:t>El cardenal salvadoreño, </w:t>
      </w:r>
      <w:r w:rsidRPr="00D366AE">
        <w:rPr>
          <w:rFonts w:ascii="Arial" w:eastAsia="Times New Roman" w:hAnsi="Arial" w:cs="Arial"/>
          <w:b/>
          <w:bCs/>
          <w:color w:val="333333"/>
          <w:sz w:val="27"/>
          <w:szCs w:val="27"/>
          <w:lang w:eastAsia="es-CO"/>
        </w:rPr>
        <w:t>Gregorio Rosa Chávez</w:t>
      </w:r>
      <w:r w:rsidRPr="00D366AE">
        <w:rPr>
          <w:rFonts w:ascii="Arial" w:eastAsia="Times New Roman" w:hAnsi="Arial" w:cs="Arial"/>
          <w:color w:val="333333"/>
          <w:sz w:val="27"/>
          <w:szCs w:val="27"/>
          <w:lang w:eastAsia="es-CO"/>
        </w:rPr>
        <w:t>, explicó a la prensa que el evento, denominado </w:t>
      </w:r>
      <w:r w:rsidRPr="00D366AE">
        <w:rPr>
          <w:rFonts w:ascii="Arial" w:eastAsia="Times New Roman" w:hAnsi="Arial" w:cs="Arial"/>
          <w:b/>
          <w:bCs/>
          <w:color w:val="333333"/>
          <w:sz w:val="27"/>
          <w:szCs w:val="27"/>
          <w:lang w:eastAsia="es-CO"/>
        </w:rPr>
        <w:t>"Tu pueblo se hizo Santo"</w:t>
      </w:r>
      <w:r w:rsidRPr="00D366AE">
        <w:rPr>
          <w:rFonts w:ascii="Arial" w:eastAsia="Times New Roman" w:hAnsi="Arial" w:cs="Arial"/>
          <w:color w:val="333333"/>
          <w:sz w:val="27"/>
          <w:szCs w:val="27"/>
          <w:lang w:eastAsia="es-CO"/>
        </w:rPr>
        <w:t>, incluye testimonios y ponencias en la cripta de Catedral Metropolitana de San Salvador, un Festival Juvenil en la Plaza Morazán y una peregrinación que saldrá del Monumento Salvador del Mundo hasta la plaza Gerardo Barrios, en San Salvador.</w:t>
      </w:r>
    </w:p>
    <w:p w:rsidR="00C525A0" w:rsidRPr="00D366AE" w:rsidRDefault="00C525A0" w:rsidP="00C525A0">
      <w:pPr>
        <w:shd w:val="clear" w:color="auto" w:fill="FFFFFF"/>
        <w:spacing w:after="450" w:line="240" w:lineRule="auto"/>
        <w:jc w:val="both"/>
        <w:rPr>
          <w:rFonts w:ascii="Arial" w:eastAsia="Times New Roman" w:hAnsi="Arial" w:cs="Arial"/>
          <w:color w:val="333333"/>
          <w:sz w:val="27"/>
          <w:szCs w:val="27"/>
          <w:lang w:eastAsia="es-CO"/>
        </w:rPr>
      </w:pPr>
      <w:r w:rsidRPr="00D366AE">
        <w:rPr>
          <w:rFonts w:ascii="Arial" w:eastAsia="Times New Roman" w:hAnsi="Arial" w:cs="Arial"/>
          <w:color w:val="333333"/>
          <w:sz w:val="27"/>
          <w:szCs w:val="27"/>
          <w:lang w:eastAsia="es-CO"/>
        </w:rPr>
        <w:t>El religioso también detalló que en la plaza Gerardo Barrios se realizará una vigilia, entre el 13 y el 14 de octubre, </w:t>
      </w:r>
      <w:r w:rsidRPr="00D366AE">
        <w:rPr>
          <w:rFonts w:ascii="Arial" w:eastAsia="Times New Roman" w:hAnsi="Arial" w:cs="Arial"/>
          <w:b/>
          <w:bCs/>
          <w:color w:val="333333"/>
          <w:sz w:val="27"/>
          <w:szCs w:val="27"/>
          <w:lang w:eastAsia="es-CO"/>
        </w:rPr>
        <w:t>para "recibir la buena noticia de la canonización del santo"</w:t>
      </w:r>
      <w:r w:rsidRPr="00D366AE">
        <w:rPr>
          <w:rFonts w:ascii="Arial" w:eastAsia="Times New Roman" w:hAnsi="Arial" w:cs="Arial"/>
          <w:color w:val="333333"/>
          <w:sz w:val="27"/>
          <w:szCs w:val="27"/>
          <w:lang w:eastAsia="es-CO"/>
        </w:rPr>
        <w:t>.</w:t>
      </w:r>
    </w:p>
    <w:p w:rsidR="00C525A0" w:rsidRPr="00D366AE" w:rsidRDefault="00C525A0" w:rsidP="00C525A0">
      <w:pPr>
        <w:shd w:val="clear" w:color="auto" w:fill="FFFFFF"/>
        <w:spacing w:after="450" w:line="240" w:lineRule="auto"/>
        <w:jc w:val="both"/>
        <w:rPr>
          <w:rFonts w:ascii="Arial" w:eastAsia="Times New Roman" w:hAnsi="Arial" w:cs="Arial"/>
          <w:color w:val="333333"/>
          <w:sz w:val="27"/>
          <w:szCs w:val="27"/>
          <w:lang w:eastAsia="es-CO"/>
        </w:rPr>
      </w:pPr>
      <w:r w:rsidRPr="00D366AE">
        <w:rPr>
          <w:rFonts w:ascii="Arial" w:eastAsia="Times New Roman" w:hAnsi="Arial" w:cs="Arial"/>
          <w:color w:val="333333"/>
          <w:sz w:val="27"/>
          <w:szCs w:val="27"/>
          <w:lang w:eastAsia="es-CO"/>
        </w:rPr>
        <w:t>La vigilia en la plaza Gerardo Barrios incluirá un concierto popular en el que participarán diferentes artistas salvadoreños del </w:t>
      </w:r>
      <w:r w:rsidRPr="00D366AE">
        <w:rPr>
          <w:rFonts w:ascii="Arial" w:eastAsia="Times New Roman" w:hAnsi="Arial" w:cs="Arial"/>
          <w:b/>
          <w:bCs/>
          <w:color w:val="333333"/>
          <w:sz w:val="27"/>
          <w:szCs w:val="27"/>
          <w:lang w:eastAsia="es-CO"/>
        </w:rPr>
        <w:t>"canto popular"</w:t>
      </w:r>
      <w:r w:rsidRPr="00D366AE">
        <w:rPr>
          <w:rFonts w:ascii="Arial" w:eastAsia="Times New Roman" w:hAnsi="Arial" w:cs="Arial"/>
          <w:color w:val="333333"/>
          <w:sz w:val="27"/>
          <w:szCs w:val="27"/>
          <w:lang w:eastAsia="es-CO"/>
        </w:rPr>
        <w:t>.</w:t>
      </w:r>
    </w:p>
    <w:p w:rsidR="00C525A0" w:rsidRPr="00D366AE" w:rsidRDefault="00C525A0" w:rsidP="00C525A0">
      <w:pPr>
        <w:shd w:val="clear" w:color="auto" w:fill="FFFFFF"/>
        <w:spacing w:after="450" w:line="240" w:lineRule="auto"/>
        <w:jc w:val="both"/>
        <w:rPr>
          <w:rFonts w:ascii="Arial" w:eastAsia="Times New Roman" w:hAnsi="Arial" w:cs="Arial"/>
          <w:color w:val="333333"/>
          <w:sz w:val="27"/>
          <w:szCs w:val="27"/>
          <w:lang w:eastAsia="es-CO"/>
        </w:rPr>
      </w:pPr>
      <w:r w:rsidRPr="00D366AE">
        <w:rPr>
          <w:rFonts w:ascii="Arial" w:eastAsia="Times New Roman" w:hAnsi="Arial" w:cs="Arial"/>
          <w:color w:val="333333"/>
          <w:sz w:val="27"/>
          <w:szCs w:val="27"/>
          <w:lang w:eastAsia="es-CO"/>
        </w:rPr>
        <w:t>El beato salvadoreño será canonizado junto a </w:t>
      </w:r>
      <w:r w:rsidRPr="00D366AE">
        <w:rPr>
          <w:rFonts w:ascii="Arial" w:eastAsia="Times New Roman" w:hAnsi="Arial" w:cs="Arial"/>
          <w:b/>
          <w:bCs/>
          <w:color w:val="333333"/>
          <w:sz w:val="27"/>
          <w:szCs w:val="27"/>
          <w:lang w:eastAsia="es-CO"/>
        </w:rPr>
        <w:t>Pablo VI</w:t>
      </w:r>
      <w:r w:rsidRPr="00D366AE">
        <w:rPr>
          <w:rFonts w:ascii="Arial" w:eastAsia="Times New Roman" w:hAnsi="Arial" w:cs="Arial"/>
          <w:color w:val="333333"/>
          <w:sz w:val="27"/>
          <w:szCs w:val="27"/>
          <w:lang w:eastAsia="es-CO"/>
        </w:rPr>
        <w:t> durante el Sínodo de Obispos, la asamblea de prelados llegados de todo el mundo al Vaticano donde se abordarán temas relativos a la juventud, que se realizará desde el 3 hasta el 28 de octubre.</w:t>
      </w:r>
    </w:p>
    <w:p w:rsidR="00C525A0" w:rsidRPr="00D366AE" w:rsidRDefault="00C525A0" w:rsidP="00C525A0">
      <w:pPr>
        <w:shd w:val="clear" w:color="auto" w:fill="FFFFFF"/>
        <w:spacing w:after="450" w:line="240" w:lineRule="auto"/>
        <w:jc w:val="both"/>
        <w:rPr>
          <w:rFonts w:ascii="Arial" w:eastAsia="Times New Roman" w:hAnsi="Arial" w:cs="Arial"/>
          <w:color w:val="333333"/>
          <w:sz w:val="27"/>
          <w:szCs w:val="27"/>
          <w:lang w:eastAsia="es-CO"/>
        </w:rPr>
      </w:pPr>
      <w:r w:rsidRPr="00D366AE">
        <w:rPr>
          <w:rFonts w:ascii="Arial" w:eastAsia="Times New Roman" w:hAnsi="Arial" w:cs="Arial"/>
          <w:color w:val="333333"/>
          <w:sz w:val="27"/>
          <w:szCs w:val="27"/>
          <w:lang w:eastAsia="es-CO"/>
        </w:rPr>
        <w:t>Romero, beatificado en mayo de 2015, se caracterizó por denunciar constantemente en sus homilías los ataques de los cuerpos de seguridad contra la población civil y otras violaciones a los derechos humanos.</w:t>
      </w:r>
    </w:p>
    <w:p w:rsidR="00C525A0" w:rsidRPr="00D366AE" w:rsidRDefault="00C525A0" w:rsidP="00C525A0">
      <w:pPr>
        <w:shd w:val="clear" w:color="auto" w:fill="FFFFFF"/>
        <w:spacing w:after="450" w:line="240" w:lineRule="auto"/>
        <w:jc w:val="both"/>
        <w:rPr>
          <w:rFonts w:ascii="Arial" w:eastAsia="Times New Roman" w:hAnsi="Arial" w:cs="Arial"/>
          <w:color w:val="333333"/>
          <w:sz w:val="27"/>
          <w:szCs w:val="27"/>
          <w:lang w:eastAsia="es-CO"/>
        </w:rPr>
      </w:pPr>
      <w:r w:rsidRPr="00D366AE">
        <w:rPr>
          <w:rFonts w:ascii="Arial" w:eastAsia="Times New Roman" w:hAnsi="Arial" w:cs="Arial"/>
          <w:color w:val="333333"/>
          <w:sz w:val="27"/>
          <w:szCs w:val="27"/>
          <w:lang w:eastAsia="es-CO"/>
        </w:rPr>
        <w:t>Romero fue asesinado el 24 de marzo de 1980 por un escuadrón armado de la extrema derecha mientras oficiaba misa en la capilla del hospital de cáncer Divina Providencia de San Salvador, en los días previos al estallido de la guerra civil salvadoreña (1980-1992).</w:t>
      </w:r>
    </w:p>
    <w:p w:rsidR="00C525A0" w:rsidRPr="00D366AE" w:rsidRDefault="00C525A0" w:rsidP="00C525A0">
      <w:pPr>
        <w:shd w:val="clear" w:color="auto" w:fill="FFFFFF"/>
        <w:spacing w:after="450" w:line="240" w:lineRule="auto"/>
        <w:jc w:val="both"/>
        <w:rPr>
          <w:rFonts w:ascii="Arial" w:eastAsia="Times New Roman" w:hAnsi="Arial" w:cs="Arial"/>
          <w:color w:val="333333"/>
          <w:sz w:val="27"/>
          <w:szCs w:val="27"/>
          <w:lang w:eastAsia="es-CO"/>
        </w:rPr>
      </w:pPr>
      <w:r w:rsidRPr="00D366AE">
        <w:rPr>
          <w:rFonts w:ascii="Arial" w:eastAsia="Times New Roman" w:hAnsi="Arial" w:cs="Arial"/>
          <w:color w:val="333333"/>
          <w:sz w:val="27"/>
          <w:szCs w:val="27"/>
          <w:lang w:eastAsia="es-CO"/>
        </w:rPr>
        <w:t>(RD/EFE)</w:t>
      </w:r>
    </w:p>
    <w:p w:rsidR="00C525A0" w:rsidRPr="00D116B9" w:rsidRDefault="00C525A0" w:rsidP="00C525A0">
      <w:pPr>
        <w:spacing w:after="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noProof/>
          <w:color w:val="333333"/>
          <w:sz w:val="27"/>
          <w:szCs w:val="27"/>
          <w:lang w:eastAsia="es-CO"/>
        </w:rPr>
        <w:lastRenderedPageBreak/>
        <w:drawing>
          <wp:inline distT="0" distB="0" distL="0" distR="0" wp14:anchorId="5CF6E5A2" wp14:editId="06D45691">
            <wp:extent cx="5143500" cy="3280872"/>
            <wp:effectExtent l="0" t="0" r="0" b="0"/>
            <wp:docPr id="6" name="Imagen 6" descr="El Papa firmando un documento © PHOTO.VA - OSSERVATORE ROM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firmando un documento © PHOTO.VA - OSSERVATORE ROMANO"/>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154035" cy="3287592"/>
                    </a:xfrm>
                    <a:prstGeom prst="rect">
                      <a:avLst/>
                    </a:prstGeom>
                    <a:noFill/>
                    <a:ln>
                      <a:noFill/>
                    </a:ln>
                  </pic:spPr>
                </pic:pic>
              </a:graphicData>
            </a:graphic>
          </wp:inline>
        </w:drawing>
      </w:r>
    </w:p>
    <w:p w:rsidR="00C525A0" w:rsidRPr="00D116B9" w:rsidRDefault="00C525A0" w:rsidP="00C525A0">
      <w:pPr>
        <w:spacing w:after="300" w:line="240" w:lineRule="auto"/>
        <w:rPr>
          <w:rFonts w:ascii="Roboto" w:eastAsia="Times New Roman" w:hAnsi="Roboto" w:cs="Times New Roman"/>
          <w:b/>
          <w:i/>
          <w:iCs/>
          <w:sz w:val="24"/>
          <w:szCs w:val="24"/>
          <w:lang w:eastAsia="es-CO"/>
        </w:rPr>
      </w:pPr>
      <w:r w:rsidRPr="00D116B9">
        <w:rPr>
          <w:rFonts w:ascii="Roboto" w:eastAsia="Times New Roman" w:hAnsi="Roboto" w:cs="Times New Roman"/>
          <w:b/>
          <w:i/>
          <w:iCs/>
          <w:sz w:val="24"/>
          <w:szCs w:val="24"/>
          <w:lang w:eastAsia="es-CO"/>
        </w:rPr>
        <w:t>El Papa Firmando Un Documento © PHOTO.VA - OSSERVATORE ROMANO</w:t>
      </w:r>
    </w:p>
    <w:p w:rsidR="00C525A0" w:rsidRPr="00D116B9" w:rsidRDefault="00C525A0" w:rsidP="00C525A0">
      <w:pPr>
        <w:spacing w:before="600" w:after="300" w:line="660" w:lineRule="atLeast"/>
        <w:outlineLvl w:val="0"/>
        <w:rPr>
          <w:rFonts w:ascii="Open Sans" w:eastAsia="Times New Roman" w:hAnsi="Open Sans" w:cs="Times New Roman"/>
          <w:color w:val="0296BE"/>
          <w:spacing w:val="-15"/>
          <w:kern w:val="36"/>
          <w:sz w:val="48"/>
          <w:szCs w:val="48"/>
          <w:lang w:eastAsia="es-CO"/>
        </w:rPr>
      </w:pPr>
      <w:r w:rsidRPr="00D116B9">
        <w:rPr>
          <w:rFonts w:ascii="Open Sans" w:eastAsia="Times New Roman" w:hAnsi="Open Sans" w:cs="Times New Roman"/>
          <w:color w:val="0296BE"/>
          <w:spacing w:val="-15"/>
          <w:kern w:val="36"/>
          <w:sz w:val="48"/>
          <w:szCs w:val="48"/>
          <w:lang w:eastAsia="es-CO"/>
        </w:rPr>
        <w:t>Estructura del Sínodo: Presentada la Constitución apostólica ‘Episcopalis communio’</w:t>
      </w:r>
    </w:p>
    <w:p w:rsidR="00C525A0" w:rsidRPr="00D116B9" w:rsidRDefault="00C525A0" w:rsidP="00C525A0">
      <w:pPr>
        <w:spacing w:line="450" w:lineRule="atLeast"/>
        <w:rPr>
          <w:rFonts w:ascii="Roboto" w:eastAsia="Times New Roman" w:hAnsi="Roboto" w:cs="Times New Roman"/>
          <w:color w:val="817F7C"/>
          <w:sz w:val="36"/>
          <w:szCs w:val="36"/>
          <w:lang w:eastAsia="es-CO"/>
        </w:rPr>
      </w:pPr>
      <w:r w:rsidRPr="00D116B9">
        <w:rPr>
          <w:rFonts w:ascii="Roboto" w:eastAsia="Times New Roman" w:hAnsi="Roboto" w:cs="Times New Roman"/>
          <w:color w:val="817F7C"/>
          <w:sz w:val="36"/>
          <w:szCs w:val="36"/>
          <w:lang w:eastAsia="es-CO"/>
        </w:rPr>
        <w:t>Del Santo Padre Francisco</w:t>
      </w:r>
    </w:p>
    <w:p w:rsidR="00C525A0" w:rsidRPr="00D116B9" w:rsidRDefault="00C525A0" w:rsidP="00C525A0">
      <w:pPr>
        <w:spacing w:line="360" w:lineRule="atLeast"/>
        <w:rPr>
          <w:rFonts w:ascii="Open Sans" w:eastAsia="Times New Roman" w:hAnsi="Open Sans" w:cs="Times New Roman"/>
          <w:color w:val="0296BE"/>
          <w:sz w:val="21"/>
          <w:szCs w:val="21"/>
          <w:lang w:eastAsia="es-CO"/>
        </w:rPr>
      </w:pPr>
      <w:r w:rsidRPr="00D116B9">
        <w:rPr>
          <w:rFonts w:ascii="Open Sans" w:eastAsia="Times New Roman" w:hAnsi="Open Sans" w:cs="Times New Roman"/>
          <w:color w:val="0296BE"/>
          <w:sz w:val="21"/>
          <w:szCs w:val="21"/>
          <w:lang w:eastAsia="es-CO"/>
        </w:rPr>
        <w:t>SEPTIEMBRE 18, 2018 15:45</w:t>
      </w:r>
      <w:hyperlink r:id="rId53" w:tooltip="View all posts by Rosa Die Alcolea" w:history="1">
        <w:r w:rsidRPr="00D116B9">
          <w:rPr>
            <w:rFonts w:ascii="Open Sans" w:eastAsia="Times New Roman" w:hAnsi="Open Sans" w:cs="Times New Roman"/>
            <w:color w:val="0000FF"/>
            <w:sz w:val="21"/>
            <w:szCs w:val="21"/>
            <w:u w:val="single"/>
            <w:lang w:eastAsia="es-CO"/>
          </w:rPr>
          <w:t>ROSA DIE ALCOLEA</w:t>
        </w:r>
      </w:hyperlink>
      <w:hyperlink r:id="rId54" w:history="1">
        <w:r w:rsidRPr="00D116B9">
          <w:rPr>
            <w:rFonts w:ascii="Open Sans" w:eastAsia="Times New Roman" w:hAnsi="Open Sans" w:cs="Times New Roman"/>
            <w:color w:val="0000FF"/>
            <w:sz w:val="21"/>
            <w:szCs w:val="21"/>
            <w:u w:val="single"/>
            <w:lang w:eastAsia="es-CO"/>
          </w:rPr>
          <w:t>PAPA Y SANTA SEDE</w:t>
        </w:r>
      </w:hyperlink>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color w:val="333333"/>
          <w:sz w:val="27"/>
          <w:szCs w:val="27"/>
          <w:lang w:eastAsia="es-CO"/>
        </w:rPr>
        <w:t>(ZENIT – 18 sept. 2018).- Esta mañana, a las 11 horas en la Oficina de Prensa de la Santa Sede, ha tenido lugar la conferencia de presentación de la Constitución apostólica </w:t>
      </w:r>
      <w:r w:rsidRPr="00D116B9">
        <w:rPr>
          <w:rFonts w:ascii="Roboto" w:eastAsia="Times New Roman" w:hAnsi="Roboto" w:cs="Times New Roman"/>
          <w:i/>
          <w:iCs/>
          <w:color w:val="333333"/>
          <w:sz w:val="27"/>
          <w:szCs w:val="27"/>
          <w:lang w:eastAsia="es-CO"/>
        </w:rPr>
        <w:t>Episcopalis communio</w:t>
      </w:r>
      <w:r w:rsidRPr="00D116B9">
        <w:rPr>
          <w:rFonts w:ascii="Roboto" w:eastAsia="Times New Roman" w:hAnsi="Roboto" w:cs="Times New Roman"/>
          <w:color w:val="333333"/>
          <w:sz w:val="27"/>
          <w:szCs w:val="27"/>
          <w:lang w:eastAsia="es-CO"/>
        </w:rPr>
        <w:t> del Santo Padre Francisco, sobre la estructura del Sínodo de los Obispos.</w:t>
      </w:r>
    </w:p>
    <w:p w:rsidR="00C525A0"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noProof/>
          <w:color w:val="333333"/>
          <w:sz w:val="27"/>
          <w:szCs w:val="27"/>
          <w:lang w:eastAsia="es-CO"/>
        </w:rPr>
        <w:lastRenderedPageBreak/>
        <w:drawing>
          <wp:inline distT="0" distB="0" distL="0" distR="0" wp14:anchorId="1B099C92" wp14:editId="5AC840BD">
            <wp:extent cx="3943350" cy="2619375"/>
            <wp:effectExtent l="0" t="0" r="0" b="9525"/>
            <wp:docPr id="7" name="Imagen 7" descr="El cardenal Lorenzo Baldisseri en la Sala de Prensa (foto archivo ZENIT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cardenal Lorenzo Baldisseri en la Sala de Prensa (foto archivo ZENIT cc)"/>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43350" cy="2619375"/>
                    </a:xfrm>
                    <a:prstGeom prst="rect">
                      <a:avLst/>
                    </a:prstGeom>
                    <a:noFill/>
                    <a:ln>
                      <a:noFill/>
                    </a:ln>
                  </pic:spPr>
                </pic:pic>
              </a:graphicData>
            </a:graphic>
          </wp:inline>
        </w:drawing>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color w:val="333333"/>
          <w:sz w:val="27"/>
          <w:szCs w:val="27"/>
          <w:lang w:eastAsia="es-CO"/>
        </w:rPr>
        <w:t>Han intervenido: El cardenal Lorenzo Baldisseri, Secretario General del Sínodo de los Obispos, Mons. Fabio Fabene, Subsecretario del Sínodo de los Obispos, y el Prof. Darío Vitali, consultor de la Secretaría General del Sínodo de los Obispos y profesor de Teología dogmática en la Pontificia Universidad Gregoriana.</w:t>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color w:val="333333"/>
          <w:sz w:val="27"/>
          <w:szCs w:val="27"/>
          <w:lang w:eastAsia="es-CO"/>
        </w:rPr>
        <w:t>Esta Constitución lleva la fecha del 15 de septiembre, que no es una “elección casual”, teniendo en cuenta que ese mismo día, del año 1965, el Papa Pablo VI –que será canonizado el próximo 14 de octubre, en pleno contexto de la Asamblea sinodal– instituía, precisamente, el Sínodo de los Obispos, ha matizado el Card. Baldisseri, según </w:t>
      </w:r>
      <w:r w:rsidRPr="00D116B9">
        <w:rPr>
          <w:rFonts w:ascii="Roboto" w:eastAsia="Times New Roman" w:hAnsi="Roboto" w:cs="Times New Roman"/>
          <w:i/>
          <w:iCs/>
          <w:color w:val="333333"/>
          <w:sz w:val="27"/>
          <w:szCs w:val="27"/>
          <w:lang w:eastAsia="es-CO"/>
        </w:rPr>
        <w:t>Vatican News </w:t>
      </w:r>
      <w:r w:rsidRPr="00D116B9">
        <w:rPr>
          <w:rFonts w:ascii="Roboto" w:eastAsia="Times New Roman" w:hAnsi="Roboto" w:cs="Times New Roman"/>
          <w:color w:val="333333"/>
          <w:sz w:val="27"/>
          <w:szCs w:val="27"/>
          <w:lang w:eastAsia="es-CO"/>
        </w:rPr>
        <w:t>en español.</w:t>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b/>
          <w:bCs/>
          <w:color w:val="333333"/>
          <w:sz w:val="27"/>
          <w:szCs w:val="27"/>
          <w:lang w:eastAsia="es-CO"/>
        </w:rPr>
        <w:t>Cuatro claves</w:t>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i/>
          <w:iCs/>
          <w:color w:val="333333"/>
          <w:sz w:val="27"/>
          <w:szCs w:val="27"/>
          <w:lang w:eastAsia="es-CO"/>
        </w:rPr>
        <w:t>Episcopalis communio</w:t>
      </w:r>
      <w:r w:rsidRPr="00D116B9">
        <w:rPr>
          <w:rFonts w:ascii="Roboto" w:eastAsia="Times New Roman" w:hAnsi="Roboto" w:cs="Times New Roman"/>
          <w:color w:val="333333"/>
          <w:sz w:val="27"/>
          <w:szCs w:val="27"/>
          <w:lang w:eastAsia="es-CO"/>
        </w:rPr>
        <w:t> es un texto –ha aclarado el Secretario General del Sínodo– que se articula en dos grandes secciones: una doctrinal, compuesta por diez parágrafos, y una disciplinaria, compuesta por veintisiete artículos.</w:t>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color w:val="333333"/>
          <w:sz w:val="27"/>
          <w:szCs w:val="27"/>
          <w:lang w:eastAsia="es-CO"/>
        </w:rPr>
        <w:t>Así, el Cardenal Baldisserio ha ofrecido cuatro claves de lectura principales para este documento. La primera es la “referencia al Concilio Vaticano II”, de donde nace el Sínodo de los Obispos.</w:t>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color w:val="333333"/>
          <w:sz w:val="27"/>
          <w:szCs w:val="27"/>
          <w:lang w:eastAsia="es-CO"/>
        </w:rPr>
        <w:t>La segunda la ofrece la “referencia al tema de la renovación de la Iglesia”, puesto que el Papa no mira sólo al pasado, es decir al último Concilio, sino también al presente, a la hora actual de la Iglesia, que –tal como se lee en la Exhortación Apostólica </w:t>
      </w:r>
      <w:r w:rsidRPr="00D116B9">
        <w:rPr>
          <w:rFonts w:ascii="Roboto" w:eastAsia="Times New Roman" w:hAnsi="Roboto" w:cs="Times New Roman"/>
          <w:i/>
          <w:iCs/>
          <w:color w:val="333333"/>
          <w:sz w:val="27"/>
          <w:szCs w:val="27"/>
          <w:lang w:eastAsia="es-CO"/>
        </w:rPr>
        <w:t>Evangelii gaudium–</w:t>
      </w:r>
      <w:r w:rsidRPr="00D116B9">
        <w:rPr>
          <w:rFonts w:ascii="Roboto" w:eastAsia="Times New Roman" w:hAnsi="Roboto" w:cs="Times New Roman"/>
          <w:color w:val="333333"/>
          <w:sz w:val="27"/>
          <w:szCs w:val="27"/>
          <w:lang w:eastAsia="es-CO"/>
        </w:rPr>
        <w:t xml:space="preserve"> va entrando en una nueva etapa evangelizadora, </w:t>
      </w:r>
      <w:r w:rsidRPr="00D116B9">
        <w:rPr>
          <w:rFonts w:ascii="Roboto" w:eastAsia="Times New Roman" w:hAnsi="Roboto" w:cs="Times New Roman"/>
          <w:color w:val="333333"/>
          <w:sz w:val="27"/>
          <w:szCs w:val="27"/>
          <w:lang w:eastAsia="es-CO"/>
        </w:rPr>
        <w:lastRenderedPageBreak/>
        <w:t>a la que se le pide con fuerza que se constituya en todas las regiones de la tierra en uno “estado permanente de misión”, ha anunciado el Cardenal.</w:t>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b/>
          <w:bCs/>
          <w:color w:val="333333"/>
          <w:sz w:val="27"/>
          <w:szCs w:val="27"/>
          <w:lang w:eastAsia="es-CO"/>
        </w:rPr>
        <w:t>“Refundación” del organismo sinodal </w:t>
      </w:r>
    </w:p>
    <w:p w:rsidR="00C525A0"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noProof/>
          <w:color w:val="333333"/>
          <w:sz w:val="27"/>
          <w:szCs w:val="27"/>
          <w:lang w:eastAsia="es-CO"/>
        </w:rPr>
        <w:drawing>
          <wp:inline distT="0" distB="0" distL="0" distR="0" wp14:anchorId="4F68793D" wp14:editId="75FFE62F">
            <wp:extent cx="4191000" cy="2619375"/>
            <wp:effectExtent l="0" t="0" r="0" b="9525"/>
            <wp:docPr id="8" name="Imagen 8" descr="Sínodo sobre la Familia, Iglesia Católica de Inglaterra y Escocia Mazur:Catholicnews.org.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ínodo sobre la Familia, Iglesia Católica de Inglaterra y Escocia Mazur:Catholicnews.org.uk"/>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191000" cy="2619375"/>
                    </a:xfrm>
                    <a:prstGeom prst="rect">
                      <a:avLst/>
                    </a:prstGeom>
                    <a:noFill/>
                    <a:ln>
                      <a:noFill/>
                    </a:ln>
                  </pic:spPr>
                </pic:pic>
              </a:graphicData>
            </a:graphic>
          </wp:inline>
        </w:drawing>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color w:val="333333"/>
          <w:sz w:val="27"/>
          <w:szCs w:val="27"/>
          <w:lang w:eastAsia="es-CO"/>
        </w:rPr>
        <w:t>La tercera clave de lectura podría considerarse decisiva, según ha expuesto Mons. Lorenzo Baldisserio, puesto que se trata del “factor de mayor novedad” de esta Constitución, que configura por ciertos aspectos una verdadera “refundación” del organismo sinodal, es decir el de la integración estable del Sínodo dentro del marco de una “Iglesia constitutivamente sinodal”.</w:t>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color w:val="333333"/>
          <w:sz w:val="27"/>
          <w:szCs w:val="27"/>
          <w:lang w:eastAsia="es-CO"/>
        </w:rPr>
        <w:t>Mientras la cuarta clave de lectura se encuentra en el último parágrafo de la parte doctrinal porque en cierto sentido es la que se configura como “la más rica de futuro”, ha indicado Mons. Baldisseri. Se trata de la “dimensión ecuménica”, tal como el mismo Santo Padre lo había expresado ya al manifestar su convicción de que en una Iglesia sinodal, también el ejercicio de la primacía de Pedro podrá recibir mayor luz.</w:t>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b/>
          <w:bCs/>
          <w:color w:val="333333"/>
          <w:sz w:val="27"/>
          <w:szCs w:val="27"/>
          <w:lang w:eastAsia="es-CO"/>
        </w:rPr>
        <w:t>Dinamismo de comunión</w:t>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color w:val="333333"/>
          <w:sz w:val="27"/>
          <w:szCs w:val="27"/>
          <w:lang w:eastAsia="es-CO"/>
        </w:rPr>
        <w:t>Asimismo, el Secretario General del Sínodo ha destacado en su intervención que hace tres años, concretamente el 17 de octubre de 2015, con ocasión del 50° aniversario de la institución del Sínodo, el Papa Bergoglio pronunció en el Aula </w:t>
      </w:r>
      <w:r w:rsidRPr="00D116B9">
        <w:rPr>
          <w:rFonts w:ascii="Roboto" w:eastAsia="Times New Roman" w:hAnsi="Roboto" w:cs="Times New Roman"/>
          <w:i/>
          <w:iCs/>
          <w:color w:val="333333"/>
          <w:sz w:val="27"/>
          <w:szCs w:val="27"/>
          <w:lang w:eastAsia="es-CO"/>
        </w:rPr>
        <w:t>Pablo VI</w:t>
      </w:r>
      <w:r w:rsidRPr="00D116B9">
        <w:rPr>
          <w:rFonts w:ascii="Roboto" w:eastAsia="Times New Roman" w:hAnsi="Roboto" w:cs="Times New Roman"/>
          <w:color w:val="333333"/>
          <w:sz w:val="27"/>
          <w:szCs w:val="27"/>
          <w:lang w:eastAsia="es-CO"/>
        </w:rPr>
        <w:t> una alocución que ha sido considerada por muchos comentadores como uno de los discursos “teológicamente más significativos” de su pontificado.</w:t>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color w:val="333333"/>
          <w:sz w:val="27"/>
          <w:szCs w:val="27"/>
          <w:lang w:eastAsia="es-CO"/>
        </w:rPr>
        <w:lastRenderedPageBreak/>
        <w:t>En aquella circunstancia, el Pontífice afirmó que “en una Iglesia sinodal, el Sínodo de los Obispos es sólo la manifestación más evidente de un dinamismo de comunión que inspira todas las decisiones eclesiales”, y precisaba que el Sínodo, “representando al episcopado católico”, se convierte en una expresión de la colegialidad episcopal dentro de una Iglesia que es totalmente sinodal.</w:t>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color w:val="333333"/>
          <w:sz w:val="27"/>
          <w:szCs w:val="27"/>
          <w:lang w:eastAsia="es-CO"/>
        </w:rPr>
        <w:t>De esta manera –ha señalado Baldisseri– en cierto sentido aquel discurso anticipaba ya en forma sintética los principales contenidos de esta nueva Constitución Apostólica.</w:t>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b/>
          <w:bCs/>
          <w:color w:val="333333"/>
          <w:sz w:val="27"/>
          <w:szCs w:val="27"/>
          <w:lang w:eastAsia="es-CO"/>
        </w:rPr>
        <w:t>El Papa no está solo</w:t>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color w:val="333333"/>
          <w:sz w:val="27"/>
          <w:szCs w:val="27"/>
          <w:lang w:eastAsia="es-CO"/>
        </w:rPr>
        <w:t>Sí, porque “el Papa no está solo, por encima de la Iglesia; sino dentro de ella como bautizado entre los bautizados y dentro del Colegio Episcopal como Obispo entre los Obispos, llamado al mismo tiempo –como Sucesor del Apóstol Pedro– a guiar la Iglesia de Roma que preside en el amor a todas las Iglesias”, ha explicado el Cardenal italiano.</w:t>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noProof/>
          <w:color w:val="333333"/>
          <w:sz w:val="27"/>
          <w:szCs w:val="27"/>
          <w:lang w:eastAsia="es-CO"/>
        </w:rPr>
        <w:drawing>
          <wp:inline distT="0" distB="0" distL="0" distR="0" wp14:anchorId="752E8EC9" wp14:editId="16289CA6">
            <wp:extent cx="3933825" cy="2619375"/>
            <wp:effectExtent l="0" t="0" r="9525" b="9525"/>
            <wp:docPr id="9" name="Imagen 9" descr="https://es.zenit.org/wp-content/uploads/2017/09/21761485_1947785498792663_8638053282204818596_n-413x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s.zenit.org/wp-content/uploads/2017/09/21761485_1947785498792663_8638053282204818596_n-413x275.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933825" cy="2619375"/>
                    </a:xfrm>
                    <a:prstGeom prst="rect">
                      <a:avLst/>
                    </a:prstGeom>
                    <a:noFill/>
                    <a:ln>
                      <a:noFill/>
                    </a:ln>
                  </pic:spPr>
                </pic:pic>
              </a:graphicData>
            </a:graphic>
          </wp:inline>
        </w:drawing>
      </w:r>
      <w:r w:rsidRPr="00D116B9">
        <w:rPr>
          <w:rFonts w:ascii="Roboto" w:eastAsia="Times New Roman" w:hAnsi="Roboto" w:cs="Times New Roman"/>
          <w:color w:val="333333"/>
          <w:sz w:val="27"/>
          <w:szCs w:val="27"/>
          <w:lang w:eastAsia="es-CO"/>
        </w:rPr>
        <w:t>“El Santo Padre exhorta a la Iglesia a leer los signos de los tiempos”, subrayó, aclarando que este es el camino que siempre ha recorrido la Iglesia, tal como lo demuestra la experiencia del Concilio Ecuménico Vaticano II.</w:t>
      </w:r>
    </w:p>
    <w:p w:rsidR="00C525A0" w:rsidRPr="00D116B9" w:rsidRDefault="00C525A0" w:rsidP="00C525A0">
      <w:pPr>
        <w:spacing w:after="300" w:line="240" w:lineRule="auto"/>
        <w:rPr>
          <w:rFonts w:ascii="Roboto" w:eastAsia="Times New Roman" w:hAnsi="Roboto" w:cs="Times New Roman"/>
          <w:color w:val="333333"/>
          <w:sz w:val="27"/>
          <w:szCs w:val="27"/>
          <w:lang w:eastAsia="es-CO"/>
        </w:rPr>
      </w:pPr>
      <w:r w:rsidRPr="00D116B9">
        <w:rPr>
          <w:rFonts w:ascii="Roboto" w:eastAsia="Times New Roman" w:hAnsi="Roboto" w:cs="Times New Roman"/>
          <w:color w:val="333333"/>
          <w:sz w:val="27"/>
          <w:szCs w:val="27"/>
          <w:lang w:eastAsia="es-CO"/>
        </w:rPr>
        <w:t>El Prof. Dario Vitali, Consultor de la Secretaría General del Sínodo de los Obispos, por su parte aludió a la novedad más sustancial de este documento, que se encuentra en “el último y primer sujeto eclesial, el sucesor de Pedro, que permite encaminar y llevar a la práctica el proceso sinodal”, ha señalado </w:t>
      </w:r>
      <w:r w:rsidRPr="00D116B9">
        <w:rPr>
          <w:rFonts w:ascii="Roboto" w:eastAsia="Times New Roman" w:hAnsi="Roboto" w:cs="Times New Roman"/>
          <w:i/>
          <w:iCs/>
          <w:color w:val="333333"/>
          <w:sz w:val="27"/>
          <w:szCs w:val="27"/>
          <w:lang w:eastAsia="es-CO"/>
        </w:rPr>
        <w:t>Vatican News</w:t>
      </w:r>
      <w:r w:rsidRPr="00D116B9">
        <w:rPr>
          <w:rFonts w:ascii="Roboto" w:eastAsia="Times New Roman" w:hAnsi="Roboto" w:cs="Times New Roman"/>
          <w:color w:val="333333"/>
          <w:sz w:val="27"/>
          <w:szCs w:val="27"/>
          <w:lang w:eastAsia="es-CO"/>
        </w:rPr>
        <w:t>.</w:t>
      </w:r>
    </w:p>
    <w:p w:rsidR="00C525A0" w:rsidRPr="00D116B9" w:rsidRDefault="00C525A0" w:rsidP="00C525A0">
      <w:pPr>
        <w:spacing w:line="360" w:lineRule="atLeast"/>
        <w:rPr>
          <w:rFonts w:ascii="Open Sans" w:eastAsia="Times New Roman" w:hAnsi="Open Sans" w:cs="Times New Roman"/>
          <w:color w:val="0296BE"/>
          <w:sz w:val="21"/>
          <w:szCs w:val="21"/>
          <w:lang w:eastAsia="es-CO"/>
        </w:rPr>
      </w:pPr>
      <w:r w:rsidRPr="00D116B9">
        <w:rPr>
          <w:rFonts w:ascii="Open Sans" w:eastAsia="Times New Roman" w:hAnsi="Open Sans" w:cs="Times New Roman"/>
          <w:color w:val="0296BE"/>
          <w:sz w:val="21"/>
          <w:szCs w:val="21"/>
          <w:lang w:eastAsia="es-CO"/>
        </w:rPr>
        <w:lastRenderedPageBreak/>
        <w:t>SEPTIEMBRE 18, 2018 15:45</w:t>
      </w:r>
      <w:hyperlink r:id="rId58" w:history="1">
        <w:r w:rsidRPr="00D116B9">
          <w:rPr>
            <w:rFonts w:ascii="Open Sans" w:eastAsia="Times New Roman" w:hAnsi="Open Sans" w:cs="Times New Roman"/>
            <w:color w:val="0000FF"/>
            <w:sz w:val="21"/>
            <w:szCs w:val="21"/>
            <w:u w:val="single"/>
            <w:lang w:eastAsia="es-CO"/>
          </w:rPr>
          <w:t>PAPA Y SANTA SEDE</w:t>
        </w:r>
      </w:hyperlink>
    </w:p>
    <w:p w:rsidR="00C525A0" w:rsidRDefault="00C525A0" w:rsidP="00C525A0">
      <w:bookmarkStart w:id="7" w:name="_GoBack"/>
      <w:bookmarkEnd w:id="7"/>
    </w:p>
    <w:p w:rsidR="00C525A0" w:rsidRDefault="00C525A0" w:rsidP="00C525A0"/>
    <w:p w:rsidR="00936A98" w:rsidRPr="00936A98" w:rsidRDefault="00936A98" w:rsidP="00C525A0">
      <w:pPr>
        <w:spacing w:before="100" w:beforeAutospacing="1" w:after="100" w:afterAutospacing="1" w:line="240" w:lineRule="auto"/>
        <w:outlineLvl w:val="1"/>
        <w:rPr>
          <w:rFonts w:ascii="Times New Roman" w:eastAsia="Times New Roman" w:hAnsi="Times New Roman" w:cs="Times New Roman"/>
          <w:b/>
          <w:bCs/>
          <w:sz w:val="28"/>
          <w:szCs w:val="28"/>
          <w:lang w:eastAsia="es-CO"/>
        </w:rPr>
      </w:pPr>
    </w:p>
    <w:p w:rsidR="00C3270C" w:rsidRPr="00C3270C" w:rsidRDefault="00C3270C" w:rsidP="00C3270C">
      <w:pPr>
        <w:pStyle w:val="Prrafodelista"/>
        <w:spacing w:before="100" w:beforeAutospacing="1" w:after="100" w:afterAutospacing="1" w:line="240" w:lineRule="auto"/>
        <w:ind w:left="390"/>
        <w:outlineLvl w:val="1"/>
        <w:rPr>
          <w:rFonts w:ascii="Times New Roman" w:eastAsia="Times New Roman" w:hAnsi="Times New Roman" w:cs="Times New Roman"/>
          <w:b/>
          <w:bCs/>
          <w:sz w:val="28"/>
          <w:szCs w:val="28"/>
          <w:lang w:eastAsia="es-CO"/>
        </w:rPr>
      </w:pPr>
    </w:p>
    <w:p w:rsidR="00C3270C" w:rsidRPr="00B15F9C" w:rsidRDefault="00C3270C" w:rsidP="00C3270C">
      <w:pPr>
        <w:pStyle w:val="Prrafodelista"/>
        <w:spacing w:before="450" w:after="225" w:line="240" w:lineRule="auto"/>
        <w:ind w:left="390"/>
        <w:textAlignment w:val="baseline"/>
        <w:outlineLvl w:val="0"/>
        <w:rPr>
          <w:rFonts w:ascii="Times New Roman" w:eastAsia="Times New Roman" w:hAnsi="Times New Roman" w:cs="Times New Roman"/>
          <w:color w:val="000000"/>
          <w:spacing w:val="-8"/>
          <w:kern w:val="36"/>
          <w:sz w:val="28"/>
          <w:szCs w:val="28"/>
          <w:lang w:eastAsia="es-CO"/>
        </w:rPr>
      </w:pPr>
    </w:p>
    <w:p w:rsidR="00CA7D25" w:rsidRPr="00CA7D25" w:rsidRDefault="00CA7D25" w:rsidP="00CA7D25">
      <w:pPr>
        <w:spacing w:before="100" w:beforeAutospacing="1" w:after="100" w:afterAutospacing="1" w:line="240" w:lineRule="auto"/>
        <w:outlineLvl w:val="0"/>
        <w:rPr>
          <w:rFonts w:ascii="Times New Roman" w:eastAsia="Times New Roman" w:hAnsi="Times New Roman" w:cs="Times New Roman"/>
          <w:b/>
          <w:bCs/>
          <w:kern w:val="36"/>
          <w:sz w:val="28"/>
          <w:szCs w:val="28"/>
          <w:lang w:eastAsia="es-CO"/>
        </w:rPr>
      </w:pPr>
    </w:p>
    <w:p w:rsidR="00E34EAA" w:rsidRPr="00CA7D25" w:rsidRDefault="00E34EAA" w:rsidP="006D78EA">
      <w:pPr>
        <w:shd w:val="clear" w:color="auto" w:fill="FFFFFF"/>
        <w:spacing w:after="83" w:line="240" w:lineRule="auto"/>
        <w:outlineLvl w:val="1"/>
        <w:rPr>
          <w:rFonts w:ascii="Times New Roman" w:eastAsia="Times New Roman" w:hAnsi="Times New Roman" w:cs="Times New Roman"/>
          <w:color w:val="000000"/>
          <w:sz w:val="28"/>
          <w:szCs w:val="28"/>
          <w:lang w:eastAsia="es-CO"/>
        </w:rPr>
      </w:pPr>
    </w:p>
    <w:p w:rsidR="00A3470F" w:rsidRPr="00CA7D25" w:rsidRDefault="00A3470F" w:rsidP="00A3470F">
      <w:pPr>
        <w:rPr>
          <w:rFonts w:ascii="Times New Roman" w:hAnsi="Times New Roman" w:cs="Times New Roman"/>
          <w:sz w:val="28"/>
          <w:szCs w:val="28"/>
        </w:rPr>
      </w:pPr>
    </w:p>
    <w:p w:rsidR="001B23FD" w:rsidRPr="00CA7D25" w:rsidRDefault="001B23FD">
      <w:pPr>
        <w:rPr>
          <w:rFonts w:ascii="Times New Roman" w:hAnsi="Times New Roman" w:cs="Times New Roman"/>
          <w:sz w:val="28"/>
          <w:szCs w:val="28"/>
        </w:rPr>
      </w:pPr>
    </w:p>
    <w:sectPr w:rsidR="001B23FD" w:rsidRPr="00CA7D2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25A0" w:rsidRDefault="00C525A0" w:rsidP="00C525A0">
      <w:pPr>
        <w:spacing w:after="0" w:line="240" w:lineRule="auto"/>
      </w:pPr>
      <w:r>
        <w:separator/>
      </w:r>
    </w:p>
  </w:endnote>
  <w:endnote w:type="continuationSeparator" w:id="0">
    <w:p w:rsidR="00C525A0" w:rsidRDefault="00C525A0" w:rsidP="00C52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w:altName w:val="Arial"/>
    <w:panose1 w:val="020B0604020202020204"/>
    <w:charset w:val="00"/>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25A0" w:rsidRDefault="00C525A0" w:rsidP="00C525A0">
      <w:pPr>
        <w:spacing w:after="0" w:line="240" w:lineRule="auto"/>
      </w:pPr>
      <w:r>
        <w:separator/>
      </w:r>
    </w:p>
  </w:footnote>
  <w:footnote w:type="continuationSeparator" w:id="0">
    <w:p w:rsidR="00C525A0" w:rsidRDefault="00C525A0" w:rsidP="00C525A0">
      <w:pPr>
        <w:spacing w:after="0" w:line="240" w:lineRule="auto"/>
      </w:pPr>
      <w:r>
        <w:continuationSeparator/>
      </w:r>
    </w:p>
  </w:footnote>
  <w:footnote w:id="1">
    <w:p w:rsidR="00C525A0" w:rsidRDefault="00C525A0" w:rsidP="00C525A0">
      <w:pPr>
        <w:pStyle w:val="Textonotapie"/>
        <w:jc w:val="both"/>
        <w:rPr>
          <w:rFonts w:ascii="Times New Roman" w:hAnsi="Times New Roman"/>
          <w:sz w:val="24"/>
          <w:szCs w:val="24"/>
        </w:rPr>
      </w:pPr>
      <w:r>
        <w:rPr>
          <w:rStyle w:val="Refdenotaalpie"/>
          <w:rFonts w:ascii="Times New Roman" w:hAnsi="Times New Roman"/>
          <w:sz w:val="24"/>
          <w:szCs w:val="24"/>
        </w:rPr>
        <w:footnoteRef/>
      </w:r>
      <w:r>
        <w:rPr>
          <w:rStyle w:val="Refdenotaalpie"/>
          <w:rFonts w:ascii="Times New Roman" w:hAnsi="Times New Roman"/>
          <w:sz w:val="24"/>
          <w:szCs w:val="24"/>
        </w:rPr>
        <w:footnoteRef/>
      </w:r>
      <w:r>
        <w:rPr>
          <w:rFonts w:ascii="Times New Roman" w:hAnsi="Times New Roman"/>
          <w:sz w:val="24"/>
          <w:szCs w:val="24"/>
        </w:rPr>
        <w:t xml:space="preserve"> Tomo la cita de Johan Baptist Metz, </w:t>
      </w:r>
      <w:r>
        <w:rPr>
          <w:rFonts w:ascii="Times New Roman" w:hAnsi="Times New Roman"/>
          <w:i/>
          <w:sz w:val="24"/>
          <w:szCs w:val="24"/>
        </w:rPr>
        <w:t>Por una mística de ojos abiertos. Cuando irrumpe la espiritualidad</w:t>
      </w:r>
      <w:r>
        <w:rPr>
          <w:rFonts w:ascii="Times New Roman" w:hAnsi="Times New Roman"/>
          <w:sz w:val="24"/>
          <w:szCs w:val="24"/>
        </w:rPr>
        <w:t>, Herder, Barcelona, 2013, p. 182.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00CF6"/>
    <w:multiLevelType w:val="multilevel"/>
    <w:tmpl w:val="FD2A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64339"/>
    <w:multiLevelType w:val="multilevel"/>
    <w:tmpl w:val="3E6048A2"/>
    <w:lvl w:ilvl="0">
      <w:start w:val="8"/>
      <w:numFmt w:val="decimal"/>
      <w:lvlText w:val="%1."/>
      <w:lvlJc w:val="left"/>
      <w:pPr>
        <w:ind w:left="450" w:hanging="45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4140" w:hanging="180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2" w15:restartNumberingAfterBreak="0">
    <w:nsid w:val="166B4139"/>
    <w:multiLevelType w:val="multilevel"/>
    <w:tmpl w:val="0734BC2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5040" w:hanging="2520"/>
      </w:pPr>
      <w:rPr>
        <w:rFonts w:hint="default"/>
      </w:rPr>
    </w:lvl>
    <w:lvl w:ilvl="7">
      <w:start w:val="1"/>
      <w:numFmt w:val="decimal"/>
      <w:isLgl/>
      <w:lvlText w:val="%1.%2.%3.%4.%5.%6.%7.%8."/>
      <w:lvlJc w:val="left"/>
      <w:pPr>
        <w:ind w:left="5760" w:hanging="2880"/>
      </w:pPr>
      <w:rPr>
        <w:rFonts w:hint="default"/>
      </w:rPr>
    </w:lvl>
    <w:lvl w:ilvl="8">
      <w:start w:val="1"/>
      <w:numFmt w:val="decimal"/>
      <w:isLgl/>
      <w:lvlText w:val="%1.%2.%3.%4.%5.%6.%7.%8.%9."/>
      <w:lvlJc w:val="left"/>
      <w:pPr>
        <w:ind w:left="6480" w:hanging="3240"/>
      </w:pPr>
      <w:rPr>
        <w:rFonts w:hint="default"/>
      </w:rPr>
    </w:lvl>
  </w:abstractNum>
  <w:abstractNum w:abstractNumId="3" w15:restartNumberingAfterBreak="0">
    <w:nsid w:val="52443318"/>
    <w:multiLevelType w:val="multilevel"/>
    <w:tmpl w:val="CC3A4360"/>
    <w:lvl w:ilvl="0">
      <w:start w:val="5"/>
      <w:numFmt w:val="decimal"/>
      <w:lvlText w:val="%1."/>
      <w:lvlJc w:val="left"/>
      <w:pPr>
        <w:ind w:left="390" w:hanging="39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6E4C23E9"/>
    <w:multiLevelType w:val="multilevel"/>
    <w:tmpl w:val="AFA85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3FD"/>
    <w:rsid w:val="000E5ACC"/>
    <w:rsid w:val="00122428"/>
    <w:rsid w:val="0015732D"/>
    <w:rsid w:val="001B23FD"/>
    <w:rsid w:val="003E1562"/>
    <w:rsid w:val="004B6A3F"/>
    <w:rsid w:val="005C21D6"/>
    <w:rsid w:val="006D78EA"/>
    <w:rsid w:val="00830DF6"/>
    <w:rsid w:val="008755A9"/>
    <w:rsid w:val="00936A98"/>
    <w:rsid w:val="00A3470F"/>
    <w:rsid w:val="00B15F9C"/>
    <w:rsid w:val="00B843C2"/>
    <w:rsid w:val="00BA14CE"/>
    <w:rsid w:val="00BE0730"/>
    <w:rsid w:val="00C22A10"/>
    <w:rsid w:val="00C3270C"/>
    <w:rsid w:val="00C525A0"/>
    <w:rsid w:val="00CA7D25"/>
    <w:rsid w:val="00E34EAA"/>
    <w:rsid w:val="00EB03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52E68"/>
  <w15:chartTrackingRefBased/>
  <w15:docId w15:val="{C611B0EF-4FC3-4162-894B-B3B19965C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23FD"/>
    <w:pPr>
      <w:ind w:left="720"/>
      <w:contextualSpacing/>
    </w:pPr>
  </w:style>
  <w:style w:type="character" w:styleId="Hipervnculo">
    <w:name w:val="Hyperlink"/>
    <w:basedOn w:val="Fuentedeprrafopredeter"/>
    <w:uiPriority w:val="99"/>
    <w:semiHidden/>
    <w:unhideWhenUsed/>
    <w:rsid w:val="00E34EAA"/>
    <w:rPr>
      <w:color w:val="0000FF"/>
      <w:u w:val="single"/>
    </w:rPr>
  </w:style>
  <w:style w:type="paragraph" w:styleId="Ttulo">
    <w:name w:val="Title"/>
    <w:basedOn w:val="Normal"/>
    <w:next w:val="Normal"/>
    <w:link w:val="TtuloCar"/>
    <w:uiPriority w:val="10"/>
    <w:qFormat/>
    <w:rsid w:val="00C525A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525A0"/>
    <w:rPr>
      <w:rFonts w:asciiTheme="majorHAnsi" w:eastAsiaTheme="majorEastAsia" w:hAnsiTheme="majorHAnsi" w:cstheme="majorBidi"/>
      <w:spacing w:val="-10"/>
      <w:kern w:val="28"/>
      <w:sz w:val="56"/>
      <w:szCs w:val="56"/>
    </w:rPr>
  </w:style>
  <w:style w:type="paragraph" w:styleId="Textonotapie">
    <w:name w:val="footnote text"/>
    <w:basedOn w:val="Normal"/>
    <w:link w:val="TextonotapieCar"/>
    <w:uiPriority w:val="99"/>
    <w:semiHidden/>
    <w:unhideWhenUsed/>
    <w:rsid w:val="00C525A0"/>
    <w:pPr>
      <w:suppressAutoHyphens/>
      <w:autoSpaceDN w:val="0"/>
      <w:spacing w:after="0" w:line="240" w:lineRule="auto"/>
    </w:pPr>
    <w:rPr>
      <w:rFonts w:ascii="Calibri" w:eastAsia="Calibri" w:hAnsi="Calibri" w:cs="Times New Roman"/>
      <w:sz w:val="20"/>
      <w:szCs w:val="20"/>
      <w:lang w:val="es-ES"/>
    </w:rPr>
  </w:style>
  <w:style w:type="character" w:customStyle="1" w:styleId="TextonotapieCar">
    <w:name w:val="Texto nota pie Car"/>
    <w:basedOn w:val="Fuentedeprrafopredeter"/>
    <w:link w:val="Textonotapie"/>
    <w:uiPriority w:val="99"/>
    <w:semiHidden/>
    <w:rsid w:val="00C525A0"/>
    <w:rPr>
      <w:rFonts w:ascii="Calibri" w:eastAsia="Calibri" w:hAnsi="Calibri" w:cs="Times New Roman"/>
      <w:sz w:val="20"/>
      <w:szCs w:val="20"/>
      <w:lang w:val="es-ES"/>
    </w:rPr>
  </w:style>
  <w:style w:type="character" w:styleId="Refdenotaalpie">
    <w:name w:val="footnote reference"/>
    <w:basedOn w:val="Fuentedeprrafopredeter"/>
    <w:uiPriority w:val="99"/>
    <w:semiHidden/>
    <w:unhideWhenUsed/>
    <w:rsid w:val="00C525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lainet.org/" TargetMode="External"/><Relationship Id="rId18" Type="http://schemas.openxmlformats.org/officeDocument/2006/relationships/hyperlink" Target="javascript:;" TargetMode="External"/><Relationship Id="rId26" Type="http://schemas.openxmlformats.org/officeDocument/2006/relationships/hyperlink" Target="http://iviva.org/para-un-cambio-real-debemos-llegar-a-cuatro-raices-mas-profundas-que-las-estructuras-de-la-iglesia/" TargetMode="External"/><Relationship Id="rId39" Type="http://schemas.openxmlformats.org/officeDocument/2006/relationships/hyperlink" Target="http://www.elmundo.es/cronica.html" TargetMode="External"/><Relationship Id="rId21" Type="http://schemas.openxmlformats.org/officeDocument/2006/relationships/control" Target="activeX/activeX1.xml"/><Relationship Id="rId34" Type="http://schemas.openxmlformats.org/officeDocument/2006/relationships/image" Target="media/image5.jpeg"/><Relationship Id="rId42" Type="http://schemas.openxmlformats.org/officeDocument/2006/relationships/hyperlink" Target="mailbox://C:/Users/hector/AppData/Roaming/Thunderbird/Profiles/1z5fbco5.default/Mail/mail.colnodo.apc.org/Inbox?number=125976498" TargetMode="External"/><Relationship Id="rId47" Type="http://schemas.openxmlformats.org/officeDocument/2006/relationships/hyperlink" Target="http://servicioskoinonia.org/" TargetMode="External"/><Relationship Id="rId50" Type="http://schemas.openxmlformats.org/officeDocument/2006/relationships/hyperlink" Target="http://www.periodistadigital.com/religion" TargetMode="External"/><Relationship Id="rId55" Type="http://schemas.openxmlformats.org/officeDocument/2006/relationships/image" Target="media/image8.jpeg"/><Relationship Id="rId7" Type="http://schemas.openxmlformats.org/officeDocument/2006/relationships/hyperlink" Target="http://iviva.org/para-un-cambio-real-debemos-llegar-a-cuatro-raices-mas-profundas-que-las-estructuras-de-la-iglesia/" TargetMode="External"/><Relationship Id="rId12" Type="http://schemas.openxmlformats.org/officeDocument/2006/relationships/hyperlink" Target="javascript:;" TargetMode="External"/><Relationship Id="rId17" Type="http://schemas.openxmlformats.org/officeDocument/2006/relationships/hyperlink" Target="javascript:;" TargetMode="External"/><Relationship Id="rId25" Type="http://schemas.openxmlformats.org/officeDocument/2006/relationships/hyperlink" Target="http://www.infocatolica.com/?t=cat&amp;c=Dalai+Lama" TargetMode="External"/><Relationship Id="rId33" Type="http://schemas.openxmlformats.org/officeDocument/2006/relationships/hyperlink" Target="http://www.elmundo.es/cronica/2018/09/12/5b92a7d1468aebe5468b463f.html" TargetMode="External"/><Relationship Id="rId38" Type="http://schemas.openxmlformats.org/officeDocument/2006/relationships/hyperlink" Target="http://www.elmundo.es/internacional/2018/05/23/5b04b6c3e2704ea1528b460d.html" TargetMode="External"/><Relationship Id="rId46" Type="http://schemas.openxmlformats.org/officeDocument/2006/relationships/hyperlink" Target="http://leonardoboff.com/"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image" Target="media/image3.wmf"/><Relationship Id="rId29" Type="http://schemas.openxmlformats.org/officeDocument/2006/relationships/hyperlink" Target="https://translate.googleusercontent.com/translate_c?act=url&amp;depth=1&amp;hl=es&amp;ie=UTF8&amp;prev=_t&amp;rurl=translate.google.es&amp;sl=en&amp;sp=nmt4&amp;tl=es&amp;u=https://www.ncronline.org/feature-series/reformation-turns-500/stories&amp;xid=17259,15700023,15700124,15700149,15700186,15700190,15700201,15700214&amp;usg=ALkJrhg30cqfnfnd8qw0xF5O1i6hXwzFKQ" TargetMode="External"/><Relationship Id="rId41" Type="http://schemas.openxmlformats.org/officeDocument/2006/relationships/hyperlink" Target="http://www.elmundo.es/internacional/2018/08/26/5b82754822601d3e198b458b.html" TargetMode="External"/><Relationship Id="rId54" Type="http://schemas.openxmlformats.org/officeDocument/2006/relationships/hyperlink" Target="https://es.zenit.org/articles/category/papa-y-santa-se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 TargetMode="External"/><Relationship Id="rId24" Type="http://schemas.openxmlformats.org/officeDocument/2006/relationships/hyperlink" Target="http://www.infocatolica.com/?t=cat&amp;c=Budismo" TargetMode="External"/><Relationship Id="rId32" Type="http://schemas.openxmlformats.org/officeDocument/2006/relationships/hyperlink" Target="http://www.elmundo.es/cronica.html" TargetMode="External"/><Relationship Id="rId37" Type="http://schemas.openxmlformats.org/officeDocument/2006/relationships/hyperlink" Target="http://www.elmundo.es/internacional/2018/07/28/5b5c58fe468aebbf618b458f.html" TargetMode="External"/><Relationship Id="rId40" Type="http://schemas.openxmlformats.org/officeDocument/2006/relationships/hyperlink" Target="http://www.elmundo.es/e/pa/papa-francisco-i.html" TargetMode="External"/><Relationship Id="rId45" Type="http://schemas.openxmlformats.org/officeDocument/2006/relationships/hyperlink" Target="http://www.servicioskoinonia.org/boff" TargetMode="External"/><Relationship Id="rId53" Type="http://schemas.openxmlformats.org/officeDocument/2006/relationships/hyperlink" Target="https://es.zenit.org/articles/author/rosa-die-alcolea/" TargetMode="External"/><Relationship Id="rId58" Type="http://schemas.openxmlformats.org/officeDocument/2006/relationships/hyperlink" Target="https://es.zenit.org/articles/category/papa-y-santa-sede/" TargetMode="External"/><Relationship Id="rId5" Type="http://schemas.openxmlformats.org/officeDocument/2006/relationships/footnotes" Target="footnotes.xml"/><Relationship Id="rId15" Type="http://schemas.openxmlformats.org/officeDocument/2006/relationships/hyperlink" Target="https://www.alainet.org/es/autores/marilina-scarlata" TargetMode="External"/><Relationship Id="rId23" Type="http://schemas.openxmlformats.org/officeDocument/2006/relationships/hyperlink" Target="http://www.infocatolica.com/?t=hemeroteca&amp;y=2018&amp;m=9&amp;d=17" TargetMode="External"/><Relationship Id="rId28" Type="http://schemas.openxmlformats.org/officeDocument/2006/relationships/hyperlink" Target="https://www.ncronline.org/feature-series/humanae-vitae-at-50/stories" TargetMode="External"/><Relationship Id="rId36" Type="http://schemas.openxmlformats.org/officeDocument/2006/relationships/hyperlink" Target="http://www.elmundo.es/t/ab/abusos-sexuales.html" TargetMode="External"/><Relationship Id="rId49" Type="http://schemas.openxmlformats.org/officeDocument/2006/relationships/image" Target="media/image6.jpeg"/><Relationship Id="rId57" Type="http://schemas.openxmlformats.org/officeDocument/2006/relationships/image" Target="media/image10.jpeg"/><Relationship Id="rId10" Type="http://schemas.openxmlformats.org/officeDocument/2006/relationships/image" Target="media/image1.jpeg"/><Relationship Id="rId19" Type="http://schemas.openxmlformats.org/officeDocument/2006/relationships/hyperlink" Target="http://www.infocatolica.com/?t=noticia&amp;cod=33138" TargetMode="External"/><Relationship Id="rId31" Type="http://schemas.openxmlformats.org/officeDocument/2006/relationships/hyperlink" Target="http://ncronline.org/email-alert-signup?_ga=2.259462274.949849977.1537386563-1035668340.1532343865" TargetMode="External"/><Relationship Id="rId44" Type="http://schemas.openxmlformats.org/officeDocument/2006/relationships/hyperlink" Target="http://www.servicioskoinonia.org/boff/articulo.php?num=903" TargetMode="External"/><Relationship Id="rId52" Type="http://schemas.openxmlformats.org/officeDocument/2006/relationships/image" Target="media/image7.jpeg"/><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lainet.org/es/autores/emir-sader" TargetMode="External"/><Relationship Id="rId14" Type="http://schemas.openxmlformats.org/officeDocument/2006/relationships/hyperlink" Target="https://www.alainet.org/es/autores/norberto-ovando" TargetMode="External"/><Relationship Id="rId22" Type="http://schemas.openxmlformats.org/officeDocument/2006/relationships/image" Target="media/image4.jpeg"/><Relationship Id="rId27" Type="http://schemas.openxmlformats.org/officeDocument/2006/relationships/hyperlink" Target="https://www.ncronline.org/news/accountability/where-i-stand/real-change-we-must-get-four-roots-deeper-church-structures" TargetMode="External"/><Relationship Id="rId30" Type="http://schemas.openxmlformats.org/officeDocument/2006/relationships/hyperlink" Target="https://www.ncronline.org/columns/where-i-stand" TargetMode="External"/><Relationship Id="rId35" Type="http://schemas.openxmlformats.org/officeDocument/2006/relationships/hyperlink" Target="http://www.elmundo.es/internacional/2018/09/12/5b9915d4468aeb844f8b4624.html" TargetMode="External"/><Relationship Id="rId43" Type="http://schemas.openxmlformats.org/officeDocument/2006/relationships/hyperlink" Target="mailbox://C:/Users/hector/AppData/Roaming/Thunderbird/Profiles/1z5fbco5.default/Mail/mail.colnodo.apc.org/Inbox?number=125976498" TargetMode="External"/><Relationship Id="rId48" Type="http://schemas.openxmlformats.org/officeDocument/2006/relationships/hyperlink" Target="http://www.google.com/url?url=http://leonardoboff.wordpress.com/&amp;rct=j&amp;sa=X&amp;ei=bXFJUIvDJIO08ATiuIG4AQ&amp;ved=0CDEQ1AUwAQ&amp;q=leonardo+boff&amp;usg=AFQjCNFSxFxL-MaQQCCLn240G68RsH7BcA" TargetMode="External"/><Relationship Id="rId56" Type="http://schemas.openxmlformats.org/officeDocument/2006/relationships/image" Target="media/image9.jpeg"/><Relationship Id="rId8" Type="http://schemas.openxmlformats.org/officeDocument/2006/relationships/hyperlink" Target="https://www.alainet.org/es/pa%C3%ADses/brasil" TargetMode="External"/><Relationship Id="rId51" Type="http://schemas.openxmlformats.org/officeDocument/2006/relationships/hyperlink" Target="http://www.periodistadigital.com/religion/america" TargetMode="External"/><Relationship Id="rId3" Type="http://schemas.openxmlformats.org/officeDocument/2006/relationships/settings" Target="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11933</Words>
  <Characters>65636</Characters>
  <Application>Microsoft Office Word</Application>
  <DocSecurity>0</DocSecurity>
  <Lines>546</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2018-09-24T13:24:00Z</dcterms:created>
  <dcterms:modified xsi:type="dcterms:W3CDTF">2018-09-24T13:24:00Z</dcterms:modified>
</cp:coreProperties>
</file>