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17B2" w:rsidRPr="006F17B2" w:rsidRDefault="006F17B2" w:rsidP="006F17B2">
      <w:pPr>
        <w:shd w:val="clear" w:color="auto" w:fill="FFFFFF"/>
        <w:spacing w:after="150" w:line="360" w:lineRule="atLeast"/>
        <w:outlineLvl w:val="0"/>
        <w:rPr>
          <w:rFonts w:ascii="Tahoma" w:eastAsia="Times New Roman" w:hAnsi="Tahoma" w:cs="Tahoma"/>
          <w:b/>
          <w:bCs/>
          <w:color w:val="444444"/>
          <w:spacing w:val="-15"/>
          <w:kern w:val="36"/>
          <w:sz w:val="40"/>
          <w:szCs w:val="40"/>
          <w:lang w:eastAsia="es-UY"/>
        </w:rPr>
      </w:pPr>
      <w:r w:rsidRPr="006F17B2">
        <w:rPr>
          <w:rFonts w:ascii="Tahoma" w:eastAsia="Times New Roman" w:hAnsi="Tahoma" w:cs="Tahoma"/>
          <w:b/>
          <w:bCs/>
          <w:color w:val="444444"/>
          <w:spacing w:val="-15"/>
          <w:kern w:val="36"/>
          <w:sz w:val="40"/>
          <w:szCs w:val="40"/>
          <w:lang w:eastAsia="es-UY"/>
        </w:rPr>
        <w:t>(ANÁLISIS) Un “perro rabioso” suelto en América Latina: ¿A qué viene James Mattis?</w:t>
      </w:r>
    </w:p>
    <w:p w:rsidR="006F17B2" w:rsidRPr="006F17B2" w:rsidRDefault="006F17B2" w:rsidP="006F17B2">
      <w:pPr>
        <w:shd w:val="clear" w:color="auto" w:fill="FFFFFF"/>
        <w:spacing w:after="0" w:line="240" w:lineRule="auto"/>
        <w:rPr>
          <w:rFonts w:ascii="Tahoma" w:eastAsia="Times New Roman" w:hAnsi="Tahoma" w:cs="Tahoma"/>
          <w:caps/>
          <w:color w:val="AAAAAA"/>
          <w:sz w:val="21"/>
          <w:szCs w:val="21"/>
          <w:lang w:eastAsia="es-UY"/>
        </w:rPr>
      </w:pPr>
      <w:r w:rsidRPr="006F17B2">
        <w:rPr>
          <w:rFonts w:ascii="Tahoma" w:eastAsia="Times New Roman" w:hAnsi="Tahoma" w:cs="Tahoma"/>
          <w:caps/>
          <w:color w:val="AAAAAA"/>
          <w:sz w:val="21"/>
          <w:szCs w:val="21"/>
          <w:lang w:eastAsia="es-UY"/>
        </w:rPr>
        <w:t>POR </w:t>
      </w:r>
      <w:hyperlink r:id="rId5" w:tgtFrame="_blank" w:tooltip="Entradas de ALBA Movimientos" w:history="1">
        <w:r w:rsidRPr="006F17B2">
          <w:rPr>
            <w:rFonts w:ascii="Tahoma" w:eastAsia="Times New Roman" w:hAnsi="Tahoma" w:cs="Tahoma"/>
            <w:caps/>
            <w:color w:val="000000"/>
            <w:sz w:val="21"/>
            <w:szCs w:val="21"/>
            <w:u w:val="single"/>
            <w:lang w:eastAsia="es-UY"/>
          </w:rPr>
          <w:t>ALBA MOVIMIENTOS</w:t>
        </w:r>
      </w:hyperlink>
      <w:r w:rsidRPr="006F17B2">
        <w:rPr>
          <w:rFonts w:ascii="Tahoma" w:eastAsia="Times New Roman" w:hAnsi="Tahoma" w:cs="Tahoma"/>
          <w:caps/>
          <w:color w:val="AAAAAA"/>
          <w:sz w:val="21"/>
          <w:szCs w:val="21"/>
          <w:lang w:eastAsia="es-UY"/>
        </w:rPr>
        <w:t> · PUBLICADA 16 AGOSTO, 2018 · ACTUALIZADO 16 AGOSTO, 2018</w:t>
      </w:r>
    </w:p>
    <w:p w:rsidR="006F17B2" w:rsidRPr="006F17B2" w:rsidRDefault="006F17B2" w:rsidP="006F17B2">
      <w:pPr>
        <w:shd w:val="clear" w:color="auto" w:fill="FFFFFF"/>
        <w:spacing w:after="240" w:line="384" w:lineRule="atLeast"/>
        <w:rPr>
          <w:rFonts w:ascii="Tahoma" w:eastAsia="Times New Roman" w:hAnsi="Tahoma" w:cs="Tahoma"/>
          <w:color w:val="666666"/>
          <w:sz w:val="27"/>
          <w:szCs w:val="27"/>
          <w:lang w:eastAsia="es-UY"/>
        </w:rPr>
      </w:pPr>
    </w:p>
    <w:p w:rsidR="006F17B2" w:rsidRPr="006F17B2" w:rsidRDefault="006F17B2" w:rsidP="006F17B2">
      <w:pPr>
        <w:shd w:val="clear" w:color="auto" w:fill="FFFFFF"/>
        <w:spacing w:after="24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El secretario de Defensa de Estados Unidos, James Mattis, arribó a la Argentina en el contexto de una gira por varios países de la región, con el propósito de estrechar vínculos militares y la mirada puesta sobre Venezuela.</w:t>
      </w:r>
    </w:p>
    <w:p w:rsidR="006F17B2" w:rsidRPr="006F17B2" w:rsidRDefault="006F17B2" w:rsidP="006F17B2">
      <w:pPr>
        <w:shd w:val="clear" w:color="auto" w:fill="FFFFFF"/>
        <w:spacing w:after="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En la conferencia brindada junto al ministro de Defensa, Oscar Aguad, el funcionario estadounidense se refirió al rol de las Fuerzas Armadas para enfrentar los nuevos desafíos en la región. La referencia no es casual, poco tiempo después del decreto de Mauricio Macri por el que </w:t>
      </w:r>
      <w:hyperlink r:id="rId6" w:tgtFrame="_blank" w:tooltip="El gobierno puso en marcha el decreto y mandó militares a la frontera" w:history="1">
        <w:r w:rsidRPr="006F17B2">
          <w:rPr>
            <w:rFonts w:ascii="Tahoma" w:eastAsia="Times New Roman" w:hAnsi="Tahoma" w:cs="Tahoma"/>
            <w:color w:val="000000"/>
            <w:sz w:val="27"/>
            <w:szCs w:val="27"/>
            <w:u w:val="single"/>
            <w:lang w:eastAsia="es-UY"/>
          </w:rPr>
          <w:t>autoriza a los militares</w:t>
        </w:r>
      </w:hyperlink>
      <w:r w:rsidRPr="006F17B2">
        <w:rPr>
          <w:rFonts w:ascii="Tahoma" w:eastAsia="Times New Roman" w:hAnsi="Tahoma" w:cs="Tahoma"/>
          <w:color w:val="666666"/>
          <w:sz w:val="27"/>
          <w:szCs w:val="27"/>
          <w:lang w:eastAsia="es-UY"/>
        </w:rPr>
        <w:t> a intervenir en seguridad interior.</w:t>
      </w:r>
    </w:p>
    <w:p w:rsidR="006F17B2" w:rsidRPr="006F17B2" w:rsidRDefault="006F17B2" w:rsidP="006F17B2">
      <w:pPr>
        <w:shd w:val="clear" w:color="auto" w:fill="FFFFFF"/>
        <w:spacing w:after="24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 xml:space="preserve">Además, dentro del periplo de una semana que incluye a Brasil, Chile y Colombia, la delegación encabezada por Mattis se reunirá con altos ejecutivos militares de cada país para “coordinar en las áreas técnica, científica, político-militar y de defensa”, </w:t>
      </w:r>
      <w:proofErr w:type="gramStart"/>
      <w:r w:rsidRPr="006F17B2">
        <w:rPr>
          <w:rFonts w:ascii="Tahoma" w:eastAsia="Times New Roman" w:hAnsi="Tahoma" w:cs="Tahoma"/>
          <w:color w:val="666666"/>
          <w:sz w:val="27"/>
          <w:szCs w:val="27"/>
          <w:lang w:eastAsia="es-UY"/>
        </w:rPr>
        <w:t>de acuerdo a</w:t>
      </w:r>
      <w:proofErr w:type="gramEnd"/>
      <w:r w:rsidRPr="006F17B2">
        <w:rPr>
          <w:rFonts w:ascii="Tahoma" w:eastAsia="Times New Roman" w:hAnsi="Tahoma" w:cs="Tahoma"/>
          <w:color w:val="666666"/>
          <w:sz w:val="27"/>
          <w:szCs w:val="27"/>
          <w:lang w:eastAsia="es-UY"/>
        </w:rPr>
        <w:t xml:space="preserve"> un comunicado oficial.</w:t>
      </w:r>
    </w:p>
    <w:p w:rsidR="006F17B2" w:rsidRPr="006F17B2" w:rsidRDefault="006F17B2" w:rsidP="006F17B2">
      <w:pPr>
        <w:shd w:val="clear" w:color="auto" w:fill="FFFFFF"/>
        <w:spacing w:after="0" w:line="384" w:lineRule="atLeast"/>
        <w:rPr>
          <w:rFonts w:ascii="Tahoma" w:eastAsia="Times New Roman" w:hAnsi="Tahoma" w:cs="Tahoma"/>
          <w:color w:val="666666"/>
          <w:sz w:val="27"/>
          <w:szCs w:val="27"/>
          <w:lang w:val="es-ES" w:eastAsia="es-UY"/>
        </w:rPr>
      </w:pPr>
      <w:bookmarkStart w:id="0" w:name="_GoBack"/>
      <w:r w:rsidRPr="006F17B2">
        <w:rPr>
          <w:rFonts w:ascii="Tahoma" w:eastAsia="Times New Roman" w:hAnsi="Tahoma" w:cs="Tahoma"/>
          <w:noProof/>
          <w:color w:val="000000"/>
          <w:sz w:val="27"/>
          <w:szCs w:val="27"/>
          <w:lang w:val="es-ES" w:eastAsia="es-UY"/>
        </w:rPr>
        <w:drawing>
          <wp:inline distT="0" distB="0" distL="0" distR="0" wp14:anchorId="479AFD17" wp14:editId="2E759DDC">
            <wp:extent cx="3701415" cy="2523132"/>
            <wp:effectExtent l="0" t="0" r="0" b="0"/>
            <wp:docPr id="2" name="Imagen 1" descr="Ver imagen en Twitter">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 imagen en Twitter">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9705" cy="2535599"/>
                    </a:xfrm>
                    <a:prstGeom prst="rect">
                      <a:avLst/>
                    </a:prstGeom>
                    <a:noFill/>
                    <a:ln>
                      <a:noFill/>
                    </a:ln>
                  </pic:spPr>
                </pic:pic>
              </a:graphicData>
            </a:graphic>
          </wp:inline>
        </w:drawing>
      </w:r>
      <w:bookmarkEnd w:id="0"/>
    </w:p>
    <w:p w:rsidR="006F17B2" w:rsidRPr="006F17B2" w:rsidRDefault="006F17B2" w:rsidP="006F17B2">
      <w:pPr>
        <w:shd w:val="clear" w:color="auto" w:fill="FFFFFF"/>
        <w:spacing w:after="0" w:line="384" w:lineRule="atLeast"/>
        <w:rPr>
          <w:rFonts w:ascii="Tahoma" w:eastAsia="Times New Roman" w:hAnsi="Tahoma" w:cs="Tahoma"/>
          <w:i/>
          <w:iCs/>
          <w:color w:val="777777"/>
          <w:sz w:val="27"/>
          <w:szCs w:val="27"/>
          <w:lang w:val="es-ES" w:eastAsia="es-UY"/>
        </w:rPr>
      </w:pPr>
      <w:r w:rsidRPr="006F17B2">
        <w:rPr>
          <w:rFonts w:ascii="Tahoma" w:eastAsia="Times New Roman" w:hAnsi="Tahoma" w:cs="Tahoma"/>
          <w:i/>
          <w:iCs/>
          <w:color w:val="777777"/>
          <w:sz w:val="27"/>
          <w:szCs w:val="27"/>
          <w:lang w:val="es-ES" w:eastAsia="es-UY"/>
        </w:rPr>
        <w:t>Ministerio Defensa</w:t>
      </w:r>
    </w:p>
    <w:p w:rsidR="006F17B2" w:rsidRPr="006F17B2" w:rsidRDefault="006F17B2" w:rsidP="006F17B2">
      <w:pPr>
        <w:shd w:val="clear" w:color="auto" w:fill="FFFFFF"/>
        <w:spacing w:after="0" w:line="384" w:lineRule="atLeast"/>
        <w:rPr>
          <w:rFonts w:ascii="Tahoma" w:eastAsia="Times New Roman" w:hAnsi="Tahoma" w:cs="Tahoma"/>
          <w:color w:val="666666"/>
          <w:sz w:val="27"/>
          <w:szCs w:val="27"/>
          <w:lang w:val="es-ES" w:eastAsia="es-UY"/>
        </w:rPr>
      </w:pPr>
      <w:r w:rsidRPr="006F17B2">
        <w:rPr>
          <w:rFonts w:ascii="Tahoma" w:eastAsia="Times New Roman" w:hAnsi="Tahoma" w:cs="Tahoma"/>
          <w:b/>
          <w:bCs/>
          <w:i/>
          <w:iCs/>
          <w:noProof/>
          <w:color w:val="777777"/>
          <w:sz w:val="27"/>
          <w:szCs w:val="27"/>
          <w:lang w:val="es-ES" w:eastAsia="es-UY"/>
        </w:rPr>
        <mc:AlternateContent>
          <mc:Choice Requires="wps">
            <w:drawing>
              <wp:inline distT="0" distB="0" distL="0" distR="0" wp14:anchorId="1FEC3B91" wp14:editId="1C9DEC3B">
                <wp:extent cx="304800" cy="304800"/>
                <wp:effectExtent l="0" t="0" r="0" b="0"/>
                <wp:docPr id="1" name="AutoShape 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F7E247" id="AutoShape 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I5jAsq9AgAA&#10;wwUAAA4AAAAAAAAAAAAAAAAALgIAAGRycy9lMm9Eb2MueG1sUEsBAi0AFAAGAAgAAAAhAEyg6SzY&#10;AAAAAwEAAA8AAAAAAAAAAAAAAAAAFwUAAGRycy9kb3ducmV2LnhtbFBLBQYAAAAABAAEAPMAAAAc&#10;BgAAAAA=&#10;" filled="f" stroked="f">
                <o:lock v:ext="edit" aspectratio="t"/>
                <w10:anchorlock/>
              </v:rect>
            </w:pict>
          </mc:Fallback>
        </mc:AlternateContent>
      </w:r>
      <w:r w:rsidRPr="006F17B2">
        <w:rPr>
          <w:rFonts w:ascii="Tahoma" w:eastAsia="Times New Roman" w:hAnsi="Tahoma" w:cs="Tahoma"/>
          <w:color w:val="666666"/>
          <w:sz w:val="27"/>
          <w:szCs w:val="27"/>
          <w:lang w:val="es-ES" w:eastAsia="es-UY"/>
        </w:rPr>
        <w:t xml:space="preserve"> </w:t>
      </w:r>
    </w:p>
    <w:p w:rsidR="006F17B2" w:rsidRPr="006F17B2" w:rsidRDefault="006F17B2" w:rsidP="006F17B2">
      <w:pPr>
        <w:shd w:val="clear" w:color="auto" w:fill="FFFFFF"/>
        <w:spacing w:after="24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 xml:space="preserve">Además, el viaje tiene como misión hostigar y aislar </w:t>
      </w:r>
      <w:proofErr w:type="spellStart"/>
      <w:r w:rsidRPr="006F17B2">
        <w:rPr>
          <w:rFonts w:ascii="Tahoma" w:eastAsia="Times New Roman" w:hAnsi="Tahoma" w:cs="Tahoma"/>
          <w:color w:val="666666"/>
          <w:sz w:val="27"/>
          <w:szCs w:val="27"/>
          <w:lang w:eastAsia="es-UY"/>
        </w:rPr>
        <w:t>aun</w:t>
      </w:r>
      <w:proofErr w:type="spellEnd"/>
      <w:r w:rsidRPr="006F17B2">
        <w:rPr>
          <w:rFonts w:ascii="Tahoma" w:eastAsia="Times New Roman" w:hAnsi="Tahoma" w:cs="Tahoma"/>
          <w:color w:val="666666"/>
          <w:sz w:val="27"/>
          <w:szCs w:val="27"/>
          <w:lang w:eastAsia="es-UY"/>
        </w:rPr>
        <w:t xml:space="preserve"> más a la República Bolivariana de Venezuela. En su visita previa a Brasil, Mattis </w:t>
      </w:r>
      <w:r w:rsidRPr="006F17B2">
        <w:rPr>
          <w:rFonts w:ascii="Tahoma" w:eastAsia="Times New Roman" w:hAnsi="Tahoma" w:cs="Tahoma"/>
          <w:color w:val="666666"/>
          <w:sz w:val="27"/>
          <w:szCs w:val="27"/>
          <w:lang w:eastAsia="es-UY"/>
        </w:rPr>
        <w:lastRenderedPageBreak/>
        <w:t>calificó al gobierno de Nicolás Maduro como “régimen opresor y hambriento de poder”, e insistió en la necesidad de intervenir para derrocarlo y salvar al país de una “crisis humanitaria”.</w:t>
      </w:r>
    </w:p>
    <w:p w:rsidR="006F17B2" w:rsidRPr="006F17B2" w:rsidRDefault="006F17B2" w:rsidP="006F17B2">
      <w:pPr>
        <w:shd w:val="clear" w:color="auto" w:fill="FFFFFF"/>
        <w:spacing w:after="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 xml:space="preserve">Otro de los motivos de la gira se debe a la preocupación de </w:t>
      </w:r>
      <w:proofErr w:type="gramStart"/>
      <w:r w:rsidRPr="006F17B2">
        <w:rPr>
          <w:rFonts w:ascii="Tahoma" w:eastAsia="Times New Roman" w:hAnsi="Tahoma" w:cs="Tahoma"/>
          <w:color w:val="666666"/>
          <w:sz w:val="27"/>
          <w:szCs w:val="27"/>
          <w:lang w:eastAsia="es-UY"/>
        </w:rPr>
        <w:t>EE.UU.</w:t>
      </w:r>
      <w:proofErr w:type="gramEnd"/>
      <w:r w:rsidRPr="006F17B2">
        <w:rPr>
          <w:rFonts w:ascii="Tahoma" w:eastAsia="Times New Roman" w:hAnsi="Tahoma" w:cs="Tahoma"/>
          <w:color w:val="666666"/>
          <w:sz w:val="27"/>
          <w:szCs w:val="27"/>
          <w:lang w:eastAsia="es-UY"/>
        </w:rPr>
        <w:t xml:space="preserve"> por la creciente influencia geoestratégica de China y Rusia en la región. Según publicó </w:t>
      </w:r>
      <w:r w:rsidRPr="006F17B2">
        <w:rPr>
          <w:rFonts w:ascii="Tahoma" w:eastAsia="Times New Roman" w:hAnsi="Tahoma" w:cs="Tahoma"/>
          <w:i/>
          <w:iCs/>
          <w:color w:val="666666"/>
          <w:sz w:val="27"/>
          <w:szCs w:val="27"/>
          <w:lang w:eastAsia="es-UY"/>
        </w:rPr>
        <w:t>O Globo</w:t>
      </w:r>
      <w:r w:rsidRPr="006F17B2">
        <w:rPr>
          <w:rFonts w:ascii="Tahoma" w:eastAsia="Times New Roman" w:hAnsi="Tahoma" w:cs="Tahoma"/>
          <w:color w:val="666666"/>
          <w:sz w:val="27"/>
          <w:szCs w:val="27"/>
          <w:lang w:eastAsia="es-UY"/>
        </w:rPr>
        <w:t xml:space="preserve">, en la reunión que Mattis mantuvo con su homólogo brasileño, Joaquim Silva </w:t>
      </w:r>
      <w:proofErr w:type="gramStart"/>
      <w:r w:rsidRPr="006F17B2">
        <w:rPr>
          <w:rFonts w:ascii="Tahoma" w:eastAsia="Times New Roman" w:hAnsi="Tahoma" w:cs="Tahoma"/>
          <w:color w:val="666666"/>
          <w:sz w:val="27"/>
          <w:szCs w:val="27"/>
          <w:lang w:eastAsia="es-UY"/>
        </w:rPr>
        <w:t>e</w:t>
      </w:r>
      <w:proofErr w:type="gramEnd"/>
      <w:r w:rsidRPr="006F17B2">
        <w:rPr>
          <w:rFonts w:ascii="Tahoma" w:eastAsia="Times New Roman" w:hAnsi="Tahoma" w:cs="Tahoma"/>
          <w:color w:val="666666"/>
          <w:sz w:val="27"/>
          <w:szCs w:val="27"/>
          <w:lang w:eastAsia="es-UY"/>
        </w:rPr>
        <w:t xml:space="preserve"> Luna, éste le había advertido que tuviera cuidado al escoger a sus socios y que “reduzca la dependencia de China”.</w:t>
      </w:r>
    </w:p>
    <w:p w:rsidR="006F17B2" w:rsidRPr="006F17B2" w:rsidRDefault="006F17B2" w:rsidP="006F17B2">
      <w:pPr>
        <w:shd w:val="clear" w:color="auto" w:fill="FFFFFF"/>
        <w:spacing w:after="24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Quien se refirió a este asunto fue el ex secretario de la Unión de Naciones Suramericanas, el colombiano Ernesto Samper, quien aseguró que mientras los funcionarios estadounidenses “hablan de defensa, armas y destrucción masiva de cultivos ilegales, las autoridades chinas vienen a hablar de infraestructura, hospitales y colegios”.</w:t>
      </w:r>
    </w:p>
    <w:p w:rsidR="006F17B2" w:rsidRPr="006F17B2" w:rsidRDefault="006F17B2" w:rsidP="006F17B2">
      <w:pPr>
        <w:shd w:val="clear" w:color="auto" w:fill="FFFFFF"/>
        <w:spacing w:after="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b/>
          <w:bCs/>
          <w:color w:val="666666"/>
          <w:sz w:val="27"/>
          <w:szCs w:val="27"/>
          <w:lang w:eastAsia="es-UY"/>
        </w:rPr>
        <w:t xml:space="preserve">El guardián del </w:t>
      </w:r>
      <w:proofErr w:type="gramStart"/>
      <w:r w:rsidRPr="006F17B2">
        <w:rPr>
          <w:rFonts w:ascii="Tahoma" w:eastAsia="Times New Roman" w:hAnsi="Tahoma" w:cs="Tahoma"/>
          <w:b/>
          <w:bCs/>
          <w:color w:val="666666"/>
          <w:sz w:val="27"/>
          <w:szCs w:val="27"/>
          <w:lang w:eastAsia="es-UY"/>
        </w:rPr>
        <w:t>establishment</w:t>
      </w:r>
      <w:proofErr w:type="gramEnd"/>
      <w:r w:rsidRPr="006F17B2">
        <w:rPr>
          <w:rFonts w:ascii="Tahoma" w:eastAsia="Times New Roman" w:hAnsi="Tahoma" w:cs="Tahoma"/>
          <w:b/>
          <w:bCs/>
          <w:color w:val="666666"/>
          <w:sz w:val="27"/>
          <w:szCs w:val="27"/>
          <w:lang w:eastAsia="es-UY"/>
        </w:rPr>
        <w:t xml:space="preserve"> norteamericano</w:t>
      </w:r>
    </w:p>
    <w:p w:rsidR="006F17B2" w:rsidRPr="006F17B2" w:rsidRDefault="006F17B2" w:rsidP="006F17B2">
      <w:pPr>
        <w:shd w:val="clear" w:color="auto" w:fill="FFFFFF"/>
        <w:spacing w:after="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Al momento de </w:t>
      </w:r>
      <w:hyperlink r:id="rId9" w:tgtFrame="_blank" w:tooltip="James Mattis será el secretario de Defensa de Trump" w:history="1">
        <w:r w:rsidRPr="006F17B2">
          <w:rPr>
            <w:rFonts w:ascii="Tahoma" w:eastAsia="Times New Roman" w:hAnsi="Tahoma" w:cs="Tahoma"/>
            <w:color w:val="000000"/>
            <w:sz w:val="27"/>
            <w:szCs w:val="27"/>
            <w:u w:val="single"/>
            <w:lang w:eastAsia="es-UY"/>
          </w:rPr>
          <w:t>designarlo</w:t>
        </w:r>
      </w:hyperlink>
      <w:r w:rsidRPr="006F17B2">
        <w:rPr>
          <w:rFonts w:ascii="Tahoma" w:eastAsia="Times New Roman" w:hAnsi="Tahoma" w:cs="Tahoma"/>
          <w:color w:val="666666"/>
          <w:sz w:val="27"/>
          <w:szCs w:val="27"/>
          <w:lang w:eastAsia="es-UY"/>
        </w:rPr>
        <w:t xml:space="preserve"> al frente de la Secretaría de Defensa en diciembre de 2016, Donald Trump catalogó a Mattis como “General de Generales” y lo comparó con George </w:t>
      </w:r>
      <w:proofErr w:type="spellStart"/>
      <w:r w:rsidRPr="006F17B2">
        <w:rPr>
          <w:rFonts w:ascii="Tahoma" w:eastAsia="Times New Roman" w:hAnsi="Tahoma" w:cs="Tahoma"/>
          <w:color w:val="666666"/>
          <w:sz w:val="27"/>
          <w:szCs w:val="27"/>
          <w:lang w:eastAsia="es-UY"/>
        </w:rPr>
        <w:t>Patton</w:t>
      </w:r>
      <w:proofErr w:type="spellEnd"/>
      <w:r w:rsidRPr="006F17B2">
        <w:rPr>
          <w:rFonts w:ascii="Tahoma" w:eastAsia="Times New Roman" w:hAnsi="Tahoma" w:cs="Tahoma"/>
          <w:color w:val="666666"/>
          <w:sz w:val="27"/>
          <w:szCs w:val="27"/>
          <w:lang w:eastAsia="es-UY"/>
        </w:rPr>
        <w:t>, un militar estadounidense de la Segunda Guerra Mundial.</w:t>
      </w:r>
    </w:p>
    <w:p w:rsidR="006F17B2" w:rsidRPr="006F17B2" w:rsidRDefault="006F17B2" w:rsidP="006F17B2">
      <w:pPr>
        <w:shd w:val="clear" w:color="auto" w:fill="FFFFFF"/>
        <w:spacing w:after="24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De estirpe castrista y apodado “Perro rabioso” por quienes lo conocen, Mattis es un general de cuatro estrellas retirado del cuerpo de marines luego de 44 años de servicio. En ese período de tiempo, fue comandante de un batallón en la primera Guerra del Golfo (1991) y estuvo a cargo de las invasiones de los marines en Afganistán (2002) e Irak (2003).</w:t>
      </w:r>
    </w:p>
    <w:p w:rsidR="006F17B2" w:rsidRPr="006F17B2" w:rsidRDefault="006F17B2" w:rsidP="006F17B2">
      <w:pPr>
        <w:shd w:val="clear" w:color="auto" w:fill="FFFFFF"/>
        <w:spacing w:after="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Según consta en el libro </w:t>
      </w:r>
      <w:r w:rsidRPr="006F17B2">
        <w:rPr>
          <w:rFonts w:ascii="Tahoma" w:eastAsia="Times New Roman" w:hAnsi="Tahoma" w:cs="Tahoma"/>
          <w:i/>
          <w:iCs/>
          <w:color w:val="666666"/>
          <w:sz w:val="27"/>
          <w:szCs w:val="27"/>
          <w:lang w:eastAsia="es-UY"/>
        </w:rPr>
        <w:t>Fiasco</w:t>
      </w:r>
      <w:r w:rsidRPr="006F17B2">
        <w:rPr>
          <w:rFonts w:ascii="Tahoma" w:eastAsia="Times New Roman" w:hAnsi="Tahoma" w:cs="Tahoma"/>
          <w:color w:val="666666"/>
          <w:sz w:val="27"/>
          <w:szCs w:val="27"/>
          <w:lang w:eastAsia="es-UY"/>
        </w:rPr>
        <w:t xml:space="preserve"> escrito por el periodista estadounidense Thomas </w:t>
      </w:r>
      <w:proofErr w:type="spellStart"/>
      <w:r w:rsidRPr="006F17B2">
        <w:rPr>
          <w:rFonts w:ascii="Tahoma" w:eastAsia="Times New Roman" w:hAnsi="Tahoma" w:cs="Tahoma"/>
          <w:color w:val="666666"/>
          <w:sz w:val="27"/>
          <w:szCs w:val="27"/>
          <w:lang w:eastAsia="es-UY"/>
        </w:rPr>
        <w:t>Ricks</w:t>
      </w:r>
      <w:proofErr w:type="spellEnd"/>
      <w:r w:rsidRPr="006F17B2">
        <w:rPr>
          <w:rFonts w:ascii="Tahoma" w:eastAsia="Times New Roman" w:hAnsi="Tahoma" w:cs="Tahoma"/>
          <w:color w:val="666666"/>
          <w:sz w:val="27"/>
          <w:szCs w:val="27"/>
          <w:lang w:eastAsia="es-UY"/>
        </w:rPr>
        <w:t>, en el momento de la ocupación a Irak, Mattis dijo: “Vengo en paz. No traje artillería. Pero con lágrimas en los ojos les digo esto: si me fastidian, los mataré a todos”.</w:t>
      </w:r>
    </w:p>
    <w:p w:rsidR="006F17B2" w:rsidRPr="006F17B2" w:rsidRDefault="006F17B2" w:rsidP="006F17B2">
      <w:pPr>
        <w:shd w:val="clear" w:color="auto" w:fill="FFFFFF"/>
        <w:spacing w:after="240" w:line="384" w:lineRule="atLeast"/>
        <w:jc w:val="both"/>
        <w:rPr>
          <w:rFonts w:ascii="Tahoma" w:eastAsia="Times New Roman" w:hAnsi="Tahoma" w:cs="Tahoma"/>
          <w:color w:val="666666"/>
          <w:sz w:val="27"/>
          <w:szCs w:val="27"/>
          <w:lang w:eastAsia="es-UY"/>
        </w:rPr>
      </w:pPr>
      <w:r w:rsidRPr="006F17B2">
        <w:rPr>
          <w:rFonts w:ascii="Tahoma" w:eastAsia="Times New Roman" w:hAnsi="Tahoma" w:cs="Tahoma"/>
          <w:color w:val="666666"/>
          <w:sz w:val="27"/>
          <w:szCs w:val="27"/>
          <w:lang w:eastAsia="es-UY"/>
        </w:rPr>
        <w:t xml:space="preserve">Hombre del “Tea </w:t>
      </w:r>
      <w:proofErr w:type="spellStart"/>
      <w:r w:rsidRPr="006F17B2">
        <w:rPr>
          <w:rFonts w:ascii="Tahoma" w:eastAsia="Times New Roman" w:hAnsi="Tahoma" w:cs="Tahoma"/>
          <w:color w:val="666666"/>
          <w:sz w:val="27"/>
          <w:szCs w:val="27"/>
          <w:lang w:eastAsia="es-UY"/>
        </w:rPr>
        <w:t>Party</w:t>
      </w:r>
      <w:proofErr w:type="spellEnd"/>
      <w:r w:rsidRPr="006F17B2">
        <w:rPr>
          <w:rFonts w:ascii="Tahoma" w:eastAsia="Times New Roman" w:hAnsi="Tahoma" w:cs="Tahoma"/>
          <w:color w:val="666666"/>
          <w:sz w:val="27"/>
          <w:szCs w:val="27"/>
          <w:lang w:eastAsia="es-UY"/>
        </w:rPr>
        <w:t xml:space="preserve">” y representante del sector más belicista dentro del gabinete de Trump, “Perro rabioso” responde directamente a los intereses del complejo militar-industrial que diseña la política exterior de </w:t>
      </w:r>
      <w:proofErr w:type="gramStart"/>
      <w:r w:rsidRPr="006F17B2">
        <w:rPr>
          <w:rFonts w:ascii="Tahoma" w:eastAsia="Times New Roman" w:hAnsi="Tahoma" w:cs="Tahoma"/>
          <w:color w:val="666666"/>
          <w:sz w:val="27"/>
          <w:szCs w:val="27"/>
          <w:lang w:eastAsia="es-UY"/>
        </w:rPr>
        <w:t>EE.UU.</w:t>
      </w:r>
      <w:proofErr w:type="gramEnd"/>
      <w:r w:rsidRPr="006F17B2">
        <w:rPr>
          <w:rFonts w:ascii="Tahoma" w:eastAsia="Times New Roman" w:hAnsi="Tahoma" w:cs="Tahoma"/>
          <w:color w:val="666666"/>
          <w:sz w:val="27"/>
          <w:szCs w:val="27"/>
          <w:lang w:eastAsia="es-UY"/>
        </w:rPr>
        <w:t xml:space="preserve"> y que, a lo largo de la historia, concibió a América Latina como su patio trasero.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709DB"/>
    <w:multiLevelType w:val="multilevel"/>
    <w:tmpl w:val="8A50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7B2"/>
    <w:rsid w:val="002E2F5B"/>
    <w:rsid w:val="006F17B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284FE"/>
  <w15:chartTrackingRefBased/>
  <w15:docId w15:val="{E62BF33A-2491-42DB-ACB0-EE3045C4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649151">
      <w:bodyDiv w:val="1"/>
      <w:marLeft w:val="0"/>
      <w:marRight w:val="0"/>
      <w:marTop w:val="0"/>
      <w:marBottom w:val="0"/>
      <w:divBdr>
        <w:top w:val="none" w:sz="0" w:space="0" w:color="auto"/>
        <w:left w:val="none" w:sz="0" w:space="0" w:color="auto"/>
        <w:bottom w:val="none" w:sz="0" w:space="0" w:color="auto"/>
        <w:right w:val="none" w:sz="0" w:space="0" w:color="auto"/>
      </w:divBdr>
      <w:divsChild>
        <w:div w:id="2048144566">
          <w:marLeft w:val="0"/>
          <w:marRight w:val="0"/>
          <w:marTop w:val="0"/>
          <w:marBottom w:val="0"/>
          <w:divBdr>
            <w:top w:val="none" w:sz="0" w:space="0" w:color="auto"/>
            <w:left w:val="none" w:sz="0" w:space="0" w:color="auto"/>
            <w:bottom w:val="none" w:sz="0" w:space="0" w:color="auto"/>
            <w:right w:val="none" w:sz="0" w:space="0" w:color="auto"/>
          </w:divBdr>
          <w:divsChild>
            <w:div w:id="192963597">
              <w:marLeft w:val="0"/>
              <w:marRight w:val="225"/>
              <w:marTop w:val="75"/>
              <w:marBottom w:val="0"/>
              <w:divBdr>
                <w:top w:val="none" w:sz="0" w:space="0" w:color="auto"/>
                <w:left w:val="none" w:sz="0" w:space="0" w:color="auto"/>
                <w:bottom w:val="none" w:sz="0" w:space="0" w:color="auto"/>
                <w:right w:val="none" w:sz="0" w:space="0" w:color="auto"/>
              </w:divBdr>
              <w:divsChild>
                <w:div w:id="1463037171">
                  <w:marLeft w:val="0"/>
                  <w:marRight w:val="0"/>
                  <w:marTop w:val="0"/>
                  <w:marBottom w:val="0"/>
                  <w:divBdr>
                    <w:top w:val="none" w:sz="0" w:space="0" w:color="auto"/>
                    <w:left w:val="none" w:sz="0" w:space="0" w:color="auto"/>
                    <w:bottom w:val="none" w:sz="0" w:space="0" w:color="auto"/>
                    <w:right w:val="none" w:sz="0" w:space="0" w:color="auto"/>
                  </w:divBdr>
                  <w:divsChild>
                    <w:div w:id="1593852334">
                      <w:marLeft w:val="0"/>
                      <w:marRight w:val="0"/>
                      <w:marTop w:val="0"/>
                      <w:marBottom w:val="0"/>
                      <w:divBdr>
                        <w:top w:val="none" w:sz="0" w:space="0" w:color="auto"/>
                        <w:left w:val="none" w:sz="0" w:space="0" w:color="auto"/>
                        <w:bottom w:val="none" w:sz="0" w:space="0" w:color="auto"/>
                        <w:right w:val="none" w:sz="0" w:space="0" w:color="auto"/>
                      </w:divBdr>
                      <w:divsChild>
                        <w:div w:id="581717727">
                          <w:marLeft w:val="0"/>
                          <w:marRight w:val="0"/>
                          <w:marTop w:val="0"/>
                          <w:marBottom w:val="0"/>
                          <w:divBdr>
                            <w:top w:val="none" w:sz="0" w:space="0" w:color="auto"/>
                            <w:left w:val="none" w:sz="0" w:space="0" w:color="auto"/>
                            <w:bottom w:val="none" w:sz="0" w:space="0" w:color="auto"/>
                            <w:right w:val="none" w:sz="0" w:space="0" w:color="auto"/>
                          </w:divBdr>
                          <w:divsChild>
                            <w:div w:id="1356805538">
                              <w:marLeft w:val="0"/>
                              <w:marRight w:val="0"/>
                              <w:marTop w:val="0"/>
                              <w:marBottom w:val="0"/>
                              <w:divBdr>
                                <w:top w:val="none" w:sz="0" w:space="0" w:color="auto"/>
                                <w:left w:val="none" w:sz="0" w:space="0" w:color="auto"/>
                                <w:bottom w:val="none" w:sz="0" w:space="0" w:color="auto"/>
                                <w:right w:val="none" w:sz="0" w:space="0" w:color="auto"/>
                              </w:divBdr>
                              <w:divsChild>
                                <w:div w:id="2031833563">
                                  <w:marLeft w:val="0"/>
                                  <w:marRight w:val="0"/>
                                  <w:marTop w:val="0"/>
                                  <w:marBottom w:val="0"/>
                                  <w:divBdr>
                                    <w:top w:val="none" w:sz="0" w:space="0" w:color="auto"/>
                                    <w:left w:val="none" w:sz="0" w:space="0" w:color="auto"/>
                                    <w:bottom w:val="none" w:sz="0" w:space="0" w:color="auto"/>
                                    <w:right w:val="none" w:sz="0" w:space="0" w:color="auto"/>
                                  </w:divBdr>
                                  <w:divsChild>
                                    <w:div w:id="2120098514">
                                      <w:marLeft w:val="0"/>
                                      <w:marRight w:val="0"/>
                                      <w:marTop w:val="240"/>
                                      <w:marBottom w:val="240"/>
                                      <w:divBdr>
                                        <w:top w:val="none" w:sz="0" w:space="0" w:color="auto"/>
                                        <w:left w:val="none" w:sz="0" w:space="0" w:color="auto"/>
                                        <w:bottom w:val="none" w:sz="0" w:space="0" w:color="auto"/>
                                        <w:right w:val="none" w:sz="0" w:space="0" w:color="auto"/>
                                      </w:divBdr>
                                      <w:divsChild>
                                        <w:div w:id="854075755">
                                          <w:marLeft w:val="0"/>
                                          <w:marRight w:val="0"/>
                                          <w:marTop w:val="0"/>
                                          <w:marBottom w:val="0"/>
                                          <w:divBdr>
                                            <w:top w:val="none" w:sz="0" w:space="0" w:color="auto"/>
                                            <w:left w:val="none" w:sz="0" w:space="0" w:color="auto"/>
                                            <w:bottom w:val="none" w:sz="0" w:space="0" w:color="auto"/>
                                            <w:right w:val="none" w:sz="0" w:space="0" w:color="auto"/>
                                          </w:divBdr>
                                        </w:div>
                                      </w:divsChild>
                                    </w:div>
                                    <w:div w:id="1649935860">
                                      <w:marLeft w:val="0"/>
                                      <w:marRight w:val="0"/>
                                      <w:marTop w:val="0"/>
                                      <w:marBottom w:val="0"/>
                                      <w:divBdr>
                                        <w:top w:val="none" w:sz="0" w:space="0" w:color="auto"/>
                                        <w:left w:val="none" w:sz="0" w:space="0" w:color="auto"/>
                                        <w:bottom w:val="none" w:sz="0" w:space="0" w:color="auto"/>
                                        <w:right w:val="none" w:sz="0" w:space="0" w:color="auto"/>
                                      </w:divBdr>
                                      <w:divsChild>
                                        <w:div w:id="1052189871">
                                          <w:marLeft w:val="0"/>
                                          <w:marRight w:val="0"/>
                                          <w:marTop w:val="0"/>
                                          <w:marBottom w:val="0"/>
                                          <w:divBdr>
                                            <w:top w:val="none" w:sz="0" w:space="0" w:color="auto"/>
                                            <w:left w:val="none" w:sz="0" w:space="0" w:color="auto"/>
                                            <w:bottom w:val="none" w:sz="0" w:space="0" w:color="auto"/>
                                            <w:right w:val="none" w:sz="0" w:space="0" w:color="auto"/>
                                          </w:divBdr>
                                          <w:divsChild>
                                            <w:div w:id="123889157">
                                              <w:marLeft w:val="0"/>
                                              <w:marRight w:val="0"/>
                                              <w:marTop w:val="0"/>
                                              <w:marBottom w:val="0"/>
                                              <w:divBdr>
                                                <w:top w:val="none" w:sz="0" w:space="0" w:color="auto"/>
                                                <w:left w:val="none" w:sz="0" w:space="0" w:color="auto"/>
                                                <w:bottom w:val="none" w:sz="0" w:space="0" w:color="auto"/>
                                                <w:right w:val="none" w:sz="0" w:space="0" w:color="auto"/>
                                              </w:divBdr>
                                              <w:divsChild>
                                                <w:div w:id="531500747">
                                                  <w:marLeft w:val="0"/>
                                                  <w:marRight w:val="0"/>
                                                  <w:marTop w:val="0"/>
                                                  <w:marBottom w:val="0"/>
                                                  <w:divBdr>
                                                    <w:top w:val="none" w:sz="0" w:space="0" w:color="auto"/>
                                                    <w:left w:val="none" w:sz="0" w:space="0" w:color="auto"/>
                                                    <w:bottom w:val="none" w:sz="0" w:space="0" w:color="auto"/>
                                                    <w:right w:val="none" w:sz="0" w:space="0" w:color="auto"/>
                                                  </w:divBdr>
                                                  <w:divsChild>
                                                    <w:div w:id="169903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7393">
                                              <w:marLeft w:val="0"/>
                                              <w:marRight w:val="0"/>
                                              <w:marTop w:val="0"/>
                                              <w:marBottom w:val="0"/>
                                              <w:divBdr>
                                                <w:top w:val="none" w:sz="0" w:space="0" w:color="auto"/>
                                                <w:left w:val="none" w:sz="0" w:space="0" w:color="auto"/>
                                                <w:bottom w:val="none" w:sz="0" w:space="0" w:color="auto"/>
                                                <w:right w:val="none" w:sz="0" w:space="0" w:color="auto"/>
                                              </w:divBdr>
                                              <w:divsChild>
                                                <w:div w:id="2140759384">
                                                  <w:blockQuote w:val="1"/>
                                                  <w:marLeft w:val="0"/>
                                                  <w:marRight w:val="0"/>
                                                  <w:marTop w:val="0"/>
                                                  <w:marBottom w:val="300"/>
                                                  <w:divBdr>
                                                    <w:top w:val="none" w:sz="0" w:space="0" w:color="auto"/>
                                                    <w:left w:val="none" w:sz="0" w:space="0" w:color="auto"/>
                                                    <w:bottom w:val="none" w:sz="0" w:space="0" w:color="auto"/>
                                                    <w:right w:val="none" w:sz="0" w:space="0" w:color="auto"/>
                                                  </w:divBdr>
                                                  <w:divsChild>
                                                    <w:div w:id="1650673671">
                                                      <w:marLeft w:val="0"/>
                                                      <w:marRight w:val="0"/>
                                                      <w:marTop w:val="0"/>
                                                      <w:marBottom w:val="0"/>
                                                      <w:divBdr>
                                                        <w:top w:val="none" w:sz="0" w:space="0" w:color="auto"/>
                                                        <w:left w:val="none" w:sz="0" w:space="0" w:color="auto"/>
                                                        <w:bottom w:val="none" w:sz="0" w:space="0" w:color="auto"/>
                                                        <w:right w:val="none" w:sz="0" w:space="0" w:color="auto"/>
                                                      </w:divBdr>
                                                      <w:divsChild>
                                                        <w:div w:id="596402579">
                                                          <w:marLeft w:val="0"/>
                                                          <w:marRight w:val="0"/>
                                                          <w:marTop w:val="0"/>
                                                          <w:marBottom w:val="0"/>
                                                          <w:divBdr>
                                                            <w:top w:val="none" w:sz="0" w:space="0" w:color="auto"/>
                                                            <w:left w:val="none" w:sz="0" w:space="0" w:color="auto"/>
                                                            <w:bottom w:val="none" w:sz="0" w:space="0" w:color="auto"/>
                                                            <w:right w:val="none" w:sz="0" w:space="0" w:color="auto"/>
                                                          </w:divBdr>
                                                          <w:divsChild>
                                                            <w:div w:id="19413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165990">
                                                      <w:marLeft w:val="0"/>
                                                      <w:marRight w:val="0"/>
                                                      <w:marTop w:val="0"/>
                                                      <w:marBottom w:val="0"/>
                                                      <w:divBdr>
                                                        <w:top w:val="none" w:sz="0" w:space="0" w:color="auto"/>
                                                        <w:left w:val="none" w:sz="0" w:space="0" w:color="auto"/>
                                                        <w:bottom w:val="none" w:sz="0" w:space="0" w:color="auto"/>
                                                        <w:right w:val="none" w:sz="0" w:space="0" w:color="auto"/>
                                                      </w:divBdr>
                                                      <w:divsChild>
                                                        <w:div w:id="158980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twitter.com/MindefArg/status/1029754551769997314/photo/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otasperiodismopopular.com.ar/2018/08/07/gobierno-decreto-mando-militares-frontera/" TargetMode="External"/><Relationship Id="rId11" Type="http://schemas.openxmlformats.org/officeDocument/2006/relationships/theme" Target="theme/theme1.xml"/><Relationship Id="rId5" Type="http://schemas.openxmlformats.org/officeDocument/2006/relationships/hyperlink" Target="http://www.albamovimientos.org/author/panty/"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notasperiodismopopular.com.ar/2016/12/02/james-mattis-secretario-defensa-tru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3150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2018-08-20T10:48:00Z</dcterms:created>
  <dcterms:modified xsi:type="dcterms:W3CDTF">2018-08-20T10:49:00Z</dcterms:modified>
</cp:coreProperties>
</file>