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45E" w:rsidRPr="009762B2" w:rsidRDefault="007D345E" w:rsidP="007D26A4">
      <w:pPr>
        <w:pStyle w:val="Sinespaciado"/>
        <w:jc w:val="center"/>
        <w:rPr>
          <w:b/>
          <w:color w:val="FF0000"/>
          <w:sz w:val="40"/>
          <w:szCs w:val="40"/>
          <w:lang w:val="pt-BR"/>
        </w:rPr>
      </w:pPr>
      <w:bookmarkStart w:id="0" w:name="_GoBack"/>
      <w:bookmarkEnd w:id="0"/>
      <w:proofErr w:type="gramStart"/>
      <w:r w:rsidRPr="009762B2">
        <w:rPr>
          <w:b/>
          <w:color w:val="FF0000"/>
          <w:sz w:val="40"/>
          <w:szCs w:val="40"/>
          <w:lang w:val="pt-BR"/>
        </w:rPr>
        <w:t>Comunidades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Pr="009762B2">
        <w:rPr>
          <w:b/>
          <w:color w:val="FF0000"/>
          <w:sz w:val="40"/>
          <w:szCs w:val="40"/>
          <w:lang w:val="pt-BR"/>
        </w:rPr>
        <w:t xml:space="preserve"> </w:t>
      </w:r>
      <w:proofErr w:type="spellStart"/>
      <w:r w:rsidRPr="009762B2">
        <w:rPr>
          <w:b/>
          <w:color w:val="FF0000"/>
          <w:sz w:val="40"/>
          <w:szCs w:val="40"/>
          <w:lang w:val="pt-BR"/>
        </w:rPr>
        <w:t>Eclesiales</w:t>
      </w:r>
      <w:proofErr w:type="spellEnd"/>
      <w:proofErr w:type="gramEnd"/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Pr="009762B2">
        <w:rPr>
          <w:b/>
          <w:color w:val="FF0000"/>
          <w:sz w:val="40"/>
          <w:szCs w:val="40"/>
          <w:lang w:val="pt-BR"/>
        </w:rPr>
        <w:t xml:space="preserve"> de 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Pr="009762B2">
        <w:rPr>
          <w:b/>
          <w:color w:val="FF0000"/>
          <w:sz w:val="40"/>
          <w:szCs w:val="40"/>
          <w:lang w:val="pt-BR"/>
        </w:rPr>
        <w:t>Base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Pr="009762B2">
        <w:rPr>
          <w:b/>
          <w:color w:val="FF0000"/>
          <w:sz w:val="40"/>
          <w:szCs w:val="40"/>
          <w:lang w:val="pt-BR"/>
        </w:rPr>
        <w:t>: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Pr="009762B2">
        <w:rPr>
          <w:b/>
          <w:color w:val="FF0000"/>
          <w:sz w:val="40"/>
          <w:szCs w:val="40"/>
          <w:lang w:val="pt-BR"/>
        </w:rPr>
        <w:t xml:space="preserve"> 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Pr="009762B2">
        <w:rPr>
          <w:b/>
          <w:color w:val="FF0000"/>
          <w:sz w:val="40"/>
          <w:szCs w:val="40"/>
          <w:lang w:val="pt-BR"/>
        </w:rPr>
        <w:t>I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="00125A25" w:rsidRPr="009762B2">
        <w:rPr>
          <w:b/>
          <w:color w:val="FF0000"/>
          <w:sz w:val="40"/>
          <w:szCs w:val="40"/>
          <w:lang w:val="pt-BR"/>
        </w:rPr>
        <w:t>D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="00125A25" w:rsidRPr="009762B2">
        <w:rPr>
          <w:b/>
          <w:color w:val="FF0000"/>
          <w:sz w:val="40"/>
          <w:szCs w:val="40"/>
          <w:lang w:val="pt-BR"/>
        </w:rPr>
        <w:t>E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="00125A25" w:rsidRPr="009762B2">
        <w:rPr>
          <w:b/>
          <w:color w:val="FF0000"/>
          <w:sz w:val="40"/>
          <w:szCs w:val="40"/>
          <w:lang w:val="pt-BR"/>
        </w:rPr>
        <w:t>N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="00125A25" w:rsidRPr="009762B2">
        <w:rPr>
          <w:b/>
          <w:color w:val="FF0000"/>
          <w:sz w:val="40"/>
          <w:szCs w:val="40"/>
          <w:lang w:val="pt-BR"/>
        </w:rPr>
        <w:t>T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="00125A25" w:rsidRPr="009762B2">
        <w:rPr>
          <w:b/>
          <w:color w:val="FF0000"/>
          <w:sz w:val="40"/>
          <w:szCs w:val="40"/>
          <w:lang w:val="pt-BR"/>
        </w:rPr>
        <w:t>I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="00125A25" w:rsidRPr="009762B2">
        <w:rPr>
          <w:b/>
          <w:color w:val="FF0000"/>
          <w:sz w:val="40"/>
          <w:szCs w:val="40"/>
          <w:lang w:val="pt-BR"/>
        </w:rPr>
        <w:t>D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="00125A25" w:rsidRPr="009762B2">
        <w:rPr>
          <w:b/>
          <w:color w:val="FF0000"/>
          <w:sz w:val="40"/>
          <w:szCs w:val="40"/>
          <w:lang w:val="pt-BR"/>
        </w:rPr>
        <w:t>A</w:t>
      </w:r>
      <w:r w:rsidR="005A1304" w:rsidRPr="009762B2">
        <w:rPr>
          <w:b/>
          <w:color w:val="FF0000"/>
          <w:sz w:val="40"/>
          <w:szCs w:val="40"/>
          <w:lang w:val="pt-BR"/>
        </w:rPr>
        <w:t xml:space="preserve"> </w:t>
      </w:r>
      <w:r w:rsidR="00125A25" w:rsidRPr="009762B2">
        <w:rPr>
          <w:b/>
          <w:color w:val="FF0000"/>
          <w:sz w:val="40"/>
          <w:szCs w:val="40"/>
          <w:lang w:val="pt-BR"/>
        </w:rPr>
        <w:t>D</w:t>
      </w:r>
      <w:r w:rsidR="005A1304" w:rsidRPr="009762B2">
        <w:rPr>
          <w:b/>
          <w:color w:val="FF0000"/>
          <w:sz w:val="40"/>
          <w:szCs w:val="40"/>
          <w:lang w:val="pt-BR"/>
        </w:rPr>
        <w:t>.</w:t>
      </w:r>
    </w:p>
    <w:p w:rsidR="005A1304" w:rsidRPr="009762B2" w:rsidRDefault="005A1304" w:rsidP="007D26A4">
      <w:pPr>
        <w:pStyle w:val="Sinespaciado"/>
        <w:jc w:val="center"/>
        <w:rPr>
          <w:b/>
          <w:color w:val="FF0000"/>
          <w:sz w:val="40"/>
          <w:szCs w:val="40"/>
        </w:rPr>
      </w:pPr>
      <w:r w:rsidRPr="009762B2">
        <w:rPr>
          <w:b/>
          <w:color w:val="FF0000"/>
          <w:sz w:val="40"/>
          <w:szCs w:val="40"/>
        </w:rPr>
        <w:t>Los  5  rasgos  de  las  CEBs</w:t>
      </w:r>
    </w:p>
    <w:p w:rsidR="007D345E" w:rsidRPr="00A21326" w:rsidRDefault="007D345E" w:rsidP="00125A2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7D26A4" w:rsidRPr="007D26A4" w:rsidRDefault="007D26A4" w:rsidP="007D26A4">
      <w:pPr>
        <w:pStyle w:val="Sinespaciad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D26A4">
        <w:rPr>
          <w:rFonts w:ascii="Times New Roman" w:hAnsi="Times New Roman" w:cs="Times New Roman"/>
          <w:b/>
          <w:i/>
          <w:sz w:val="24"/>
          <w:szCs w:val="24"/>
        </w:rPr>
        <w:t>Articulación Continental, Bogotá, marzo de 2018</w:t>
      </w:r>
      <w:r w:rsidR="00A21326">
        <w:rPr>
          <w:rFonts w:ascii="Times New Roman" w:hAnsi="Times New Roman" w:cs="Times New Roman"/>
          <w:b/>
          <w:i/>
          <w:sz w:val="24"/>
          <w:szCs w:val="24"/>
        </w:rPr>
        <w:t>. PR.</w:t>
      </w:r>
    </w:p>
    <w:p w:rsidR="007D26A4" w:rsidRDefault="007D26A4" w:rsidP="00125A2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5A1304" w:rsidRPr="005A1304" w:rsidRDefault="005A1304" w:rsidP="005A1304">
      <w:pPr>
        <w:pStyle w:val="Sinespaciad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INDICE</w:t>
      </w:r>
    </w:p>
    <w:p w:rsidR="005A1304" w:rsidRDefault="005A1304" w:rsidP="005A1304">
      <w:pPr>
        <w:pStyle w:val="Sinespaciad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Introducción</w:t>
      </w:r>
    </w:p>
    <w:p w:rsidR="005A1304" w:rsidRDefault="005A1304" w:rsidP="005A1304">
      <w:pPr>
        <w:pStyle w:val="Sinespaciado"/>
        <w:numPr>
          <w:ilvl w:val="0"/>
          <w:numId w:val="6"/>
        </w:num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seguimiento de Jesús y el proyecto del Reino de Dios</w:t>
      </w:r>
    </w:p>
    <w:p w:rsidR="005A1304" w:rsidRDefault="005A1304" w:rsidP="005A1304">
      <w:pPr>
        <w:pStyle w:val="Sinespaciado"/>
        <w:numPr>
          <w:ilvl w:val="0"/>
          <w:numId w:val="6"/>
        </w:num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Centralidad de la Palabra de Dios con la fuerza del Espíritu</w:t>
      </w:r>
    </w:p>
    <w:p w:rsidR="005A1304" w:rsidRDefault="005A1304" w:rsidP="005A1304">
      <w:pPr>
        <w:pStyle w:val="Sinespaciado"/>
        <w:numPr>
          <w:ilvl w:val="0"/>
          <w:numId w:val="6"/>
        </w:num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Espiritualidad profética y liberadora</w:t>
      </w:r>
    </w:p>
    <w:p w:rsidR="005A1304" w:rsidRDefault="005A1304" w:rsidP="005A1304">
      <w:pPr>
        <w:pStyle w:val="Sinespaciado"/>
        <w:numPr>
          <w:ilvl w:val="0"/>
          <w:numId w:val="6"/>
        </w:num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Opción por los pobres</w:t>
      </w:r>
    </w:p>
    <w:p w:rsidR="005A1304" w:rsidRDefault="005A1304" w:rsidP="005A1304">
      <w:pPr>
        <w:pStyle w:val="Sinespaciado"/>
        <w:numPr>
          <w:ilvl w:val="0"/>
          <w:numId w:val="6"/>
        </w:num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Compromiso con las transformaciones estructurales de la sociedad</w:t>
      </w:r>
    </w:p>
    <w:p w:rsidR="005A1304" w:rsidRPr="007D26A4" w:rsidRDefault="005A1304" w:rsidP="00125A2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7D26A4" w:rsidRPr="007D26A4" w:rsidRDefault="007D26A4" w:rsidP="00125A2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7D345E" w:rsidRPr="009762B2" w:rsidRDefault="007D26A4" w:rsidP="00125A25">
      <w:pPr>
        <w:pStyle w:val="Sinespaciad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762B2">
        <w:rPr>
          <w:rFonts w:ascii="Times New Roman" w:hAnsi="Times New Roman" w:cs="Times New Roman"/>
          <w:b/>
          <w:color w:val="C00000"/>
          <w:sz w:val="24"/>
          <w:szCs w:val="24"/>
        </w:rPr>
        <w:t>INTRODUCCIÓN</w:t>
      </w:r>
    </w:p>
    <w:p w:rsidR="007D345E" w:rsidRPr="007D26A4" w:rsidRDefault="007D345E" w:rsidP="00125A25">
      <w:pPr>
        <w:pStyle w:val="Sinespaciado"/>
        <w:ind w:firstLine="720"/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 xml:space="preserve">La Articulación Continental Latinoamericana y Caribeña de Comunidades Eclesiales de Base, como parte de su servicio, ofrece al Pueblo de Dios una </w:t>
      </w:r>
      <w:r w:rsidRPr="007D26A4">
        <w:rPr>
          <w:rFonts w:ascii="Times New Roman" w:hAnsi="Times New Roman" w:cs="Times New Roman"/>
          <w:b/>
          <w:sz w:val="24"/>
          <w:szCs w:val="24"/>
        </w:rPr>
        <w:t>síntesis de la identidad de las CEBs,</w:t>
      </w:r>
      <w:r w:rsidRPr="007D26A4">
        <w:rPr>
          <w:rFonts w:ascii="Times New Roman" w:hAnsi="Times New Roman" w:cs="Times New Roman"/>
          <w:sz w:val="24"/>
          <w:szCs w:val="24"/>
        </w:rPr>
        <w:t xml:space="preserve"> recogida de su caminar en las últimas décadas.</w:t>
      </w:r>
    </w:p>
    <w:p w:rsidR="007D345E" w:rsidRPr="007D26A4" w:rsidRDefault="007D345E" w:rsidP="00125A25">
      <w:pPr>
        <w:pStyle w:val="Sinespaciado"/>
        <w:ind w:firstLine="720"/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 xml:space="preserve">Las CEBs son </w:t>
      </w:r>
      <w:r w:rsidR="00125A25" w:rsidRPr="007D26A4">
        <w:rPr>
          <w:rFonts w:ascii="Times New Roman" w:hAnsi="Times New Roman" w:cs="Times New Roman"/>
          <w:b/>
          <w:sz w:val="24"/>
          <w:szCs w:val="24"/>
        </w:rPr>
        <w:t>“</w:t>
      </w:r>
      <w:r w:rsidRPr="007D26A4">
        <w:rPr>
          <w:rFonts w:ascii="Times New Roman" w:hAnsi="Times New Roman" w:cs="Times New Roman"/>
          <w:b/>
          <w:sz w:val="24"/>
          <w:szCs w:val="24"/>
        </w:rPr>
        <w:t>célula inicial de estructuración eclesial</w:t>
      </w:r>
      <w:r w:rsidR="00125A25" w:rsidRPr="007D26A4">
        <w:rPr>
          <w:rFonts w:ascii="Times New Roman" w:hAnsi="Times New Roman" w:cs="Times New Roman"/>
          <w:b/>
          <w:sz w:val="24"/>
          <w:szCs w:val="24"/>
        </w:rPr>
        <w:t>”</w:t>
      </w:r>
      <w:r w:rsidRPr="007D26A4">
        <w:rPr>
          <w:rFonts w:ascii="Times New Roman" w:hAnsi="Times New Roman" w:cs="Times New Roman"/>
          <w:sz w:val="24"/>
          <w:szCs w:val="24"/>
        </w:rPr>
        <w:t xml:space="preserve"> (Medellín 15,10) que procuran ser fieles a la misión que Jesucristo nos dejó. En comunidad “partimos el pan”</w:t>
      </w:r>
      <w:r w:rsidR="00125A25" w:rsidRPr="007D26A4">
        <w:rPr>
          <w:rFonts w:ascii="Times New Roman" w:hAnsi="Times New Roman" w:cs="Times New Roman"/>
          <w:sz w:val="24"/>
          <w:szCs w:val="24"/>
        </w:rPr>
        <w:t>,</w:t>
      </w:r>
      <w:r w:rsidRPr="007D26A4">
        <w:rPr>
          <w:rFonts w:ascii="Times New Roman" w:hAnsi="Times New Roman" w:cs="Times New Roman"/>
          <w:sz w:val="24"/>
          <w:szCs w:val="24"/>
        </w:rPr>
        <w:t xml:space="preserve"> memoria viviente en la base de la iglesia y de la sociedad con profundo sentido de par</w:t>
      </w:r>
      <w:r w:rsidR="00125A25" w:rsidRPr="007D26A4">
        <w:rPr>
          <w:rFonts w:ascii="Times New Roman" w:hAnsi="Times New Roman" w:cs="Times New Roman"/>
          <w:sz w:val="24"/>
          <w:szCs w:val="24"/>
        </w:rPr>
        <w:t>ticipación sinodal (Vaticano II</w:t>
      </w:r>
      <w:r w:rsidRPr="007D26A4">
        <w:rPr>
          <w:rFonts w:ascii="Times New Roman" w:hAnsi="Times New Roman" w:cs="Times New Roman"/>
          <w:sz w:val="24"/>
          <w:szCs w:val="24"/>
        </w:rPr>
        <w:t>).</w:t>
      </w:r>
    </w:p>
    <w:p w:rsidR="009762B2" w:rsidRDefault="009762B2" w:rsidP="00125A25">
      <w:pPr>
        <w:pStyle w:val="Sinespaciad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7D345E" w:rsidRPr="007D26A4" w:rsidRDefault="007D26A4" w:rsidP="00125A25">
      <w:pPr>
        <w:pStyle w:val="Sinespaciad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D26A4">
        <w:rPr>
          <w:rFonts w:ascii="Times New Roman" w:hAnsi="Times New Roman" w:cs="Times New Roman"/>
          <w:b/>
          <w:sz w:val="24"/>
          <w:szCs w:val="24"/>
        </w:rPr>
        <w:t>He aquí los c</w:t>
      </w:r>
      <w:r w:rsidR="007D345E" w:rsidRPr="007D26A4">
        <w:rPr>
          <w:rFonts w:ascii="Times New Roman" w:hAnsi="Times New Roman" w:cs="Times New Roman"/>
          <w:b/>
          <w:sz w:val="24"/>
          <w:szCs w:val="24"/>
        </w:rPr>
        <w:t>inco rasgos fundamentales de su identidad:</w:t>
      </w:r>
    </w:p>
    <w:p w:rsidR="007D345E" w:rsidRPr="007D26A4" w:rsidRDefault="007D345E" w:rsidP="00125A2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7D345E" w:rsidRPr="009762B2" w:rsidRDefault="007D345E" w:rsidP="00125A25">
      <w:pPr>
        <w:pStyle w:val="Sinespaciad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762B2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1. EL </w:t>
      </w:r>
      <w:r w:rsidR="00125A25" w:rsidRPr="009762B2">
        <w:rPr>
          <w:rFonts w:ascii="Times New Roman" w:hAnsi="Times New Roman" w:cs="Times New Roman"/>
          <w:b/>
          <w:color w:val="C00000"/>
          <w:sz w:val="24"/>
          <w:szCs w:val="24"/>
        </w:rPr>
        <w:t>SEGUIMIENTO DE JESÚS DE NAZARET</w:t>
      </w:r>
      <w:r w:rsidRPr="009762B2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Y EL PROYECTO DEL REINO DE DIOS.</w:t>
      </w:r>
    </w:p>
    <w:p w:rsidR="00125A25" w:rsidRPr="007D26A4" w:rsidRDefault="00125A25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Siguen a Jesús de Nazaret</w:t>
      </w:r>
      <w:r w:rsidR="007D345E" w:rsidRPr="007D26A4">
        <w:rPr>
          <w:rFonts w:ascii="Times New Roman" w:hAnsi="Times New Roman" w:cs="Times New Roman"/>
          <w:sz w:val="24"/>
          <w:szCs w:val="24"/>
        </w:rPr>
        <w:t>, aquel que “siendo de condición divina se anonado y se hizo esclavo” (</w:t>
      </w:r>
      <w:proofErr w:type="spellStart"/>
      <w:r w:rsidR="007D345E" w:rsidRPr="007D26A4">
        <w:rPr>
          <w:rFonts w:ascii="Times New Roman" w:hAnsi="Times New Roman" w:cs="Times New Roman"/>
          <w:sz w:val="24"/>
          <w:szCs w:val="24"/>
        </w:rPr>
        <w:t>Flp</w:t>
      </w:r>
      <w:proofErr w:type="spellEnd"/>
      <w:r w:rsidR="007D345E" w:rsidRPr="007D26A4">
        <w:rPr>
          <w:rFonts w:ascii="Times New Roman" w:hAnsi="Times New Roman" w:cs="Times New Roman"/>
          <w:sz w:val="24"/>
          <w:szCs w:val="24"/>
        </w:rPr>
        <w:t xml:space="preserve"> 2, 7), y viviendo su condición humana en la realidad pobre de Galilea realizó su misión.</w:t>
      </w:r>
    </w:p>
    <w:p w:rsidR="00125A25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 xml:space="preserve">El centro de la misión de Jesucristo está en el anuncio del Reino de Dios. Jesús indica que el Reino está entre nosotros y camina a la plenitud. Anuncia su presencia con señales: la inclusión de los marginados, el amor por encima de la Ley y la defensa irrevocable de la vida (Mc 2, 1-3,6). Estos principios configuran el proyecto de vida de Jesús de </w:t>
      </w:r>
      <w:r w:rsidR="00DC1949" w:rsidRPr="007D26A4">
        <w:rPr>
          <w:rFonts w:ascii="Times New Roman" w:hAnsi="Times New Roman" w:cs="Times New Roman"/>
          <w:sz w:val="24"/>
          <w:szCs w:val="24"/>
        </w:rPr>
        <w:t>Nazaret</w:t>
      </w:r>
      <w:r w:rsidRPr="007D26A4">
        <w:rPr>
          <w:rFonts w:ascii="Times New Roman" w:hAnsi="Times New Roman" w:cs="Times New Roman"/>
          <w:sz w:val="24"/>
          <w:szCs w:val="24"/>
        </w:rPr>
        <w:t xml:space="preserve"> en fidelidad al Padre</w:t>
      </w:r>
      <w:r w:rsidR="00452C07" w:rsidRPr="007D26A4">
        <w:rPr>
          <w:rFonts w:ascii="Times New Roman" w:hAnsi="Times New Roman" w:cs="Times New Roman"/>
          <w:sz w:val="24"/>
          <w:szCs w:val="24"/>
        </w:rPr>
        <w:t xml:space="preserve"> y al impulso del</w:t>
      </w:r>
      <w:r w:rsidRPr="007D26A4">
        <w:rPr>
          <w:rFonts w:ascii="Times New Roman" w:hAnsi="Times New Roman" w:cs="Times New Roman"/>
          <w:sz w:val="24"/>
          <w:szCs w:val="24"/>
        </w:rPr>
        <w:t xml:space="preserve"> Espíritu</w:t>
      </w:r>
      <w:r w:rsidR="00452C07" w:rsidRPr="007D26A4">
        <w:rPr>
          <w:rFonts w:ascii="Times New Roman" w:hAnsi="Times New Roman" w:cs="Times New Roman"/>
          <w:sz w:val="24"/>
          <w:szCs w:val="24"/>
        </w:rPr>
        <w:t>. Las comunidades afirman su deseo y prontitud</w:t>
      </w:r>
      <w:r w:rsidRPr="007D26A4">
        <w:rPr>
          <w:rFonts w:ascii="Times New Roman" w:hAnsi="Times New Roman" w:cs="Times New Roman"/>
          <w:sz w:val="24"/>
          <w:szCs w:val="24"/>
        </w:rPr>
        <w:t xml:space="preserve"> para seguir el mismo camino.</w:t>
      </w:r>
    </w:p>
    <w:p w:rsidR="00125A25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 xml:space="preserve">Son convocadas por </w:t>
      </w:r>
      <w:r w:rsidR="00C966FD" w:rsidRPr="007D26A4">
        <w:rPr>
          <w:rFonts w:ascii="Times New Roman" w:hAnsi="Times New Roman" w:cs="Times New Roman"/>
          <w:sz w:val="24"/>
          <w:szCs w:val="24"/>
        </w:rPr>
        <w:t>Jesús</w:t>
      </w:r>
      <w:r w:rsidRPr="007D26A4">
        <w:rPr>
          <w:rFonts w:ascii="Times New Roman" w:hAnsi="Times New Roman" w:cs="Times New Roman"/>
          <w:sz w:val="24"/>
          <w:szCs w:val="24"/>
        </w:rPr>
        <w:t xml:space="preserve"> para formar comunidades de hermanas y hermanos, fraternas y solidarias, buscando dignidad de vida para todas y todos. C</w:t>
      </w:r>
      <w:r w:rsidR="00C966FD" w:rsidRPr="007D26A4">
        <w:rPr>
          <w:rFonts w:ascii="Times New Roman" w:hAnsi="Times New Roman" w:cs="Times New Roman"/>
          <w:sz w:val="24"/>
          <w:szCs w:val="24"/>
        </w:rPr>
        <w:t>omo El</w:t>
      </w:r>
      <w:r w:rsidRPr="007D26A4">
        <w:rPr>
          <w:rFonts w:ascii="Times New Roman" w:hAnsi="Times New Roman" w:cs="Times New Roman"/>
          <w:sz w:val="24"/>
          <w:szCs w:val="24"/>
        </w:rPr>
        <w:t xml:space="preserve"> </w:t>
      </w:r>
      <w:r w:rsidR="0029245B" w:rsidRPr="007D26A4">
        <w:rPr>
          <w:rFonts w:ascii="Times New Roman" w:hAnsi="Times New Roman" w:cs="Times New Roman"/>
          <w:sz w:val="24"/>
          <w:szCs w:val="24"/>
        </w:rPr>
        <w:t>las CEBs quieren</w:t>
      </w:r>
      <w:r w:rsidRPr="007D26A4">
        <w:rPr>
          <w:rFonts w:ascii="Times New Roman" w:hAnsi="Times New Roman" w:cs="Times New Roman"/>
          <w:sz w:val="24"/>
          <w:szCs w:val="24"/>
        </w:rPr>
        <w:t xml:space="preserve"> estar entre los pequeños y desde ahí realizar su misión.</w:t>
      </w:r>
    </w:p>
    <w:p w:rsidR="007D345E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Con este Jesús que experimentó la persecución, conoció el dolor y el sufrimiento, y muriendo abrió, por su resurrección, un nuevo horizonte de vida, quieren continuar el proyecto del Reino de Dios.</w:t>
      </w:r>
    </w:p>
    <w:p w:rsidR="007D345E" w:rsidRPr="007D26A4" w:rsidRDefault="007D345E" w:rsidP="00125A2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7D345E" w:rsidRPr="009762B2" w:rsidRDefault="007D345E" w:rsidP="00125A25">
      <w:pPr>
        <w:pStyle w:val="Sinespaciad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762B2">
        <w:rPr>
          <w:rFonts w:ascii="Times New Roman" w:hAnsi="Times New Roman" w:cs="Times New Roman"/>
          <w:b/>
          <w:color w:val="C00000"/>
          <w:sz w:val="24"/>
          <w:szCs w:val="24"/>
        </w:rPr>
        <w:t>2. CENTRALIDAD DE LA PALABRA DE DIOS CON LA FUERZA DEL ESPÍRITU.</w:t>
      </w:r>
    </w:p>
    <w:p w:rsidR="00125A25" w:rsidRPr="007D26A4" w:rsidRDefault="0029245B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Las CEBs,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se sienten impulsadas por el Espíritu de Dios, a quien </w:t>
      </w:r>
      <w:r w:rsidRPr="007D26A4">
        <w:rPr>
          <w:rFonts w:ascii="Times New Roman" w:hAnsi="Times New Roman" w:cs="Times New Roman"/>
          <w:sz w:val="24"/>
          <w:szCs w:val="24"/>
        </w:rPr>
        <w:t>Jesús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 llamaba Abba, y con quién se relacionó como H</w:t>
      </w:r>
      <w:r w:rsidRPr="007D26A4">
        <w:rPr>
          <w:rFonts w:ascii="Times New Roman" w:hAnsi="Times New Roman" w:cs="Times New Roman"/>
          <w:sz w:val="24"/>
          <w:szCs w:val="24"/>
        </w:rPr>
        <w:t>ijo amado; e</w:t>
      </w:r>
      <w:r w:rsidR="007D345E" w:rsidRPr="007D26A4">
        <w:rPr>
          <w:rFonts w:ascii="Times New Roman" w:hAnsi="Times New Roman" w:cs="Times New Roman"/>
          <w:sz w:val="24"/>
          <w:szCs w:val="24"/>
        </w:rPr>
        <w:t>n esta experiencia</w:t>
      </w:r>
      <w:r w:rsidRPr="007D26A4">
        <w:rPr>
          <w:rFonts w:ascii="Times New Roman" w:hAnsi="Times New Roman" w:cs="Times New Roman"/>
          <w:sz w:val="24"/>
          <w:szCs w:val="24"/>
        </w:rPr>
        <w:t xml:space="preserve"> de cercanía y apertura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se sienten</w:t>
      </w:r>
      <w:r w:rsidRPr="007D26A4">
        <w:rPr>
          <w:rFonts w:ascii="Times New Roman" w:hAnsi="Times New Roman" w:cs="Times New Roman"/>
          <w:sz w:val="24"/>
          <w:szCs w:val="24"/>
        </w:rPr>
        <w:t xml:space="preserve"> interpeladas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a escuchar y acoger a Dios en la vida, en los acontecimientos del día a día y del mundo. Reconocen los signos de los tiempos que el Espíritu les sigue indicando para continuar la misión. E</w:t>
      </w:r>
      <w:r w:rsidRPr="007D26A4">
        <w:rPr>
          <w:rFonts w:ascii="Times New Roman" w:hAnsi="Times New Roman" w:cs="Times New Roman"/>
          <w:sz w:val="24"/>
          <w:szCs w:val="24"/>
        </w:rPr>
        <w:t>s desde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esta dinámica </w:t>
      </w:r>
      <w:r w:rsidRPr="007D26A4">
        <w:rPr>
          <w:rFonts w:ascii="Times New Roman" w:hAnsi="Times New Roman" w:cs="Times New Roman"/>
          <w:sz w:val="24"/>
          <w:szCs w:val="24"/>
        </w:rPr>
        <w:t xml:space="preserve">que </w:t>
      </w:r>
      <w:r w:rsidR="007D345E" w:rsidRPr="007D26A4">
        <w:rPr>
          <w:rFonts w:ascii="Times New Roman" w:hAnsi="Times New Roman" w:cs="Times New Roman"/>
          <w:sz w:val="24"/>
          <w:szCs w:val="24"/>
        </w:rPr>
        <w:t>se acercan a los textos de l</w:t>
      </w:r>
      <w:r w:rsidRPr="007D26A4">
        <w:rPr>
          <w:rFonts w:ascii="Times New Roman" w:hAnsi="Times New Roman" w:cs="Times New Roman"/>
          <w:sz w:val="24"/>
          <w:szCs w:val="24"/>
        </w:rPr>
        <w:t>a Biblia buscando en ellos luz y fuerza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para</w:t>
      </w:r>
      <w:r w:rsidRPr="007D26A4">
        <w:rPr>
          <w:rFonts w:ascii="Times New Roman" w:hAnsi="Times New Roman" w:cs="Times New Roman"/>
          <w:sz w:val="24"/>
          <w:szCs w:val="24"/>
        </w:rPr>
        <w:t xml:space="preserve"> reconocer la voluntad de Dios,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el camino que han de seguir y las acciones que deben implementar.</w:t>
      </w:r>
    </w:p>
    <w:p w:rsidR="00125A25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Son convocadas por la Palabra, que, para nosotros, cristianos y cristianas, es el mismo Jesucristo. Reconocen la continuidad de esta Palabra que se manifiesta en la realidad y que acontece con la fuerza del Espíritu. Asumen que la creación divina es un proceso abierto y la semilla de la Pal</w:t>
      </w:r>
      <w:r w:rsidR="007908DF" w:rsidRPr="007D26A4">
        <w:rPr>
          <w:rFonts w:ascii="Times New Roman" w:hAnsi="Times New Roman" w:cs="Times New Roman"/>
          <w:sz w:val="24"/>
          <w:szCs w:val="24"/>
        </w:rPr>
        <w:t>abra</w:t>
      </w:r>
      <w:r w:rsidRPr="007D26A4">
        <w:rPr>
          <w:rFonts w:ascii="Times New Roman" w:hAnsi="Times New Roman" w:cs="Times New Roman"/>
          <w:sz w:val="24"/>
          <w:szCs w:val="24"/>
        </w:rPr>
        <w:t xml:space="preserve"> continúa el actuar en la historia en las diversas expresiones de la r</w:t>
      </w:r>
      <w:r w:rsidR="007908DF" w:rsidRPr="007D26A4">
        <w:rPr>
          <w:rFonts w:ascii="Times New Roman" w:hAnsi="Times New Roman" w:cs="Times New Roman"/>
          <w:sz w:val="24"/>
          <w:szCs w:val="24"/>
        </w:rPr>
        <w:t>ealidad como bien dice San Justino en el siglo II y retomada por el Concilio Vaticano II.</w:t>
      </w:r>
    </w:p>
    <w:p w:rsidR="007D345E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La Sagrada Escritura, Palabra de Dios, es un camino por el cual pueden</w:t>
      </w:r>
      <w:r w:rsidR="007908DF" w:rsidRPr="007D26A4">
        <w:rPr>
          <w:rFonts w:ascii="Times New Roman" w:hAnsi="Times New Roman" w:cs="Times New Roman"/>
          <w:sz w:val="24"/>
          <w:szCs w:val="24"/>
        </w:rPr>
        <w:t xml:space="preserve"> reafirmar hoy </w:t>
      </w:r>
      <w:r w:rsidRPr="007D26A4">
        <w:rPr>
          <w:rFonts w:ascii="Times New Roman" w:hAnsi="Times New Roman" w:cs="Times New Roman"/>
          <w:sz w:val="24"/>
          <w:szCs w:val="24"/>
        </w:rPr>
        <w:t>la esperanza de un mundo donde mujeres y hombres, jóvenes y niños vivan con dignidad en el Amor.</w:t>
      </w:r>
    </w:p>
    <w:p w:rsidR="007908DF" w:rsidRPr="007D26A4" w:rsidRDefault="007908DF" w:rsidP="00125A2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7D345E" w:rsidRPr="009762B2" w:rsidRDefault="007D345E" w:rsidP="00125A25">
      <w:pPr>
        <w:pStyle w:val="Sinespaciad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762B2">
        <w:rPr>
          <w:rFonts w:ascii="Times New Roman" w:hAnsi="Times New Roman" w:cs="Times New Roman"/>
          <w:b/>
          <w:color w:val="C00000"/>
          <w:sz w:val="24"/>
          <w:szCs w:val="24"/>
        </w:rPr>
        <w:lastRenderedPageBreak/>
        <w:t>3. ESPIRITUALIDAD PROFÉTICA Y LIBERADORA</w:t>
      </w:r>
    </w:p>
    <w:p w:rsidR="00125A25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 xml:space="preserve">Las CEBs expresan su fe a través del anuncio y la denuncia profética, rompiendo con las cadenas injustas y asumiendo la dimensión liberadora. Es una espiritualidad encarnada en las realidades cotidianas donde experimentan la presencia de Dios en sus vidas. Esta espiritualidad se vive en el seguimiento de Jesús, a ejemplo de María del </w:t>
      </w:r>
      <w:proofErr w:type="spellStart"/>
      <w:r w:rsidRPr="007D26A4">
        <w:rPr>
          <w:rFonts w:ascii="Times New Roman" w:hAnsi="Times New Roman" w:cs="Times New Roman"/>
          <w:sz w:val="24"/>
          <w:szCs w:val="24"/>
        </w:rPr>
        <w:t>Magnificat</w:t>
      </w:r>
      <w:proofErr w:type="spellEnd"/>
      <w:r w:rsidRPr="007D26A4">
        <w:rPr>
          <w:rFonts w:ascii="Times New Roman" w:hAnsi="Times New Roman" w:cs="Times New Roman"/>
          <w:sz w:val="24"/>
          <w:szCs w:val="24"/>
        </w:rPr>
        <w:t xml:space="preserve"> y se impuls</w:t>
      </w:r>
      <w:r w:rsidR="007908DF" w:rsidRPr="007D26A4">
        <w:rPr>
          <w:rFonts w:ascii="Times New Roman" w:hAnsi="Times New Roman" w:cs="Times New Roman"/>
          <w:sz w:val="24"/>
          <w:szCs w:val="24"/>
        </w:rPr>
        <w:t>a desde el testimonio de los mártires, quienes son modelo</w:t>
      </w:r>
      <w:r w:rsidRPr="007D26A4">
        <w:rPr>
          <w:rFonts w:ascii="Times New Roman" w:hAnsi="Times New Roman" w:cs="Times New Roman"/>
          <w:sz w:val="24"/>
          <w:szCs w:val="24"/>
        </w:rPr>
        <w:t xml:space="preserve"> de acción en la defensa de la vida y los derechos de los pobres. </w:t>
      </w:r>
    </w:p>
    <w:p w:rsidR="00125A25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Las CEBs saben saborear</w:t>
      </w:r>
      <w:r w:rsidR="00452C07" w:rsidRPr="007D26A4">
        <w:rPr>
          <w:rFonts w:ascii="Times New Roman" w:hAnsi="Times New Roman" w:cs="Times New Roman"/>
          <w:sz w:val="24"/>
          <w:szCs w:val="24"/>
        </w:rPr>
        <w:t xml:space="preserve"> y</w:t>
      </w:r>
      <w:r w:rsidRPr="007D26A4">
        <w:rPr>
          <w:rFonts w:ascii="Times New Roman" w:hAnsi="Times New Roman" w:cs="Times New Roman"/>
          <w:sz w:val="24"/>
          <w:szCs w:val="24"/>
        </w:rPr>
        <w:t xml:space="preserve"> </w:t>
      </w:r>
      <w:r w:rsidR="00452C07" w:rsidRPr="007D26A4">
        <w:rPr>
          <w:rFonts w:ascii="Times New Roman" w:hAnsi="Times New Roman" w:cs="Times New Roman"/>
          <w:sz w:val="24"/>
          <w:szCs w:val="24"/>
        </w:rPr>
        <w:t xml:space="preserve">celebrar </w:t>
      </w:r>
      <w:r w:rsidR="006237EB" w:rsidRPr="007D26A4">
        <w:rPr>
          <w:rFonts w:ascii="Times New Roman" w:hAnsi="Times New Roman" w:cs="Times New Roman"/>
          <w:sz w:val="24"/>
          <w:szCs w:val="24"/>
        </w:rPr>
        <w:t>la vida</w:t>
      </w:r>
      <w:r w:rsidR="00452C07" w:rsidRPr="007D26A4">
        <w:rPr>
          <w:rFonts w:ascii="Times New Roman" w:hAnsi="Times New Roman" w:cs="Times New Roman"/>
          <w:sz w:val="24"/>
          <w:szCs w:val="24"/>
        </w:rPr>
        <w:t>, uniendo fe y vida en todas sus dimensiones: económica, social,</w:t>
      </w:r>
      <w:r w:rsidR="006237EB" w:rsidRPr="007D26A4">
        <w:rPr>
          <w:rFonts w:ascii="Times New Roman" w:hAnsi="Times New Roman" w:cs="Times New Roman"/>
          <w:sz w:val="24"/>
          <w:szCs w:val="24"/>
        </w:rPr>
        <w:t xml:space="preserve"> política, cultural y ecológica; </w:t>
      </w:r>
      <w:r w:rsidRPr="007D26A4">
        <w:rPr>
          <w:rFonts w:ascii="Times New Roman" w:hAnsi="Times New Roman" w:cs="Times New Roman"/>
          <w:sz w:val="24"/>
          <w:szCs w:val="24"/>
        </w:rPr>
        <w:t>l</w:t>
      </w:r>
      <w:r w:rsidR="00452C07" w:rsidRPr="007D26A4">
        <w:rPr>
          <w:rFonts w:ascii="Times New Roman" w:hAnsi="Times New Roman" w:cs="Times New Roman"/>
          <w:sz w:val="24"/>
          <w:szCs w:val="24"/>
        </w:rPr>
        <w:t>o hacen</w:t>
      </w:r>
      <w:r w:rsidRPr="007D26A4">
        <w:rPr>
          <w:rFonts w:ascii="Times New Roman" w:hAnsi="Times New Roman" w:cs="Times New Roman"/>
          <w:sz w:val="24"/>
          <w:szCs w:val="24"/>
        </w:rPr>
        <w:t xml:space="preserve"> de forma festiva, creativa y comunitaria, haciendo memoria</w:t>
      </w:r>
      <w:r w:rsidR="006237EB" w:rsidRPr="007D26A4">
        <w:rPr>
          <w:rFonts w:ascii="Times New Roman" w:hAnsi="Times New Roman" w:cs="Times New Roman"/>
          <w:sz w:val="24"/>
          <w:szCs w:val="24"/>
        </w:rPr>
        <w:t xml:space="preserve"> pascual de Jesús.</w:t>
      </w:r>
    </w:p>
    <w:p w:rsidR="00125A25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El camino espiritual de las CEBs es construido por el compromiso vinculado</w:t>
      </w:r>
      <w:r w:rsidR="006237EB" w:rsidRPr="007D26A4">
        <w:rPr>
          <w:rFonts w:ascii="Times New Roman" w:hAnsi="Times New Roman" w:cs="Times New Roman"/>
          <w:sz w:val="24"/>
          <w:szCs w:val="24"/>
        </w:rPr>
        <w:t xml:space="preserve"> a una dimensión profunda de la persona</w:t>
      </w:r>
      <w:r w:rsidRPr="007D26A4">
        <w:rPr>
          <w:rFonts w:ascii="Times New Roman" w:hAnsi="Times New Roman" w:cs="Times New Roman"/>
          <w:sz w:val="24"/>
          <w:szCs w:val="24"/>
        </w:rPr>
        <w:t>, de modo profético y liberador, abiertas también al diálogo ecuménico e interreligioso en la defensa de la vida y el cuidado de la Casa Común. Su espiritualidad se expresa compasiva y solidaria</w:t>
      </w:r>
      <w:r w:rsidR="006237EB" w:rsidRPr="007D26A4">
        <w:rPr>
          <w:rFonts w:ascii="Times New Roman" w:hAnsi="Times New Roman" w:cs="Times New Roman"/>
          <w:sz w:val="24"/>
          <w:szCs w:val="24"/>
        </w:rPr>
        <w:t>mente</w:t>
      </w:r>
      <w:r w:rsidRPr="007D26A4">
        <w:rPr>
          <w:rFonts w:ascii="Times New Roman" w:hAnsi="Times New Roman" w:cs="Times New Roman"/>
          <w:sz w:val="24"/>
          <w:szCs w:val="24"/>
        </w:rPr>
        <w:t xml:space="preserve"> con quienes sufren.</w:t>
      </w:r>
    </w:p>
    <w:p w:rsidR="007D345E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Las CEBs al</w:t>
      </w:r>
      <w:r w:rsidR="006237EB" w:rsidRPr="007D26A4">
        <w:rPr>
          <w:rFonts w:ascii="Times New Roman" w:hAnsi="Times New Roman" w:cs="Times New Roman"/>
          <w:sz w:val="24"/>
          <w:szCs w:val="24"/>
        </w:rPr>
        <w:t>imentan su espiritualidad mirando la pequeñez de la vida</w:t>
      </w:r>
      <w:r w:rsidRPr="007D26A4">
        <w:rPr>
          <w:rFonts w:ascii="Times New Roman" w:hAnsi="Times New Roman" w:cs="Times New Roman"/>
          <w:sz w:val="24"/>
          <w:szCs w:val="24"/>
        </w:rPr>
        <w:t xml:space="preserve"> de </w:t>
      </w:r>
      <w:r w:rsidR="006237EB" w:rsidRPr="007D26A4">
        <w:rPr>
          <w:rFonts w:ascii="Times New Roman" w:hAnsi="Times New Roman" w:cs="Times New Roman"/>
          <w:sz w:val="24"/>
          <w:szCs w:val="24"/>
        </w:rPr>
        <w:t>Nazaret</w:t>
      </w:r>
      <w:r w:rsidRPr="007D26A4">
        <w:rPr>
          <w:rFonts w:ascii="Times New Roman" w:hAnsi="Times New Roman" w:cs="Times New Roman"/>
          <w:sz w:val="24"/>
          <w:szCs w:val="24"/>
        </w:rPr>
        <w:t>.</w:t>
      </w:r>
    </w:p>
    <w:p w:rsidR="007D345E" w:rsidRPr="007D26A4" w:rsidRDefault="007D345E" w:rsidP="00125A25">
      <w:pPr>
        <w:pStyle w:val="Sinespaciado"/>
        <w:rPr>
          <w:rFonts w:ascii="Times New Roman" w:hAnsi="Times New Roman" w:cs="Times New Roman"/>
          <w:b/>
          <w:sz w:val="24"/>
          <w:szCs w:val="24"/>
        </w:rPr>
      </w:pPr>
    </w:p>
    <w:p w:rsidR="007D345E" w:rsidRPr="009762B2" w:rsidRDefault="007D345E" w:rsidP="00125A25">
      <w:pPr>
        <w:pStyle w:val="Sinespaciad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762B2">
        <w:rPr>
          <w:rFonts w:ascii="Times New Roman" w:hAnsi="Times New Roman" w:cs="Times New Roman"/>
          <w:b/>
          <w:color w:val="C00000"/>
          <w:sz w:val="24"/>
          <w:szCs w:val="24"/>
        </w:rPr>
        <w:t>4. OPCIÓN POR LOS POBRES</w:t>
      </w:r>
    </w:p>
    <w:p w:rsidR="00125A25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Las CEBs viven su opción desde, entre y con los pobres, luchando en contra de la injusticia, opresión, miseria y desigualdad. La o</w:t>
      </w:r>
      <w:r w:rsidR="00C966FD" w:rsidRPr="007D26A4">
        <w:rPr>
          <w:rFonts w:ascii="Times New Roman" w:hAnsi="Times New Roman" w:cs="Times New Roman"/>
          <w:sz w:val="24"/>
          <w:szCs w:val="24"/>
        </w:rPr>
        <w:t>pción es teológica, a</w:t>
      </w:r>
      <w:r w:rsidRPr="007D26A4">
        <w:rPr>
          <w:rFonts w:ascii="Times New Roman" w:hAnsi="Times New Roman" w:cs="Times New Roman"/>
          <w:sz w:val="24"/>
          <w:szCs w:val="24"/>
        </w:rPr>
        <w:t xml:space="preserve"> causa de su situación de sufrimiento. En este contexto, Dios es su protección.</w:t>
      </w:r>
    </w:p>
    <w:p w:rsidR="00125A25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Es necesario, como dice la Conferencia de Aparecida, ide</w:t>
      </w:r>
      <w:r w:rsidR="001A7D44" w:rsidRPr="007D26A4">
        <w:rPr>
          <w:rFonts w:ascii="Times New Roman" w:hAnsi="Times New Roman" w:cs="Times New Roman"/>
          <w:sz w:val="24"/>
          <w:szCs w:val="24"/>
        </w:rPr>
        <w:t>ntificar quiénes son los pobres</w:t>
      </w:r>
      <w:r w:rsidRPr="007D26A4">
        <w:rPr>
          <w:rFonts w:ascii="Times New Roman" w:hAnsi="Times New Roman" w:cs="Times New Roman"/>
          <w:sz w:val="24"/>
          <w:szCs w:val="24"/>
        </w:rPr>
        <w:t xml:space="preserve"> </w:t>
      </w:r>
      <w:r w:rsidR="001A7D44" w:rsidRPr="007D26A4">
        <w:rPr>
          <w:rFonts w:ascii="Times New Roman" w:hAnsi="Times New Roman" w:cs="Times New Roman"/>
          <w:sz w:val="24"/>
          <w:szCs w:val="24"/>
        </w:rPr>
        <w:t>y a todas aquellas personas que viven en las periferias geográficas, culturales y existenciales (Cf. Aparecida 402). E</w:t>
      </w:r>
      <w:r w:rsidRPr="007D26A4">
        <w:rPr>
          <w:rFonts w:ascii="Times New Roman" w:hAnsi="Times New Roman" w:cs="Times New Roman"/>
          <w:sz w:val="24"/>
          <w:szCs w:val="24"/>
        </w:rPr>
        <w:t>llos son fruto de un proceso de explotación y empobreci</w:t>
      </w:r>
      <w:r w:rsidR="00C966FD" w:rsidRPr="007D26A4">
        <w:rPr>
          <w:rFonts w:ascii="Times New Roman" w:hAnsi="Times New Roman" w:cs="Times New Roman"/>
          <w:sz w:val="24"/>
          <w:szCs w:val="24"/>
        </w:rPr>
        <w:t>miento</w:t>
      </w:r>
      <w:r w:rsidRPr="007D26A4">
        <w:rPr>
          <w:rFonts w:ascii="Times New Roman" w:hAnsi="Times New Roman" w:cs="Times New Roman"/>
          <w:sz w:val="24"/>
          <w:szCs w:val="24"/>
        </w:rPr>
        <w:t xml:space="preserve"> por un sistema injusto</w:t>
      </w:r>
      <w:r w:rsidR="001A7D44" w:rsidRPr="007D26A4">
        <w:rPr>
          <w:rFonts w:ascii="Times New Roman" w:hAnsi="Times New Roman" w:cs="Times New Roman"/>
          <w:sz w:val="24"/>
          <w:szCs w:val="24"/>
        </w:rPr>
        <w:t>.</w:t>
      </w:r>
      <w:r w:rsidRPr="007D26A4">
        <w:rPr>
          <w:rFonts w:ascii="Times New Roman" w:hAnsi="Times New Roman" w:cs="Times New Roman"/>
          <w:sz w:val="24"/>
          <w:szCs w:val="24"/>
        </w:rPr>
        <w:t xml:space="preserve">  </w:t>
      </w:r>
      <w:r w:rsidR="001A7D44" w:rsidRPr="007D26A4">
        <w:rPr>
          <w:rFonts w:ascii="Times New Roman" w:hAnsi="Times New Roman" w:cs="Times New Roman"/>
          <w:sz w:val="24"/>
          <w:szCs w:val="24"/>
        </w:rPr>
        <w:t>S</w:t>
      </w:r>
      <w:r w:rsidRPr="007D26A4">
        <w:rPr>
          <w:rFonts w:ascii="Times New Roman" w:hAnsi="Times New Roman" w:cs="Times New Roman"/>
          <w:sz w:val="24"/>
          <w:szCs w:val="24"/>
        </w:rPr>
        <w:t>ufren con el abandono por parte de las estructuras sociales y políticas y algunas veces, por la propia iglesia.</w:t>
      </w:r>
    </w:p>
    <w:p w:rsidR="007D345E" w:rsidRPr="007D26A4" w:rsidRDefault="007D345E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Las CEBs reconocen la fuerza histórica de los pobres y al modo de Jesús asumen sus causas, viendo en ellos a los protagonistas de las transformaciones estructurales de la sociedad y apuntando hacia un proyecto que garantiza la vida plena en armonía con la Madre Tierra.</w:t>
      </w:r>
    </w:p>
    <w:p w:rsidR="007D345E" w:rsidRPr="007D26A4" w:rsidRDefault="007D345E" w:rsidP="00125A2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7D345E" w:rsidRPr="009762B2" w:rsidRDefault="007D345E" w:rsidP="00125A25">
      <w:pPr>
        <w:pStyle w:val="Sinespaciad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762B2">
        <w:rPr>
          <w:rFonts w:ascii="Times New Roman" w:hAnsi="Times New Roman" w:cs="Times New Roman"/>
          <w:b/>
          <w:color w:val="C00000"/>
          <w:sz w:val="24"/>
          <w:szCs w:val="24"/>
        </w:rPr>
        <w:t>5. COMPROMISO CON LAS TRANSFORMACIONES ESTRUCTURALES DE LA SOCIEDAD</w:t>
      </w:r>
    </w:p>
    <w:p w:rsidR="006237EB" w:rsidRPr="007D26A4" w:rsidRDefault="007D345E" w:rsidP="00125A25">
      <w:pPr>
        <w:pStyle w:val="Sinespaciad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7D26A4">
        <w:rPr>
          <w:rFonts w:ascii="Times New Roman" w:hAnsi="Times New Roman" w:cs="Times New Roman"/>
          <w:b/>
          <w:sz w:val="24"/>
          <w:szCs w:val="24"/>
        </w:rPr>
        <w:t>Las CEBs</w:t>
      </w:r>
      <w:r w:rsidR="006237EB" w:rsidRPr="007D26A4">
        <w:rPr>
          <w:rFonts w:ascii="Times New Roman" w:hAnsi="Times New Roman" w:cs="Times New Roman"/>
          <w:b/>
          <w:sz w:val="24"/>
          <w:szCs w:val="24"/>
        </w:rPr>
        <w:t>:</w:t>
      </w:r>
    </w:p>
    <w:p w:rsidR="00125A25" w:rsidRPr="007D26A4" w:rsidRDefault="006237EB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B</w:t>
      </w:r>
      <w:r w:rsidR="007D345E" w:rsidRPr="007D26A4">
        <w:rPr>
          <w:rFonts w:ascii="Times New Roman" w:hAnsi="Times New Roman" w:cs="Times New Roman"/>
          <w:sz w:val="24"/>
          <w:szCs w:val="24"/>
        </w:rPr>
        <w:t>uscan responder a los signos de los tiempos, denunciando la injusticia institucionalizada y el pecado social que mata la vida a través de una economía de exclusión, la idolatría del dinero que gobierna en vez de servir, generando violencia en contra de los pobres. (cf. EG 53-60).</w:t>
      </w:r>
    </w:p>
    <w:p w:rsidR="00125A25" w:rsidRPr="007D26A4" w:rsidRDefault="006237EB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A</w:t>
      </w:r>
      <w:r w:rsidR="007D345E" w:rsidRPr="007D26A4">
        <w:rPr>
          <w:rFonts w:ascii="Times New Roman" w:hAnsi="Times New Roman" w:cs="Times New Roman"/>
          <w:sz w:val="24"/>
          <w:szCs w:val="24"/>
        </w:rPr>
        <w:t>sumen que</w:t>
      </w:r>
      <w:r w:rsidR="001A7D44" w:rsidRPr="007D26A4">
        <w:rPr>
          <w:rFonts w:ascii="Times New Roman" w:hAnsi="Times New Roman" w:cs="Times New Roman"/>
          <w:sz w:val="24"/>
          <w:szCs w:val="24"/>
        </w:rPr>
        <w:t xml:space="preserve"> la lucha social y ecológica es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una única lucha, porque están convencidas que “Otro mundo es posible, urgente y necesario”. Esto implica un triple cambio: personal, colectivo y estructural. No es posible, como dice el Papa Francisco, que haya familias sin techo, sin trabajo y sin tierra.</w:t>
      </w:r>
    </w:p>
    <w:p w:rsidR="00125A25" w:rsidRPr="007D26A4" w:rsidRDefault="006237EB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P</w:t>
      </w:r>
      <w:r w:rsidR="007D345E" w:rsidRPr="007D26A4">
        <w:rPr>
          <w:rFonts w:ascii="Times New Roman" w:hAnsi="Times New Roman" w:cs="Times New Roman"/>
          <w:sz w:val="24"/>
          <w:szCs w:val="24"/>
        </w:rPr>
        <w:t>articipan y refuerzan los proyectos alternativos, sustentables y equitativos apuntando a un nuevo modo de producción y consumo socio ambiental.</w:t>
      </w:r>
      <w:r w:rsidR="007D26A4" w:rsidRPr="007D26A4">
        <w:rPr>
          <w:rFonts w:ascii="Times New Roman" w:hAnsi="Times New Roman" w:cs="Times New Roman"/>
          <w:sz w:val="24"/>
          <w:szCs w:val="24"/>
        </w:rPr>
        <w:t xml:space="preserve"> </w:t>
      </w:r>
      <w:r w:rsidRPr="007D26A4">
        <w:rPr>
          <w:rFonts w:ascii="Times New Roman" w:hAnsi="Times New Roman" w:cs="Times New Roman"/>
          <w:sz w:val="24"/>
          <w:szCs w:val="24"/>
        </w:rPr>
        <w:t>Se identifican y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asumen la propuesta del Buen Vivir, Buen Convivir, que vi</w:t>
      </w:r>
      <w:r w:rsidRPr="007D26A4">
        <w:rPr>
          <w:rFonts w:ascii="Times New Roman" w:hAnsi="Times New Roman" w:cs="Times New Roman"/>
          <w:sz w:val="24"/>
          <w:szCs w:val="24"/>
        </w:rPr>
        <w:t>ene de los pueblos originarios e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indica </w:t>
      </w:r>
      <w:r w:rsidRPr="007D26A4">
        <w:rPr>
          <w:rFonts w:ascii="Times New Roman" w:hAnsi="Times New Roman" w:cs="Times New Roman"/>
          <w:sz w:val="24"/>
          <w:szCs w:val="24"/>
        </w:rPr>
        <w:t xml:space="preserve">un estilo de vida y valores contrapuestos </w:t>
      </w:r>
      <w:r w:rsidR="00B12857" w:rsidRPr="007D26A4">
        <w:rPr>
          <w:rFonts w:ascii="Times New Roman" w:hAnsi="Times New Roman" w:cs="Times New Roman"/>
          <w:sz w:val="24"/>
          <w:szCs w:val="24"/>
        </w:rPr>
        <w:t>al actual</w:t>
      </w:r>
      <w:r w:rsidR="007D345E" w:rsidRPr="007D26A4">
        <w:rPr>
          <w:rFonts w:ascii="Times New Roman" w:hAnsi="Times New Roman" w:cs="Times New Roman"/>
          <w:sz w:val="24"/>
          <w:szCs w:val="24"/>
        </w:rPr>
        <w:t xml:space="preserve"> sistema. </w:t>
      </w:r>
    </w:p>
    <w:p w:rsidR="007D345E" w:rsidRPr="007D26A4" w:rsidRDefault="00B12857" w:rsidP="00125A25">
      <w:pPr>
        <w:pStyle w:val="Sinespaciad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26A4">
        <w:rPr>
          <w:rFonts w:ascii="Times New Roman" w:hAnsi="Times New Roman" w:cs="Times New Roman"/>
          <w:sz w:val="24"/>
          <w:szCs w:val="24"/>
        </w:rPr>
        <w:t>P</w:t>
      </w:r>
      <w:r w:rsidR="007D345E" w:rsidRPr="007D26A4">
        <w:rPr>
          <w:rFonts w:ascii="Times New Roman" w:hAnsi="Times New Roman" w:cs="Times New Roman"/>
          <w:sz w:val="24"/>
          <w:szCs w:val="24"/>
        </w:rPr>
        <w:t>rocuran asumir y participar en las luchas de</w:t>
      </w:r>
      <w:r w:rsidR="006237EB" w:rsidRPr="007D26A4">
        <w:rPr>
          <w:rFonts w:ascii="Times New Roman" w:hAnsi="Times New Roman" w:cs="Times New Roman"/>
          <w:sz w:val="24"/>
          <w:szCs w:val="24"/>
        </w:rPr>
        <w:t xml:space="preserve"> los movimientos sociales-popul</w:t>
      </w:r>
      <w:r w:rsidRPr="007D26A4">
        <w:rPr>
          <w:rFonts w:ascii="Times New Roman" w:hAnsi="Times New Roman" w:cs="Times New Roman"/>
          <w:sz w:val="24"/>
          <w:szCs w:val="24"/>
        </w:rPr>
        <w:t>a</w:t>
      </w:r>
      <w:r w:rsidR="007D345E" w:rsidRPr="007D26A4">
        <w:rPr>
          <w:rFonts w:ascii="Times New Roman" w:hAnsi="Times New Roman" w:cs="Times New Roman"/>
          <w:sz w:val="24"/>
          <w:szCs w:val="24"/>
        </w:rPr>
        <w:t>res y políticos que asumen el compromiso por la transformación estructural.</w:t>
      </w:r>
    </w:p>
    <w:p w:rsidR="007D345E" w:rsidRPr="007D26A4" w:rsidRDefault="007D345E" w:rsidP="00125A25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</w:p>
    <w:p w:rsidR="0034337D" w:rsidRDefault="001A7D44" w:rsidP="00125A25">
      <w:pPr>
        <w:pStyle w:val="Sinespaciado"/>
        <w:ind w:firstLine="360"/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7D26A4">
        <w:rPr>
          <w:rFonts w:ascii="Times New Roman" w:hAnsi="Times New Roman" w:cs="Times New Roman"/>
          <w:b/>
          <w:sz w:val="24"/>
          <w:szCs w:val="24"/>
          <w:lang w:val="es-MX"/>
        </w:rPr>
        <w:t>Esta manera de ser y vivir la iglesia y anuncio de una sociedad alternativa es un proceso inac</w:t>
      </w:r>
      <w:r w:rsidR="00DC1949" w:rsidRPr="007D26A4">
        <w:rPr>
          <w:rFonts w:ascii="Times New Roman" w:hAnsi="Times New Roman" w:cs="Times New Roman"/>
          <w:b/>
          <w:sz w:val="24"/>
          <w:szCs w:val="24"/>
          <w:lang w:val="es-MX"/>
        </w:rPr>
        <w:t>abado, abierto al Espíritu hasta llegar a los cielos nuevos y nueva tierra (Ap. 2l)</w:t>
      </w:r>
      <w:r w:rsidRPr="007D26A4">
        <w:rPr>
          <w:rFonts w:ascii="Times New Roman" w:hAnsi="Times New Roman" w:cs="Times New Roman"/>
          <w:b/>
          <w:sz w:val="24"/>
          <w:szCs w:val="24"/>
          <w:lang w:val="es-MX"/>
        </w:rPr>
        <w:t>.</w:t>
      </w:r>
    </w:p>
    <w:p w:rsidR="005A1304" w:rsidRPr="005A1304" w:rsidRDefault="005A1304" w:rsidP="005A1304">
      <w:pPr>
        <w:pStyle w:val="Sinespaciado"/>
        <w:rPr>
          <w:rFonts w:ascii="Times New Roman" w:hAnsi="Times New Roman" w:cs="Times New Roman"/>
          <w:sz w:val="24"/>
          <w:szCs w:val="24"/>
          <w:lang w:val="es-MX"/>
        </w:rPr>
      </w:pPr>
    </w:p>
    <w:sectPr w:rsidR="005A1304" w:rsidRPr="005A1304" w:rsidSect="00125A25">
      <w:footerReference w:type="default" r:id="rId7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5AC" w:rsidRDefault="00E115AC" w:rsidP="009762B2">
      <w:pPr>
        <w:spacing w:after="0" w:line="240" w:lineRule="auto"/>
      </w:pPr>
      <w:r>
        <w:separator/>
      </w:r>
    </w:p>
  </w:endnote>
  <w:endnote w:type="continuationSeparator" w:id="0">
    <w:p w:rsidR="00E115AC" w:rsidRDefault="00E115AC" w:rsidP="00976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043748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9762B2" w:rsidRPr="009762B2" w:rsidRDefault="009762B2">
        <w:pPr>
          <w:pStyle w:val="Piedepgina"/>
          <w:jc w:val="center"/>
          <w:rPr>
            <w:sz w:val="16"/>
            <w:szCs w:val="16"/>
          </w:rPr>
        </w:pPr>
        <w:r w:rsidRPr="009762B2">
          <w:rPr>
            <w:sz w:val="16"/>
            <w:szCs w:val="16"/>
          </w:rPr>
          <w:fldChar w:fldCharType="begin"/>
        </w:r>
        <w:r w:rsidRPr="009762B2">
          <w:rPr>
            <w:sz w:val="16"/>
            <w:szCs w:val="16"/>
          </w:rPr>
          <w:instrText>PAGE   \* MERGEFORMAT</w:instrText>
        </w:r>
        <w:r w:rsidRPr="009762B2">
          <w:rPr>
            <w:sz w:val="16"/>
            <w:szCs w:val="16"/>
          </w:rPr>
          <w:fldChar w:fldCharType="separate"/>
        </w:r>
        <w:r w:rsidR="00B97606" w:rsidRPr="00B97606">
          <w:rPr>
            <w:noProof/>
            <w:sz w:val="16"/>
            <w:szCs w:val="16"/>
            <w:lang w:val="es-ES"/>
          </w:rPr>
          <w:t>1</w:t>
        </w:r>
        <w:r w:rsidRPr="009762B2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5AC" w:rsidRDefault="00E115AC" w:rsidP="009762B2">
      <w:pPr>
        <w:spacing w:after="0" w:line="240" w:lineRule="auto"/>
      </w:pPr>
      <w:r>
        <w:separator/>
      </w:r>
    </w:p>
  </w:footnote>
  <w:footnote w:type="continuationSeparator" w:id="0">
    <w:p w:rsidR="00E115AC" w:rsidRDefault="00E115AC" w:rsidP="009762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61D2F"/>
    <w:multiLevelType w:val="hybridMultilevel"/>
    <w:tmpl w:val="978EB466"/>
    <w:lvl w:ilvl="0" w:tplc="05B2D7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90C5D"/>
    <w:multiLevelType w:val="hybridMultilevel"/>
    <w:tmpl w:val="D91C948C"/>
    <w:lvl w:ilvl="0" w:tplc="05B2D7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5D2D"/>
    <w:multiLevelType w:val="hybridMultilevel"/>
    <w:tmpl w:val="9E1C1B8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55CA1"/>
    <w:multiLevelType w:val="hybridMultilevel"/>
    <w:tmpl w:val="CC36ABA8"/>
    <w:lvl w:ilvl="0" w:tplc="05B2D7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F838B7"/>
    <w:multiLevelType w:val="hybridMultilevel"/>
    <w:tmpl w:val="2ADA5174"/>
    <w:lvl w:ilvl="0" w:tplc="05B2D7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B443D"/>
    <w:multiLevelType w:val="hybridMultilevel"/>
    <w:tmpl w:val="BF58402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45E"/>
    <w:rsid w:val="00125A25"/>
    <w:rsid w:val="001A7D44"/>
    <w:rsid w:val="0029245B"/>
    <w:rsid w:val="0034337D"/>
    <w:rsid w:val="00452C07"/>
    <w:rsid w:val="00592F40"/>
    <w:rsid w:val="005A1304"/>
    <w:rsid w:val="005B7785"/>
    <w:rsid w:val="006237EB"/>
    <w:rsid w:val="006C61E1"/>
    <w:rsid w:val="007908DF"/>
    <w:rsid w:val="007D26A4"/>
    <w:rsid w:val="007D345E"/>
    <w:rsid w:val="009762B2"/>
    <w:rsid w:val="00A106E0"/>
    <w:rsid w:val="00A21326"/>
    <w:rsid w:val="00B12857"/>
    <w:rsid w:val="00B97606"/>
    <w:rsid w:val="00C966FD"/>
    <w:rsid w:val="00DC1949"/>
    <w:rsid w:val="00DE0E8F"/>
    <w:rsid w:val="00E1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618B5E-9EC6-450F-BEE9-6B33CAFC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34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D345E"/>
    <w:pPr>
      <w:spacing w:after="0" w:line="240" w:lineRule="auto"/>
    </w:pPr>
    <w:rPr>
      <w:lang w:val="es-EC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345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345E"/>
    <w:rPr>
      <w:i/>
      <w:iCs/>
      <w:color w:val="5B9BD5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26A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762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62B2"/>
  </w:style>
  <w:style w:type="paragraph" w:styleId="Piedepgina">
    <w:name w:val="footer"/>
    <w:basedOn w:val="Normal"/>
    <w:link w:val="PiedepginaCar"/>
    <w:uiPriority w:val="99"/>
    <w:unhideWhenUsed/>
    <w:rsid w:val="009762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1054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Rosario Hermano</cp:lastModifiedBy>
  <cp:revision>2</cp:revision>
  <cp:lastPrinted>2018-06-19T23:59:00Z</cp:lastPrinted>
  <dcterms:created xsi:type="dcterms:W3CDTF">2018-07-26T17:56:00Z</dcterms:created>
  <dcterms:modified xsi:type="dcterms:W3CDTF">2018-07-26T17:56:00Z</dcterms:modified>
</cp:coreProperties>
</file>