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046" w:rsidRPr="00635046" w:rsidRDefault="00635046" w:rsidP="0063504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222222"/>
          <w:sz w:val="36"/>
          <w:szCs w:val="36"/>
          <w:lang w:eastAsia="es-UY"/>
        </w:rPr>
      </w:pPr>
      <w:r w:rsidRPr="00635046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  <w:t>Palabras mágicas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 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Eduardo de la Serna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 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>
        <w:rPr>
          <w:noProof/>
        </w:rPr>
        <w:drawing>
          <wp:inline distT="0" distB="0" distL="0" distR="0" wp14:anchorId="57E0E774" wp14:editId="3C9853B5">
            <wp:extent cx="2172937" cy="1034081"/>
            <wp:effectExtent l="0" t="0" r="0" b="0"/>
            <wp:docPr id="1" name="Imagen 1" descr="https://2.bp.blogspot.com/-dViLZjk_5_4/W0Ngm49HzjI/AAAAAAAABKg/5P_89kpbVksfGug8FHXEh8oAIK12kjXoQCLcBGAs/s1600/Magi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dViLZjk_5_4/W0Ngm49HzjI/AAAAAAAABKg/5P_89kpbVksfGug8FHXEh8oAIK12kjXoQCLcBGAs/s1600/Magia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786" cy="1042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5046" w:rsidRPr="00635046" w:rsidRDefault="00635046" w:rsidP="0063504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 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Debo confesar, a esta altura del partido, que ya me tienen cansado, ¡harto!, las palabras mágicas del imperialismo por las que todo funciona como por arte de trampa. Muchas las conocemos y repetimos para que todo funcione como “es debido”: populismo, “se robaron todo”, transparencia, grieta, “justicia” (por “poder judicial</w:t>
      </w:r>
      <w:proofErr w:type="gramStart"/>
      <w:r w:rsidRPr="00635046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”)…</w:t>
      </w:r>
      <w:proofErr w:type="gramEnd"/>
      <w:r w:rsidRPr="00635046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Basta con pronunciarlas para que todo vuelva al orden primordial, a lo que “debe ser”, a lo que “dios quiere”, a lo que nunca debió haberse olvidado.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 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Y bien podríamos preguntarnos – de puro rebeldes - ¿qué pasaría, por ejemplo, si verdaderamente hubiera justicia en el poder judicial? Tres cuartas partes del gobierno estarían siendo verdaderamente investigados, los presos políticos estarían libres y muchos políticos oficiales estarían presos, Lula y Correa podrían visitar nuestro país y tres cuartas partes del poder judicial estarían inhabilitados para toda función pública y más de un Claudio se encontraría sin su título de abogado (si es que lo tiene). Pero dejo esto para otros sueños, y quiero brevemente pensar en una de las palabras mágicas más poderosas. Me refiero a “corrupción”. Por supuesto que, como corresponde a la magia, sólo los magos pueden pronunciarla, y así corrupción se dice del gobierno anterior y nada salpica al actual a pesar de las decenas y decenas de veces que lo ameritarían, desde Panamá a las Bahamas, del Correo a Avianca, de la energía solar al transporte eléctrico. ¡Pero no! No aplica… como no aplica hablar de corrupción a la gigantesca estafa de la Volkswagen en los </w:t>
      </w:r>
      <w:proofErr w:type="gramStart"/>
      <w:r w:rsidRPr="00635046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EEUU</w:t>
      </w:r>
      <w:proofErr w:type="gramEnd"/>
      <w:r w:rsidRPr="00635046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 o el lavado de dinero de los cárteles mundiales en gigantescos bancos que también se realiza “allí”. Con esa palabra mágica están presos o amenazados de estarlo varios personajes que tienen la marca de Caín en su frente: ¡corruptos! (y “K”, por supuesto).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 </w:t>
      </w:r>
    </w:p>
    <w:p w:rsidR="00635046" w:rsidRPr="00635046" w:rsidRDefault="00635046" w:rsidP="00635046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000000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color w:val="000000"/>
          <w:sz w:val="27"/>
          <w:szCs w:val="27"/>
          <w:lang w:eastAsia="es-UY"/>
        </w:rPr>
        <w:t>Se dice “corrupción” y listo, “</w:t>
      </w:r>
      <w:r w:rsidRPr="00635046">
        <w:rPr>
          <w:rFonts w:ascii="Arial" w:eastAsia="Times New Roman" w:hAnsi="Arial" w:cs="Arial"/>
          <w:i/>
          <w:iCs/>
          <w:color w:val="000000"/>
          <w:sz w:val="27"/>
          <w:szCs w:val="27"/>
          <w:lang w:eastAsia="es-UY"/>
        </w:rPr>
        <w:t>ciérrate sésamo</w:t>
      </w:r>
      <w:r w:rsidRPr="00635046">
        <w:rPr>
          <w:rFonts w:ascii="Arial" w:eastAsia="Times New Roman" w:hAnsi="Arial" w:cs="Arial"/>
          <w:color w:val="000000"/>
          <w:sz w:val="27"/>
          <w:szCs w:val="27"/>
          <w:lang w:eastAsia="es-UY"/>
        </w:rPr>
        <w:t>” en Curitiba;</w:t>
      </w:r>
    </w:p>
    <w:p w:rsidR="00635046" w:rsidRPr="00635046" w:rsidRDefault="00635046" w:rsidP="00635046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000000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color w:val="000000"/>
          <w:sz w:val="27"/>
          <w:szCs w:val="27"/>
          <w:lang w:eastAsia="es-UY"/>
        </w:rPr>
        <w:t xml:space="preserve">Se dice “corrupción” y se mira la pasada obra pública, porque nadie mira hoy a </w:t>
      </w:r>
      <w:proofErr w:type="spellStart"/>
      <w:r w:rsidRPr="00635046">
        <w:rPr>
          <w:rFonts w:ascii="Arial" w:eastAsia="Times New Roman" w:hAnsi="Arial" w:cs="Arial"/>
          <w:color w:val="000000"/>
          <w:sz w:val="27"/>
          <w:szCs w:val="27"/>
          <w:lang w:eastAsia="es-UY"/>
        </w:rPr>
        <w:t>Caputo</w:t>
      </w:r>
      <w:proofErr w:type="spellEnd"/>
      <w:r w:rsidRPr="00635046">
        <w:rPr>
          <w:rFonts w:ascii="Arial" w:eastAsia="Times New Roman" w:hAnsi="Arial" w:cs="Arial"/>
          <w:color w:val="000000"/>
          <w:sz w:val="27"/>
          <w:szCs w:val="27"/>
          <w:lang w:eastAsia="es-UY"/>
        </w:rPr>
        <w:t xml:space="preserve">, </w:t>
      </w:r>
      <w:proofErr w:type="spellStart"/>
      <w:r w:rsidRPr="00635046">
        <w:rPr>
          <w:rFonts w:ascii="Arial" w:eastAsia="Times New Roman" w:hAnsi="Arial" w:cs="Arial"/>
          <w:color w:val="000000"/>
          <w:sz w:val="27"/>
          <w:szCs w:val="27"/>
          <w:lang w:eastAsia="es-UY"/>
        </w:rPr>
        <w:t>Calcaterra</w:t>
      </w:r>
      <w:proofErr w:type="spellEnd"/>
      <w:r w:rsidRPr="00635046">
        <w:rPr>
          <w:rFonts w:ascii="Arial" w:eastAsia="Times New Roman" w:hAnsi="Arial" w:cs="Arial"/>
          <w:color w:val="000000"/>
          <w:sz w:val="27"/>
          <w:szCs w:val="27"/>
          <w:lang w:eastAsia="es-UY"/>
        </w:rPr>
        <w:t>, Mindlin y demás amigos; y sólo la obra pública en Santa Cruz, porque mirar otra podría producir un grave incómodo,</w:t>
      </w:r>
    </w:p>
    <w:p w:rsidR="00635046" w:rsidRPr="00635046" w:rsidRDefault="00635046" w:rsidP="00635046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000000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color w:val="000000"/>
          <w:sz w:val="27"/>
          <w:szCs w:val="27"/>
          <w:lang w:eastAsia="es-UY"/>
        </w:rPr>
        <w:t>Se dice “corrupción” y caen los gobiernos de Brasil, Sudáfrica y está en la “cuerda floja” el de la India (y – por supuesto – “no tiene nada que ver” con que ellos formen los BRICS, como me señalaba con justicia un amigo de Uganda);</w:t>
      </w:r>
    </w:p>
    <w:p w:rsidR="00635046" w:rsidRPr="00635046" w:rsidRDefault="00635046" w:rsidP="00635046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000000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color w:val="000000"/>
          <w:sz w:val="27"/>
          <w:szCs w:val="27"/>
          <w:lang w:eastAsia="es-UY"/>
        </w:rPr>
        <w:t>Se dice “corrupción” y se activan todas las alarmas desencadenantes de las palabras arriba mencionadas;</w:t>
      </w:r>
    </w:p>
    <w:p w:rsidR="00635046" w:rsidRPr="00635046" w:rsidRDefault="00635046" w:rsidP="00635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lastRenderedPageBreak/>
        <w:t> 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 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Y se podría seguir, y seguir… la clave siempre está en pronunciarla bien. Y que la pronuncie el ilusionista, porque si la pronunciáramos los comunes mortales no produciría el efecto deseado.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 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Antiguamente se decía (hoy se ha abandonado esa imagen “ilustrada”) que la magia era un modo antiguo y primitivo de religión. Se veía como un modo de manipular a la divinidad logrando, por el adecuado manejo de palabras y rituales que los dioses hicieran aquello que nosotros, los humanos, deseábamos. Era la época en que había esclavos, imperios, y una sociedad estratificada con gente superior y gente inferior. Por suerte hoy ya no ocurre nada de eso. ¿O me engañaron con un vulgar </w:t>
      </w:r>
      <w:r w:rsidRPr="00635046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abracadabra</w:t>
      </w:r>
      <w:r w:rsidRPr="00635046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y vivo un mundo de ilusiones?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Times New Roman" w:eastAsia="Times New Roman" w:hAnsi="Times New Roman" w:cs="Times New Roman"/>
          <w:color w:val="000000"/>
          <w:sz w:val="27"/>
          <w:szCs w:val="27"/>
          <w:lang w:eastAsia="es-UY"/>
        </w:rPr>
        <w:t> </w:t>
      </w:r>
    </w:p>
    <w:p w:rsidR="00635046" w:rsidRPr="00635046" w:rsidRDefault="00635046" w:rsidP="00635046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635046" w:rsidRPr="00635046" w:rsidRDefault="00635046" w:rsidP="00635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Imagen tomada de </w:t>
      </w:r>
      <w:hyperlink r:id="rId6" w:tgtFrame="_blank" w:history="1">
        <w:r w:rsidRPr="0063504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http://www.mariakellers.com/quieres-ayudar-a-tus-relaciones-cercanas-con-magia-4-ejemplos-que-podras-aplicar-2/</w:t>
        </w:r>
      </w:hyperlink>
    </w:p>
    <w:p w:rsidR="00635046" w:rsidRPr="00635046" w:rsidRDefault="00635046" w:rsidP="00635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 </w:t>
      </w:r>
    </w:p>
    <w:p w:rsidR="00635046" w:rsidRPr="00635046" w:rsidRDefault="00635046" w:rsidP="00635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 </w:t>
      </w:r>
    </w:p>
    <w:p w:rsidR="00635046" w:rsidRPr="00635046" w:rsidRDefault="00635046" w:rsidP="006350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635046">
        <w:rPr>
          <w:rFonts w:ascii="Arial" w:eastAsia="Times New Roman" w:hAnsi="Arial" w:cs="Arial"/>
          <w:b/>
          <w:bCs/>
          <w:color w:val="00B050"/>
          <w:sz w:val="24"/>
          <w:szCs w:val="24"/>
          <w:lang w:eastAsia="es-UY"/>
        </w:rPr>
        <w:t>http\\</w:t>
      </w:r>
      <w:hyperlink r:id="rId7" w:tgtFrame="_blank" w:history="1">
        <w:r w:rsidRPr="00635046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eastAsia="es-UY"/>
          </w:rPr>
          <w:t>blogeduopp1.blogspot.com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21BC6"/>
    <w:multiLevelType w:val="multilevel"/>
    <w:tmpl w:val="7A2A2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046"/>
    <w:rsid w:val="002E2F5B"/>
    <w:rsid w:val="0063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38AD8-6D48-42AC-8042-54DF7C5C1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logeduopp1.blogspo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riakellers.com/quieres-ayudar-a-tus-relaciones-cercanas-con-magia-4-ejemplos-que-podras-aplicar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2018-07-09T13:42:00Z</dcterms:created>
  <dcterms:modified xsi:type="dcterms:W3CDTF">2018-07-09T13:43:00Z</dcterms:modified>
</cp:coreProperties>
</file>