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9D8" w:rsidRPr="003519D8" w:rsidRDefault="003519D8" w:rsidP="003519D8">
      <w:pPr>
        <w:shd w:val="clear" w:color="auto" w:fill="FFFFFF"/>
        <w:spacing w:after="0" w:line="240" w:lineRule="auto"/>
        <w:jc w:val="center"/>
        <w:rPr>
          <w:rFonts w:ascii="Arial" w:eastAsia="Times New Roman" w:hAnsi="Arial" w:cs="Arial"/>
          <w:color w:val="222222"/>
          <w:sz w:val="19"/>
          <w:szCs w:val="19"/>
          <w:lang w:val="es-AR" w:eastAsia="es-UY"/>
        </w:rPr>
      </w:pPr>
      <w:r w:rsidRPr="003519D8">
        <w:rPr>
          <w:rFonts w:ascii="Arial" w:eastAsia="Times New Roman" w:hAnsi="Arial" w:cs="Arial"/>
          <w:b/>
          <w:bCs/>
          <w:color w:val="000000"/>
          <w:sz w:val="36"/>
          <w:szCs w:val="36"/>
          <w:lang w:val="es-AR" w:eastAsia="es-UY"/>
        </w:rPr>
        <w:t>¡Sacrilegio!</w:t>
      </w:r>
    </w:p>
    <w:p w:rsidR="003519D8" w:rsidRPr="003519D8" w:rsidRDefault="003519D8" w:rsidP="003519D8">
      <w:pPr>
        <w:shd w:val="clear" w:color="auto" w:fill="FFFFFF"/>
        <w:spacing w:after="0" w:line="240" w:lineRule="auto"/>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center"/>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right"/>
        <w:rPr>
          <w:rFonts w:ascii="Arial" w:eastAsia="Times New Roman" w:hAnsi="Arial" w:cs="Arial"/>
          <w:color w:val="222222"/>
          <w:sz w:val="19"/>
          <w:szCs w:val="19"/>
          <w:lang w:val="es-AR" w:eastAsia="es-UY"/>
        </w:rPr>
      </w:pPr>
      <w:r w:rsidRPr="003519D8">
        <w:rPr>
          <w:rFonts w:ascii="Arial" w:eastAsia="Times New Roman" w:hAnsi="Arial" w:cs="Arial"/>
          <w:i/>
          <w:iCs/>
          <w:color w:val="000000"/>
          <w:sz w:val="27"/>
          <w:szCs w:val="27"/>
          <w:lang w:val="es-AR" w:eastAsia="es-UY"/>
        </w:rPr>
        <w:t>Eduardo de la Serna</w:t>
      </w:r>
    </w:p>
    <w:p w:rsidR="003519D8" w:rsidRPr="003519D8" w:rsidRDefault="003519D8" w:rsidP="003519D8">
      <w:pPr>
        <w:shd w:val="clear" w:color="auto" w:fill="FFFFFF"/>
        <w:spacing w:after="0" w:line="240" w:lineRule="auto"/>
        <w:jc w:val="right"/>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 </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Una obra, quizás artística, representaba el Cristo yaciente hecho en una torta de la cual varios de los presentes, el ministro de cultura de la ciudad incluido, comieron. Esto escandalizó al Sr. Cardenal Poli y lo hizo saber en una carta al Jefe de Gobierno de la Ciudad autónoma de Buenos Aires.</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Yo he comido tortas con forma de escudo de Boca y no me sentí agrediendo a mi cuadro. Comí tortas con formas diversas. No termino de ver la ofensa (más que en el hecho de que me parecía estéticamente fea).</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Pero los pobres son cada vez más pobres, el hambre crece, la desocupación también. La represión a los pobres (como al fotógrafo de la Garganta) es un escándalo. El país se vende al mejor postor (que siempre son amigos de los funcionarios) mientras saquean la vida y la carne de los pobres.</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En la eucaristía, los católicos y las Iglesias orientales creemos que comemos el cuerpo fracturado de Jesús y su sangre derramada. Los primeros padres tuvieron que aclarar que no era antropofagia, sino una comida con la mirada puesta en Dios.</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En suma, el hecho me resultó menor y hasta desagradable, pero no ofensivo. Ofensivo me pareció la seudo señal de la cruz de Macri; que Gabriela Michetti hablara en el altar en la Jornada de la Juventud; que Martiniano Molina comulgue de manos del obispo.</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jc w:val="both"/>
        <w:rPr>
          <w:rFonts w:ascii="Arial" w:eastAsia="Times New Roman" w:hAnsi="Arial" w:cs="Arial"/>
          <w:color w:val="222222"/>
          <w:sz w:val="19"/>
          <w:szCs w:val="19"/>
          <w:lang w:val="es-AR" w:eastAsia="es-UY"/>
        </w:rPr>
      </w:pPr>
      <w:r w:rsidRPr="003519D8">
        <w:rPr>
          <w:rFonts w:ascii="Arial" w:eastAsia="Times New Roman" w:hAnsi="Arial" w:cs="Arial"/>
          <w:color w:val="000000"/>
          <w:sz w:val="27"/>
          <w:szCs w:val="27"/>
          <w:lang w:val="es-AR" w:eastAsia="es-UY"/>
        </w:rPr>
        <w:t>No puedo menos que recordar a antiguos padres de la Iglesia:</w:t>
      </w:r>
    </w:p>
    <w:p w:rsidR="003519D8" w:rsidRPr="003519D8" w:rsidRDefault="003519D8" w:rsidP="003519D8">
      <w:pPr>
        <w:shd w:val="clear" w:color="auto" w:fill="FFFFFF"/>
        <w:spacing w:after="0" w:line="240" w:lineRule="auto"/>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numPr>
          <w:ilvl w:val="0"/>
          <w:numId w:val="1"/>
        </w:numPr>
        <w:shd w:val="clear" w:color="auto" w:fill="FFFFFF"/>
        <w:spacing w:after="0" w:line="240" w:lineRule="auto"/>
        <w:ind w:left="945"/>
        <w:jc w:val="both"/>
        <w:rPr>
          <w:rFonts w:ascii="Arial" w:eastAsia="Times New Roman" w:hAnsi="Arial" w:cs="Arial"/>
          <w:color w:val="000000"/>
          <w:sz w:val="19"/>
          <w:szCs w:val="19"/>
          <w:lang w:val="es-AR" w:eastAsia="es-UY"/>
        </w:rPr>
      </w:pPr>
      <w:r w:rsidRPr="003519D8">
        <w:rPr>
          <w:rFonts w:ascii="Arial" w:eastAsia="Times New Roman" w:hAnsi="Arial" w:cs="Arial"/>
          <w:i/>
          <w:iCs/>
          <w:color w:val="000000"/>
          <w:sz w:val="27"/>
          <w:szCs w:val="27"/>
          <w:lang w:val="es-AR" w:eastAsia="es-UY"/>
        </w:rPr>
        <w:t>El tiempo presente nos ha traído una gran cantidad de gente desnuda y sin techo. Hay una multitud de cautivos frente a la puerta de cada uno. Extranjeros o inmigrantes no faltan, y por todas partes se pueden ver extendidas las manos suplicantes. Para todos estos la casa es el campo abierto, el hotel son los pórticos, las calles y las partes más desiertas de las plazas, habi</w:t>
      </w:r>
      <w:r w:rsidRPr="003519D8">
        <w:rPr>
          <w:rFonts w:ascii="Arial" w:eastAsia="Times New Roman" w:hAnsi="Arial" w:cs="Arial"/>
          <w:i/>
          <w:iCs/>
          <w:color w:val="000000"/>
          <w:sz w:val="27"/>
          <w:szCs w:val="27"/>
          <w:lang w:val="es-AR" w:eastAsia="es-UY"/>
        </w:rPr>
        <w:softHyphen/>
        <w:t xml:space="preserve">tan en las cuevas como búhos y lechuzas. Su vestido son harapos destrozados. Su cosecha es la benignidad de los misericordiosos. Su comida, lo que pueden obtener de alguno que pasa. Su bebida la encuentran en las fuentes, como los </w:t>
      </w:r>
      <w:r w:rsidRPr="003519D8">
        <w:rPr>
          <w:rFonts w:ascii="Arial" w:eastAsia="Times New Roman" w:hAnsi="Arial" w:cs="Arial"/>
          <w:i/>
          <w:iCs/>
          <w:color w:val="000000"/>
          <w:sz w:val="27"/>
          <w:szCs w:val="27"/>
          <w:lang w:val="es-AR" w:eastAsia="es-UY"/>
        </w:rPr>
        <w:lastRenderedPageBreak/>
        <w:t>animales. Su vaso son las palmas de las manos Su despensa son los pliegues del propio vestido, si no es que está demasiado roto y puede contener todo lo que llevan. Su mesa son sus rodillas. Su cama es el suelo. Su baño, el que Dios dio común y natural para todos: los ríos y las lagunas. Para ellos la vida es errante y salvaje, y no la llevan así desde el principio, sino que los ha sobrevenido por la desgracia y la necesidad.</w:t>
      </w:r>
    </w:p>
    <w:p w:rsidR="003519D8" w:rsidRPr="003519D8" w:rsidRDefault="003519D8" w:rsidP="003519D8">
      <w:pPr>
        <w:shd w:val="clear" w:color="auto" w:fill="FFFFFF"/>
        <w:spacing w:after="0" w:line="240" w:lineRule="auto"/>
        <w:ind w:left="720"/>
        <w:jc w:val="both"/>
        <w:rPr>
          <w:rFonts w:ascii="Arial" w:eastAsia="Times New Roman" w:hAnsi="Arial" w:cs="Arial"/>
          <w:color w:val="222222"/>
          <w:sz w:val="19"/>
          <w:szCs w:val="19"/>
          <w:lang w:val="es-AR" w:eastAsia="es-UY"/>
        </w:rPr>
      </w:pPr>
      <w:r w:rsidRPr="003519D8">
        <w:rPr>
          <w:rFonts w:ascii="Arial" w:eastAsia="Times New Roman" w:hAnsi="Arial" w:cs="Arial"/>
          <w:i/>
          <w:iCs/>
          <w:color w:val="000000"/>
          <w:sz w:val="27"/>
          <w:szCs w:val="27"/>
          <w:lang w:val="es-AR" w:eastAsia="es-UY"/>
        </w:rPr>
        <w:t>¡Tú que ayunas, atiende a éstos! ¡Sé benigno con estos hermanos que están pasando necesidad! ¡Lo que quitas a tu estómago, ofrécelo al pobre! ¡Que el justo temor de Dios establezca la igualdad! ¡Que la moderación prudente cure las dos enfermedades opuestas: tu saciedad y el hambre de tu hermano! De esta misma forma actúan los médicos: a unos les pres</w:t>
      </w:r>
      <w:r w:rsidRPr="003519D8">
        <w:rPr>
          <w:rFonts w:ascii="Arial" w:eastAsia="Times New Roman" w:hAnsi="Arial" w:cs="Arial"/>
          <w:i/>
          <w:iCs/>
          <w:color w:val="000000"/>
          <w:sz w:val="27"/>
          <w:szCs w:val="27"/>
          <w:lang w:val="es-AR" w:eastAsia="es-UY"/>
        </w:rPr>
        <w:softHyphen/>
        <w:t>criben dieta, y a otros les exigen que coman, para que con el aumento de uno y la disminución del otro se conserve la salud de ambos. ¡Presten atención a esta buena exhortación! ¡Que la palabra que ha sido pronunciada abra las puertas del rico! ¡Que el consejo que ha sido dado conduzca al pobre hacia el que posee! ¡Que no sea una simple expresión la que enri</w:t>
      </w:r>
      <w:r w:rsidRPr="003519D8">
        <w:rPr>
          <w:rFonts w:ascii="Arial" w:eastAsia="Times New Roman" w:hAnsi="Arial" w:cs="Arial"/>
          <w:i/>
          <w:iCs/>
          <w:color w:val="000000"/>
          <w:sz w:val="27"/>
          <w:szCs w:val="27"/>
          <w:lang w:val="es-AR" w:eastAsia="es-UY"/>
        </w:rPr>
        <w:softHyphen/>
        <w:t>quezca a los menesterosos, sino la palabra eterna de Dios la que les dé casa, cama y mesa! ¡Por medio de una palabra familiar, atiende con tus propios bienes a los que están en la necesidad! [Gregorio de Nisa, sermón I sobre el amor a los pobres]</w:t>
      </w:r>
    </w:p>
    <w:p w:rsidR="003519D8" w:rsidRPr="003519D8" w:rsidRDefault="003519D8" w:rsidP="003519D8">
      <w:pPr>
        <w:numPr>
          <w:ilvl w:val="0"/>
          <w:numId w:val="2"/>
        </w:numPr>
        <w:shd w:val="clear" w:color="auto" w:fill="FFFFFF"/>
        <w:spacing w:after="0" w:line="240" w:lineRule="auto"/>
        <w:ind w:left="945"/>
        <w:rPr>
          <w:rFonts w:ascii="Arial" w:eastAsia="Times New Roman" w:hAnsi="Arial" w:cs="Arial"/>
          <w:color w:val="000000"/>
          <w:sz w:val="19"/>
          <w:szCs w:val="19"/>
          <w:lang w:val="es-AR" w:eastAsia="es-UY"/>
        </w:rPr>
      </w:pPr>
      <w:r w:rsidRPr="003519D8">
        <w:rPr>
          <w:rFonts w:ascii="Arial" w:eastAsia="Times New Roman" w:hAnsi="Arial" w:cs="Arial"/>
          <w:i/>
          <w:iCs/>
          <w:color w:val="000000"/>
          <w:sz w:val="27"/>
          <w:szCs w:val="27"/>
          <w:lang w:val="es-AR" w:eastAsia="es-UY"/>
        </w:rPr>
        <w:t>«No es parte de tus bienes lo que tú das al pobre; lo que le das le pertenece. Porque lo que ha sido dado para el uso de todos, tú te lo apropias [</w:t>
      </w:r>
      <w:proofErr w:type="spellStart"/>
      <w:r w:rsidRPr="003519D8">
        <w:rPr>
          <w:rFonts w:ascii="Arial" w:eastAsia="Times New Roman" w:hAnsi="Arial" w:cs="Arial"/>
          <w:i/>
          <w:iCs/>
          <w:color w:val="000000"/>
          <w:sz w:val="27"/>
          <w:szCs w:val="27"/>
          <w:lang w:val="es-AR" w:eastAsia="es-UY"/>
        </w:rPr>
        <w:t>lit.</w:t>
      </w:r>
      <w:proofErr w:type="spellEnd"/>
      <w:r w:rsidRPr="003519D8">
        <w:rPr>
          <w:rFonts w:ascii="Arial" w:eastAsia="Times New Roman" w:hAnsi="Arial" w:cs="Arial"/>
          <w:i/>
          <w:iCs/>
          <w:color w:val="000000"/>
          <w:sz w:val="27"/>
          <w:szCs w:val="27"/>
          <w:lang w:val="es-AR" w:eastAsia="es-UY"/>
        </w:rPr>
        <w:t xml:space="preserve"> “usurpas”]. La tierra ha sido dada para todo el mundo y no solamente para los ricos» </w:t>
      </w:r>
      <w:r w:rsidRPr="003519D8">
        <w:rPr>
          <w:rFonts w:ascii="Arial" w:eastAsia="Times New Roman" w:hAnsi="Arial" w:cs="Arial"/>
          <w:color w:val="000000"/>
          <w:sz w:val="27"/>
          <w:szCs w:val="27"/>
          <w:lang w:val="es-AR" w:eastAsia="es-UY"/>
        </w:rPr>
        <w:t>[Ambrosio de Milán, </w:t>
      </w:r>
      <w:r w:rsidRPr="003519D8">
        <w:rPr>
          <w:rFonts w:ascii="Arial" w:eastAsia="Times New Roman" w:hAnsi="Arial" w:cs="Arial"/>
          <w:i/>
          <w:iCs/>
          <w:color w:val="000000"/>
          <w:sz w:val="27"/>
          <w:szCs w:val="27"/>
          <w:lang w:val="es-AR" w:eastAsia="es-UY"/>
        </w:rPr>
        <w:t xml:space="preserve">De </w:t>
      </w:r>
      <w:proofErr w:type="spellStart"/>
      <w:r w:rsidRPr="003519D8">
        <w:rPr>
          <w:rFonts w:ascii="Arial" w:eastAsia="Times New Roman" w:hAnsi="Arial" w:cs="Arial"/>
          <w:i/>
          <w:iCs/>
          <w:color w:val="000000"/>
          <w:sz w:val="27"/>
          <w:szCs w:val="27"/>
          <w:lang w:val="es-AR" w:eastAsia="es-UY"/>
        </w:rPr>
        <w:t>Nabuthe</w:t>
      </w:r>
      <w:proofErr w:type="spellEnd"/>
      <w:r w:rsidRPr="003519D8">
        <w:rPr>
          <w:rFonts w:ascii="Arial" w:eastAsia="Times New Roman" w:hAnsi="Arial" w:cs="Arial"/>
          <w:color w:val="000000"/>
          <w:sz w:val="27"/>
          <w:szCs w:val="27"/>
          <w:lang w:val="es-AR" w:eastAsia="es-UY"/>
        </w:rPr>
        <w:t> c.12, n. 53: PL 14, 747].</w:t>
      </w:r>
    </w:p>
    <w:p w:rsidR="003519D8" w:rsidRPr="003519D8" w:rsidRDefault="003519D8" w:rsidP="003519D8">
      <w:pPr>
        <w:shd w:val="clear" w:color="auto" w:fill="FFFFFF"/>
        <w:spacing w:after="0" w:line="240" w:lineRule="auto"/>
        <w:rPr>
          <w:rFonts w:ascii="Arial" w:eastAsia="Times New Roman" w:hAnsi="Arial" w:cs="Arial"/>
          <w:color w:val="222222"/>
          <w:sz w:val="19"/>
          <w:szCs w:val="19"/>
          <w:lang w:val="es-AR" w:eastAsia="es-UY"/>
        </w:rPr>
      </w:pPr>
      <w:r w:rsidRPr="003519D8">
        <w:rPr>
          <w:rFonts w:ascii="Times New Roman" w:eastAsia="Times New Roman" w:hAnsi="Times New Roman" w:cs="Times New Roman"/>
          <w:color w:val="000000"/>
          <w:sz w:val="27"/>
          <w:szCs w:val="27"/>
          <w:lang w:val="es-AR" w:eastAsia="es-UY"/>
        </w:rPr>
        <w:t> </w:t>
      </w:r>
    </w:p>
    <w:p w:rsidR="003519D8" w:rsidRPr="003519D8" w:rsidRDefault="003519D8" w:rsidP="003519D8">
      <w:pPr>
        <w:shd w:val="clear" w:color="auto" w:fill="FFFFFF"/>
        <w:spacing w:after="0" w:line="240" w:lineRule="auto"/>
        <w:rPr>
          <w:rFonts w:ascii="Arial" w:eastAsia="Times New Roman" w:hAnsi="Arial" w:cs="Arial"/>
          <w:color w:val="222222"/>
          <w:sz w:val="19"/>
          <w:szCs w:val="19"/>
          <w:lang w:val="es-AR" w:eastAsia="es-UY"/>
        </w:rPr>
      </w:pPr>
      <w:r w:rsidRPr="003519D8">
        <w:rPr>
          <w:rFonts w:ascii="Arial" w:eastAsia="Times New Roman" w:hAnsi="Arial" w:cs="Arial"/>
          <w:color w:val="222222"/>
          <w:sz w:val="19"/>
          <w:szCs w:val="19"/>
          <w:lang w:val="es-AR" w:eastAsia="es-UY"/>
        </w:rPr>
        <w:t> </w:t>
      </w:r>
    </w:p>
    <w:p w:rsidR="003519D8" w:rsidRPr="003519D8" w:rsidRDefault="003519D8" w:rsidP="003519D8">
      <w:pPr>
        <w:shd w:val="clear" w:color="auto" w:fill="FFFFFF"/>
        <w:spacing w:after="0" w:line="240" w:lineRule="auto"/>
        <w:rPr>
          <w:rFonts w:ascii="Arial" w:eastAsia="Times New Roman" w:hAnsi="Arial" w:cs="Arial"/>
          <w:color w:val="222222"/>
          <w:sz w:val="19"/>
          <w:szCs w:val="19"/>
          <w:lang w:val="es-AR" w:eastAsia="es-UY"/>
        </w:rPr>
      </w:pPr>
      <w:r w:rsidRPr="003519D8">
        <w:rPr>
          <w:rFonts w:ascii="Arial" w:eastAsia="Times New Roman" w:hAnsi="Arial" w:cs="Arial"/>
          <w:color w:val="222222"/>
          <w:sz w:val="19"/>
          <w:szCs w:val="19"/>
          <w:lang w:val="es-AR" w:eastAsia="es-UY"/>
        </w:rPr>
        <w:t> </w:t>
      </w:r>
    </w:p>
    <w:p w:rsidR="003519D8" w:rsidRPr="003519D8" w:rsidRDefault="003519D8" w:rsidP="003519D8">
      <w:pPr>
        <w:shd w:val="clear" w:color="auto" w:fill="FFFFFF"/>
        <w:spacing w:after="0" w:line="240" w:lineRule="auto"/>
        <w:jc w:val="center"/>
        <w:rPr>
          <w:rFonts w:ascii="Arial" w:eastAsia="Times New Roman" w:hAnsi="Arial" w:cs="Arial"/>
          <w:color w:val="222222"/>
          <w:sz w:val="19"/>
          <w:szCs w:val="19"/>
          <w:lang w:val="es-AR" w:eastAsia="es-UY"/>
        </w:rPr>
      </w:pPr>
      <w:r w:rsidRPr="003519D8">
        <w:rPr>
          <w:rFonts w:ascii="Arial" w:eastAsia="Times New Roman" w:hAnsi="Arial" w:cs="Arial"/>
          <w:b/>
          <w:bCs/>
          <w:color w:val="00B050"/>
          <w:sz w:val="24"/>
          <w:szCs w:val="24"/>
          <w:lang w:val="es-AR" w:eastAsia="es-UY"/>
        </w:rPr>
        <w:t>http\\</w:t>
      </w:r>
      <w:hyperlink r:id="rId5" w:tgtFrame="_blank" w:history="1">
        <w:r w:rsidRPr="003519D8">
          <w:rPr>
            <w:rFonts w:ascii="Arial" w:eastAsia="Times New Roman" w:hAnsi="Arial" w:cs="Arial"/>
            <w:b/>
            <w:bCs/>
            <w:color w:val="1155CC"/>
            <w:sz w:val="24"/>
            <w:szCs w:val="24"/>
            <w:u w:val="single"/>
            <w:lang w:val="es-AR" w:eastAsia="es-UY"/>
          </w:rPr>
          <w:t>blogeduopp1.blogspot.com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6137CD"/>
    <w:multiLevelType w:val="multilevel"/>
    <w:tmpl w:val="CE94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7C0651"/>
    <w:multiLevelType w:val="multilevel"/>
    <w:tmpl w:val="DD52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9D8"/>
    <w:rsid w:val="002E2F5B"/>
    <w:rsid w:val="003519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E37BA-E875-4946-A781-7B74BBAA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673399">
      <w:bodyDiv w:val="1"/>
      <w:marLeft w:val="0"/>
      <w:marRight w:val="0"/>
      <w:marTop w:val="0"/>
      <w:marBottom w:val="0"/>
      <w:divBdr>
        <w:top w:val="none" w:sz="0" w:space="0" w:color="auto"/>
        <w:left w:val="none" w:sz="0" w:space="0" w:color="auto"/>
        <w:bottom w:val="none" w:sz="0" w:space="0" w:color="auto"/>
        <w:right w:val="none" w:sz="0" w:space="0" w:color="auto"/>
      </w:divBdr>
      <w:divsChild>
        <w:div w:id="1129393645">
          <w:marLeft w:val="0"/>
          <w:marRight w:val="0"/>
          <w:marTop w:val="0"/>
          <w:marBottom w:val="0"/>
          <w:divBdr>
            <w:top w:val="none" w:sz="0" w:space="0" w:color="auto"/>
            <w:left w:val="none" w:sz="0" w:space="0" w:color="auto"/>
            <w:bottom w:val="none" w:sz="0" w:space="0" w:color="auto"/>
            <w:right w:val="none" w:sz="0" w:space="0" w:color="auto"/>
          </w:divBdr>
          <w:divsChild>
            <w:div w:id="1051265547">
              <w:marLeft w:val="0"/>
              <w:marRight w:val="225"/>
              <w:marTop w:val="75"/>
              <w:marBottom w:val="0"/>
              <w:divBdr>
                <w:top w:val="none" w:sz="0" w:space="0" w:color="auto"/>
                <w:left w:val="none" w:sz="0" w:space="0" w:color="auto"/>
                <w:bottom w:val="none" w:sz="0" w:space="0" w:color="auto"/>
                <w:right w:val="none" w:sz="0" w:space="0" w:color="auto"/>
              </w:divBdr>
              <w:divsChild>
                <w:div w:id="2018535800">
                  <w:marLeft w:val="0"/>
                  <w:marRight w:val="0"/>
                  <w:marTop w:val="0"/>
                  <w:marBottom w:val="0"/>
                  <w:divBdr>
                    <w:top w:val="none" w:sz="0" w:space="0" w:color="auto"/>
                    <w:left w:val="none" w:sz="0" w:space="0" w:color="auto"/>
                    <w:bottom w:val="none" w:sz="0" w:space="0" w:color="auto"/>
                    <w:right w:val="none" w:sz="0" w:space="0" w:color="auto"/>
                  </w:divBdr>
                  <w:divsChild>
                    <w:div w:id="1650010782">
                      <w:marLeft w:val="0"/>
                      <w:marRight w:val="0"/>
                      <w:marTop w:val="0"/>
                      <w:marBottom w:val="0"/>
                      <w:divBdr>
                        <w:top w:val="none" w:sz="0" w:space="0" w:color="auto"/>
                        <w:left w:val="none" w:sz="0" w:space="0" w:color="auto"/>
                        <w:bottom w:val="none" w:sz="0" w:space="0" w:color="auto"/>
                        <w:right w:val="none" w:sz="0" w:space="0" w:color="auto"/>
                      </w:divBdr>
                      <w:divsChild>
                        <w:div w:id="210888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logeduopp1.blogspot.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3212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2018-05-30T15:30:00Z</dcterms:created>
  <dcterms:modified xsi:type="dcterms:W3CDTF">2018-05-30T15:30:00Z</dcterms:modified>
</cp:coreProperties>
</file>