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57A4" w:rsidRPr="004357A4" w:rsidRDefault="004357A4" w:rsidP="004357A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es-UY"/>
        </w:rPr>
      </w:pPr>
      <w:r>
        <w:rPr>
          <w:rFonts w:ascii="Arial" w:eastAsia="Times New Roman" w:hAnsi="Arial" w:cs="Arial"/>
          <w:noProof/>
          <w:color w:val="222222"/>
          <w:sz w:val="24"/>
          <w:szCs w:val="24"/>
          <w:lang w:eastAsia="es-UY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1364615</wp:posOffset>
            </wp:positionH>
            <wp:positionV relativeFrom="paragraph">
              <wp:posOffset>0</wp:posOffset>
            </wp:positionV>
            <wp:extent cx="2264567" cy="3244222"/>
            <wp:effectExtent l="0" t="0" r="2540" b="0"/>
            <wp:wrapTight wrapText="bothSides">
              <wp:wrapPolygon edited="0">
                <wp:start x="0" y="0"/>
                <wp:lineTo x="0" y="21435"/>
                <wp:lineTo x="21443" y="21435"/>
                <wp:lineTo x="21443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dellin, memoria profetismo y esperanz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4567" cy="32442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57A4">
        <w:rPr>
          <w:rFonts w:ascii="Arial" w:eastAsia="Times New Roman" w:hAnsi="Arial" w:cs="Arial"/>
          <w:b/>
          <w:color w:val="222222"/>
          <w:sz w:val="32"/>
          <w:szCs w:val="32"/>
          <w:lang w:eastAsia="es-UY"/>
        </w:rPr>
        <w:t>LIVRO</w:t>
      </w:r>
      <w:r w:rsidRPr="004357A4">
        <w:rPr>
          <w:rFonts w:ascii="Arial" w:eastAsia="Times New Roman" w:hAnsi="Arial" w:cs="Arial"/>
          <w:b/>
          <w:color w:val="222222"/>
          <w:sz w:val="32"/>
          <w:szCs w:val="32"/>
          <w:lang w:eastAsia="es-UY"/>
        </w:rPr>
        <w:br/>
      </w:r>
    </w:p>
    <w:p w:rsidR="004357A4" w:rsidRPr="004357A4" w:rsidRDefault="004357A4" w:rsidP="004357A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  <w:bookmarkStart w:id="0" w:name="_GoBack"/>
      <w:bookmarkEnd w:id="0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Organizadores: Ney de Souza e Emerson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Sbardelotti</w:t>
      </w:r>
      <w:proofErr w:type="spellEnd"/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Editora: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Vozes</w:t>
      </w:r>
      <w:proofErr w:type="spellEnd"/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Ano: 2018</w:t>
      </w: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Páginas: 373</w:t>
      </w: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br/>
      </w:r>
      <w:proofErr w:type="spellStart"/>
      <w:r w:rsidRPr="004357A4">
        <w:rPr>
          <w:rFonts w:ascii="Helvetica" w:eastAsia="Times New Roman" w:hAnsi="Helvetica" w:cs="Helvetica"/>
          <w:b/>
          <w:color w:val="1D2129"/>
          <w:sz w:val="24"/>
          <w:szCs w:val="24"/>
          <w:shd w:val="clear" w:color="auto" w:fill="FFFFFF"/>
          <w:lang w:eastAsia="es-UY"/>
        </w:rPr>
        <w:t>Síntese</w:t>
      </w:r>
      <w:proofErr w:type="spellEnd"/>
      <w:r w:rsidRPr="004357A4">
        <w:rPr>
          <w:rFonts w:ascii="Helvetica" w:eastAsia="Times New Roman" w:hAnsi="Helvetica" w:cs="Helvetica"/>
          <w:b/>
          <w:color w:val="1D2129"/>
          <w:sz w:val="24"/>
          <w:szCs w:val="24"/>
          <w:shd w:val="clear" w:color="auto" w:fill="FFFFFF"/>
          <w:lang w:eastAsia="es-UY"/>
        </w:rPr>
        <w:t>:</w:t>
      </w:r>
      <w:r w:rsidRPr="004357A4">
        <w:rPr>
          <w:rFonts w:ascii="Helvetica" w:eastAsia="Times New Roman" w:hAnsi="Helvetica" w:cs="Helvetica"/>
          <w:b/>
          <w:color w:val="1D2129"/>
          <w:sz w:val="24"/>
          <w:szCs w:val="24"/>
          <w:shd w:val="clear" w:color="auto" w:fill="FFFFFF"/>
          <w:lang w:eastAsia="es-UY"/>
        </w:rPr>
        <w:br/>
      </w:r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br/>
      </w:r>
      <w:r w:rsidRPr="004357A4">
        <w:rPr>
          <w:rFonts w:ascii="Helvetica" w:eastAsia="Times New Roman" w:hAnsi="Helvetica" w:cs="Helvetica"/>
          <w:b/>
          <w:color w:val="1D2129"/>
          <w:sz w:val="24"/>
          <w:szCs w:val="24"/>
          <w:shd w:val="clear" w:color="auto" w:fill="FFFFFF"/>
          <w:lang w:eastAsia="es-UY"/>
        </w:rPr>
        <w:t xml:space="preserve">O </w:t>
      </w:r>
      <w:proofErr w:type="spellStart"/>
      <w:r w:rsidRPr="004357A4">
        <w:rPr>
          <w:rFonts w:ascii="Helvetica" w:eastAsia="Times New Roman" w:hAnsi="Helvetica" w:cs="Helvetica"/>
          <w:b/>
          <w:color w:val="1D2129"/>
          <w:sz w:val="24"/>
          <w:szCs w:val="24"/>
          <w:shd w:val="clear" w:color="auto" w:fill="FFFFFF"/>
          <w:lang w:eastAsia="es-UY"/>
        </w:rPr>
        <w:t>livro</w:t>
      </w:r>
      <w:proofErr w:type="spellEnd"/>
      <w:r w:rsidRPr="004357A4">
        <w:rPr>
          <w:rFonts w:ascii="Helvetica" w:eastAsia="Times New Roman" w:hAnsi="Helvetica" w:cs="Helvetica"/>
          <w:b/>
          <w:color w:val="1D2129"/>
          <w:sz w:val="24"/>
          <w:szCs w:val="24"/>
          <w:shd w:val="clear" w:color="auto" w:fill="FFFFFF"/>
          <w:lang w:eastAsia="es-UY"/>
        </w:rPr>
        <w:t xml:space="preserve"> MEDELLÍN: MEMÓRIA, PROFETISMO E ESPERANÇA NA AMÉRICA LATINA</w:t>
      </w:r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apresenta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capítulos que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procuram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resgatar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manter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viva 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memória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desse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acontecimento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histórico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na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vida da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Igreja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gram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Católica</w:t>
      </w:r>
      <w:proofErr w:type="gram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latino-americana 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caribenha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, que,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após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o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Concílio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Ecumênico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Vaticano II,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foi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recepção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,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atualização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,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ampliação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aplicação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de temas que Medellín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conseguiu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desenvolver a partir da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realidade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vivida: pobreza,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justiça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, paz,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libertação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,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juventude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entre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outros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.</w:t>
      </w: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br/>
        <w:t xml:space="preserve">Os/as autores/as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verificam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se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longo de 50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anos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Igreja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conseguiu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responder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aos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problemas encontrados 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apontados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por Medellín, o que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foram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avanços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, o que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foram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descontinuidades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, o que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ainda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se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tem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fazer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. Medellín faz parte do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passado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ou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os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novos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desafios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que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surgem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na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sociedade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na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vida eclesial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requerem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um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voltar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às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fontes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? Medellín era o retrato de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uma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Igreja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profética, dos pobres, popular...e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hoje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?</w:t>
      </w: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br/>
        <w:t xml:space="preserve">O objetivo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desta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obra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feita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em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mutirão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é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manter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viva 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memória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Conferência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de Medellín: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uma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Igreja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pobre, popular, de pastoral libertadora;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apresentando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o modelo de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Igreja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na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colegialidade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e samaritana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às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novas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gerações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,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pois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Medellín é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inteiramente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fiel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Concílio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Ecumênico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Vaticano II, 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quer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ser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uma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Igreja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para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fora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,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com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o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cheiro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das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ovelhas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, como pode o Papa Francisco. </w:t>
      </w:r>
    </w:p>
    <w:p w:rsid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br/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Três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anos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após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o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Concílio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Ecumênico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Vaticano II [1962-1965], o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Conselho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Episcopal </w:t>
      </w:r>
      <w:proofErr w:type="gram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Latino-Americano</w:t>
      </w:r>
      <w:proofErr w:type="gram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[CELAM]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preparou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a II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Conferência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Geral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do Episcopado Latino-Americano, realizada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na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cidade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de Medellín [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Colômbia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, </w:t>
      </w:r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lastRenderedPageBreak/>
        <w:t xml:space="preserve">1968]. Continua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valendo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preocupação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e o problema de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uma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autêntica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promoção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humana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numa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sociedade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que a cada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dia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se torna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mais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fundamentalista,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preconceituosa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, racista e individualista.</w:t>
      </w:r>
    </w:p>
    <w:p w:rsidR="004357A4" w:rsidRPr="004357A4" w:rsidRDefault="004357A4" w:rsidP="004357A4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</w:pPr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br/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Neste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redescobrimento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do Documento de Medellín </w:t>
      </w:r>
      <w:proofErr w:type="gram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busca-se</w:t>
      </w:r>
      <w:proofErr w:type="gram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reafirmar 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reassumir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opção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pelos pobres, o pacto das catacumbas da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Igreja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pobre e servidora, o método ver-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julgar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-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agir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,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acrescido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do rever-celebrar-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sonhar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, que, para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muitos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/as, será 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primeira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experiência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desse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chamado do Espírito Santo que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há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cinco décadas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ecoa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por este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chão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continental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semeado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com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o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sangue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dos/as mártires da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caminhada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no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seguimento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do Mártir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Jesus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de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Nazaré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. O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Povo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de Deus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ainda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gram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continua</w:t>
      </w:r>
      <w:proofErr w:type="gram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andando no deserto,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apesar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dos ares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primaveris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trazidos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pelo Papa Francisco, o papa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vindo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do </w:t>
      </w:r>
      <w:proofErr w:type="spellStart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>fim</w:t>
      </w:r>
      <w:proofErr w:type="spellEnd"/>
      <w:r w:rsidRPr="004357A4">
        <w:rPr>
          <w:rFonts w:ascii="Helvetica" w:eastAsia="Times New Roman" w:hAnsi="Helvetica" w:cs="Helvetica"/>
          <w:color w:val="1D2129"/>
          <w:sz w:val="24"/>
          <w:szCs w:val="24"/>
          <w:shd w:val="clear" w:color="auto" w:fill="FFFFFF"/>
          <w:lang w:eastAsia="es-UY"/>
        </w:rPr>
        <w:t xml:space="preserve"> do mundo.</w:t>
      </w:r>
      <w:r w:rsidRPr="004357A4">
        <w:rPr>
          <w:rFonts w:ascii="Arial" w:eastAsia="Times New Roman" w:hAnsi="Arial" w:cs="Arial"/>
          <w:color w:val="222222"/>
          <w:sz w:val="24"/>
          <w:szCs w:val="24"/>
          <w:lang w:eastAsia="es-UY"/>
        </w:rPr>
        <w:t> </w:t>
      </w:r>
    </w:p>
    <w:p w:rsidR="002E2F5B" w:rsidRPr="004357A4" w:rsidRDefault="002E2F5B" w:rsidP="004357A4">
      <w:pPr>
        <w:jc w:val="both"/>
        <w:rPr>
          <w:sz w:val="24"/>
          <w:szCs w:val="24"/>
        </w:rPr>
      </w:pPr>
    </w:p>
    <w:sectPr w:rsidR="002E2F5B" w:rsidRPr="004357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7A4"/>
    <w:rsid w:val="002E2F5B"/>
    <w:rsid w:val="0043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F0F40"/>
  <w15:chartTrackingRefBased/>
  <w15:docId w15:val="{511C909F-91DD-4787-86E7-D82F286A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6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2018-05-14T12:17:00Z</dcterms:created>
  <dcterms:modified xsi:type="dcterms:W3CDTF">2018-05-14T12:22:00Z</dcterms:modified>
</cp:coreProperties>
</file>