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05E" w:rsidRDefault="00AA505E" w:rsidP="00AA505E">
      <w:pPr>
        <w:shd w:val="clear" w:color="auto" w:fill="FFFFFF"/>
        <w:spacing w:after="200" w:line="253" w:lineRule="atLeast"/>
        <w:jc w:val="right"/>
        <w:rPr>
          <w:rFonts w:ascii="Calibri" w:eastAsia="Times New Roman" w:hAnsi="Calibri" w:cs="Calibri"/>
          <w:color w:val="000000"/>
          <w:sz w:val="32"/>
          <w:szCs w:val="32"/>
          <w:lang w:eastAsia="es-UY"/>
        </w:rPr>
      </w:pPr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LUNES </w:t>
      </w:r>
      <w:proofErr w:type="gram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7  </w:t>
      </w:r>
      <w:r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DE</w:t>
      </w:r>
      <w:proofErr w:type="gramEnd"/>
      <w:r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 MAYO</w:t>
      </w:r>
    </w:p>
    <w:p w:rsidR="00AA505E" w:rsidRPr="00AA505E" w:rsidRDefault="00AA505E" w:rsidP="00AA505E">
      <w:pPr>
        <w:shd w:val="clear" w:color="auto" w:fill="FFFFFF"/>
        <w:spacing w:after="200" w:line="253" w:lineRule="atLeast"/>
        <w:rPr>
          <w:rFonts w:ascii="Calibri" w:eastAsia="Times New Roman" w:hAnsi="Calibri" w:cs="Calibri"/>
          <w:b/>
          <w:color w:val="000000"/>
          <w:sz w:val="28"/>
          <w:szCs w:val="28"/>
          <w:lang w:eastAsia="es-UY"/>
        </w:rPr>
      </w:pPr>
      <w:r w:rsidRPr="00AA505E">
        <w:rPr>
          <w:rFonts w:ascii="Calibri" w:eastAsia="Times New Roman" w:hAnsi="Calibri" w:cs="Calibri"/>
          <w:b/>
          <w:color w:val="000000"/>
          <w:sz w:val="28"/>
          <w:szCs w:val="28"/>
          <w:lang w:eastAsia="es-UY"/>
        </w:rPr>
        <w:t>BUENOS DIAS PARAGUAY PA’I OLIVA</w:t>
      </w:r>
    </w:p>
    <w:p w:rsidR="00AA505E" w:rsidRPr="00AA505E" w:rsidRDefault="00AA505E" w:rsidP="00AA505E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es-UY"/>
        </w:rPr>
      </w:pPr>
      <w:proofErr w:type="spell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TWITTER@PadreOliva</w:t>
      </w:r>
      <w:proofErr w:type="spellEnd"/>
    </w:p>
    <w:p w:rsidR="00AA505E" w:rsidRPr="00AA505E" w:rsidRDefault="00AA505E" w:rsidP="00AA505E">
      <w:pPr>
        <w:shd w:val="clear" w:color="auto" w:fill="FFFFFF"/>
        <w:spacing w:after="200" w:line="253" w:lineRule="atLeast"/>
        <w:jc w:val="center"/>
        <w:rPr>
          <w:rFonts w:ascii="Calibri" w:eastAsia="Times New Roman" w:hAnsi="Calibri" w:cs="Calibri"/>
          <w:b/>
          <w:color w:val="000000"/>
          <w:sz w:val="36"/>
          <w:szCs w:val="36"/>
          <w:lang w:eastAsia="es-UY"/>
        </w:rPr>
      </w:pPr>
      <w:r w:rsidRPr="00AA505E">
        <w:rPr>
          <w:rFonts w:ascii="Calibri" w:eastAsia="Times New Roman" w:hAnsi="Calibri" w:cs="Calibri"/>
          <w:b/>
          <w:color w:val="000000"/>
          <w:sz w:val="36"/>
          <w:szCs w:val="36"/>
          <w:lang w:eastAsia="es-UY"/>
        </w:rPr>
        <w:t>DEMASIADO GRANDE HA SIDO EL FRAUDE</w:t>
      </w:r>
    </w:p>
    <w:p w:rsidR="00AA505E" w:rsidRPr="00AA505E" w:rsidRDefault="00AA505E" w:rsidP="00AA505E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es-UY"/>
        </w:rPr>
      </w:pPr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Según el diccionario </w:t>
      </w:r>
      <w:proofErr w:type="gram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fraude  es</w:t>
      </w:r>
      <w:proofErr w:type="gramEnd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 un engaño para conseguir un beneficio mediante el cual otros quedan perjudicados.</w:t>
      </w:r>
    </w:p>
    <w:p w:rsidR="00AA505E" w:rsidRPr="00AA505E" w:rsidRDefault="00AA505E" w:rsidP="00AA505E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es-UY"/>
        </w:rPr>
      </w:pPr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El fraude puede </w:t>
      </w:r>
      <w:proofErr w:type="gram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realizarse  dentro</w:t>
      </w:r>
      <w:proofErr w:type="gramEnd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 de un plan bien organizado que incluye no un fraude sino varios de ellos  para asegurar el fin deseado.</w:t>
      </w:r>
    </w:p>
    <w:p w:rsidR="00AA505E" w:rsidRPr="00AA505E" w:rsidRDefault="00AA505E" w:rsidP="00AA505E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es-UY"/>
        </w:rPr>
      </w:pPr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Las últimas elecciones </w:t>
      </w:r>
      <w:proofErr w:type="gram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han  sido</w:t>
      </w:r>
      <w:proofErr w:type="gramEnd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 un fraude colectivo de acciones fraudulentas sueltas para asegurar el fraude grande.</w:t>
      </w:r>
    </w:p>
    <w:p w:rsidR="00AA505E" w:rsidRPr="00AA505E" w:rsidRDefault="00AA505E" w:rsidP="00AA505E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es-UY"/>
        </w:rPr>
      </w:pPr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En las últimas elecciones se quiso crear un ambiente aparente, de que todo iba </w:t>
      </w:r>
      <w:proofErr w:type="gram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bien,  así</w:t>
      </w:r>
      <w:proofErr w:type="gramEnd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 el resultado parecería el correcto.</w:t>
      </w:r>
    </w:p>
    <w:p w:rsidR="00AA505E" w:rsidRPr="00AA505E" w:rsidRDefault="00AA505E" w:rsidP="00AA505E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es-UY"/>
        </w:rPr>
      </w:pPr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Para eso </w:t>
      </w:r>
      <w:proofErr w:type="gram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se  emplearon</w:t>
      </w:r>
      <w:proofErr w:type="gramEnd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 acciones fraudulentas, que engañaron a muchos.</w:t>
      </w:r>
    </w:p>
    <w:p w:rsidR="00AA505E" w:rsidRPr="00AA505E" w:rsidRDefault="00AA505E" w:rsidP="00AA505E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es-UY"/>
        </w:rPr>
      </w:pPr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Comenzó con aquella encuesta adelantada donde la diferencia a favor de Marito era casi de veinte puntos. </w:t>
      </w:r>
      <w:proofErr w:type="gram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Y  la</w:t>
      </w:r>
      <w:proofErr w:type="gramEnd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 ANR la aprovechó bien. “¡Vamos a </w:t>
      </w:r>
      <w:proofErr w:type="gram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ganar ,</w:t>
      </w:r>
      <w:proofErr w:type="gramEnd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 prepárense para la derrota¡”. Fue un golpe bajo psicológico.</w:t>
      </w:r>
    </w:p>
    <w:p w:rsidR="00AA505E" w:rsidRPr="00AA505E" w:rsidRDefault="00AA505E" w:rsidP="00AA505E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es-UY"/>
        </w:rPr>
      </w:pPr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Siguió con </w:t>
      </w:r>
      <w:proofErr w:type="gram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una  organización</w:t>
      </w:r>
      <w:proofErr w:type="gramEnd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 bien pensada para tener la mayor mayoría posible de veedores en  las mesas. Los huecos que dejaba la oposición en un instante fueron rellenados. Y, en punto, comenzó la votación.</w:t>
      </w:r>
    </w:p>
    <w:p w:rsidR="00AA505E" w:rsidRPr="00AA505E" w:rsidRDefault="00AA505E" w:rsidP="00AA505E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es-UY"/>
        </w:rPr>
      </w:pPr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La mayoría colorada de votos a favor fue mantenida </w:t>
      </w:r>
      <w:proofErr w:type="gram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durante  el</w:t>
      </w:r>
      <w:proofErr w:type="gramEnd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 día con cifras inventadas en las bocas de urnas.</w:t>
      </w:r>
    </w:p>
    <w:p w:rsidR="00AA505E" w:rsidRPr="00AA505E" w:rsidRDefault="00AA505E" w:rsidP="00AA505E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es-UY"/>
        </w:rPr>
      </w:pPr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Existía el </w:t>
      </w:r>
      <w:proofErr w:type="gram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Decreto  8069</w:t>
      </w:r>
      <w:proofErr w:type="gramEnd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 (año 2027) de Horacio Cartes por el que no era necesario guardar los boletos de votación. Muchos se enteraron tarde de que esto existía. Tiempo suficiente para que </w:t>
      </w:r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lastRenderedPageBreak/>
        <w:t>las listas de votación se falsificaran ya que iba a ser imposible probar lo contrario porque los boletos fueron echados a la basura.</w:t>
      </w:r>
    </w:p>
    <w:p w:rsidR="00AA505E" w:rsidRPr="00AA505E" w:rsidRDefault="00AA505E" w:rsidP="00AA505E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es-UY"/>
        </w:rPr>
      </w:pPr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Todo aparentemente iba bien. El presidente del TSJE se apresuró a decir </w:t>
      </w:r>
      <w:proofErr w:type="gram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quien  ya</w:t>
      </w:r>
      <w:proofErr w:type="gramEnd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 irreversiblemente era presidente. El embajador de los </w:t>
      </w:r>
      <w:proofErr w:type="gram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EE.UU</w:t>
      </w:r>
      <w:proofErr w:type="gramEnd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 enseguida fue felicitarlo, como luego pronto los representantes de la OEA y UE</w:t>
      </w:r>
    </w:p>
    <w:p w:rsidR="00AA505E" w:rsidRPr="00AA505E" w:rsidRDefault="00AA505E" w:rsidP="00AA505E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es-UY"/>
        </w:rPr>
      </w:pPr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Quedaban revisar todas </w:t>
      </w:r>
      <w:proofErr w:type="gram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las  listas</w:t>
      </w:r>
      <w:proofErr w:type="gramEnd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 xml:space="preserve"> (lo boletos se perdieron). El Pueblo protestó. La diferencia era a favor de la </w:t>
      </w:r>
      <w:proofErr w:type="gramStart"/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alianza..</w:t>
      </w:r>
      <w:proofErr w:type="gramEnd"/>
    </w:p>
    <w:p w:rsidR="00AA505E" w:rsidRPr="00AA505E" w:rsidRDefault="00AA505E" w:rsidP="00AA505E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es-UY"/>
        </w:rPr>
      </w:pPr>
      <w:r w:rsidRPr="00AA505E">
        <w:rPr>
          <w:rFonts w:ascii="Calibri" w:eastAsia="Times New Roman" w:hAnsi="Calibri" w:cs="Calibri"/>
          <w:color w:val="000000"/>
          <w:sz w:val="32"/>
          <w:szCs w:val="32"/>
          <w:lang w:eastAsia="es-UY"/>
        </w:rPr>
        <w:t>El gran fraude a favor de la ANR y en contra de la ciudadanía estaba hecho. Le robaron la voluntad popular.</w:t>
      </w:r>
    </w:p>
    <w:p w:rsidR="002E2F5B" w:rsidRDefault="00AA505E" w:rsidP="00AA505E"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UY"/>
        </w:rPr>
        <w:t>Pai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UY"/>
        </w:rPr>
        <w:t xml:space="preserve"> Oliva</w:t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05E"/>
    <w:rsid w:val="002E2F5B"/>
    <w:rsid w:val="00AA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15561"/>
  <w15:chartTrackingRefBased/>
  <w15:docId w15:val="{45C5D0F8-A076-45B6-ACE5-CB7DC7008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9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2018-05-07T21:08:00Z</dcterms:created>
  <dcterms:modified xsi:type="dcterms:W3CDTF">2018-05-07T21:10:00Z</dcterms:modified>
</cp:coreProperties>
</file>