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981" w:rsidRPr="002C4981" w:rsidRDefault="002C4981" w:rsidP="002C4981">
      <w:pPr>
        <w:shd w:val="clear" w:color="auto" w:fill="FFFFFF"/>
        <w:spacing w:after="0" w:line="221" w:lineRule="atLeast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C4981">
        <w:rPr>
          <w:rFonts w:ascii="Arial" w:eastAsia="Times New Roman" w:hAnsi="Arial" w:cs="Arial"/>
          <w:b/>
          <w:bCs/>
          <w:color w:val="222222"/>
          <w:sz w:val="27"/>
          <w:szCs w:val="27"/>
          <w:lang w:eastAsia="es-UY"/>
        </w:rPr>
        <w:t>Carta Pastoral del CELAM sobre Ecología Integral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Calibri" w:eastAsia="Times New Roman" w:hAnsi="Calibri" w:cs="Calibri"/>
          <w:color w:val="222222"/>
          <w:sz w:val="24"/>
          <w:szCs w:val="24"/>
          <w:lang w:eastAsia="es-UY"/>
        </w:rPr>
        <w:t> 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Los obispos latinoamericanos, luego de un largo proceso de estudio, debate y construcción colectiva, nos entregan un valioso documento sobre Ecología Integral. Se trata de la Carta Pastoral del CELAM </w:t>
      </w:r>
      <w:hyperlink r:id="rId4" w:tgtFrame="_blank" w:history="1">
        <w:r w:rsidRPr="002C498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 xml:space="preserve">“Discípulos Misioneros Custodios de la Casa Común, Discernimiento a la luz de la </w:t>
        </w:r>
        <w:proofErr w:type="spellStart"/>
        <w:r w:rsidRPr="002C498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>Laudato</w:t>
        </w:r>
        <w:proofErr w:type="spellEnd"/>
        <w:r w:rsidRPr="002C498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 xml:space="preserve"> Si”</w:t>
        </w:r>
      </w:hyperlink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La Carta Pastoral del Consejo Episcopal Latinoamericano, expresa la voz oficial de los obispos católicos en comunión con el Papa Francisco y su encíclica </w:t>
      </w:r>
      <w:proofErr w:type="spellStart"/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Laudato</w:t>
      </w:r>
      <w:proofErr w:type="spellEnd"/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Si, desde una mirada latinoamericana. Así lo expresan en la presentación del documento: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 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A través de la presente Carta Pastoral los obispos latinoamericanos, en comunión con el Papa Francisco, queremos “entrar en diálogo con todos acerca de nuestra casa común” y especialmente “sobre el modo como estamos construyendo el futuro del planeta”, lo cual implica “buscar juntos caminos de liberación” que conduzcan a la “verdadera sabiduría” y al planteamiento de “respuestas integrales”.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Carta Pastoral será entregada a todos los presidentes y secretarios generales de las Conferencias Episcopales de América Latina y El Caribe. Además, la presidencia del CELAM la entregará al Papa Francisco en la audiencia que tienen prevista para en mayo.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 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El padre </w:t>
      </w:r>
      <w:proofErr w:type="spellStart"/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Dário</w:t>
      </w:r>
      <w:proofErr w:type="spellEnd"/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 </w:t>
      </w:r>
      <w:proofErr w:type="spellStart"/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Bossi</w:t>
      </w:r>
      <w:proofErr w:type="spellEnd"/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, directivo de la Red Iglesias y Minería, se mostró muy emocionado al comentar la importancia de este documento: “Nos alegra ver que nuestros obispos se han pronunciado sobre este importante tema para América latina, ya discutido en </w:t>
      </w:r>
      <w:proofErr w:type="spellStart"/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Laudato</w:t>
      </w:r>
      <w:proofErr w:type="spellEnd"/>
      <w:r w:rsidRPr="002C4981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 xml:space="preserve"> Si’ y otros documentos; la nueva carta de CELAM será, sin duda, una herramienta muy útil para nosotros en nuestro trabajo con comunidades y parroquias en toda América Latina”.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2C4981" w:rsidRPr="002C4981" w:rsidRDefault="002C4981" w:rsidP="002C4981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222222"/>
          <w:lang w:eastAsia="es-UY"/>
        </w:rPr>
      </w:pPr>
      <w:r w:rsidRPr="002C4981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Leer nota completa y acceder al texto completo de la Carta Pastoral en: </w:t>
      </w:r>
      <w:hyperlink r:id="rId5" w:tgtFrame="_blank" w:history="1">
        <w:r w:rsidRPr="002C498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>http://iglesiasymineria.org/2018/03/02/carta-pastoral-del-celam-sobre-ecologia-integral/</w:t>
        </w:r>
      </w:hyperlink>
    </w:p>
    <w:p w:rsidR="002C4981" w:rsidRPr="002C4981" w:rsidRDefault="002C4981" w:rsidP="002C49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C4981" w:rsidRPr="002C4981" w:rsidRDefault="002C4981" w:rsidP="002C49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 w:type="textWrapping" w:clear="all"/>
      </w:r>
    </w:p>
    <w:p w:rsidR="002C4981" w:rsidRPr="002C4981" w:rsidRDefault="002C4981" w:rsidP="002C4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C4981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Red continental "IGLESIAS Y MINERIA"</w:t>
      </w:r>
    </w:p>
    <w:p w:rsidR="002C4981" w:rsidRPr="002C4981" w:rsidRDefault="002C4981" w:rsidP="002C4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C4981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Acción Ecuménica en el cuidado de las comunidades y sus territorios</w:t>
      </w:r>
    </w:p>
    <w:p w:rsidR="002C4981" w:rsidRPr="002C4981" w:rsidRDefault="002C4981" w:rsidP="002C4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C4981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Servicio de Coordinación Tel: </w:t>
      </w:r>
      <w:hyperlink r:id="rId6" w:tgtFrame="_blank" w:history="1">
        <w:r w:rsidRPr="002C4981">
          <w:rPr>
            <w:rFonts w:ascii="Arial Narrow" w:eastAsia="Times New Roman" w:hAnsi="Arial Narrow" w:cs="Arial"/>
            <w:b/>
            <w:bCs/>
            <w:color w:val="1155CC"/>
            <w:sz w:val="19"/>
            <w:szCs w:val="19"/>
            <w:u w:val="single"/>
            <w:lang w:eastAsia="es-UY"/>
          </w:rPr>
          <w:t>+57 3176362463</w:t>
        </w:r>
      </w:hyperlink>
      <w:r w:rsidRPr="002C4981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 +55 99 91955952 </w:t>
      </w:r>
      <w:hyperlink r:id="rId7" w:tgtFrame="_blank" w:history="1">
        <w:r w:rsidRPr="002C4981">
          <w:rPr>
            <w:rFonts w:ascii="Arial Narrow" w:eastAsia="Times New Roman" w:hAnsi="Arial Narrow" w:cs="Arial"/>
            <w:b/>
            <w:bCs/>
            <w:color w:val="1155CC"/>
            <w:sz w:val="19"/>
            <w:szCs w:val="19"/>
            <w:u w:val="single"/>
            <w:lang w:eastAsia="es-UY"/>
          </w:rPr>
          <w:t>+593 99 9238054</w:t>
        </w:r>
      </w:hyperlink>
    </w:p>
    <w:p w:rsidR="002C4981" w:rsidRPr="002C4981" w:rsidRDefault="002C4981" w:rsidP="002C4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hyperlink r:id="rId8" w:tgtFrame="_blank" w:history="1">
        <w:r w:rsidRPr="002C4981">
          <w:rPr>
            <w:rFonts w:ascii="Arial Narrow" w:eastAsia="Times New Roman" w:hAnsi="Arial Narrow" w:cs="Arial"/>
            <w:b/>
            <w:bCs/>
            <w:color w:val="1155CC"/>
            <w:sz w:val="19"/>
            <w:szCs w:val="19"/>
            <w:u w:val="single"/>
            <w:lang w:eastAsia="es-UY"/>
          </w:rPr>
          <w:t>www.facebook.com/IglesiasyMineria</w:t>
        </w:r>
      </w:hyperlink>
      <w:r w:rsidRPr="002C4981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 Twitter: @</w:t>
      </w:r>
      <w:proofErr w:type="spellStart"/>
      <w:r w:rsidRPr="002C4981">
        <w:rPr>
          <w:rFonts w:ascii="Arial Narrow" w:eastAsia="Times New Roman" w:hAnsi="Arial Narrow" w:cs="Arial"/>
          <w:b/>
          <w:bCs/>
          <w:color w:val="0000FF"/>
          <w:sz w:val="19"/>
          <w:szCs w:val="19"/>
          <w:lang w:eastAsia="es-UY"/>
        </w:rPr>
        <w:t>iglesiaymineria</w:t>
      </w:r>
      <w:proofErr w:type="spellEnd"/>
    </w:p>
    <w:p w:rsidR="002E2F5B" w:rsidRDefault="002E2F5B"/>
    <w:p w:rsidR="002C4981" w:rsidRDefault="002C4981"/>
    <w:p w:rsidR="002C4981" w:rsidRDefault="002C4981"/>
    <w:p w:rsidR="002C4981" w:rsidRDefault="002C4981">
      <w:r>
        <w:br w:type="page"/>
      </w:r>
    </w:p>
    <w:p w:rsidR="002C4981" w:rsidRPr="002C4981" w:rsidRDefault="002C4981" w:rsidP="002C4981">
      <w:pPr>
        <w:shd w:val="clear" w:color="auto" w:fill="FFFFFF"/>
        <w:spacing w:after="420" w:line="480" w:lineRule="atLeast"/>
        <w:outlineLvl w:val="1"/>
        <w:rPr>
          <w:rFonts w:ascii="Arial" w:eastAsia="Times New Roman" w:hAnsi="Arial" w:cs="Arial"/>
          <w:color w:val="595F6B"/>
          <w:sz w:val="38"/>
          <w:szCs w:val="38"/>
          <w:lang w:eastAsia="es-UY"/>
        </w:rPr>
      </w:pPr>
      <w:r w:rsidRPr="002C4981">
        <w:rPr>
          <w:rFonts w:ascii="Arial" w:eastAsia="Times New Roman" w:hAnsi="Arial" w:cs="Arial"/>
          <w:color w:val="595F6B"/>
          <w:sz w:val="38"/>
          <w:szCs w:val="38"/>
          <w:lang w:eastAsia="es-UY"/>
        </w:rPr>
        <w:lastRenderedPageBreak/>
        <w:t>Carta Pastoral del CELAM sobre Ecología Integral</w:t>
      </w:r>
    </w:p>
    <w:p w:rsidR="002C4981" w:rsidRP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color w:val="595F6B"/>
          <w:sz w:val="38"/>
          <w:szCs w:val="38"/>
          <w:lang w:eastAsia="es-UY"/>
        </w:rPr>
        <w:drawing>
          <wp:inline distT="0" distB="0" distL="0" distR="0">
            <wp:extent cx="5287805" cy="4686300"/>
            <wp:effectExtent l="0" t="0" r="8255" b="0"/>
            <wp:docPr id="4" name="Imagen 4" descr="http://iglesiasymineria.org/wp-content/uploads/2015/03/actualidadmu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glesiasymineria.org/wp-content/uploads/2015/03/actualidadmund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597" cy="470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>L</w:t>
      </w:r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 xml:space="preserve">os obispos latinoamericanos, luego de un largo proceso de estudio, debate y construcción colectiva, nos entregan un valioso documento sobre Ecología Integral. Se trata de la Carta Pastoral del CELAM “Discípulos Misioneros Custodios de la Casa Común, Discernimiento a la luz de la </w:t>
      </w:r>
      <w:proofErr w:type="spellStart"/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>Laudato</w:t>
      </w:r>
      <w:proofErr w:type="spellEnd"/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 xml:space="preserve"> Si”.</w:t>
      </w:r>
    </w:p>
    <w:p w:rsidR="002C4981" w:rsidRP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 xml:space="preserve">La Carta Pastoral del Consejo Episcopal Latinoamericano, expresa la voz oficial de los obispos católicos en comunión con el Papa Francisco y su encíclica </w:t>
      </w:r>
      <w:proofErr w:type="spellStart"/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>Laudato</w:t>
      </w:r>
      <w:proofErr w:type="spellEnd"/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 xml:space="preserve"> Si, desde una mirada latinoamericana. Así lo expresan en la presentación del documento:</w:t>
      </w: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595F6B"/>
          <w:sz w:val="38"/>
          <w:szCs w:val="38"/>
          <w:lang w:eastAsia="es-UY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945515</wp:posOffset>
            </wp:positionH>
            <wp:positionV relativeFrom="paragraph">
              <wp:posOffset>395605</wp:posOffset>
            </wp:positionV>
            <wp:extent cx="3244850" cy="4324350"/>
            <wp:effectExtent l="0" t="0" r="0" b="0"/>
            <wp:wrapTight wrapText="bothSides">
              <wp:wrapPolygon edited="0">
                <wp:start x="0" y="0"/>
                <wp:lineTo x="0" y="21505"/>
                <wp:lineTo x="21431" y="21505"/>
                <wp:lineTo x="21431" y="0"/>
                <wp:lineTo x="0" y="0"/>
              </wp:wrapPolygon>
            </wp:wrapTight>
            <wp:docPr id="3" name="Imagen 3" descr="http://iglesiasymineria.org/wp-content/uploads/2018/03/CartaPastoral-481x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glesiasymineria.org/wp-content/uploads/2018/03/CartaPastoral-481x64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</w:p>
    <w:p w:rsidR="002C4981" w:rsidRP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>A través de la presente Carta Pastoral los obispos latinoamericanos, en comunión con el Papa Francisco, queremos “entrar en diálogo con todos acerca de nuestra casa común” y especialmente “sobre el modo como estamos construyendo el futuro del planeta”, lo cual implica “buscar juntos caminos de liberación” que conduzcan a la “verdadera sabiduría” y al planteamiento de “respuestas integrales”.</w:t>
      </w:r>
    </w:p>
    <w:p w:rsidR="002C4981" w:rsidRP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>La Carta Pastoral será entregada a todos los presidentes y secretarios generales de las Conferencias Episcopales de América Latina y El Caribe. Además, la presidencia del CELAM la entregará al Papa Francisco en la audiencia que tienen prevista para en mayo.</w:t>
      </w:r>
    </w:p>
    <w:p w:rsidR="002C4981" w:rsidRP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lastRenderedPageBreak/>
        <w:t xml:space="preserve">El padre </w:t>
      </w:r>
      <w:proofErr w:type="spellStart"/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>Dário</w:t>
      </w:r>
      <w:proofErr w:type="spellEnd"/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 xml:space="preserve"> </w:t>
      </w:r>
      <w:proofErr w:type="spellStart"/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>Bossi</w:t>
      </w:r>
      <w:proofErr w:type="spellEnd"/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 xml:space="preserve">, directivo de la Red Iglesias y Minería, se mostró muy emocionado al comentar la importancia de este documento: “Nos alegra ver que nuestros obispos se han pronunciado sobre este importante tema para América latina, ya discutido en </w:t>
      </w:r>
      <w:proofErr w:type="spellStart"/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>Laudato</w:t>
      </w:r>
      <w:proofErr w:type="spellEnd"/>
      <w:r w:rsidRPr="002C4981">
        <w:rPr>
          <w:rFonts w:ascii="Arial" w:eastAsia="Times New Roman" w:hAnsi="Arial" w:cs="Arial"/>
          <w:i/>
          <w:iCs/>
          <w:color w:val="595F6B"/>
          <w:sz w:val="24"/>
          <w:szCs w:val="24"/>
          <w:lang w:eastAsia="es-UY"/>
        </w:rPr>
        <w:t xml:space="preserve"> Si’ y otros documentos; la nueva carta de CELAM será, sin duda, una herramienta muy útil para nosotros en nuestro trabajo con comunidades y parroquias en toda América Latina”.</w:t>
      </w:r>
    </w:p>
    <w:p w:rsidR="002C4981" w:rsidRPr="002C4981" w:rsidRDefault="002C4981" w:rsidP="002C4981">
      <w:pPr>
        <w:shd w:val="clear" w:color="auto" w:fill="FFFFFF"/>
        <w:spacing w:after="420" w:line="480" w:lineRule="atLeast"/>
        <w:jc w:val="both"/>
        <w:outlineLvl w:val="1"/>
        <w:rPr>
          <w:rFonts w:ascii="Arial" w:eastAsia="Times New Roman" w:hAnsi="Arial" w:cs="Arial"/>
          <w:color w:val="595F6B"/>
          <w:sz w:val="24"/>
          <w:szCs w:val="24"/>
          <w:lang w:eastAsia="es-UY"/>
        </w:rPr>
      </w:pPr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 xml:space="preserve">La carta será dada presentada de manera oficial el 12 de marzo. Les invitamos a leerla y compartirla, para su uso en la formación sobre ecología integral, la </w:t>
      </w:r>
      <w:proofErr w:type="spellStart"/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>ecoteología</w:t>
      </w:r>
      <w:proofErr w:type="spellEnd"/>
      <w:r w:rsidRPr="002C4981">
        <w:rPr>
          <w:rFonts w:ascii="Arial" w:eastAsia="Times New Roman" w:hAnsi="Arial" w:cs="Arial"/>
          <w:color w:val="595F6B"/>
          <w:sz w:val="24"/>
          <w:szCs w:val="24"/>
          <w:lang w:eastAsia="es-UY"/>
        </w:rPr>
        <w:t xml:space="preserve"> y el cuidado de la Casa Común.</w:t>
      </w:r>
    </w:p>
    <w:p w:rsidR="002C4981" w:rsidRPr="002C4981" w:rsidRDefault="002C4981" w:rsidP="002C4981">
      <w:pPr>
        <w:shd w:val="clear" w:color="auto" w:fill="FFFFFF"/>
        <w:spacing w:after="420" w:line="480" w:lineRule="atLeast"/>
        <w:outlineLvl w:val="1"/>
        <w:rPr>
          <w:rFonts w:ascii="Arial" w:eastAsia="Times New Roman" w:hAnsi="Arial" w:cs="Arial"/>
          <w:color w:val="595F6B"/>
          <w:sz w:val="38"/>
          <w:szCs w:val="38"/>
          <w:lang w:eastAsia="es-UY"/>
        </w:rPr>
      </w:pPr>
      <w:bookmarkStart w:id="0" w:name="_GoBack"/>
      <w:bookmarkEnd w:id="0"/>
    </w:p>
    <w:sectPr w:rsidR="002C4981" w:rsidRPr="002C49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81"/>
    <w:rsid w:val="002C4981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2357"/>
  <w15:chartTrackingRefBased/>
  <w15:docId w15:val="{38DA956A-D2BF-4CD7-96F3-7995ADEE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7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4648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11" w:color="3AB657"/>
                <w:left w:val="single" w:sz="24" w:space="11" w:color="3AB657"/>
                <w:bottom w:val="none" w:sz="0" w:space="11" w:color="3AB657"/>
                <w:right w:val="none" w:sz="0" w:space="11" w:color="3AB657"/>
              </w:divBdr>
            </w:div>
            <w:div w:id="1794126947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11" w:color="3AB657"/>
                <w:left w:val="single" w:sz="24" w:space="11" w:color="3AB657"/>
                <w:bottom w:val="none" w:sz="0" w:space="11" w:color="3AB657"/>
                <w:right w:val="none" w:sz="0" w:space="11" w:color="3AB657"/>
              </w:divBdr>
            </w:div>
          </w:divsChild>
        </w:div>
      </w:divsChild>
    </w:div>
    <w:div w:id="9841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6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8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041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433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839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81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1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2481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11" w:color="3AB657"/>
                <w:left w:val="single" w:sz="24" w:space="11" w:color="3AB657"/>
                <w:bottom w:val="none" w:sz="0" w:space="11" w:color="3AB657"/>
                <w:right w:val="none" w:sz="0" w:space="11" w:color="3AB657"/>
              </w:divBdr>
            </w:div>
            <w:div w:id="1306154980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11" w:color="3AB657"/>
                <w:left w:val="single" w:sz="24" w:space="11" w:color="3AB657"/>
                <w:bottom w:val="none" w:sz="0" w:space="11" w:color="3AB657"/>
                <w:right w:val="none" w:sz="0" w:space="11" w:color="3AB657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IglesiasyMiner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593%2099%20923%20805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57%20317%20636246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glesiasymineria.org/2018/03/02/carta-pastoral-del-celam-sobre-ecologia-integral/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iglesiasymineria.org/wp-content/uploads/2018/03/CARTA-PASTORAL-CELAM-2018.pdf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678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2018-03-05T12:30:00Z</dcterms:created>
  <dcterms:modified xsi:type="dcterms:W3CDTF">2018-03-05T12:33:00Z</dcterms:modified>
</cp:coreProperties>
</file>