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0BD" w:rsidRPr="008720BD" w:rsidRDefault="008720BD" w:rsidP="008720BD">
      <w:pPr>
        <w:shd w:val="clear" w:color="auto" w:fill="E0E0E0"/>
        <w:spacing w:line="660" w:lineRule="atLeast"/>
        <w:jc w:val="center"/>
        <w:rPr>
          <w:rFonts w:ascii="Times" w:eastAsia="Times New Roman" w:hAnsi="Times" w:cs="Times"/>
          <w:b/>
          <w:bCs/>
          <w:color w:val="333333"/>
          <w:sz w:val="66"/>
          <w:szCs w:val="66"/>
          <w:lang w:eastAsia="es-UY"/>
        </w:rPr>
      </w:pPr>
      <w:r w:rsidRPr="008720BD">
        <w:rPr>
          <w:rFonts w:ascii="Times" w:eastAsia="Times New Roman" w:hAnsi="Times" w:cs="Times"/>
          <w:b/>
          <w:bCs/>
          <w:color w:val="333333"/>
          <w:sz w:val="66"/>
          <w:szCs w:val="66"/>
          <w:lang w:eastAsia="es-UY"/>
        </w:rPr>
        <w:t>2017: Lamentoso año</w:t>
      </w:r>
    </w:p>
    <w:p w:rsidR="008720BD" w:rsidRPr="008720BD" w:rsidRDefault="008720BD" w:rsidP="008720BD">
      <w:pPr>
        <w:shd w:val="clear" w:color="auto" w:fill="E0E0E0"/>
        <w:spacing w:line="225" w:lineRule="atLeast"/>
        <w:jc w:val="center"/>
        <w:rPr>
          <w:rFonts w:ascii="Arial" w:eastAsia="Times New Roman" w:hAnsi="Arial" w:cs="Arial"/>
          <w:color w:val="333333"/>
          <w:sz w:val="23"/>
          <w:szCs w:val="23"/>
          <w:lang w:eastAsia="es-UY"/>
        </w:rPr>
      </w:pPr>
      <w:r w:rsidRPr="008720BD">
        <w:rPr>
          <w:rFonts w:ascii="Arial" w:eastAsia="Times New Roman" w:hAnsi="Arial" w:cs="Arial"/>
          <w:color w:val="333333"/>
          <w:sz w:val="23"/>
          <w:szCs w:val="23"/>
          <w:lang w:eastAsia="es-UY"/>
        </w:rPr>
        <w:t xml:space="preserve">John </w:t>
      </w:r>
      <w:proofErr w:type="spellStart"/>
      <w:r w:rsidRPr="008720BD">
        <w:rPr>
          <w:rFonts w:ascii="Arial" w:eastAsia="Times New Roman" w:hAnsi="Arial" w:cs="Arial"/>
          <w:color w:val="333333"/>
          <w:sz w:val="23"/>
          <w:szCs w:val="23"/>
          <w:lang w:eastAsia="es-UY"/>
        </w:rPr>
        <w:t>Saxe</w:t>
      </w:r>
      <w:proofErr w:type="spellEnd"/>
      <w:r w:rsidRPr="008720BD">
        <w:rPr>
          <w:rFonts w:ascii="Arial" w:eastAsia="Times New Roman" w:hAnsi="Arial" w:cs="Arial"/>
          <w:color w:val="333333"/>
          <w:sz w:val="23"/>
          <w:szCs w:val="23"/>
          <w:lang w:eastAsia="es-UY"/>
        </w:rPr>
        <w:t>-Fernández, La Jornada a Jueves 21 de Diciembre de 2017.</w:t>
      </w:r>
      <w:bookmarkStart w:id="0" w:name="_GoBack"/>
      <w:bookmarkEnd w:id="0"/>
    </w:p>
    <w:p w:rsidR="008720BD" w:rsidRPr="008720BD" w:rsidRDefault="008720BD" w:rsidP="008720BD">
      <w:pPr>
        <w:shd w:val="clear" w:color="auto" w:fill="E0E0E0"/>
        <w:spacing w:line="240" w:lineRule="auto"/>
        <w:jc w:val="both"/>
        <w:rPr>
          <w:rFonts w:ascii="Times" w:eastAsia="Times New Roman" w:hAnsi="Times" w:cs="Times"/>
          <w:color w:val="333333"/>
          <w:sz w:val="27"/>
          <w:szCs w:val="27"/>
          <w:lang w:eastAsia="es-UY"/>
        </w:rPr>
      </w:pPr>
      <w:r>
        <w:rPr>
          <w:rFonts w:ascii="Times" w:eastAsia="Times New Roman" w:hAnsi="Times" w:cs="Times"/>
          <w:color w:val="333333"/>
          <w:sz w:val="27"/>
          <w:szCs w:val="27"/>
          <w:lang w:eastAsia="es-UY"/>
        </w:rPr>
        <w:t>L</w:t>
      </w:r>
      <w:r w:rsidRPr="008720BD">
        <w:rPr>
          <w:rFonts w:ascii="Times" w:eastAsia="Times New Roman" w:hAnsi="Times" w:cs="Times"/>
          <w:color w:val="333333"/>
          <w:sz w:val="27"/>
          <w:szCs w:val="27"/>
          <w:lang w:eastAsia="es-UY"/>
        </w:rPr>
        <w:t xml:space="preserve">a </w:t>
      </w:r>
      <w:proofErr w:type="spellStart"/>
      <w:r w:rsidRPr="008720BD">
        <w:rPr>
          <w:rFonts w:ascii="Times" w:eastAsia="Times New Roman" w:hAnsi="Times" w:cs="Times"/>
          <w:color w:val="333333"/>
          <w:sz w:val="27"/>
          <w:szCs w:val="27"/>
          <w:lang w:eastAsia="es-UY"/>
        </w:rPr>
        <w:t>Ofunam</w:t>
      </w:r>
      <w:proofErr w:type="spellEnd"/>
      <w:r w:rsidRPr="008720BD">
        <w:rPr>
          <w:rFonts w:ascii="Times" w:eastAsia="Times New Roman" w:hAnsi="Times" w:cs="Times"/>
          <w:color w:val="333333"/>
          <w:sz w:val="27"/>
          <w:szCs w:val="27"/>
          <w:lang w:eastAsia="es-UY"/>
        </w:rPr>
        <w:t xml:space="preserve"> concluyó su Temporada anual con la lamentosa </w:t>
      </w:r>
      <w:r w:rsidRPr="008720BD">
        <w:rPr>
          <w:rFonts w:ascii="Times" w:eastAsia="Times New Roman" w:hAnsi="Times" w:cs="Times"/>
          <w:i/>
          <w:iCs/>
          <w:color w:val="333333"/>
          <w:sz w:val="27"/>
          <w:szCs w:val="27"/>
          <w:lang w:eastAsia="es-UY"/>
        </w:rPr>
        <w:t>Sexta Sinfonía</w:t>
      </w:r>
      <w:r w:rsidRPr="008720BD">
        <w:rPr>
          <w:rFonts w:ascii="Times" w:eastAsia="Times New Roman" w:hAnsi="Times" w:cs="Times"/>
          <w:color w:val="333333"/>
          <w:sz w:val="27"/>
          <w:szCs w:val="27"/>
          <w:lang w:eastAsia="es-UY"/>
        </w:rPr>
        <w:t> de Tchaikovsky. Fue un llamado al silencio, a la reflexión de la vida y la muerte; también sobre las enormidades existenciales que vivió y vive la humanidad en este 2017. Desde lo local, nacional a lo internacional y planetario, terremotos incluidos, fue un </w:t>
      </w:r>
      <w:proofErr w:type="spellStart"/>
      <w:r w:rsidRPr="008720BD">
        <w:rPr>
          <w:rFonts w:ascii="Times" w:eastAsia="Times New Roman" w:hAnsi="Times" w:cs="Times"/>
          <w:i/>
          <w:iCs/>
          <w:color w:val="333333"/>
          <w:sz w:val="27"/>
          <w:szCs w:val="27"/>
          <w:lang w:eastAsia="es-UY"/>
        </w:rPr>
        <w:t>annus</w:t>
      </w:r>
      <w:proofErr w:type="spellEnd"/>
      <w:r w:rsidRPr="008720BD">
        <w:rPr>
          <w:rFonts w:ascii="Times" w:eastAsia="Times New Roman" w:hAnsi="Times" w:cs="Times"/>
          <w:i/>
          <w:iCs/>
          <w:color w:val="333333"/>
          <w:sz w:val="27"/>
          <w:szCs w:val="27"/>
          <w:lang w:eastAsia="es-UY"/>
        </w:rPr>
        <w:t xml:space="preserve"> </w:t>
      </w:r>
      <w:proofErr w:type="spellStart"/>
      <w:r w:rsidRPr="008720BD">
        <w:rPr>
          <w:rFonts w:ascii="Times" w:eastAsia="Times New Roman" w:hAnsi="Times" w:cs="Times"/>
          <w:i/>
          <w:iCs/>
          <w:color w:val="333333"/>
          <w:sz w:val="27"/>
          <w:szCs w:val="27"/>
          <w:lang w:eastAsia="es-UY"/>
        </w:rPr>
        <w:t>horribilis</w:t>
      </w:r>
      <w:proofErr w:type="spellEnd"/>
      <w:r w:rsidRPr="008720BD">
        <w:rPr>
          <w:rFonts w:ascii="Times" w:eastAsia="Times New Roman" w:hAnsi="Times" w:cs="Times"/>
          <w:color w:val="333333"/>
          <w:sz w:val="27"/>
          <w:szCs w:val="27"/>
          <w:lang w:eastAsia="es-UY"/>
        </w:rPr>
        <w:t xml:space="preserve">. Como nunca desde octubre de 1962 estamos todavía más cerca de una guerra nuclear. En 2017 el totalitarismo asomó su fea faz hitleriana cuando Trump, desde la Asamblea General, amenazó con su total destrucción a una nación asiática integrante de ese cuerpo, haciendo añicos la Carta de la ONU. También en 2017 el Comando Sur de Estados Unidos, con aval de Michel Temer y el silencio de los medios, realizó un gran operativo de ocupación/intervención militar sobre el Amazonas con la mira en los recursos naturales y en Venezuela, mientras en México el </w:t>
      </w:r>
      <w:proofErr w:type="spellStart"/>
      <w:r w:rsidRPr="008720BD">
        <w:rPr>
          <w:rFonts w:ascii="Times" w:eastAsia="Times New Roman" w:hAnsi="Times" w:cs="Times"/>
          <w:color w:val="333333"/>
          <w:sz w:val="27"/>
          <w:szCs w:val="27"/>
          <w:lang w:eastAsia="es-UY"/>
        </w:rPr>
        <w:t>prianismo</w:t>
      </w:r>
      <w:proofErr w:type="spellEnd"/>
      <w:r w:rsidRPr="008720BD">
        <w:rPr>
          <w:rFonts w:ascii="Times" w:eastAsia="Times New Roman" w:hAnsi="Times" w:cs="Times"/>
          <w:color w:val="333333"/>
          <w:sz w:val="27"/>
          <w:szCs w:val="27"/>
          <w:lang w:eastAsia="es-UY"/>
        </w:rPr>
        <w:t> legalizó un desequilibrio civil-militar equiparable al ascenso de Victoriano Huerta, mientras se nos notificó la incongruente coalición electoral de Morena, mi partido, con el derechista Partido Encuentro Social (PES), negador de derechos sociales, del laicismo en asuntos de Estado que dio decisivo apoyo a la inconstitucional Ley de Seguridad Interior (LSI, </w:t>
      </w:r>
      <w:r w:rsidRPr="008720BD">
        <w:rPr>
          <w:rFonts w:ascii="Times" w:eastAsia="Times New Roman" w:hAnsi="Times" w:cs="Times"/>
          <w:i/>
          <w:iCs/>
          <w:color w:val="333333"/>
          <w:sz w:val="27"/>
          <w:szCs w:val="27"/>
          <w:lang w:eastAsia="es-UY"/>
        </w:rPr>
        <w:t>sic</w:t>
      </w:r>
      <w:r w:rsidRPr="008720BD">
        <w:rPr>
          <w:rFonts w:ascii="Times" w:eastAsia="Times New Roman" w:hAnsi="Times" w:cs="Times"/>
          <w:color w:val="333333"/>
          <w:sz w:val="27"/>
          <w:szCs w:val="27"/>
          <w:lang w:eastAsia="es-UY"/>
        </w:rPr>
        <w:t>).</w:t>
      </w:r>
    </w:p>
    <w:p w:rsidR="008720BD" w:rsidRPr="008720BD" w:rsidRDefault="008720BD" w:rsidP="008720BD">
      <w:pPr>
        <w:shd w:val="clear" w:color="auto" w:fill="E0E0E0"/>
        <w:spacing w:line="240" w:lineRule="auto"/>
        <w:ind w:firstLine="360"/>
        <w:jc w:val="both"/>
        <w:rPr>
          <w:rFonts w:ascii="Times" w:eastAsia="Times New Roman" w:hAnsi="Times" w:cs="Times"/>
          <w:color w:val="333333"/>
          <w:sz w:val="27"/>
          <w:szCs w:val="27"/>
          <w:lang w:eastAsia="es-UY"/>
        </w:rPr>
      </w:pPr>
      <w:r w:rsidRPr="008720BD">
        <w:rPr>
          <w:rFonts w:ascii="Times" w:eastAsia="Times New Roman" w:hAnsi="Times" w:cs="Times"/>
          <w:color w:val="333333"/>
          <w:sz w:val="27"/>
          <w:szCs w:val="27"/>
          <w:lang w:eastAsia="es-UY"/>
        </w:rPr>
        <w:t xml:space="preserve">En entrevista con Amy Goodman de </w:t>
      </w:r>
      <w:proofErr w:type="spellStart"/>
      <w:r w:rsidRPr="008720BD">
        <w:rPr>
          <w:rFonts w:ascii="Times" w:eastAsia="Times New Roman" w:hAnsi="Times" w:cs="Times"/>
          <w:color w:val="333333"/>
          <w:sz w:val="27"/>
          <w:szCs w:val="27"/>
          <w:lang w:eastAsia="es-UY"/>
        </w:rPr>
        <w:t>Democracy</w:t>
      </w:r>
      <w:proofErr w:type="spellEnd"/>
      <w:r w:rsidRPr="008720BD">
        <w:rPr>
          <w:rFonts w:ascii="Times" w:eastAsia="Times New Roman" w:hAnsi="Times" w:cs="Times"/>
          <w:color w:val="333333"/>
          <w:sz w:val="27"/>
          <w:szCs w:val="27"/>
          <w:lang w:eastAsia="es-UY"/>
        </w:rPr>
        <w:t xml:space="preserve"> </w:t>
      </w:r>
      <w:proofErr w:type="spellStart"/>
      <w:r w:rsidRPr="008720BD">
        <w:rPr>
          <w:rFonts w:ascii="Times" w:eastAsia="Times New Roman" w:hAnsi="Times" w:cs="Times"/>
          <w:color w:val="333333"/>
          <w:sz w:val="27"/>
          <w:szCs w:val="27"/>
          <w:lang w:eastAsia="es-UY"/>
        </w:rPr>
        <w:t>Now</w:t>
      </w:r>
      <w:proofErr w:type="spellEnd"/>
      <w:r w:rsidRPr="008720BD">
        <w:rPr>
          <w:rFonts w:ascii="Times" w:eastAsia="Times New Roman" w:hAnsi="Times" w:cs="Times"/>
          <w:color w:val="333333"/>
          <w:sz w:val="27"/>
          <w:szCs w:val="27"/>
          <w:lang w:eastAsia="es-UY"/>
        </w:rPr>
        <w:t xml:space="preserve"> para presentar su libro </w:t>
      </w:r>
      <w:proofErr w:type="spellStart"/>
      <w:r w:rsidRPr="008720BD">
        <w:rPr>
          <w:rFonts w:ascii="Times" w:eastAsia="Times New Roman" w:hAnsi="Times" w:cs="Times"/>
          <w:i/>
          <w:iCs/>
          <w:color w:val="333333"/>
          <w:sz w:val="27"/>
          <w:szCs w:val="27"/>
          <w:lang w:eastAsia="es-UY"/>
        </w:rPr>
        <w:t>The</w:t>
      </w:r>
      <w:proofErr w:type="spellEnd"/>
      <w:r w:rsidRPr="008720BD">
        <w:rPr>
          <w:rFonts w:ascii="Times" w:eastAsia="Times New Roman" w:hAnsi="Times" w:cs="Times"/>
          <w:i/>
          <w:iCs/>
          <w:color w:val="333333"/>
          <w:sz w:val="27"/>
          <w:szCs w:val="27"/>
          <w:lang w:eastAsia="es-UY"/>
        </w:rPr>
        <w:t xml:space="preserve"> </w:t>
      </w:r>
      <w:proofErr w:type="spellStart"/>
      <w:r w:rsidRPr="008720BD">
        <w:rPr>
          <w:rFonts w:ascii="Times" w:eastAsia="Times New Roman" w:hAnsi="Times" w:cs="Times"/>
          <w:i/>
          <w:iCs/>
          <w:color w:val="333333"/>
          <w:sz w:val="27"/>
          <w:szCs w:val="27"/>
          <w:lang w:eastAsia="es-UY"/>
        </w:rPr>
        <w:t>Doomsday</w:t>
      </w:r>
      <w:proofErr w:type="spellEnd"/>
      <w:r w:rsidRPr="008720BD">
        <w:rPr>
          <w:rFonts w:ascii="Times" w:eastAsia="Times New Roman" w:hAnsi="Times" w:cs="Times"/>
          <w:i/>
          <w:iCs/>
          <w:color w:val="333333"/>
          <w:sz w:val="27"/>
          <w:szCs w:val="27"/>
          <w:lang w:eastAsia="es-UY"/>
        </w:rPr>
        <w:t xml:space="preserve"> Machine Daniel </w:t>
      </w:r>
      <w:proofErr w:type="spellStart"/>
      <w:r w:rsidRPr="008720BD">
        <w:rPr>
          <w:rFonts w:ascii="Times" w:eastAsia="Times New Roman" w:hAnsi="Times" w:cs="Times"/>
          <w:i/>
          <w:iCs/>
          <w:color w:val="333333"/>
          <w:sz w:val="27"/>
          <w:szCs w:val="27"/>
          <w:lang w:eastAsia="es-UY"/>
        </w:rPr>
        <w:t>Ellsberg</w:t>
      </w:r>
      <w:proofErr w:type="spellEnd"/>
      <w:r w:rsidRPr="008720BD">
        <w:rPr>
          <w:rFonts w:ascii="Times" w:eastAsia="Times New Roman" w:hAnsi="Times" w:cs="Times"/>
          <w:color w:val="333333"/>
          <w:sz w:val="27"/>
          <w:szCs w:val="27"/>
          <w:lang w:eastAsia="es-UY"/>
        </w:rPr>
        <w:t>, el primer gran </w:t>
      </w:r>
      <w:proofErr w:type="spellStart"/>
      <w:r w:rsidRPr="008720BD">
        <w:rPr>
          <w:rFonts w:ascii="Times" w:eastAsia="Times New Roman" w:hAnsi="Times" w:cs="Times"/>
          <w:color w:val="333333"/>
          <w:sz w:val="27"/>
          <w:szCs w:val="27"/>
          <w:lang w:eastAsia="es-UY"/>
        </w:rPr>
        <w:t>filtradorde</w:t>
      </w:r>
      <w:proofErr w:type="spellEnd"/>
      <w:r w:rsidRPr="008720BD">
        <w:rPr>
          <w:rFonts w:ascii="Times" w:eastAsia="Times New Roman" w:hAnsi="Times" w:cs="Times"/>
          <w:color w:val="333333"/>
          <w:sz w:val="27"/>
          <w:szCs w:val="27"/>
          <w:lang w:eastAsia="es-UY"/>
        </w:rPr>
        <w:t xml:space="preserve"> los Documentos del Pentágono, nos entera que para la guerra nuclear Estados Unidos siempre vio como mejor opción </w:t>
      </w:r>
      <w:proofErr w:type="gramStart"/>
      <w:r w:rsidRPr="008720BD">
        <w:rPr>
          <w:rFonts w:ascii="Times" w:eastAsia="Times New Roman" w:hAnsi="Times" w:cs="Times"/>
          <w:color w:val="333333"/>
          <w:sz w:val="27"/>
          <w:szCs w:val="27"/>
          <w:lang w:eastAsia="es-UY"/>
        </w:rPr>
        <w:t>(¡ </w:t>
      </w:r>
      <w:r w:rsidRPr="008720BD">
        <w:rPr>
          <w:rFonts w:ascii="Times" w:eastAsia="Times New Roman" w:hAnsi="Times" w:cs="Times"/>
          <w:i/>
          <w:iCs/>
          <w:color w:val="333333"/>
          <w:sz w:val="27"/>
          <w:szCs w:val="27"/>
          <w:lang w:eastAsia="es-UY"/>
        </w:rPr>
        <w:t>sic</w:t>
      </w:r>
      <w:proofErr w:type="gramEnd"/>
      <w:r w:rsidRPr="008720BD">
        <w:rPr>
          <w:rFonts w:ascii="Times" w:eastAsia="Times New Roman" w:hAnsi="Times" w:cs="Times"/>
          <w:color w:val="333333"/>
          <w:sz w:val="27"/>
          <w:szCs w:val="27"/>
          <w:lang w:eastAsia="es-UY"/>
        </w:rPr>
        <w:t xml:space="preserve">!) un primer ataque sorpresivo contra la URSS usando 25 mil ojivas dirigidas a todas las ciudades y aldeas de esa nación y a los centros de China. Las bajas estimadas en tiempos de Kennedy, con una población mundial de 3 mil millones, se calcularon en 600 millones. Las revelaciones de </w:t>
      </w:r>
      <w:proofErr w:type="spellStart"/>
      <w:r w:rsidRPr="008720BD">
        <w:rPr>
          <w:rFonts w:ascii="Times" w:eastAsia="Times New Roman" w:hAnsi="Times" w:cs="Times"/>
          <w:color w:val="333333"/>
          <w:sz w:val="27"/>
          <w:szCs w:val="27"/>
          <w:lang w:eastAsia="es-UY"/>
        </w:rPr>
        <w:t>Ellsberg</w:t>
      </w:r>
      <w:proofErr w:type="spellEnd"/>
      <w:r w:rsidRPr="008720BD">
        <w:rPr>
          <w:rFonts w:ascii="Times" w:eastAsia="Times New Roman" w:hAnsi="Times" w:cs="Times"/>
          <w:color w:val="333333"/>
          <w:sz w:val="27"/>
          <w:szCs w:val="27"/>
          <w:lang w:eastAsia="es-UY"/>
        </w:rPr>
        <w:t xml:space="preserve"> son más significativas a la luz de investigaciones científicas recientes no incluidas en sus análisis, dadas a conocer por la Academia Nacional de Ciencias estadunidense (PNAS 25/7/17), que corroboran que aun sin una tercera guerra mundial está en curso una masiva aniquilación de la biodiversidad.</w:t>
      </w:r>
    </w:p>
    <w:p w:rsidR="008720BD" w:rsidRPr="008720BD" w:rsidRDefault="008720BD" w:rsidP="008720BD">
      <w:pPr>
        <w:shd w:val="clear" w:color="auto" w:fill="E0E0E0"/>
        <w:spacing w:line="240" w:lineRule="auto"/>
        <w:ind w:firstLine="360"/>
        <w:jc w:val="both"/>
        <w:rPr>
          <w:rFonts w:ascii="Times" w:eastAsia="Times New Roman" w:hAnsi="Times" w:cs="Times"/>
          <w:color w:val="333333"/>
          <w:sz w:val="27"/>
          <w:szCs w:val="27"/>
          <w:lang w:eastAsia="es-UY"/>
        </w:rPr>
      </w:pPr>
      <w:r w:rsidRPr="008720BD">
        <w:rPr>
          <w:rFonts w:ascii="Times" w:eastAsia="Times New Roman" w:hAnsi="Times" w:cs="Times"/>
          <w:color w:val="333333"/>
          <w:sz w:val="27"/>
          <w:szCs w:val="27"/>
          <w:lang w:eastAsia="es-UY"/>
        </w:rPr>
        <w:t>Por otro lado, las amenazas industriales-extractivistas y militares que se ciernen sobre el Amazonas brasileño, la mayor área biodiversa y de agua dulce del planeta, recrudecieron en 2017. No son nuevas. En 2003 y ante los riesgos a la soberanía brasileña, el entonces presidente Lula vetó una iniciativa legislativa para que Estados Unidos usara la base de Alcántara (Amazonas). Ahora, desde que Temer invitó al gobierno estadunidense a que la use para lanzar satélites se acentuaron las gestiones y operaciones castrenses imperialistas. La más reciente, </w:t>
      </w:r>
      <w:r w:rsidRPr="008720BD">
        <w:rPr>
          <w:rFonts w:ascii="Times" w:eastAsia="Times New Roman" w:hAnsi="Times" w:cs="Times"/>
          <w:i/>
          <w:iCs/>
          <w:color w:val="333333"/>
          <w:sz w:val="27"/>
          <w:szCs w:val="27"/>
          <w:lang w:eastAsia="es-UY"/>
        </w:rPr>
        <w:t>AmazonLog-2017</w:t>
      </w:r>
      <w:r w:rsidRPr="008720BD">
        <w:rPr>
          <w:rFonts w:ascii="Times" w:eastAsia="Times New Roman" w:hAnsi="Times" w:cs="Times"/>
          <w:color w:val="333333"/>
          <w:sz w:val="27"/>
          <w:szCs w:val="27"/>
          <w:lang w:eastAsia="es-UY"/>
        </w:rPr>
        <w:t xml:space="preserve">, es objeto de un puntual y bien documentado trabajo de Santiago </w:t>
      </w:r>
      <w:r w:rsidRPr="008720BD">
        <w:rPr>
          <w:rFonts w:ascii="Times" w:eastAsia="Times New Roman" w:hAnsi="Times" w:cs="Times"/>
          <w:color w:val="333333"/>
          <w:sz w:val="27"/>
          <w:szCs w:val="27"/>
          <w:lang w:eastAsia="es-UY"/>
        </w:rPr>
        <w:lastRenderedPageBreak/>
        <w:t xml:space="preserve">Navarro y Renata </w:t>
      </w:r>
      <w:proofErr w:type="spellStart"/>
      <w:proofErr w:type="gramStart"/>
      <w:r w:rsidRPr="008720BD">
        <w:rPr>
          <w:rFonts w:ascii="Times" w:eastAsia="Times New Roman" w:hAnsi="Times" w:cs="Times"/>
          <w:color w:val="333333"/>
          <w:sz w:val="27"/>
          <w:szCs w:val="27"/>
          <w:lang w:eastAsia="es-UY"/>
        </w:rPr>
        <w:t>Bressi:The</w:t>
      </w:r>
      <w:proofErr w:type="spellEnd"/>
      <w:proofErr w:type="gramEnd"/>
      <w:r w:rsidRPr="008720BD">
        <w:rPr>
          <w:rFonts w:ascii="Times" w:eastAsia="Times New Roman" w:hAnsi="Times" w:cs="Times"/>
          <w:color w:val="333333"/>
          <w:sz w:val="27"/>
          <w:szCs w:val="27"/>
          <w:lang w:eastAsia="es-UY"/>
        </w:rPr>
        <w:t xml:space="preserve"> US </w:t>
      </w:r>
      <w:proofErr w:type="spellStart"/>
      <w:r w:rsidRPr="008720BD">
        <w:rPr>
          <w:rFonts w:ascii="Times" w:eastAsia="Times New Roman" w:hAnsi="Times" w:cs="Times"/>
          <w:color w:val="333333"/>
          <w:sz w:val="27"/>
          <w:szCs w:val="27"/>
          <w:lang w:eastAsia="es-UY"/>
        </w:rPr>
        <w:t>Southern</w:t>
      </w:r>
      <w:proofErr w:type="spellEnd"/>
      <w:r w:rsidRPr="008720BD">
        <w:rPr>
          <w:rFonts w:ascii="Times" w:eastAsia="Times New Roman" w:hAnsi="Times" w:cs="Times"/>
          <w:color w:val="333333"/>
          <w:sz w:val="27"/>
          <w:szCs w:val="27"/>
          <w:lang w:eastAsia="es-UY"/>
        </w:rPr>
        <w:t xml:space="preserve"> </w:t>
      </w:r>
      <w:proofErr w:type="spellStart"/>
      <w:r w:rsidRPr="008720BD">
        <w:rPr>
          <w:rFonts w:ascii="Times" w:eastAsia="Times New Roman" w:hAnsi="Times" w:cs="Times"/>
          <w:color w:val="333333"/>
          <w:sz w:val="27"/>
          <w:szCs w:val="27"/>
          <w:lang w:eastAsia="es-UY"/>
        </w:rPr>
        <w:t>Command´s</w:t>
      </w:r>
      <w:proofErr w:type="spellEnd"/>
      <w:r w:rsidRPr="008720BD">
        <w:rPr>
          <w:rFonts w:ascii="Times" w:eastAsia="Times New Roman" w:hAnsi="Times" w:cs="Times"/>
          <w:color w:val="333333"/>
          <w:sz w:val="27"/>
          <w:szCs w:val="27"/>
          <w:lang w:eastAsia="es-UY"/>
        </w:rPr>
        <w:t xml:space="preserve"> </w:t>
      </w:r>
      <w:proofErr w:type="spellStart"/>
      <w:r w:rsidRPr="008720BD">
        <w:rPr>
          <w:rFonts w:ascii="Times" w:eastAsia="Times New Roman" w:hAnsi="Times" w:cs="Times"/>
          <w:color w:val="333333"/>
          <w:sz w:val="27"/>
          <w:szCs w:val="27"/>
          <w:lang w:eastAsia="es-UY"/>
        </w:rPr>
        <w:t>Silent</w:t>
      </w:r>
      <w:proofErr w:type="spellEnd"/>
      <w:r w:rsidRPr="008720BD">
        <w:rPr>
          <w:rFonts w:ascii="Times" w:eastAsia="Times New Roman" w:hAnsi="Times" w:cs="Times"/>
          <w:color w:val="333333"/>
          <w:sz w:val="27"/>
          <w:szCs w:val="27"/>
          <w:lang w:eastAsia="es-UY"/>
        </w:rPr>
        <w:t xml:space="preserve"> </w:t>
      </w:r>
      <w:proofErr w:type="spellStart"/>
      <w:r w:rsidRPr="008720BD">
        <w:rPr>
          <w:rFonts w:ascii="Times" w:eastAsia="Times New Roman" w:hAnsi="Times" w:cs="Times"/>
          <w:color w:val="333333"/>
          <w:sz w:val="27"/>
          <w:szCs w:val="27"/>
          <w:lang w:eastAsia="es-UY"/>
        </w:rPr>
        <w:t>Occupation</w:t>
      </w:r>
      <w:proofErr w:type="spellEnd"/>
      <w:r w:rsidRPr="008720BD">
        <w:rPr>
          <w:rFonts w:ascii="Times" w:eastAsia="Times New Roman" w:hAnsi="Times" w:cs="Times"/>
          <w:color w:val="333333"/>
          <w:sz w:val="27"/>
          <w:szCs w:val="27"/>
          <w:lang w:eastAsia="es-UY"/>
        </w:rPr>
        <w:t xml:space="preserve"> </w:t>
      </w:r>
      <w:proofErr w:type="spellStart"/>
      <w:r w:rsidRPr="008720BD">
        <w:rPr>
          <w:rFonts w:ascii="Times" w:eastAsia="Times New Roman" w:hAnsi="Times" w:cs="Times"/>
          <w:color w:val="333333"/>
          <w:sz w:val="27"/>
          <w:szCs w:val="27"/>
          <w:lang w:eastAsia="es-UY"/>
        </w:rPr>
        <w:t>of</w:t>
      </w:r>
      <w:proofErr w:type="spellEnd"/>
      <w:r w:rsidRPr="008720BD">
        <w:rPr>
          <w:rFonts w:ascii="Times" w:eastAsia="Times New Roman" w:hAnsi="Times" w:cs="Times"/>
          <w:color w:val="333333"/>
          <w:sz w:val="27"/>
          <w:szCs w:val="27"/>
          <w:lang w:eastAsia="es-UY"/>
        </w:rPr>
        <w:t xml:space="preserve"> </w:t>
      </w:r>
      <w:proofErr w:type="spellStart"/>
      <w:r w:rsidRPr="008720BD">
        <w:rPr>
          <w:rFonts w:ascii="Times" w:eastAsia="Times New Roman" w:hAnsi="Times" w:cs="Times"/>
          <w:color w:val="333333"/>
          <w:sz w:val="27"/>
          <w:szCs w:val="27"/>
          <w:lang w:eastAsia="es-UY"/>
        </w:rPr>
        <w:t>the</w:t>
      </w:r>
      <w:proofErr w:type="spellEnd"/>
      <w:r w:rsidRPr="008720BD">
        <w:rPr>
          <w:rFonts w:ascii="Times" w:eastAsia="Times New Roman" w:hAnsi="Times" w:cs="Times"/>
          <w:color w:val="333333"/>
          <w:sz w:val="27"/>
          <w:szCs w:val="27"/>
          <w:lang w:eastAsia="es-UY"/>
        </w:rPr>
        <w:t xml:space="preserve"> Amazon (</w:t>
      </w:r>
      <w:proofErr w:type="spellStart"/>
      <w:r w:rsidRPr="008720BD">
        <w:rPr>
          <w:rFonts w:ascii="Times" w:eastAsia="Times New Roman" w:hAnsi="Times" w:cs="Times"/>
          <w:color w:val="333333"/>
          <w:sz w:val="27"/>
          <w:szCs w:val="27"/>
          <w:lang w:eastAsia="es-UY"/>
        </w:rPr>
        <w:t>Truthout</w:t>
      </w:r>
      <w:proofErr w:type="spellEnd"/>
      <w:r w:rsidRPr="008720BD">
        <w:rPr>
          <w:rFonts w:ascii="Times" w:eastAsia="Times New Roman" w:hAnsi="Times" w:cs="Times"/>
          <w:color w:val="333333"/>
          <w:sz w:val="27"/>
          <w:szCs w:val="27"/>
          <w:lang w:eastAsia="es-UY"/>
        </w:rPr>
        <w:t xml:space="preserve"> </w:t>
      </w:r>
      <w:proofErr w:type="spellStart"/>
      <w:r w:rsidRPr="008720BD">
        <w:rPr>
          <w:rFonts w:ascii="Times" w:eastAsia="Times New Roman" w:hAnsi="Times" w:cs="Times"/>
          <w:color w:val="333333"/>
          <w:sz w:val="27"/>
          <w:szCs w:val="27"/>
          <w:lang w:eastAsia="es-UY"/>
        </w:rPr>
        <w:t>Report</w:t>
      </w:r>
      <w:proofErr w:type="spellEnd"/>
      <w:r w:rsidRPr="008720BD">
        <w:rPr>
          <w:rFonts w:ascii="Times" w:eastAsia="Times New Roman" w:hAnsi="Times" w:cs="Times"/>
          <w:color w:val="333333"/>
          <w:sz w:val="27"/>
          <w:szCs w:val="27"/>
          <w:lang w:eastAsia="es-UY"/>
        </w:rPr>
        <w:t>, Nov 9/2017) algunos de cuyos detalles abordaré en 2018.</w:t>
      </w:r>
    </w:p>
    <w:p w:rsidR="008720BD" w:rsidRPr="008720BD" w:rsidRDefault="008720BD" w:rsidP="008720BD">
      <w:pPr>
        <w:shd w:val="clear" w:color="auto" w:fill="E0E0E0"/>
        <w:spacing w:line="240" w:lineRule="auto"/>
        <w:ind w:firstLine="360"/>
        <w:jc w:val="both"/>
        <w:rPr>
          <w:rFonts w:ascii="Times" w:eastAsia="Times New Roman" w:hAnsi="Times" w:cs="Times"/>
          <w:color w:val="333333"/>
          <w:sz w:val="27"/>
          <w:szCs w:val="27"/>
          <w:lang w:eastAsia="es-UY"/>
        </w:rPr>
      </w:pPr>
      <w:r w:rsidRPr="008720BD">
        <w:rPr>
          <w:rFonts w:ascii="Times" w:eastAsia="Times New Roman" w:hAnsi="Times" w:cs="Times"/>
          <w:color w:val="333333"/>
          <w:sz w:val="27"/>
          <w:szCs w:val="27"/>
          <w:lang w:eastAsia="es-UY"/>
        </w:rPr>
        <w:t xml:space="preserve">De relevancia local, regional y mundial resaltan los planteos geopolíticos y advertencias sobre esa operación ofrecidos por Ana Esther </w:t>
      </w:r>
      <w:proofErr w:type="spellStart"/>
      <w:r w:rsidRPr="008720BD">
        <w:rPr>
          <w:rFonts w:ascii="Times" w:eastAsia="Times New Roman" w:hAnsi="Times" w:cs="Times"/>
          <w:color w:val="333333"/>
          <w:sz w:val="27"/>
          <w:szCs w:val="27"/>
          <w:lang w:eastAsia="es-UY"/>
        </w:rPr>
        <w:t>Ceceña</w:t>
      </w:r>
      <w:proofErr w:type="spellEnd"/>
      <w:r w:rsidRPr="008720BD">
        <w:rPr>
          <w:rFonts w:ascii="Times" w:eastAsia="Times New Roman" w:hAnsi="Times" w:cs="Times"/>
          <w:color w:val="333333"/>
          <w:sz w:val="27"/>
          <w:szCs w:val="27"/>
          <w:lang w:eastAsia="es-UY"/>
        </w:rPr>
        <w:t xml:space="preserve">, del Instituto de Investigaciones Económicas de la UNAM, citados en ese importante estudio: El despliegue de </w:t>
      </w:r>
      <w:proofErr w:type="spellStart"/>
      <w:r w:rsidRPr="008720BD">
        <w:rPr>
          <w:rFonts w:ascii="Times" w:eastAsia="Times New Roman" w:hAnsi="Times" w:cs="Times"/>
          <w:color w:val="333333"/>
          <w:sz w:val="27"/>
          <w:szCs w:val="27"/>
          <w:lang w:eastAsia="es-UY"/>
        </w:rPr>
        <w:t>tropasdice</w:t>
      </w:r>
      <w:proofErr w:type="spellEnd"/>
      <w:r w:rsidRPr="008720BD">
        <w:rPr>
          <w:rFonts w:ascii="Times" w:eastAsia="Times New Roman" w:hAnsi="Times" w:cs="Times"/>
          <w:color w:val="333333"/>
          <w:sz w:val="27"/>
          <w:szCs w:val="27"/>
          <w:lang w:eastAsia="es-UY"/>
        </w:rPr>
        <w:t xml:space="preserve"> </w:t>
      </w:r>
      <w:proofErr w:type="spellStart"/>
      <w:r w:rsidRPr="008720BD">
        <w:rPr>
          <w:rFonts w:ascii="Times" w:eastAsia="Times New Roman" w:hAnsi="Times" w:cs="Times"/>
          <w:color w:val="333333"/>
          <w:sz w:val="27"/>
          <w:szCs w:val="27"/>
          <w:lang w:eastAsia="es-UY"/>
        </w:rPr>
        <w:t>Ceceña</w:t>
      </w:r>
      <w:proofErr w:type="spellEnd"/>
      <w:r w:rsidRPr="008720BD">
        <w:rPr>
          <w:rFonts w:ascii="Times" w:eastAsia="Times New Roman" w:hAnsi="Times" w:cs="Times"/>
          <w:color w:val="333333"/>
          <w:sz w:val="27"/>
          <w:szCs w:val="27"/>
          <w:lang w:eastAsia="es-UY"/>
        </w:rPr>
        <w:t xml:space="preserve">, facilita incursiones territoriales específicas y la realización de operaciones de respuesta rápida, implicando ambas el uso de fuerzas especiales, sean de Estados Unidos, locales o privadas en la triple frontera (Brasil, Perú y Colombia). Además, la Operación </w:t>
      </w:r>
      <w:proofErr w:type="spellStart"/>
      <w:r w:rsidRPr="008720BD">
        <w:rPr>
          <w:rFonts w:ascii="Times" w:eastAsia="Times New Roman" w:hAnsi="Times" w:cs="Times"/>
          <w:color w:val="333333"/>
          <w:sz w:val="27"/>
          <w:szCs w:val="27"/>
          <w:lang w:eastAsia="es-UY"/>
        </w:rPr>
        <w:t>AmazonLog</w:t>
      </w:r>
      <w:proofErr w:type="spellEnd"/>
      <w:r w:rsidRPr="008720BD">
        <w:rPr>
          <w:rFonts w:ascii="Times" w:eastAsia="Times New Roman" w:hAnsi="Times" w:cs="Times"/>
          <w:color w:val="333333"/>
          <w:sz w:val="27"/>
          <w:szCs w:val="27"/>
          <w:lang w:eastAsia="es-UY"/>
        </w:rPr>
        <w:t xml:space="preserve"> 2017 crea condiciones para operaciones futuras de tropas </w:t>
      </w:r>
      <w:proofErr w:type="spellStart"/>
      <w:r w:rsidRPr="008720BD">
        <w:rPr>
          <w:rFonts w:ascii="Times" w:eastAsia="Times New Roman" w:hAnsi="Times" w:cs="Times"/>
          <w:color w:val="333333"/>
          <w:sz w:val="27"/>
          <w:szCs w:val="27"/>
          <w:lang w:eastAsia="es-UY"/>
        </w:rPr>
        <w:t>estadunideses</w:t>
      </w:r>
      <w:proofErr w:type="spellEnd"/>
      <w:r w:rsidRPr="008720BD">
        <w:rPr>
          <w:rFonts w:ascii="Times" w:eastAsia="Times New Roman" w:hAnsi="Times" w:cs="Times"/>
          <w:color w:val="333333"/>
          <w:sz w:val="27"/>
          <w:szCs w:val="27"/>
          <w:lang w:eastAsia="es-UY"/>
        </w:rPr>
        <w:t xml:space="preserve"> en dos áreas estratégicas: la parte baja de Venezuela y a lo largo de la costa atlántica, donde ya Estados Unidos obtuvo acceso a la base militar de Alcántara (ibidem).</w:t>
      </w:r>
    </w:p>
    <w:p w:rsidR="008720BD" w:rsidRPr="008720BD" w:rsidRDefault="008720BD" w:rsidP="008720BD">
      <w:pPr>
        <w:shd w:val="clear" w:color="auto" w:fill="E0E0E0"/>
        <w:spacing w:line="240" w:lineRule="auto"/>
        <w:ind w:firstLine="360"/>
        <w:jc w:val="both"/>
        <w:rPr>
          <w:rFonts w:ascii="Times" w:eastAsia="Times New Roman" w:hAnsi="Times" w:cs="Times"/>
          <w:color w:val="333333"/>
          <w:sz w:val="27"/>
          <w:szCs w:val="27"/>
          <w:lang w:eastAsia="es-UY"/>
        </w:rPr>
      </w:pPr>
      <w:proofErr w:type="gramStart"/>
      <w:r w:rsidRPr="008720BD">
        <w:rPr>
          <w:rFonts w:ascii="Times" w:eastAsia="Times New Roman" w:hAnsi="Times" w:cs="Times"/>
          <w:color w:val="333333"/>
          <w:sz w:val="27"/>
          <w:szCs w:val="27"/>
          <w:lang w:eastAsia="es-UY"/>
        </w:rPr>
        <w:t>Finalmente</w:t>
      </w:r>
      <w:proofErr w:type="gramEnd"/>
      <w:r w:rsidRPr="008720BD">
        <w:rPr>
          <w:rFonts w:ascii="Times" w:eastAsia="Times New Roman" w:hAnsi="Times" w:cs="Times"/>
          <w:color w:val="333333"/>
          <w:sz w:val="27"/>
          <w:szCs w:val="27"/>
          <w:lang w:eastAsia="es-UY"/>
        </w:rPr>
        <w:t xml:space="preserve"> y como broche de cierre de este lamentoso 2017, se juntaron el hambre con las ganas de comer: la aprobación de la Ley de Seguridad Interior que rompe, como advirtió el senador Manuel Bartlett, la estructura política militarizándola y acentuando la tragedia humana. Se oculta el origen de esta violencia institucional, formalizándola por sumisión a Estados Unidos que exige que las fuerzas armadas se conviertan en policías dependientes del Comando Norte, para proteger el dominio de sus empresas sobre infraestructura, recursos y territorio </w:t>
      </w:r>
      <w:proofErr w:type="gramStart"/>
      <w:r w:rsidRPr="008720BD">
        <w:rPr>
          <w:rFonts w:ascii="Times" w:eastAsia="Times New Roman" w:hAnsi="Times" w:cs="Times"/>
          <w:color w:val="333333"/>
          <w:sz w:val="27"/>
          <w:szCs w:val="27"/>
          <w:lang w:eastAsia="es-UY"/>
        </w:rPr>
        <w:t>mexicanos.(</w:t>
      </w:r>
      <w:proofErr w:type="gramEnd"/>
      <w:r w:rsidRPr="008720BD">
        <w:rPr>
          <w:rFonts w:ascii="Times" w:eastAsia="Times New Roman" w:hAnsi="Times" w:cs="Times"/>
          <w:color w:val="333333"/>
          <w:sz w:val="27"/>
          <w:szCs w:val="27"/>
          <w:lang w:eastAsia="es-UY"/>
        </w:rPr>
        <w:t>El Universal 14/12/17)</w:t>
      </w:r>
    </w:p>
    <w:p w:rsidR="008720BD" w:rsidRPr="008720BD" w:rsidRDefault="008720BD" w:rsidP="008720BD">
      <w:pPr>
        <w:shd w:val="clear" w:color="auto" w:fill="E0E0E0"/>
        <w:spacing w:line="240" w:lineRule="auto"/>
        <w:ind w:firstLine="360"/>
        <w:jc w:val="both"/>
        <w:rPr>
          <w:rFonts w:ascii="Times" w:eastAsia="Times New Roman" w:hAnsi="Times" w:cs="Times"/>
          <w:color w:val="333333"/>
          <w:sz w:val="27"/>
          <w:szCs w:val="27"/>
          <w:lang w:eastAsia="es-UY"/>
        </w:rPr>
      </w:pPr>
      <w:r w:rsidRPr="008720BD">
        <w:rPr>
          <w:rFonts w:ascii="Times" w:eastAsia="Times New Roman" w:hAnsi="Times" w:cs="Times"/>
          <w:color w:val="333333"/>
          <w:sz w:val="27"/>
          <w:szCs w:val="27"/>
          <w:lang w:eastAsia="es-UY"/>
        </w:rPr>
        <w:t>En ese ámbito está la inaceptable inclusión del PES en la coalición Morena-PT. El PES viene de la derecha cristiana ultra-pragmática. Está contra el aborto y el matrimonio gay y pasó por PRI, PAN y PRD. Va a Morena cuando Trump eleva esa derecha a los santuarios de la criminalidad de Estado (CIA-Pompeo). Malo para la democracia y lo que el </w:t>
      </w:r>
      <w:proofErr w:type="spellStart"/>
      <w:r w:rsidRPr="008720BD">
        <w:rPr>
          <w:rFonts w:ascii="Times" w:eastAsia="Times New Roman" w:hAnsi="Times" w:cs="Times"/>
          <w:i/>
          <w:iCs/>
          <w:color w:val="333333"/>
          <w:sz w:val="27"/>
          <w:szCs w:val="27"/>
          <w:lang w:eastAsia="es-UY"/>
        </w:rPr>
        <w:t>prianismo</w:t>
      </w:r>
      <w:proofErr w:type="spellEnd"/>
      <w:r w:rsidRPr="008720BD">
        <w:rPr>
          <w:rFonts w:ascii="Times" w:eastAsia="Times New Roman" w:hAnsi="Times" w:cs="Times"/>
          <w:color w:val="333333"/>
          <w:sz w:val="27"/>
          <w:szCs w:val="27"/>
          <w:lang w:eastAsia="es-UY"/>
        </w:rPr>
        <w:t> va dejando de la laicidad del Estado. Bernardo Barranco, sociólogo de la religión lo advirtió (2014): La presencia evangélica del PES transgrede los principios formales de la laicidad contenidos en la Constitución. Por ello, la ambigüedad, los dobles discursos y la simulación vienen como malos augurios para un instituto que recién comienza.</w:t>
      </w:r>
    </w:p>
    <w:p w:rsidR="008720BD" w:rsidRPr="008720BD" w:rsidRDefault="008720BD" w:rsidP="008720BD">
      <w:pPr>
        <w:shd w:val="clear" w:color="auto" w:fill="FFFFFF"/>
        <w:spacing w:after="0" w:line="240" w:lineRule="auto"/>
        <w:rPr>
          <w:rFonts w:ascii="Calibri" w:eastAsia="Times New Roman" w:hAnsi="Calibri" w:cs="Calibri"/>
          <w:color w:val="000000"/>
          <w:sz w:val="24"/>
          <w:szCs w:val="24"/>
          <w:lang w:eastAsia="es-UY"/>
        </w:rPr>
      </w:pPr>
    </w:p>
    <w:p w:rsidR="002E2F5B" w:rsidRDefault="002E2F5B"/>
    <w:sectPr w:rsidR="002E2F5B" w:rsidSect="008720BD">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0BD"/>
    <w:rsid w:val="002E2F5B"/>
    <w:rsid w:val="008720B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AD829"/>
  <w15:chartTrackingRefBased/>
  <w15:docId w15:val="{6376B4FD-F8D5-4D8F-8619-EA43995B6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513252">
      <w:bodyDiv w:val="1"/>
      <w:marLeft w:val="0"/>
      <w:marRight w:val="0"/>
      <w:marTop w:val="0"/>
      <w:marBottom w:val="0"/>
      <w:divBdr>
        <w:top w:val="none" w:sz="0" w:space="0" w:color="auto"/>
        <w:left w:val="none" w:sz="0" w:space="0" w:color="auto"/>
        <w:bottom w:val="none" w:sz="0" w:space="0" w:color="auto"/>
        <w:right w:val="none" w:sz="0" w:space="0" w:color="auto"/>
      </w:divBdr>
      <w:divsChild>
        <w:div w:id="1214392639">
          <w:marLeft w:val="0"/>
          <w:marRight w:val="0"/>
          <w:marTop w:val="0"/>
          <w:marBottom w:val="0"/>
          <w:divBdr>
            <w:top w:val="none" w:sz="0" w:space="0" w:color="auto"/>
            <w:left w:val="none" w:sz="0" w:space="0" w:color="auto"/>
            <w:bottom w:val="none" w:sz="0" w:space="0" w:color="auto"/>
            <w:right w:val="none" w:sz="0" w:space="0" w:color="auto"/>
          </w:divBdr>
          <w:divsChild>
            <w:div w:id="841814843">
              <w:marLeft w:val="450"/>
              <w:marRight w:val="0"/>
              <w:marTop w:val="0"/>
              <w:marBottom w:val="0"/>
              <w:divBdr>
                <w:top w:val="none" w:sz="0" w:space="0" w:color="auto"/>
                <w:left w:val="none" w:sz="0" w:space="0" w:color="auto"/>
                <w:bottom w:val="none" w:sz="0" w:space="0" w:color="auto"/>
                <w:right w:val="none" w:sz="0" w:space="0" w:color="auto"/>
              </w:divBdr>
              <w:divsChild>
                <w:div w:id="1717392258">
                  <w:marLeft w:val="0"/>
                  <w:marRight w:val="225"/>
                  <w:marTop w:val="75"/>
                  <w:marBottom w:val="0"/>
                  <w:divBdr>
                    <w:top w:val="none" w:sz="0" w:space="0" w:color="auto"/>
                    <w:left w:val="none" w:sz="0" w:space="0" w:color="auto"/>
                    <w:bottom w:val="none" w:sz="0" w:space="0" w:color="auto"/>
                    <w:right w:val="none" w:sz="0" w:space="0" w:color="auto"/>
                  </w:divBdr>
                  <w:divsChild>
                    <w:div w:id="1487277823">
                      <w:marLeft w:val="0"/>
                      <w:marRight w:val="0"/>
                      <w:marTop w:val="0"/>
                      <w:marBottom w:val="0"/>
                      <w:divBdr>
                        <w:top w:val="none" w:sz="0" w:space="0" w:color="auto"/>
                        <w:left w:val="none" w:sz="0" w:space="0" w:color="auto"/>
                        <w:bottom w:val="none" w:sz="0" w:space="0" w:color="auto"/>
                        <w:right w:val="none" w:sz="0" w:space="0" w:color="auto"/>
                      </w:divBdr>
                      <w:divsChild>
                        <w:div w:id="1031606879">
                          <w:marLeft w:val="0"/>
                          <w:marRight w:val="0"/>
                          <w:marTop w:val="0"/>
                          <w:marBottom w:val="0"/>
                          <w:divBdr>
                            <w:top w:val="none" w:sz="0" w:space="0" w:color="auto"/>
                            <w:left w:val="none" w:sz="0" w:space="0" w:color="auto"/>
                            <w:bottom w:val="none" w:sz="0" w:space="0" w:color="auto"/>
                            <w:right w:val="none" w:sz="0" w:space="0" w:color="auto"/>
                          </w:divBdr>
                          <w:divsChild>
                            <w:div w:id="1765178558">
                              <w:marLeft w:val="0"/>
                              <w:marRight w:val="0"/>
                              <w:marTop w:val="0"/>
                              <w:marBottom w:val="0"/>
                              <w:divBdr>
                                <w:top w:val="none" w:sz="0" w:space="0" w:color="auto"/>
                                <w:left w:val="none" w:sz="0" w:space="0" w:color="auto"/>
                                <w:bottom w:val="none" w:sz="0" w:space="0" w:color="auto"/>
                                <w:right w:val="none" w:sz="0" w:space="0" w:color="auto"/>
                              </w:divBdr>
                              <w:divsChild>
                                <w:div w:id="826629280">
                                  <w:marLeft w:val="0"/>
                                  <w:marRight w:val="0"/>
                                  <w:marTop w:val="180"/>
                                  <w:marBottom w:val="180"/>
                                  <w:divBdr>
                                    <w:top w:val="none" w:sz="0" w:space="0" w:color="auto"/>
                                    <w:left w:val="none" w:sz="0" w:space="0" w:color="auto"/>
                                    <w:bottom w:val="none" w:sz="0" w:space="0" w:color="auto"/>
                                    <w:right w:val="none" w:sz="0" w:space="0" w:color="auto"/>
                                  </w:divBdr>
                                </w:div>
                                <w:div w:id="2087536085">
                                  <w:marLeft w:val="0"/>
                                  <w:marRight w:val="0"/>
                                  <w:marTop w:val="300"/>
                                  <w:marBottom w:val="300"/>
                                  <w:divBdr>
                                    <w:top w:val="none" w:sz="0" w:space="0" w:color="auto"/>
                                    <w:left w:val="none" w:sz="0" w:space="0" w:color="auto"/>
                                    <w:bottom w:val="none" w:sz="0" w:space="0" w:color="auto"/>
                                    <w:right w:val="none" w:sz="0" w:space="0" w:color="auto"/>
                                  </w:divBdr>
                                </w:div>
                                <w:div w:id="241186609">
                                  <w:marLeft w:val="0"/>
                                  <w:marRight w:val="0"/>
                                  <w:marTop w:val="180"/>
                                  <w:marBottom w:val="0"/>
                                  <w:divBdr>
                                    <w:top w:val="none" w:sz="0" w:space="0" w:color="auto"/>
                                    <w:left w:val="none" w:sz="0" w:space="0" w:color="auto"/>
                                    <w:bottom w:val="none" w:sz="0" w:space="0" w:color="auto"/>
                                    <w:right w:val="none" w:sz="0" w:space="0" w:color="auto"/>
                                  </w:divBdr>
                                  <w:divsChild>
                                    <w:div w:id="979773515">
                                      <w:marLeft w:val="0"/>
                                      <w:marRight w:val="0"/>
                                      <w:marTop w:val="0"/>
                                      <w:marBottom w:val="0"/>
                                      <w:divBdr>
                                        <w:top w:val="none" w:sz="0" w:space="0" w:color="auto"/>
                                        <w:left w:val="none" w:sz="0" w:space="0" w:color="auto"/>
                                        <w:bottom w:val="none" w:sz="0" w:space="0" w:color="auto"/>
                                        <w:right w:val="none" w:sz="0" w:space="0" w:color="auto"/>
                                      </w:divBdr>
                                      <w:divsChild>
                                        <w:div w:id="396636956">
                                          <w:marLeft w:val="0"/>
                                          <w:marRight w:val="0"/>
                                          <w:marTop w:val="0"/>
                                          <w:marBottom w:val="0"/>
                                          <w:divBdr>
                                            <w:top w:val="none" w:sz="0" w:space="0" w:color="auto"/>
                                            <w:left w:val="none" w:sz="0" w:space="0" w:color="auto"/>
                                            <w:bottom w:val="none" w:sz="0" w:space="0" w:color="auto"/>
                                            <w:right w:val="none" w:sz="0" w:space="0" w:color="auto"/>
                                          </w:divBdr>
                                        </w:div>
                                        <w:div w:id="1440566518">
                                          <w:marLeft w:val="0"/>
                                          <w:marRight w:val="0"/>
                                          <w:marTop w:val="0"/>
                                          <w:marBottom w:val="240"/>
                                          <w:divBdr>
                                            <w:top w:val="none" w:sz="0" w:space="0" w:color="auto"/>
                                            <w:left w:val="none" w:sz="0" w:space="0" w:color="auto"/>
                                            <w:bottom w:val="none" w:sz="0" w:space="0" w:color="auto"/>
                                            <w:right w:val="none" w:sz="0" w:space="0" w:color="auto"/>
                                          </w:divBdr>
                                        </w:div>
                                        <w:div w:id="128398072">
                                          <w:marLeft w:val="0"/>
                                          <w:marRight w:val="0"/>
                                          <w:marTop w:val="0"/>
                                          <w:marBottom w:val="240"/>
                                          <w:divBdr>
                                            <w:top w:val="none" w:sz="0" w:space="0" w:color="auto"/>
                                            <w:left w:val="none" w:sz="0" w:space="0" w:color="auto"/>
                                            <w:bottom w:val="none" w:sz="0" w:space="0" w:color="auto"/>
                                            <w:right w:val="none" w:sz="0" w:space="0" w:color="auto"/>
                                          </w:divBdr>
                                        </w:div>
                                        <w:div w:id="1790270775">
                                          <w:marLeft w:val="0"/>
                                          <w:marRight w:val="0"/>
                                          <w:marTop w:val="0"/>
                                          <w:marBottom w:val="240"/>
                                          <w:divBdr>
                                            <w:top w:val="none" w:sz="0" w:space="0" w:color="auto"/>
                                            <w:left w:val="none" w:sz="0" w:space="0" w:color="auto"/>
                                            <w:bottom w:val="none" w:sz="0" w:space="0" w:color="auto"/>
                                            <w:right w:val="none" w:sz="0" w:space="0" w:color="auto"/>
                                          </w:divBdr>
                                        </w:div>
                                      </w:divsChild>
                                    </w:div>
                                    <w:div w:id="448625576">
                                      <w:marLeft w:val="0"/>
                                      <w:marRight w:val="0"/>
                                      <w:marTop w:val="0"/>
                                      <w:marBottom w:val="0"/>
                                      <w:divBdr>
                                        <w:top w:val="none" w:sz="0" w:space="0" w:color="auto"/>
                                        <w:left w:val="none" w:sz="0" w:space="0" w:color="auto"/>
                                        <w:bottom w:val="none" w:sz="0" w:space="0" w:color="auto"/>
                                        <w:right w:val="none" w:sz="0" w:space="0" w:color="auto"/>
                                      </w:divBdr>
                                      <w:divsChild>
                                        <w:div w:id="1677415677">
                                          <w:marLeft w:val="0"/>
                                          <w:marRight w:val="0"/>
                                          <w:marTop w:val="0"/>
                                          <w:marBottom w:val="240"/>
                                          <w:divBdr>
                                            <w:top w:val="none" w:sz="0" w:space="0" w:color="auto"/>
                                            <w:left w:val="none" w:sz="0" w:space="0" w:color="auto"/>
                                            <w:bottom w:val="none" w:sz="0" w:space="0" w:color="auto"/>
                                            <w:right w:val="none" w:sz="0" w:space="0" w:color="auto"/>
                                          </w:divBdr>
                                        </w:div>
                                        <w:div w:id="504710424">
                                          <w:marLeft w:val="0"/>
                                          <w:marRight w:val="0"/>
                                          <w:marTop w:val="0"/>
                                          <w:marBottom w:val="240"/>
                                          <w:divBdr>
                                            <w:top w:val="none" w:sz="0" w:space="0" w:color="auto"/>
                                            <w:left w:val="none" w:sz="0" w:space="0" w:color="auto"/>
                                            <w:bottom w:val="none" w:sz="0" w:space="0" w:color="auto"/>
                                            <w:right w:val="none" w:sz="0" w:space="0" w:color="auto"/>
                                          </w:divBdr>
                                        </w:div>
                                        <w:div w:id="10171960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5004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778</Words>
  <Characters>4284</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2017-12-26T12:17:00Z</dcterms:created>
  <dcterms:modified xsi:type="dcterms:W3CDTF">2017-12-26T12:18:00Z</dcterms:modified>
</cp:coreProperties>
</file>