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E99BCB" w14:textId="77777777" w:rsidR="00346A95" w:rsidRPr="00346A95" w:rsidRDefault="00346A95" w:rsidP="00346A95">
      <w:pPr>
        <w:widowControl w:val="0"/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32"/>
          <w:szCs w:val="32"/>
        </w:rPr>
      </w:pPr>
      <w:r w:rsidRPr="00346A95">
        <w:rPr>
          <w:rFonts w:ascii="Helvetica" w:hAnsi="Helvetica" w:cs="Helvetica"/>
          <w:b/>
          <w:bCs/>
          <w:color w:val="262626"/>
          <w:sz w:val="32"/>
          <w:szCs w:val="32"/>
        </w:rPr>
        <w:t>La Iglesia en Brasil apoya la huelga de hambre contra la reforma que amenaza la seguridad social en el país</w:t>
      </w:r>
    </w:p>
    <w:p w14:paraId="610A75CA" w14:textId="77777777" w:rsidR="00346A95" w:rsidRPr="00346A95" w:rsidRDefault="00346A95" w:rsidP="00346A95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Helvetica" w:hAnsi="Helvetica" w:cs="Helvetica"/>
        </w:rPr>
      </w:pPr>
      <w:r w:rsidRPr="00346A95">
        <w:rPr>
          <w:rFonts w:ascii="Helvetica" w:hAnsi="Helvetica" w:cs="Helvetica"/>
          <w:color w:val="262626"/>
        </w:rPr>
        <w:t xml:space="preserve">El franciscano </w:t>
      </w:r>
      <w:proofErr w:type="spellStart"/>
      <w:r w:rsidRPr="00346A95">
        <w:rPr>
          <w:rFonts w:ascii="Helvetica" w:hAnsi="Helvetica" w:cs="Helvetica"/>
          <w:color w:val="262626"/>
        </w:rPr>
        <w:t>Sérgio</w:t>
      </w:r>
      <w:proofErr w:type="spellEnd"/>
      <w:r w:rsidRPr="00346A95">
        <w:rPr>
          <w:rFonts w:ascii="Helvetica" w:hAnsi="Helvetica" w:cs="Helvetica"/>
          <w:color w:val="262626"/>
        </w:rPr>
        <w:t xml:space="preserve"> </w:t>
      </w:r>
      <w:proofErr w:type="spellStart"/>
      <w:r w:rsidRPr="00346A95">
        <w:rPr>
          <w:rFonts w:ascii="Helvetica" w:hAnsi="Helvetica" w:cs="Helvetica"/>
          <w:color w:val="262626"/>
        </w:rPr>
        <w:t>Görgen</w:t>
      </w:r>
      <w:proofErr w:type="spellEnd"/>
      <w:r w:rsidRPr="00346A95">
        <w:rPr>
          <w:rFonts w:ascii="Helvetica" w:hAnsi="Helvetica" w:cs="Helvetica"/>
          <w:color w:val="262626"/>
        </w:rPr>
        <w:t xml:space="preserve"> participa en la huelga, con la convicción de “pasar hambre algunos días para que millones de brasileños no pasen hambre la vida entera”</w:t>
      </w:r>
    </w:p>
    <w:p w14:paraId="6955A551" w14:textId="77777777" w:rsidR="00346A95" w:rsidRDefault="00346A95" w:rsidP="00346A95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Helvetica" w:hAnsi="Helvetica" w:cs="Helvetica"/>
          <w:sz w:val="35"/>
          <w:szCs w:val="35"/>
        </w:rPr>
      </w:pPr>
      <w:r w:rsidRPr="00346A95">
        <w:rPr>
          <w:rFonts w:ascii="Helvetica" w:hAnsi="Helvetica" w:cs="Helvetica"/>
          <w:color w:val="262626"/>
        </w:rPr>
        <w:t>Los obispos, los religiosos, Cáritas y la Comisión Pastoral de la Tierra respaldan la iniciativa en defensa de los derechos de los más pobres</w:t>
      </w:r>
    </w:p>
    <w:p w14:paraId="15B3F396" w14:textId="77777777" w:rsidR="00346A95" w:rsidRDefault="00346A95" w:rsidP="00346A95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  <w:sz w:val="32"/>
          <w:szCs w:val="32"/>
        </w:rPr>
      </w:pPr>
      <w:r>
        <w:rPr>
          <w:rFonts w:ascii="Helvetica" w:hAnsi="Helvetica" w:cs="Helvetica"/>
          <w:noProof/>
          <w:color w:val="262626"/>
          <w:sz w:val="32"/>
          <w:szCs w:val="32"/>
          <w:lang w:eastAsia="es-ES_tradnl"/>
        </w:rPr>
        <w:drawing>
          <wp:inline distT="0" distB="0" distL="0" distR="0" wp14:anchorId="23922C2E" wp14:editId="39B5A2B9">
            <wp:extent cx="5694045" cy="2079005"/>
            <wp:effectExtent l="0" t="0" r="0" b="381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660" cy="2089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948F32" w14:textId="77777777" w:rsidR="00346A95" w:rsidRDefault="00346A95" w:rsidP="00346A95">
      <w:pPr>
        <w:widowControl w:val="0"/>
        <w:autoSpaceDE w:val="0"/>
        <w:autoSpaceDN w:val="0"/>
        <w:adjustRightInd w:val="0"/>
        <w:rPr>
          <w:rFonts w:ascii="Times" w:hAnsi="Times" w:cs="Times"/>
          <w:color w:val="262626"/>
          <w:sz w:val="32"/>
          <w:szCs w:val="32"/>
        </w:rPr>
      </w:pPr>
    </w:p>
    <w:p w14:paraId="65463280" w14:textId="77777777" w:rsidR="00346A95" w:rsidRPr="00346A95" w:rsidRDefault="00346A95" w:rsidP="00346A95">
      <w:pPr>
        <w:rPr>
          <w:rFonts w:ascii="Helvetica" w:eastAsia="Times New Roman" w:hAnsi="Helvetica" w:cs="Times New Roman"/>
          <w:color w:val="000000"/>
          <w:sz w:val="21"/>
          <w:szCs w:val="21"/>
          <w:lang w:eastAsia="es-ES_tradnl"/>
        </w:rPr>
      </w:pPr>
      <w:r w:rsidRPr="00346A95">
        <w:rPr>
          <w:rFonts w:ascii="Helvetica" w:eastAsia="Times New Roman" w:hAnsi="Helvetica" w:cs="Times New Roman"/>
          <w:b/>
          <w:bCs/>
          <w:color w:val="E00109"/>
          <w:sz w:val="21"/>
          <w:szCs w:val="21"/>
          <w:lang w:eastAsia="es-ES_tradnl"/>
        </w:rPr>
        <w:t>14/12/2017</w:t>
      </w:r>
    </w:p>
    <w:p w14:paraId="510C4153" w14:textId="77777777" w:rsidR="00346A95" w:rsidRPr="00346A95" w:rsidRDefault="00346A95" w:rsidP="00346A95">
      <w:pPr>
        <w:rPr>
          <w:rFonts w:ascii="Helvetica" w:eastAsia="Times New Roman" w:hAnsi="Helvetica" w:cs="Times New Roman"/>
          <w:b/>
          <w:bCs/>
          <w:caps/>
          <w:color w:val="E00109"/>
          <w:lang w:eastAsia="es-ES_tradnl"/>
        </w:rPr>
      </w:pPr>
      <w:r>
        <w:rPr>
          <w:rFonts w:ascii="Helvetica" w:eastAsia="Times New Roman" w:hAnsi="Helvetica" w:cs="Times New Roman"/>
          <w:b/>
          <w:bCs/>
          <w:caps/>
          <w:color w:val="E00109"/>
          <w:lang w:eastAsia="es-ES_tradnl"/>
        </w:rPr>
        <w:t xml:space="preserve">[POR: </w:t>
      </w:r>
      <w:hyperlink r:id="rId6" w:history="1">
        <w:r w:rsidRPr="00346A95">
          <w:rPr>
            <w:rFonts w:ascii="Helvetica" w:eastAsia="Times New Roman" w:hAnsi="Helvetica" w:cs="Times New Roman"/>
            <w:b/>
            <w:bCs/>
            <w:caps/>
            <w:color w:val="E00109"/>
            <w:lang w:eastAsia="es-ES_tradnl"/>
          </w:rPr>
          <w:t>ÓSCAR ELIZALDE PRADA</w:t>
        </w:r>
      </w:hyperlink>
      <w:r>
        <w:rPr>
          <w:rFonts w:ascii="Helvetica" w:eastAsia="Times New Roman" w:hAnsi="Helvetica" w:cs="Times New Roman"/>
          <w:b/>
          <w:bCs/>
          <w:caps/>
          <w:color w:val="E00109"/>
          <w:lang w:eastAsia="es-ES_tradnl"/>
        </w:rPr>
        <w:t xml:space="preserve"> | VIDA NUEVA]</w:t>
      </w:r>
    </w:p>
    <w:p w14:paraId="5E32EB69" w14:textId="77777777" w:rsidR="00346A95" w:rsidRDefault="00346A95" w:rsidP="00346A95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627E0850" w14:textId="77777777" w:rsidR="00346A95" w:rsidRDefault="00346A95" w:rsidP="00346A95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346A95">
        <w:rPr>
          <w:rFonts w:ascii="Helvetica" w:hAnsi="Helvetica" w:cs="Helvetica"/>
          <w:color w:val="262626"/>
        </w:rPr>
        <w:t xml:space="preserve">Lo que comenzó el pasado 4 de diciembre como una </w:t>
      </w:r>
      <w:r w:rsidRPr="00346A95">
        <w:rPr>
          <w:rFonts w:ascii="Helvetica" w:hAnsi="Helvetica" w:cs="Helvetica"/>
          <w:b/>
          <w:bCs/>
          <w:color w:val="414141"/>
        </w:rPr>
        <w:t>huelga de hambre en Brasilia</w:t>
      </w:r>
      <w:r w:rsidRPr="00346A95">
        <w:rPr>
          <w:rFonts w:ascii="Helvetica" w:hAnsi="Helvetica" w:cs="Helvetica"/>
          <w:color w:val="262626"/>
        </w:rPr>
        <w:t xml:space="preserve">, protagonizada por el franciscano </w:t>
      </w:r>
      <w:proofErr w:type="spellStart"/>
      <w:r w:rsidRPr="00346A95">
        <w:rPr>
          <w:rFonts w:ascii="Helvetica" w:hAnsi="Helvetica" w:cs="Helvetica"/>
          <w:color w:val="262626"/>
        </w:rPr>
        <w:t>Sérgio</w:t>
      </w:r>
      <w:proofErr w:type="spellEnd"/>
      <w:r w:rsidRPr="00346A95">
        <w:rPr>
          <w:rFonts w:ascii="Helvetica" w:hAnsi="Helvetica" w:cs="Helvetica"/>
          <w:color w:val="262626"/>
        </w:rPr>
        <w:t xml:space="preserve"> </w:t>
      </w:r>
      <w:proofErr w:type="spellStart"/>
      <w:r w:rsidRPr="00346A95">
        <w:rPr>
          <w:rFonts w:ascii="Helvetica" w:hAnsi="Helvetica" w:cs="Helvetica"/>
          <w:color w:val="262626"/>
        </w:rPr>
        <w:t>Görgen</w:t>
      </w:r>
      <w:proofErr w:type="spellEnd"/>
      <w:r w:rsidRPr="00346A95">
        <w:rPr>
          <w:rFonts w:ascii="Helvetica" w:hAnsi="Helvetica" w:cs="Helvetica"/>
          <w:color w:val="262626"/>
        </w:rPr>
        <w:t xml:space="preserve"> –reconocido líder del movimiento campesino de Brasil–, </w:t>
      </w:r>
      <w:proofErr w:type="spellStart"/>
      <w:r w:rsidRPr="00346A95">
        <w:rPr>
          <w:rFonts w:ascii="Helvetica" w:hAnsi="Helvetica" w:cs="Helvetica"/>
          <w:color w:val="262626"/>
        </w:rPr>
        <w:t>Josi</w:t>
      </w:r>
      <w:proofErr w:type="spellEnd"/>
      <w:r w:rsidRPr="00346A95">
        <w:rPr>
          <w:rFonts w:ascii="Helvetica" w:hAnsi="Helvetica" w:cs="Helvetica"/>
          <w:color w:val="262626"/>
        </w:rPr>
        <w:t xml:space="preserve"> Costa y Leila Denise –del Movimiento de Pequeños Agricultores (MPA)– en la Cámara de los Diputados, para derrocar el Proyecto de Enmienda Constitucional (PEC 287/2016) que busca reformar la seguridad social de los brasileños, diez días después ha logrado </w:t>
      </w:r>
      <w:r w:rsidRPr="00346A95">
        <w:rPr>
          <w:rFonts w:ascii="Helvetica" w:hAnsi="Helvetica" w:cs="Helvetica"/>
          <w:b/>
          <w:bCs/>
          <w:color w:val="414141"/>
        </w:rPr>
        <w:t>adhesiones en todo el país</w:t>
      </w:r>
      <w:r w:rsidRPr="00346A95">
        <w:rPr>
          <w:rFonts w:ascii="Helvetica" w:hAnsi="Helvetica" w:cs="Helvetica"/>
          <w:color w:val="262626"/>
        </w:rPr>
        <w:t>, con el apoyo de los movimientos sociales y de la Iglesia católica.</w:t>
      </w:r>
    </w:p>
    <w:p w14:paraId="1811D7DB" w14:textId="77777777" w:rsidR="00346A95" w:rsidRPr="00346A95" w:rsidRDefault="00346A95" w:rsidP="00346A95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7F92AA85" w14:textId="77777777" w:rsidR="00346A95" w:rsidRPr="00346A95" w:rsidRDefault="00346A95" w:rsidP="00346A95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bCs/>
          <w:color w:val="D20005"/>
        </w:rPr>
      </w:pPr>
      <w:r w:rsidRPr="00346A95">
        <w:rPr>
          <w:rFonts w:ascii="Helvetica" w:hAnsi="Helvetica" w:cs="Helvetica"/>
          <w:b/>
          <w:bCs/>
          <w:color w:val="D20005"/>
        </w:rPr>
        <w:t>Para que millones de brasileños no pasen hambre</w:t>
      </w:r>
    </w:p>
    <w:p w14:paraId="38A4B8D6" w14:textId="77777777" w:rsidR="00346A95" w:rsidRDefault="00346A95" w:rsidP="00346A95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2253C1C9" w14:textId="77777777" w:rsidR="00346A95" w:rsidRPr="00346A95" w:rsidRDefault="00346A95" w:rsidP="00346A95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346A95">
        <w:rPr>
          <w:rFonts w:ascii="Helvetica" w:hAnsi="Helvetica" w:cs="Helvetica"/>
          <w:color w:val="262626"/>
        </w:rPr>
        <w:t xml:space="preserve">Al explicar el sentido de la iniciativa, fray </w:t>
      </w:r>
      <w:proofErr w:type="spellStart"/>
      <w:r w:rsidRPr="00346A95">
        <w:rPr>
          <w:rFonts w:ascii="Helvetica" w:hAnsi="Helvetica" w:cs="Helvetica"/>
          <w:color w:val="262626"/>
        </w:rPr>
        <w:t>Sérgio</w:t>
      </w:r>
      <w:proofErr w:type="spellEnd"/>
      <w:r w:rsidRPr="00346A95">
        <w:rPr>
          <w:rFonts w:ascii="Helvetica" w:hAnsi="Helvetica" w:cs="Helvetica"/>
          <w:color w:val="262626"/>
        </w:rPr>
        <w:t xml:space="preserve"> comenta que la decisión de “pasar hambre algunos días para que millones de brasileños no pasen hambre la vida entera” es una forma de </w:t>
      </w:r>
      <w:r w:rsidRPr="00346A95">
        <w:rPr>
          <w:rFonts w:ascii="Helvetica" w:hAnsi="Helvetica" w:cs="Helvetica"/>
          <w:b/>
          <w:bCs/>
          <w:color w:val="414141"/>
        </w:rPr>
        <w:t>“denunciar el desmonte de la seguridad social</w:t>
      </w:r>
      <w:r w:rsidRPr="00346A95">
        <w:rPr>
          <w:rFonts w:ascii="Helvetica" w:hAnsi="Helvetica" w:cs="Helvetica"/>
          <w:color w:val="262626"/>
        </w:rPr>
        <w:t xml:space="preserve">, así como la mentira de que los trabajadores rurales estarían por fuera de la reforma”, como ha asegurado el diputado Arthur Oliveira </w:t>
      </w:r>
      <w:proofErr w:type="spellStart"/>
      <w:r w:rsidRPr="00346A95">
        <w:rPr>
          <w:rFonts w:ascii="Helvetica" w:hAnsi="Helvetica" w:cs="Helvetica"/>
          <w:color w:val="262626"/>
        </w:rPr>
        <w:t>Maia</w:t>
      </w:r>
      <w:proofErr w:type="spellEnd"/>
      <w:r w:rsidRPr="00346A95">
        <w:rPr>
          <w:rFonts w:ascii="Helvetica" w:hAnsi="Helvetica" w:cs="Helvetica"/>
          <w:color w:val="262626"/>
        </w:rPr>
        <w:t>, relator de la propuesta.</w:t>
      </w:r>
    </w:p>
    <w:p w14:paraId="023DFFE9" w14:textId="77777777" w:rsidR="00346A95" w:rsidRDefault="00346A95" w:rsidP="00346A95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1F8F307D" w14:textId="77777777" w:rsidR="00346A95" w:rsidRPr="00346A95" w:rsidRDefault="00346A95" w:rsidP="00346A95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346A95">
        <w:rPr>
          <w:rFonts w:ascii="Helvetica" w:hAnsi="Helvetica" w:cs="Helvetica"/>
          <w:color w:val="262626"/>
        </w:rPr>
        <w:t xml:space="preserve">De este modo, </w:t>
      </w:r>
      <w:r w:rsidRPr="00346A95">
        <w:rPr>
          <w:rFonts w:ascii="Helvetica" w:hAnsi="Helvetica" w:cs="Helvetica"/>
          <w:b/>
          <w:bCs/>
          <w:color w:val="414141"/>
        </w:rPr>
        <w:t>los tres huelguistas, representando 300.000 familias campesinas brasileñas</w:t>
      </w:r>
      <w:r w:rsidRPr="00346A95">
        <w:rPr>
          <w:rFonts w:ascii="Helvetica" w:hAnsi="Helvetica" w:cs="Helvetica"/>
          <w:color w:val="262626"/>
        </w:rPr>
        <w:t xml:space="preserve">, buscan “evitar el gran perjuicio que ocasionaría la aprobación de la Reforma de la Previsión [Social] y que la convertiría en una tragedia social”, que incluso impondría condiciones que imposibilitaría el derecho a la jubilación de los campesinos, los indígenas y los </w:t>
      </w:r>
      <w:proofErr w:type="spellStart"/>
      <w:r w:rsidRPr="00346A95">
        <w:rPr>
          <w:rFonts w:ascii="Helvetica" w:hAnsi="Helvetica" w:cs="Helvetica"/>
          <w:color w:val="262626"/>
        </w:rPr>
        <w:t>quilombolas</w:t>
      </w:r>
      <w:proofErr w:type="spellEnd"/>
      <w:r w:rsidRPr="00346A95">
        <w:rPr>
          <w:rFonts w:ascii="Helvetica" w:hAnsi="Helvetica" w:cs="Helvetica"/>
          <w:color w:val="262626"/>
        </w:rPr>
        <w:t xml:space="preserve">, como han advertido </w:t>
      </w:r>
      <w:r w:rsidRPr="00346A95">
        <w:rPr>
          <w:rFonts w:ascii="Helvetica" w:hAnsi="Helvetica" w:cs="Helvetica"/>
          <w:color w:val="262626"/>
        </w:rPr>
        <w:lastRenderedPageBreak/>
        <w:t>los líderes del MPA.</w:t>
      </w:r>
    </w:p>
    <w:p w14:paraId="5343F0A5" w14:textId="77777777" w:rsidR="00346A95" w:rsidRDefault="00346A95" w:rsidP="00346A95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bCs/>
          <w:color w:val="D20005"/>
        </w:rPr>
      </w:pPr>
    </w:p>
    <w:p w14:paraId="7073D47D" w14:textId="77777777" w:rsidR="00346A95" w:rsidRPr="00346A95" w:rsidRDefault="00346A95" w:rsidP="00346A95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bCs/>
          <w:color w:val="D20005"/>
        </w:rPr>
      </w:pPr>
      <w:r w:rsidRPr="00346A95">
        <w:rPr>
          <w:rFonts w:ascii="Helvetica" w:hAnsi="Helvetica" w:cs="Helvetica"/>
          <w:b/>
          <w:bCs/>
          <w:color w:val="D20005"/>
        </w:rPr>
        <w:t>Solidaridad y movilización</w:t>
      </w:r>
    </w:p>
    <w:p w14:paraId="26ABA47E" w14:textId="77777777" w:rsidR="00346A95" w:rsidRDefault="00346A95" w:rsidP="00346A95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21D22A9A" w14:textId="77777777" w:rsidR="00346A95" w:rsidRPr="00346A95" w:rsidRDefault="00346A95" w:rsidP="00346A95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346A95">
        <w:rPr>
          <w:rFonts w:ascii="Helvetica" w:hAnsi="Helvetica" w:cs="Helvetica"/>
          <w:color w:val="262626"/>
        </w:rPr>
        <w:t xml:space="preserve">El contundente mensaje de los activistas ha generado una oleada de manifestaciones de solidaridad y </w:t>
      </w:r>
      <w:r w:rsidRPr="00346A95">
        <w:rPr>
          <w:rFonts w:ascii="Helvetica" w:hAnsi="Helvetica" w:cs="Helvetica"/>
          <w:b/>
          <w:bCs/>
          <w:color w:val="414141"/>
        </w:rPr>
        <w:t>ha movilizado a muchos más a seguir sus pasos</w:t>
      </w:r>
      <w:r w:rsidRPr="00346A95">
        <w:rPr>
          <w:rFonts w:ascii="Helvetica" w:hAnsi="Helvetica" w:cs="Helvetica"/>
          <w:color w:val="262626"/>
        </w:rPr>
        <w:t xml:space="preserve">, en huelga de hambre: cuatro se han sumado en Brasilia, dos en Piauí –en el aeropuerto de Teresina–, cuatro en la Asamblea Legislativa de Sergipe, 17 en Rio Grande do Sul –cuatro en </w:t>
      </w:r>
      <w:proofErr w:type="spellStart"/>
      <w:r w:rsidRPr="00346A95">
        <w:rPr>
          <w:rFonts w:ascii="Helvetica" w:hAnsi="Helvetica" w:cs="Helvetica"/>
          <w:color w:val="262626"/>
        </w:rPr>
        <w:t>Canguçu</w:t>
      </w:r>
      <w:proofErr w:type="spellEnd"/>
      <w:r w:rsidRPr="00346A95">
        <w:rPr>
          <w:rFonts w:ascii="Helvetica" w:hAnsi="Helvetica" w:cs="Helvetica"/>
          <w:color w:val="262626"/>
        </w:rPr>
        <w:t xml:space="preserve"> y 13 frente a la Asamblea Legislativa en Porto Alegre–, y cinco en Asamblea Legislativa de Santa Catarina.</w:t>
      </w:r>
    </w:p>
    <w:p w14:paraId="16B90B99" w14:textId="77777777" w:rsidR="00346A95" w:rsidRDefault="00346A95" w:rsidP="00346A95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53FEA228" w14:textId="77777777" w:rsidR="00346A95" w:rsidRPr="00346A95" w:rsidRDefault="00346A95" w:rsidP="00346A95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346A95">
        <w:rPr>
          <w:rFonts w:ascii="Helvetica" w:hAnsi="Helvetica" w:cs="Helvetica"/>
          <w:color w:val="262626"/>
        </w:rPr>
        <w:t xml:space="preserve">Además, </w:t>
      </w:r>
      <w:hyperlink r:id="rId7" w:history="1">
        <w:r w:rsidRPr="00346A95">
          <w:rPr>
            <w:rFonts w:ascii="Helvetica" w:hAnsi="Helvetica" w:cs="Helvetica"/>
            <w:color w:val="D6000C"/>
            <w:u w:val="single" w:color="D6000C"/>
          </w:rPr>
          <w:t>el MPA ha informado</w:t>
        </w:r>
      </w:hyperlink>
      <w:r w:rsidRPr="00346A95">
        <w:rPr>
          <w:rFonts w:ascii="Helvetica" w:hAnsi="Helvetica" w:cs="Helvetica"/>
          <w:color w:val="262626"/>
        </w:rPr>
        <w:t xml:space="preserve"> que se están realizando vigilias, ayunos, día de hambre y otras acciones y actos de denuncia y oposición a la Reforma de la Previsión Social en diez estados del país.</w:t>
      </w:r>
    </w:p>
    <w:p w14:paraId="6A9FAD7F" w14:textId="77777777" w:rsidR="00346A95" w:rsidRDefault="00346A95" w:rsidP="00346A95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bCs/>
          <w:color w:val="D20005"/>
        </w:rPr>
      </w:pPr>
    </w:p>
    <w:p w14:paraId="0ACFE098" w14:textId="77777777" w:rsidR="00346A95" w:rsidRPr="00346A95" w:rsidRDefault="00346A95" w:rsidP="00346A95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bCs/>
          <w:color w:val="D20005"/>
        </w:rPr>
      </w:pPr>
      <w:r w:rsidRPr="00346A95">
        <w:rPr>
          <w:rFonts w:ascii="Helvetica" w:hAnsi="Helvetica" w:cs="Helvetica"/>
          <w:b/>
          <w:bCs/>
          <w:color w:val="D20005"/>
        </w:rPr>
        <w:t>Apoyo de la Iglesia</w:t>
      </w:r>
    </w:p>
    <w:p w14:paraId="63E7D992" w14:textId="77777777" w:rsidR="00346A95" w:rsidRDefault="00346A95" w:rsidP="00346A95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50929246" w14:textId="77777777" w:rsidR="00346A95" w:rsidRPr="00346A95" w:rsidRDefault="00346A95" w:rsidP="00346A95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346A95">
        <w:rPr>
          <w:rFonts w:ascii="Helvetica" w:hAnsi="Helvetica" w:cs="Helvetica"/>
          <w:color w:val="262626"/>
        </w:rPr>
        <w:t xml:space="preserve">La Iglesia católica, por su parte, también ha expresado su apoyo a los miembros de los movimientos sociales y sindicales del país que participan en la huelga de hambre. Ayer miércoles 13 de diciembre, </w:t>
      </w:r>
      <w:r w:rsidRPr="00346A95">
        <w:rPr>
          <w:rFonts w:ascii="Helvetica" w:hAnsi="Helvetica" w:cs="Helvetica"/>
          <w:b/>
          <w:bCs/>
          <w:color w:val="414141"/>
        </w:rPr>
        <w:t xml:space="preserve">el cardenal </w:t>
      </w:r>
      <w:proofErr w:type="spellStart"/>
      <w:r w:rsidRPr="00346A95">
        <w:rPr>
          <w:rFonts w:ascii="Helvetica" w:hAnsi="Helvetica" w:cs="Helvetica"/>
          <w:b/>
          <w:bCs/>
          <w:color w:val="414141"/>
        </w:rPr>
        <w:t>Sérgio</w:t>
      </w:r>
      <w:proofErr w:type="spellEnd"/>
      <w:r w:rsidRPr="00346A95">
        <w:rPr>
          <w:rFonts w:ascii="Helvetica" w:hAnsi="Helvetica" w:cs="Helvetica"/>
          <w:b/>
          <w:bCs/>
          <w:color w:val="414141"/>
        </w:rPr>
        <w:t xml:space="preserve"> da Rocha, arzobispo de Brasilia y presidente de la Conferencia Nacional de Obispos de Brasil (CNBB), visitó a los huelguistas en la Cámara de Diputados</w:t>
      </w:r>
      <w:r w:rsidRPr="00346A95">
        <w:rPr>
          <w:rFonts w:ascii="Helvetica" w:hAnsi="Helvetica" w:cs="Helvetica"/>
          <w:color w:val="262626"/>
        </w:rPr>
        <w:t xml:space="preserve"> para expresarles su cercanía como pastor, y su preocupación por los más pobres e indefensos.</w:t>
      </w:r>
    </w:p>
    <w:p w14:paraId="22027846" w14:textId="77777777" w:rsidR="00346A95" w:rsidRDefault="00346A95" w:rsidP="00346A95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53CCDE09" w14:textId="77777777" w:rsidR="00346A95" w:rsidRPr="00346A95" w:rsidRDefault="00346A95" w:rsidP="00346A95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346A95">
        <w:rPr>
          <w:rFonts w:ascii="Helvetica" w:hAnsi="Helvetica" w:cs="Helvetica"/>
          <w:color w:val="262626"/>
        </w:rPr>
        <w:t xml:space="preserve">“El anuncio profético [de la Iglesia] nos recuerda siempre las exigencias de la justicia social, de la caridad y de la paz”, ha dicho el cardenal da Rocha, haciendo un llamado al diálogo e insistiendo que “en las iniciativas que se tomen se asegure el derecho de los más pobres, de los más vulnerables”, recordando que </w:t>
      </w:r>
      <w:r w:rsidRPr="00346A95">
        <w:rPr>
          <w:rFonts w:ascii="Helvetica" w:hAnsi="Helvetica" w:cs="Helvetica"/>
          <w:b/>
          <w:bCs/>
          <w:color w:val="414141"/>
        </w:rPr>
        <w:t>“si la Iglesia no ayudara, si no estuviera junto a los hermanos y hermanas, estaríamos dejando de cumplir nuestra misión</w:t>
      </w:r>
      <w:r w:rsidRPr="00346A95">
        <w:rPr>
          <w:rFonts w:ascii="Helvetica" w:hAnsi="Helvetica" w:cs="Helvetica"/>
          <w:color w:val="262626"/>
        </w:rPr>
        <w:t xml:space="preserve"> y, al mismo tiempo, no estaríamos contribuyendo a la construcción de la justicia y de la paz”, como </w:t>
      </w:r>
      <w:hyperlink r:id="rId8" w:history="1">
        <w:r w:rsidRPr="00346A95">
          <w:rPr>
            <w:rFonts w:ascii="Helvetica" w:hAnsi="Helvetica" w:cs="Helvetica"/>
            <w:color w:val="D6000C"/>
            <w:u w:val="single" w:color="D6000C"/>
          </w:rPr>
          <w:t>recoge el portal de la CNBB</w:t>
        </w:r>
      </w:hyperlink>
      <w:r w:rsidRPr="00346A95">
        <w:rPr>
          <w:rFonts w:ascii="Helvetica" w:hAnsi="Helvetica" w:cs="Helvetica"/>
          <w:color w:val="262626"/>
        </w:rPr>
        <w:t>.</w:t>
      </w:r>
    </w:p>
    <w:p w14:paraId="756ED97B" w14:textId="77777777" w:rsidR="00346A95" w:rsidRDefault="00346A95" w:rsidP="00346A95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bCs/>
          <w:color w:val="D20005"/>
        </w:rPr>
      </w:pPr>
    </w:p>
    <w:p w14:paraId="389A3833" w14:textId="77777777" w:rsidR="00346A95" w:rsidRPr="00346A95" w:rsidRDefault="00346A95" w:rsidP="00346A95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bCs/>
          <w:color w:val="D20005"/>
        </w:rPr>
      </w:pPr>
      <w:r w:rsidRPr="00346A95">
        <w:rPr>
          <w:rFonts w:ascii="Helvetica" w:hAnsi="Helvetica" w:cs="Helvetica"/>
          <w:b/>
          <w:bCs/>
          <w:color w:val="D20005"/>
        </w:rPr>
        <w:t>¡Despierta Brasil!</w:t>
      </w:r>
    </w:p>
    <w:p w14:paraId="0F6AC164" w14:textId="77777777" w:rsidR="00346A95" w:rsidRDefault="00346A95" w:rsidP="00346A95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0D89CA09" w14:textId="77777777" w:rsidR="00346A95" w:rsidRPr="00346A95" w:rsidRDefault="00346A95" w:rsidP="00346A95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346A95">
        <w:rPr>
          <w:rFonts w:ascii="Helvetica" w:hAnsi="Helvetica" w:cs="Helvetica"/>
          <w:color w:val="262626"/>
        </w:rPr>
        <w:t xml:space="preserve">Por su parte, </w:t>
      </w:r>
      <w:r w:rsidRPr="00346A95">
        <w:rPr>
          <w:rFonts w:ascii="Helvetica" w:hAnsi="Helvetica" w:cs="Helvetica"/>
          <w:b/>
          <w:bCs/>
          <w:color w:val="414141"/>
        </w:rPr>
        <w:t xml:space="preserve">el arzobispo de Aracaju, João José da Costa, también visitó ayer a los huelguistas </w:t>
      </w:r>
      <w:r w:rsidRPr="00346A95">
        <w:rPr>
          <w:rFonts w:ascii="Helvetica" w:hAnsi="Helvetica" w:cs="Helvetica"/>
          <w:color w:val="262626"/>
        </w:rPr>
        <w:t>que se encuentran en la Asamblea Legislativa de Sergipe para expresarles su solidaridad: “Pedimos a todos los brasileños, a todos los movimientos, a todas las iglesias, que despierten y se sumen a estos hermanos que con coraje gritan y ahora están apelando a la huelga de hambre”.</w:t>
      </w:r>
    </w:p>
    <w:p w14:paraId="7A18714A" w14:textId="77777777" w:rsidR="00346A95" w:rsidRDefault="00346A95" w:rsidP="00346A95">
      <w:pPr>
        <w:jc w:val="both"/>
        <w:rPr>
          <w:rFonts w:ascii="Helvetica" w:hAnsi="Helvetica" w:cs="Helvetica"/>
          <w:color w:val="262626"/>
        </w:rPr>
      </w:pPr>
    </w:p>
    <w:p w14:paraId="16BF22AA" w14:textId="77777777" w:rsidR="00995178" w:rsidRDefault="00346A95" w:rsidP="00346A95">
      <w:pPr>
        <w:jc w:val="both"/>
        <w:rPr>
          <w:rFonts w:ascii="Helvetica" w:hAnsi="Helvetica" w:cs="Helvetica"/>
          <w:color w:val="262626"/>
        </w:rPr>
      </w:pPr>
      <w:r w:rsidRPr="00346A95">
        <w:rPr>
          <w:rFonts w:ascii="Helvetica" w:hAnsi="Helvetica" w:cs="Helvetica"/>
          <w:color w:val="262626"/>
        </w:rPr>
        <w:t xml:space="preserve">Muchas otras expresiones de cercanía y apoyo con quienes se encuentran en huelga de hambre, de cara a la actual coyuntura que pone en riesgo el derecho de la población rural y de los más pobres a la seguridad social, se han hecho sentir, incluyendo notas de solidaridad de la </w:t>
      </w:r>
      <w:hyperlink r:id="rId9" w:history="1">
        <w:r w:rsidRPr="00346A95">
          <w:rPr>
            <w:rFonts w:ascii="Helvetica" w:hAnsi="Helvetica" w:cs="Helvetica"/>
            <w:color w:val="D6000C"/>
            <w:u w:val="single" w:color="D6000C"/>
          </w:rPr>
          <w:t>Conferencia de Religiosos de Brasil</w:t>
        </w:r>
      </w:hyperlink>
      <w:r w:rsidRPr="00346A95">
        <w:rPr>
          <w:rFonts w:ascii="Helvetica" w:hAnsi="Helvetica" w:cs="Helvetica"/>
          <w:color w:val="262626"/>
        </w:rPr>
        <w:t xml:space="preserve"> (CRB), la </w:t>
      </w:r>
      <w:hyperlink r:id="rId10" w:history="1">
        <w:r w:rsidRPr="00346A95">
          <w:rPr>
            <w:rFonts w:ascii="Helvetica" w:hAnsi="Helvetica" w:cs="Helvetica"/>
            <w:color w:val="D6000C"/>
            <w:u w:val="single" w:color="D6000C"/>
          </w:rPr>
          <w:t>Cáritas Brasileña</w:t>
        </w:r>
      </w:hyperlink>
      <w:r w:rsidRPr="00346A95">
        <w:rPr>
          <w:rFonts w:ascii="Helvetica" w:hAnsi="Helvetica" w:cs="Helvetica"/>
          <w:color w:val="262626"/>
        </w:rPr>
        <w:t xml:space="preserve">, la </w:t>
      </w:r>
      <w:hyperlink r:id="rId11" w:history="1">
        <w:r w:rsidRPr="00346A95">
          <w:rPr>
            <w:rFonts w:ascii="Helvetica" w:hAnsi="Helvetica" w:cs="Helvetica"/>
            <w:color w:val="D6000C"/>
            <w:u w:val="single" w:color="D6000C"/>
          </w:rPr>
          <w:t>Comisión Pastoral de la Tierra</w:t>
        </w:r>
      </w:hyperlink>
      <w:r w:rsidRPr="00346A95">
        <w:rPr>
          <w:rFonts w:ascii="Helvetica" w:hAnsi="Helvetica" w:cs="Helvetica"/>
          <w:color w:val="262626"/>
        </w:rPr>
        <w:t xml:space="preserve"> (CPT), y los </w:t>
      </w:r>
      <w:hyperlink r:id="rId12" w:history="1">
        <w:r w:rsidRPr="00346A95">
          <w:rPr>
            <w:rFonts w:ascii="Helvetica" w:hAnsi="Helvetica" w:cs="Helvetica"/>
            <w:color w:val="D6000C"/>
            <w:u w:val="single" w:color="D6000C"/>
          </w:rPr>
          <w:t>Franciscanos de Brasil</w:t>
        </w:r>
      </w:hyperlink>
      <w:r w:rsidRPr="00346A95">
        <w:rPr>
          <w:rFonts w:ascii="Helvetica" w:hAnsi="Helvetica" w:cs="Helvetica"/>
          <w:color w:val="262626"/>
        </w:rPr>
        <w:t>, entre otros.</w:t>
      </w:r>
    </w:p>
    <w:p w14:paraId="3DA1941F" w14:textId="77777777" w:rsidR="00346A95" w:rsidRDefault="00346A95" w:rsidP="00346A95">
      <w:pPr>
        <w:jc w:val="both"/>
        <w:rPr>
          <w:rFonts w:ascii="Helvetica" w:hAnsi="Helvetica" w:cs="Helvetica"/>
          <w:color w:val="262626"/>
        </w:rPr>
      </w:pPr>
    </w:p>
    <w:p w14:paraId="7ABC4439" w14:textId="77777777" w:rsidR="00346A95" w:rsidRPr="00346A95" w:rsidRDefault="00346A95" w:rsidP="00346A95">
      <w:pPr>
        <w:jc w:val="both"/>
      </w:pPr>
      <w:r>
        <w:rPr>
          <w:rFonts w:ascii="Helvetica" w:hAnsi="Helvetica" w:cs="Helvetica"/>
          <w:color w:val="262626"/>
        </w:rPr>
        <w:t xml:space="preserve">Publicado en: </w:t>
      </w:r>
      <w:hyperlink r:id="rId13" w:history="1">
        <w:r w:rsidRPr="00AB1293">
          <w:rPr>
            <w:rStyle w:val="Hipervnculo"/>
            <w:rFonts w:ascii="Helvetica" w:hAnsi="Helvetica" w:cs="Helvetica"/>
          </w:rPr>
          <w:t>http://www.vidanuevadigital.com/2017/12/14/la-iglesia-brasil-apoya-la-huelga-hambre-la-reforma-amenaza-la-seguridad-social-pais/</w:t>
        </w:r>
      </w:hyperlink>
      <w:r>
        <w:rPr>
          <w:rFonts w:ascii="Helvetica" w:hAnsi="Helvetica" w:cs="Helvetica"/>
          <w:color w:val="262626"/>
        </w:rPr>
        <w:t xml:space="preserve"> </w:t>
      </w:r>
      <w:bookmarkStart w:id="0" w:name="_GoBack"/>
      <w:bookmarkEnd w:id="0"/>
    </w:p>
    <w:sectPr w:rsidR="00346A95" w:rsidRPr="00346A95" w:rsidSect="0071275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4D2"/>
    <w:rsid w:val="00346A95"/>
    <w:rsid w:val="0071275F"/>
    <w:rsid w:val="007224D2"/>
    <w:rsid w:val="00995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E0F0FA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346A95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346A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73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0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www.cptnacional.org.br/publicacoes/noticias/geral/4149-mensagem-de-solidariedade-a-greve-de-fome-das-companheiras-e-do-companheiro-do-mpa" TargetMode="External"/><Relationship Id="rId12" Type="http://schemas.openxmlformats.org/officeDocument/2006/relationships/hyperlink" Target="http://www.franciscanos-rs.org.br/franciscanos-do-brasil-atraves-do-sifem-emitem-nota-de-apoio-ao-frei-sergio-e-companheiros/" TargetMode="External"/><Relationship Id="rId13" Type="http://schemas.openxmlformats.org/officeDocument/2006/relationships/hyperlink" Target="http://www.vidanuevadigital.com/2017/12/14/la-iglesia-brasil-apoya-la-huelga-hambre-la-reforma-amenaza-la-seguridad-social-pais/" TargetMode="Externa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hyperlink" Target="http://www.vidanuevadigital.com/autor/oscar-elizalde-prada/" TargetMode="External"/><Relationship Id="rId7" Type="http://schemas.openxmlformats.org/officeDocument/2006/relationships/hyperlink" Target="http://mpabrasil.org.br/9o-dia-de-greve-de-fome-trabalhadores-do-campo-e-da-cidade-aderem-a-greve-em-todo-pais/" TargetMode="External"/><Relationship Id="rId8" Type="http://schemas.openxmlformats.org/officeDocument/2006/relationships/hyperlink" Target="http://cnbb.net.br/presidente-da-cnbb-recebe-organizadores-de-ato-contra-a-reforma-da-previdencia/" TargetMode="External"/><Relationship Id="rId9" Type="http://schemas.openxmlformats.org/officeDocument/2006/relationships/hyperlink" Target="http://www.crbnacional.org.br/site/nota-de-solidariedade/" TargetMode="External"/><Relationship Id="rId10" Type="http://schemas.openxmlformats.org/officeDocument/2006/relationships/hyperlink" Target="http://caritas.org.br/reforma-da-previdencia-caritas-brasileira-divulga-nota-publica-em-solidariedade-aos-membros-do-mpa-que-fazem-greve-de-fome/37827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856</Words>
  <Characters>4710</Characters>
  <Application>Microsoft Macintosh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1</cp:revision>
  <dcterms:created xsi:type="dcterms:W3CDTF">2017-12-15T13:30:00Z</dcterms:created>
  <dcterms:modified xsi:type="dcterms:W3CDTF">2017-12-15T13:34:00Z</dcterms:modified>
</cp:coreProperties>
</file>