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1DD2" w:rsidRPr="00B81DD2" w:rsidRDefault="00B81DD2" w:rsidP="00B81DD2">
      <w:pPr>
        <w:shd w:val="clear" w:color="auto" w:fill="FFFFFF"/>
        <w:spacing w:after="0" w:line="240" w:lineRule="auto"/>
        <w:rPr>
          <w:rFonts w:ascii="Arial" w:eastAsia="Times New Roman" w:hAnsi="Arial" w:cs="Arial"/>
          <w:color w:val="222222"/>
          <w:sz w:val="36"/>
          <w:szCs w:val="36"/>
          <w:lang w:eastAsia="es-UY"/>
        </w:rPr>
      </w:pPr>
      <w:r w:rsidRPr="00B81DD2">
        <w:rPr>
          <w:rFonts w:ascii="Georgia" w:eastAsia="Times New Roman" w:hAnsi="Georgia" w:cs="Arial"/>
          <w:b/>
          <w:bCs/>
          <w:color w:val="222222"/>
          <w:sz w:val="27"/>
          <w:szCs w:val="27"/>
          <w:lang w:eastAsia="es-UY"/>
        </w:rPr>
        <w:t>Núcleo patriarcal</w:t>
      </w:r>
    </w:p>
    <w:p w:rsidR="00B81DD2" w:rsidRPr="00B81DD2" w:rsidRDefault="00B81DD2" w:rsidP="00B81DD2">
      <w:pPr>
        <w:shd w:val="clear" w:color="auto" w:fill="FFFFFF"/>
        <w:spacing w:after="0" w:line="240" w:lineRule="auto"/>
        <w:rPr>
          <w:rFonts w:ascii="Arial" w:eastAsia="Times New Roman" w:hAnsi="Arial" w:cs="Arial"/>
          <w:color w:val="222222"/>
          <w:sz w:val="36"/>
          <w:szCs w:val="36"/>
          <w:lang w:eastAsia="es-UY"/>
        </w:rPr>
      </w:pPr>
    </w:p>
    <w:p w:rsidR="00B81DD2" w:rsidRPr="00B81DD2" w:rsidRDefault="00B81DD2" w:rsidP="00B81DD2">
      <w:pPr>
        <w:shd w:val="clear" w:color="auto" w:fill="FFFFFF"/>
        <w:spacing w:after="0" w:line="240" w:lineRule="auto"/>
        <w:jc w:val="both"/>
        <w:rPr>
          <w:rFonts w:ascii="Arial" w:eastAsia="Times New Roman" w:hAnsi="Arial" w:cs="Arial"/>
          <w:color w:val="222222"/>
          <w:sz w:val="36"/>
          <w:szCs w:val="36"/>
          <w:lang w:eastAsia="es-UY"/>
        </w:rPr>
      </w:pPr>
      <w:bookmarkStart w:id="0" w:name="_GoBack"/>
      <w:r w:rsidRPr="00B81DD2">
        <w:rPr>
          <w:rFonts w:ascii="Georgia" w:eastAsia="Times New Roman" w:hAnsi="Georgia" w:cs="Arial"/>
          <w:color w:val="222222"/>
          <w:sz w:val="27"/>
          <w:szCs w:val="27"/>
          <w:lang w:eastAsia="es-UY"/>
        </w:rPr>
        <w:t xml:space="preserve">Vivimos en sociedades </w:t>
      </w:r>
      <w:proofErr w:type="gramStart"/>
      <w:r w:rsidRPr="00B81DD2">
        <w:rPr>
          <w:rFonts w:ascii="Georgia" w:eastAsia="Times New Roman" w:hAnsi="Georgia" w:cs="Arial"/>
          <w:color w:val="222222"/>
          <w:sz w:val="27"/>
          <w:szCs w:val="27"/>
          <w:lang w:eastAsia="es-UY"/>
        </w:rPr>
        <w:t>patriarcales,  misóginas</w:t>
      </w:r>
      <w:proofErr w:type="gramEnd"/>
      <w:r w:rsidRPr="00B81DD2">
        <w:rPr>
          <w:rFonts w:ascii="Georgia" w:eastAsia="Times New Roman" w:hAnsi="Georgia" w:cs="Arial"/>
          <w:color w:val="222222"/>
          <w:sz w:val="27"/>
          <w:szCs w:val="27"/>
          <w:lang w:eastAsia="es-UY"/>
        </w:rPr>
        <w:t xml:space="preserve"> y machistas; como resultado de este patrón, la violencia contra las mujeres es sistemática y estructural. Y también, por más indigno que sea es una violencia normalizada porque la mujer sigue siendo vista como un objeto que le pertenece a quien lo compra. </w:t>
      </w:r>
    </w:p>
    <w:p w:rsidR="00B81DD2" w:rsidRPr="00B81DD2" w:rsidRDefault="00B81DD2" w:rsidP="00B81DD2">
      <w:pPr>
        <w:shd w:val="clear" w:color="auto" w:fill="FFFFFF"/>
        <w:spacing w:after="0" w:line="240" w:lineRule="auto"/>
        <w:jc w:val="both"/>
        <w:rPr>
          <w:rFonts w:ascii="Arial" w:eastAsia="Times New Roman" w:hAnsi="Arial" w:cs="Arial"/>
          <w:color w:val="222222"/>
          <w:sz w:val="36"/>
          <w:szCs w:val="36"/>
          <w:lang w:eastAsia="es-UY"/>
        </w:rPr>
      </w:pPr>
    </w:p>
    <w:p w:rsidR="00B81DD2" w:rsidRPr="00B81DD2" w:rsidRDefault="00B81DD2" w:rsidP="00B81DD2">
      <w:pPr>
        <w:shd w:val="clear" w:color="auto" w:fill="FFFFFF"/>
        <w:spacing w:after="0" w:line="240" w:lineRule="auto"/>
        <w:jc w:val="both"/>
        <w:rPr>
          <w:rFonts w:ascii="Arial" w:eastAsia="Times New Roman" w:hAnsi="Arial" w:cs="Arial"/>
          <w:color w:val="222222"/>
          <w:sz w:val="36"/>
          <w:szCs w:val="36"/>
          <w:lang w:eastAsia="es-UY"/>
        </w:rPr>
      </w:pPr>
      <w:r w:rsidRPr="00B81DD2">
        <w:rPr>
          <w:rFonts w:ascii="Georgia" w:eastAsia="Times New Roman" w:hAnsi="Georgia" w:cs="Arial"/>
          <w:color w:val="222222"/>
          <w:sz w:val="27"/>
          <w:szCs w:val="27"/>
          <w:lang w:eastAsia="es-UY"/>
        </w:rPr>
        <w:t>Por esa razón vemos a padres, hermanos, abuelos, amigos, amantes, compañeros, creyéndose dueños de sus hijas, hermanas, nietas, amigas, amantes, compañeras.  Y lo mismo con los desconocidos, se creen tan dueños de cualquier mujer que se sienten con la libertad de poder excluirlas, insultarlas, golpearlas, violarlas, asesinarlas y desaparecerlas. </w:t>
      </w:r>
    </w:p>
    <w:p w:rsidR="00B81DD2" w:rsidRPr="00B81DD2" w:rsidRDefault="00B81DD2" w:rsidP="00B81DD2">
      <w:pPr>
        <w:shd w:val="clear" w:color="auto" w:fill="FFFFFF"/>
        <w:spacing w:after="0" w:line="240" w:lineRule="auto"/>
        <w:jc w:val="both"/>
        <w:rPr>
          <w:rFonts w:ascii="Arial" w:eastAsia="Times New Roman" w:hAnsi="Arial" w:cs="Arial"/>
          <w:color w:val="222222"/>
          <w:sz w:val="36"/>
          <w:szCs w:val="36"/>
          <w:lang w:eastAsia="es-UY"/>
        </w:rPr>
      </w:pPr>
    </w:p>
    <w:p w:rsidR="00B81DD2" w:rsidRPr="00B81DD2" w:rsidRDefault="00B81DD2" w:rsidP="00B81DD2">
      <w:pPr>
        <w:shd w:val="clear" w:color="auto" w:fill="FFFFFF"/>
        <w:spacing w:after="0" w:line="240" w:lineRule="auto"/>
        <w:jc w:val="both"/>
        <w:rPr>
          <w:rFonts w:ascii="Arial" w:eastAsia="Times New Roman" w:hAnsi="Arial" w:cs="Arial"/>
          <w:color w:val="222222"/>
          <w:sz w:val="36"/>
          <w:szCs w:val="36"/>
          <w:lang w:eastAsia="es-UY"/>
        </w:rPr>
      </w:pPr>
      <w:r w:rsidRPr="00B81DD2">
        <w:rPr>
          <w:rFonts w:ascii="Georgia" w:eastAsia="Times New Roman" w:hAnsi="Georgia" w:cs="Arial"/>
          <w:color w:val="222222"/>
          <w:sz w:val="27"/>
          <w:szCs w:val="27"/>
          <w:lang w:eastAsia="es-UY"/>
        </w:rPr>
        <w:t xml:space="preserve">Una violencia sistemática y estructural que comienza con </w:t>
      </w:r>
      <w:proofErr w:type="spellStart"/>
      <w:r w:rsidRPr="00B81DD2">
        <w:rPr>
          <w:rFonts w:ascii="Georgia" w:eastAsia="Times New Roman" w:hAnsi="Georgia" w:cs="Arial"/>
          <w:color w:val="222222"/>
          <w:sz w:val="27"/>
          <w:szCs w:val="27"/>
          <w:lang w:eastAsia="es-UY"/>
        </w:rPr>
        <w:t>el</w:t>
      </w:r>
      <w:proofErr w:type="spellEnd"/>
      <w:r w:rsidRPr="00B81DD2">
        <w:rPr>
          <w:rFonts w:ascii="Georgia" w:eastAsia="Times New Roman" w:hAnsi="Georgia" w:cs="Arial"/>
          <w:color w:val="222222"/>
          <w:sz w:val="27"/>
          <w:szCs w:val="27"/>
          <w:lang w:eastAsia="es-UY"/>
        </w:rPr>
        <w:t xml:space="preserve"> “es una niña” y termina en feminicidio. Si se nace mujer, se nace con todo en contra. Violencia que nos dice que las niñas juegan con muñecas y de casita. Violencia que nos dice que los niños pueden practicar deporte y las niñas no, </w:t>
      </w:r>
      <w:proofErr w:type="gramStart"/>
      <w:r w:rsidRPr="00B81DD2">
        <w:rPr>
          <w:rFonts w:ascii="Georgia" w:eastAsia="Times New Roman" w:hAnsi="Georgia" w:cs="Arial"/>
          <w:color w:val="222222"/>
          <w:sz w:val="27"/>
          <w:szCs w:val="27"/>
          <w:lang w:eastAsia="es-UY"/>
        </w:rPr>
        <w:t>porque  el</w:t>
      </w:r>
      <w:proofErr w:type="gramEnd"/>
      <w:r w:rsidRPr="00B81DD2">
        <w:rPr>
          <w:rFonts w:ascii="Georgia" w:eastAsia="Times New Roman" w:hAnsi="Georgia" w:cs="Arial"/>
          <w:color w:val="222222"/>
          <w:sz w:val="27"/>
          <w:szCs w:val="27"/>
          <w:lang w:eastAsia="es-UY"/>
        </w:rPr>
        <w:t xml:space="preserve"> deporte es para niños y las niñas que limpien la casa. Violencia que nos dice que los hombres de la casa van a la escuela y las niñas no, porque su función en la vida es casarse, tener hijos y atender el hogar. </w:t>
      </w:r>
    </w:p>
    <w:p w:rsidR="00B81DD2" w:rsidRPr="00B81DD2" w:rsidRDefault="00B81DD2" w:rsidP="00B81DD2">
      <w:pPr>
        <w:shd w:val="clear" w:color="auto" w:fill="FFFFFF"/>
        <w:spacing w:after="0" w:line="240" w:lineRule="auto"/>
        <w:jc w:val="both"/>
        <w:rPr>
          <w:rFonts w:ascii="Arial" w:eastAsia="Times New Roman" w:hAnsi="Arial" w:cs="Arial"/>
          <w:color w:val="222222"/>
          <w:sz w:val="36"/>
          <w:szCs w:val="36"/>
          <w:lang w:eastAsia="es-UY"/>
        </w:rPr>
      </w:pPr>
    </w:p>
    <w:p w:rsidR="00B81DD2" w:rsidRPr="00B81DD2" w:rsidRDefault="00B81DD2" w:rsidP="00B81DD2">
      <w:pPr>
        <w:shd w:val="clear" w:color="auto" w:fill="FFFFFF"/>
        <w:spacing w:after="0" w:line="240" w:lineRule="auto"/>
        <w:jc w:val="both"/>
        <w:rPr>
          <w:rFonts w:ascii="Arial" w:eastAsia="Times New Roman" w:hAnsi="Arial" w:cs="Arial"/>
          <w:color w:val="222222"/>
          <w:sz w:val="36"/>
          <w:szCs w:val="36"/>
          <w:lang w:eastAsia="es-UY"/>
        </w:rPr>
      </w:pPr>
      <w:r w:rsidRPr="00B81DD2">
        <w:rPr>
          <w:rFonts w:ascii="Georgia" w:eastAsia="Times New Roman" w:hAnsi="Georgia" w:cs="Arial"/>
          <w:color w:val="222222"/>
          <w:sz w:val="27"/>
          <w:szCs w:val="27"/>
          <w:lang w:eastAsia="es-UY"/>
        </w:rPr>
        <w:t>Violencia que nos dice que pocas mujeres logran poder acceder a la educación superior, porque esa violencia sistemática sigue pensando que la mujer es un objeto y como objeto no piensa, no siente, no actúa y no tiene derechos. Violencia que dicta que el papel de la mujer en la vida es abrir las piernas y criar hijos. Punto.</w:t>
      </w:r>
    </w:p>
    <w:p w:rsidR="00B81DD2" w:rsidRPr="00B81DD2" w:rsidRDefault="00B81DD2" w:rsidP="00B81DD2">
      <w:pPr>
        <w:shd w:val="clear" w:color="auto" w:fill="FFFFFF"/>
        <w:spacing w:after="0" w:line="240" w:lineRule="auto"/>
        <w:jc w:val="both"/>
        <w:rPr>
          <w:rFonts w:ascii="Arial" w:eastAsia="Times New Roman" w:hAnsi="Arial" w:cs="Arial"/>
          <w:color w:val="222222"/>
          <w:sz w:val="36"/>
          <w:szCs w:val="36"/>
          <w:lang w:eastAsia="es-UY"/>
        </w:rPr>
      </w:pPr>
    </w:p>
    <w:p w:rsidR="00B81DD2" w:rsidRPr="00B81DD2" w:rsidRDefault="00B81DD2" w:rsidP="00B81DD2">
      <w:pPr>
        <w:shd w:val="clear" w:color="auto" w:fill="FFFFFF"/>
        <w:spacing w:after="0" w:line="240" w:lineRule="auto"/>
        <w:jc w:val="both"/>
        <w:rPr>
          <w:rFonts w:ascii="Arial" w:eastAsia="Times New Roman" w:hAnsi="Arial" w:cs="Arial"/>
          <w:color w:val="222222"/>
          <w:sz w:val="36"/>
          <w:szCs w:val="36"/>
          <w:lang w:eastAsia="es-UY"/>
        </w:rPr>
      </w:pPr>
      <w:r w:rsidRPr="00B81DD2">
        <w:rPr>
          <w:rFonts w:ascii="Georgia" w:eastAsia="Times New Roman" w:hAnsi="Georgia" w:cs="Arial"/>
          <w:color w:val="222222"/>
          <w:sz w:val="27"/>
          <w:szCs w:val="27"/>
          <w:lang w:eastAsia="es-UY"/>
        </w:rPr>
        <w:t>Una violencia que también ejerce la mujer contra la mujer, cuando unas dicen creyéndose castas, puras y santas, que las otras merecían ser violadas por:  </w:t>
      </w:r>
      <w:proofErr w:type="gramStart"/>
      <w:r w:rsidRPr="00B81DD2">
        <w:rPr>
          <w:rFonts w:ascii="Georgia" w:eastAsia="Times New Roman" w:hAnsi="Georgia" w:cs="Arial"/>
          <w:color w:val="222222"/>
          <w:sz w:val="27"/>
          <w:szCs w:val="27"/>
          <w:lang w:eastAsia="es-UY"/>
        </w:rPr>
        <w:t>putas,  alcohólicas</w:t>
      </w:r>
      <w:proofErr w:type="gramEnd"/>
      <w:r w:rsidRPr="00B81DD2">
        <w:rPr>
          <w:rFonts w:ascii="Georgia" w:eastAsia="Times New Roman" w:hAnsi="Georgia" w:cs="Arial"/>
          <w:color w:val="222222"/>
          <w:sz w:val="27"/>
          <w:szCs w:val="27"/>
          <w:lang w:eastAsia="es-UY"/>
        </w:rPr>
        <w:t xml:space="preserve">, calientes, rogonas, provocadoras, cascos ligeros,  promiscuas y drogadictas y,  avalan con esto el patriarcado del cual también forman parte y ayudan a alimentar. Ignorando que al exponer a una mujer al escarnio público de la doble moral por su comportamiento y estilo de </w:t>
      </w:r>
      <w:proofErr w:type="gramStart"/>
      <w:r w:rsidRPr="00B81DD2">
        <w:rPr>
          <w:rFonts w:ascii="Georgia" w:eastAsia="Times New Roman" w:hAnsi="Georgia" w:cs="Arial"/>
          <w:color w:val="222222"/>
          <w:sz w:val="27"/>
          <w:szCs w:val="27"/>
          <w:lang w:eastAsia="es-UY"/>
        </w:rPr>
        <w:t>vida,  también</w:t>
      </w:r>
      <w:proofErr w:type="gramEnd"/>
      <w:r w:rsidRPr="00B81DD2">
        <w:rPr>
          <w:rFonts w:ascii="Georgia" w:eastAsia="Times New Roman" w:hAnsi="Georgia" w:cs="Arial"/>
          <w:color w:val="222222"/>
          <w:sz w:val="27"/>
          <w:szCs w:val="27"/>
          <w:lang w:eastAsia="es-UY"/>
        </w:rPr>
        <w:t xml:space="preserve"> se exponen ellas que pertenecen al mismo género. </w:t>
      </w:r>
    </w:p>
    <w:p w:rsidR="00B81DD2" w:rsidRPr="00B81DD2" w:rsidRDefault="00B81DD2" w:rsidP="00B81DD2">
      <w:pPr>
        <w:shd w:val="clear" w:color="auto" w:fill="FFFFFF"/>
        <w:spacing w:after="0" w:line="240" w:lineRule="auto"/>
        <w:jc w:val="both"/>
        <w:rPr>
          <w:rFonts w:ascii="Arial" w:eastAsia="Times New Roman" w:hAnsi="Arial" w:cs="Arial"/>
          <w:color w:val="222222"/>
          <w:sz w:val="36"/>
          <w:szCs w:val="36"/>
          <w:lang w:eastAsia="es-UY"/>
        </w:rPr>
      </w:pPr>
    </w:p>
    <w:p w:rsidR="00B81DD2" w:rsidRPr="00B81DD2" w:rsidRDefault="00B81DD2" w:rsidP="00B81DD2">
      <w:pPr>
        <w:shd w:val="clear" w:color="auto" w:fill="FFFFFF"/>
        <w:spacing w:after="0" w:line="240" w:lineRule="auto"/>
        <w:jc w:val="both"/>
        <w:rPr>
          <w:rFonts w:ascii="Arial" w:eastAsia="Times New Roman" w:hAnsi="Arial" w:cs="Arial"/>
          <w:color w:val="222222"/>
          <w:sz w:val="36"/>
          <w:szCs w:val="36"/>
          <w:lang w:eastAsia="es-UY"/>
        </w:rPr>
      </w:pPr>
      <w:r w:rsidRPr="00B81DD2">
        <w:rPr>
          <w:rFonts w:ascii="Georgia" w:eastAsia="Times New Roman" w:hAnsi="Georgia" w:cs="Arial"/>
          <w:color w:val="222222"/>
          <w:sz w:val="27"/>
          <w:szCs w:val="27"/>
          <w:lang w:eastAsia="es-UY"/>
        </w:rPr>
        <w:t xml:space="preserve">Una violencia estructural que alimenta un sistema que manipula, excluye y violenta a las mujeres en todos los niveles de la sociedad. Una violencia que dice que </w:t>
      </w:r>
      <w:proofErr w:type="gramStart"/>
      <w:r w:rsidRPr="00B81DD2">
        <w:rPr>
          <w:rFonts w:ascii="Georgia" w:eastAsia="Times New Roman" w:hAnsi="Georgia" w:cs="Arial"/>
          <w:color w:val="222222"/>
          <w:sz w:val="27"/>
          <w:szCs w:val="27"/>
          <w:lang w:eastAsia="es-UY"/>
        </w:rPr>
        <w:t>las  mujeres</w:t>
      </w:r>
      <w:proofErr w:type="gramEnd"/>
      <w:r w:rsidRPr="00B81DD2">
        <w:rPr>
          <w:rFonts w:ascii="Georgia" w:eastAsia="Times New Roman" w:hAnsi="Georgia" w:cs="Arial"/>
          <w:color w:val="222222"/>
          <w:sz w:val="27"/>
          <w:szCs w:val="27"/>
          <w:lang w:eastAsia="es-UY"/>
        </w:rPr>
        <w:t xml:space="preserve"> no pueden decidir sobre sus propios cuerpos, y que ese cuerpo no le pertenece, le pertenece al escarnio </w:t>
      </w:r>
      <w:r w:rsidRPr="00B81DD2">
        <w:rPr>
          <w:rFonts w:ascii="Georgia" w:eastAsia="Times New Roman" w:hAnsi="Georgia" w:cs="Arial"/>
          <w:color w:val="222222"/>
          <w:sz w:val="27"/>
          <w:szCs w:val="27"/>
          <w:lang w:eastAsia="es-UY"/>
        </w:rPr>
        <w:lastRenderedPageBreak/>
        <w:t>público y  al señalamiento de la religión. Por eso se sigue negando el derecho al aborto. </w:t>
      </w:r>
    </w:p>
    <w:p w:rsidR="00B81DD2" w:rsidRPr="00B81DD2" w:rsidRDefault="00B81DD2" w:rsidP="00B81DD2">
      <w:pPr>
        <w:shd w:val="clear" w:color="auto" w:fill="FFFFFF"/>
        <w:spacing w:after="0" w:line="240" w:lineRule="auto"/>
        <w:jc w:val="both"/>
        <w:rPr>
          <w:rFonts w:ascii="Arial" w:eastAsia="Times New Roman" w:hAnsi="Arial" w:cs="Arial"/>
          <w:color w:val="222222"/>
          <w:sz w:val="36"/>
          <w:szCs w:val="36"/>
          <w:lang w:eastAsia="es-UY"/>
        </w:rPr>
      </w:pPr>
    </w:p>
    <w:p w:rsidR="00B81DD2" w:rsidRPr="00B81DD2" w:rsidRDefault="00B81DD2" w:rsidP="00B81DD2">
      <w:pPr>
        <w:shd w:val="clear" w:color="auto" w:fill="FFFFFF"/>
        <w:spacing w:after="0" w:line="240" w:lineRule="auto"/>
        <w:jc w:val="both"/>
        <w:rPr>
          <w:rFonts w:ascii="Arial" w:eastAsia="Times New Roman" w:hAnsi="Arial" w:cs="Arial"/>
          <w:color w:val="222222"/>
          <w:sz w:val="36"/>
          <w:szCs w:val="36"/>
          <w:lang w:eastAsia="es-UY"/>
        </w:rPr>
      </w:pPr>
      <w:r w:rsidRPr="00B81DD2">
        <w:rPr>
          <w:rFonts w:ascii="Georgia" w:eastAsia="Times New Roman" w:hAnsi="Georgia" w:cs="Arial"/>
          <w:color w:val="222222"/>
          <w:sz w:val="27"/>
          <w:szCs w:val="27"/>
          <w:lang w:eastAsia="es-UY"/>
        </w:rPr>
        <w:t>La violencia contra la mujer tiene varios rostros, innumerables formas por eso muchas veces es imperceptible, se disfraza de sutileza cuando muchos creen que halagan cuando en realidad lo que hacen es violentar con el acoso callejero. </w:t>
      </w:r>
    </w:p>
    <w:p w:rsidR="00B81DD2" w:rsidRPr="00B81DD2" w:rsidRDefault="00B81DD2" w:rsidP="00B81DD2">
      <w:pPr>
        <w:shd w:val="clear" w:color="auto" w:fill="FFFFFF"/>
        <w:spacing w:after="0" w:line="240" w:lineRule="auto"/>
        <w:jc w:val="both"/>
        <w:rPr>
          <w:rFonts w:ascii="Arial" w:eastAsia="Times New Roman" w:hAnsi="Arial" w:cs="Arial"/>
          <w:color w:val="222222"/>
          <w:sz w:val="36"/>
          <w:szCs w:val="36"/>
          <w:lang w:eastAsia="es-UY"/>
        </w:rPr>
      </w:pPr>
    </w:p>
    <w:p w:rsidR="00B81DD2" w:rsidRPr="00B81DD2" w:rsidRDefault="00B81DD2" w:rsidP="00B81DD2">
      <w:pPr>
        <w:shd w:val="clear" w:color="auto" w:fill="FFFFFF"/>
        <w:spacing w:after="0" w:line="240" w:lineRule="auto"/>
        <w:jc w:val="both"/>
        <w:rPr>
          <w:rFonts w:ascii="Arial" w:eastAsia="Times New Roman" w:hAnsi="Arial" w:cs="Arial"/>
          <w:color w:val="222222"/>
          <w:sz w:val="36"/>
          <w:szCs w:val="36"/>
          <w:lang w:eastAsia="es-UY"/>
        </w:rPr>
      </w:pPr>
      <w:r w:rsidRPr="00B81DD2">
        <w:rPr>
          <w:rFonts w:ascii="Georgia" w:eastAsia="Times New Roman" w:hAnsi="Georgia" w:cs="Arial"/>
          <w:color w:val="222222"/>
          <w:sz w:val="27"/>
          <w:szCs w:val="27"/>
          <w:lang w:eastAsia="es-UY"/>
        </w:rPr>
        <w:t xml:space="preserve">Violencia estructural y sistemática que sigue negando atención médica, educación </w:t>
      </w:r>
      <w:proofErr w:type="gramStart"/>
      <w:r w:rsidRPr="00B81DD2">
        <w:rPr>
          <w:rFonts w:ascii="Georgia" w:eastAsia="Times New Roman" w:hAnsi="Georgia" w:cs="Arial"/>
          <w:color w:val="222222"/>
          <w:sz w:val="27"/>
          <w:szCs w:val="27"/>
          <w:lang w:eastAsia="es-UY"/>
        </w:rPr>
        <w:t>y  oportunidades</w:t>
      </w:r>
      <w:proofErr w:type="gramEnd"/>
      <w:r w:rsidRPr="00B81DD2">
        <w:rPr>
          <w:rFonts w:ascii="Georgia" w:eastAsia="Times New Roman" w:hAnsi="Georgia" w:cs="Arial"/>
          <w:color w:val="222222"/>
          <w:sz w:val="27"/>
          <w:szCs w:val="27"/>
          <w:lang w:eastAsia="es-UY"/>
        </w:rPr>
        <w:t xml:space="preserve"> de desarrollo a mujeres. Un sistema de justicia patriarcal, misógino y machista, con jueces machistas, con fiscales machistas, con abogados machistas, con policía machista, con condenas inexistentes porque las decisiones se toman desde la misoginia que es el odio contra la mujer.  Violencia obstétrica que irrespeta a </w:t>
      </w:r>
      <w:proofErr w:type="gramStart"/>
      <w:r w:rsidRPr="00B81DD2">
        <w:rPr>
          <w:rFonts w:ascii="Georgia" w:eastAsia="Times New Roman" w:hAnsi="Georgia" w:cs="Arial"/>
          <w:color w:val="222222"/>
          <w:sz w:val="27"/>
          <w:szCs w:val="27"/>
          <w:lang w:eastAsia="es-UY"/>
        </w:rPr>
        <w:t>la mujeres</w:t>
      </w:r>
      <w:proofErr w:type="gramEnd"/>
      <w:r w:rsidRPr="00B81DD2">
        <w:rPr>
          <w:rFonts w:ascii="Georgia" w:eastAsia="Times New Roman" w:hAnsi="Georgia" w:cs="Arial"/>
          <w:color w:val="222222"/>
          <w:sz w:val="27"/>
          <w:szCs w:val="27"/>
          <w:lang w:eastAsia="es-UY"/>
        </w:rPr>
        <w:t xml:space="preserve"> cuando están pariendo. La que la señala por cómo se viste, actúa y vive. </w:t>
      </w:r>
    </w:p>
    <w:p w:rsidR="00B81DD2" w:rsidRPr="00B81DD2" w:rsidRDefault="00B81DD2" w:rsidP="00B81DD2">
      <w:pPr>
        <w:shd w:val="clear" w:color="auto" w:fill="FFFFFF"/>
        <w:spacing w:after="0" w:line="240" w:lineRule="auto"/>
        <w:jc w:val="both"/>
        <w:rPr>
          <w:rFonts w:ascii="Arial" w:eastAsia="Times New Roman" w:hAnsi="Arial" w:cs="Arial"/>
          <w:color w:val="222222"/>
          <w:sz w:val="36"/>
          <w:szCs w:val="36"/>
          <w:lang w:eastAsia="es-UY"/>
        </w:rPr>
      </w:pPr>
      <w:r w:rsidRPr="00B81DD2">
        <w:rPr>
          <w:rFonts w:ascii="Georgia" w:eastAsia="Times New Roman" w:hAnsi="Georgia" w:cs="Arial"/>
          <w:color w:val="222222"/>
          <w:sz w:val="27"/>
          <w:szCs w:val="27"/>
          <w:lang w:eastAsia="es-UY"/>
        </w:rPr>
        <w:t>Hablar de violencia contra la mujer es hablar del inicio del tiempo. </w:t>
      </w:r>
    </w:p>
    <w:p w:rsidR="00B81DD2" w:rsidRPr="00B81DD2" w:rsidRDefault="00B81DD2" w:rsidP="00B81DD2">
      <w:pPr>
        <w:shd w:val="clear" w:color="auto" w:fill="FFFFFF"/>
        <w:spacing w:after="0" w:line="240" w:lineRule="auto"/>
        <w:jc w:val="both"/>
        <w:rPr>
          <w:rFonts w:ascii="Arial" w:eastAsia="Times New Roman" w:hAnsi="Arial" w:cs="Arial"/>
          <w:color w:val="222222"/>
          <w:sz w:val="36"/>
          <w:szCs w:val="36"/>
          <w:lang w:eastAsia="es-UY"/>
        </w:rPr>
      </w:pPr>
    </w:p>
    <w:p w:rsidR="00B81DD2" w:rsidRPr="00B81DD2" w:rsidRDefault="00B81DD2" w:rsidP="00B81DD2">
      <w:pPr>
        <w:shd w:val="clear" w:color="auto" w:fill="FFFFFF"/>
        <w:spacing w:after="0" w:line="240" w:lineRule="auto"/>
        <w:jc w:val="both"/>
        <w:rPr>
          <w:rFonts w:ascii="Arial" w:eastAsia="Times New Roman" w:hAnsi="Arial" w:cs="Arial"/>
          <w:color w:val="222222"/>
          <w:sz w:val="36"/>
          <w:szCs w:val="36"/>
          <w:lang w:eastAsia="es-UY"/>
        </w:rPr>
      </w:pPr>
      <w:r w:rsidRPr="00B81DD2">
        <w:rPr>
          <w:rFonts w:ascii="Georgia" w:eastAsia="Times New Roman" w:hAnsi="Georgia" w:cs="Arial"/>
          <w:color w:val="222222"/>
          <w:sz w:val="27"/>
          <w:szCs w:val="27"/>
          <w:lang w:eastAsia="es-UY"/>
        </w:rPr>
        <w:t xml:space="preserve">Cada 25 de noviembre se celebra el Día Internacional de la Eliminación de la Violencia contra la Mujer. Lucha que inició en 1981, para conmemorar la fecha en que fueron asesinadas (en </w:t>
      </w:r>
      <w:proofErr w:type="gramStart"/>
      <w:r w:rsidRPr="00B81DD2">
        <w:rPr>
          <w:rFonts w:ascii="Georgia" w:eastAsia="Times New Roman" w:hAnsi="Georgia" w:cs="Arial"/>
          <w:color w:val="222222"/>
          <w:sz w:val="27"/>
          <w:szCs w:val="27"/>
          <w:lang w:eastAsia="es-UY"/>
        </w:rPr>
        <w:t>feminicidio)  en</w:t>
      </w:r>
      <w:proofErr w:type="gramEnd"/>
      <w:r w:rsidRPr="00B81DD2">
        <w:rPr>
          <w:rFonts w:ascii="Georgia" w:eastAsia="Times New Roman" w:hAnsi="Georgia" w:cs="Arial"/>
          <w:color w:val="222222"/>
          <w:sz w:val="27"/>
          <w:szCs w:val="27"/>
          <w:lang w:eastAsia="es-UY"/>
        </w:rPr>
        <w:t xml:space="preserve"> 1960, las hermanas Mirabal:  Patria, Minerva y María Teresa, en República Dominicana por órdenes del dictador Trujillo. Desde 1999 las Naciones Unidas llaman a los países del mundo a pronunciarse contra la violencia contra mujer. </w:t>
      </w:r>
    </w:p>
    <w:p w:rsidR="00B81DD2" w:rsidRPr="00B81DD2" w:rsidRDefault="00B81DD2" w:rsidP="00B81DD2">
      <w:pPr>
        <w:shd w:val="clear" w:color="auto" w:fill="FFFFFF"/>
        <w:spacing w:after="0" w:line="240" w:lineRule="auto"/>
        <w:jc w:val="both"/>
        <w:rPr>
          <w:rFonts w:ascii="Arial" w:eastAsia="Times New Roman" w:hAnsi="Arial" w:cs="Arial"/>
          <w:color w:val="222222"/>
          <w:sz w:val="36"/>
          <w:szCs w:val="36"/>
          <w:lang w:eastAsia="es-UY"/>
        </w:rPr>
      </w:pPr>
    </w:p>
    <w:p w:rsidR="00B81DD2" w:rsidRPr="00B81DD2" w:rsidRDefault="00B81DD2" w:rsidP="00B81DD2">
      <w:pPr>
        <w:shd w:val="clear" w:color="auto" w:fill="FFFFFF"/>
        <w:spacing w:after="0" w:line="240" w:lineRule="auto"/>
        <w:jc w:val="both"/>
        <w:rPr>
          <w:rFonts w:ascii="Arial" w:eastAsia="Times New Roman" w:hAnsi="Arial" w:cs="Arial"/>
          <w:color w:val="222222"/>
          <w:sz w:val="36"/>
          <w:szCs w:val="36"/>
          <w:lang w:eastAsia="es-UY"/>
        </w:rPr>
      </w:pPr>
      <w:r w:rsidRPr="00B81DD2">
        <w:rPr>
          <w:rFonts w:ascii="Georgia" w:eastAsia="Times New Roman" w:hAnsi="Georgia" w:cs="Arial"/>
          <w:color w:val="222222"/>
          <w:sz w:val="27"/>
          <w:szCs w:val="27"/>
          <w:lang w:eastAsia="es-UY"/>
        </w:rPr>
        <w:t xml:space="preserve">Sin </w:t>
      </w:r>
      <w:proofErr w:type="gramStart"/>
      <w:r w:rsidRPr="00B81DD2">
        <w:rPr>
          <w:rFonts w:ascii="Georgia" w:eastAsia="Times New Roman" w:hAnsi="Georgia" w:cs="Arial"/>
          <w:color w:val="222222"/>
          <w:sz w:val="27"/>
          <w:szCs w:val="27"/>
          <w:lang w:eastAsia="es-UY"/>
        </w:rPr>
        <w:t>embargo</w:t>
      </w:r>
      <w:proofErr w:type="gramEnd"/>
      <w:r w:rsidRPr="00B81DD2">
        <w:rPr>
          <w:rFonts w:ascii="Georgia" w:eastAsia="Times New Roman" w:hAnsi="Georgia" w:cs="Arial"/>
          <w:color w:val="222222"/>
          <w:sz w:val="27"/>
          <w:szCs w:val="27"/>
          <w:lang w:eastAsia="es-UY"/>
        </w:rPr>
        <w:t xml:space="preserve"> dado que la violencia es estructural y sistemática, lo que tenemos que cambiar es el sistema, los patrones de crianza, porque como decía al principio, el feminicidio es la expresión más atroz del patriarcado sobre la mujer, pero inicia con la exclusión y la degradación solo por su género. </w:t>
      </w:r>
    </w:p>
    <w:p w:rsidR="00B81DD2" w:rsidRPr="00B81DD2" w:rsidRDefault="00B81DD2" w:rsidP="00B81DD2">
      <w:pPr>
        <w:shd w:val="clear" w:color="auto" w:fill="FFFFFF"/>
        <w:spacing w:after="0" w:line="240" w:lineRule="auto"/>
        <w:jc w:val="both"/>
        <w:rPr>
          <w:rFonts w:ascii="Arial" w:eastAsia="Times New Roman" w:hAnsi="Arial" w:cs="Arial"/>
          <w:color w:val="222222"/>
          <w:sz w:val="36"/>
          <w:szCs w:val="36"/>
          <w:lang w:eastAsia="es-UY"/>
        </w:rPr>
      </w:pPr>
    </w:p>
    <w:p w:rsidR="00B81DD2" w:rsidRPr="00B81DD2" w:rsidRDefault="00B81DD2" w:rsidP="00B81DD2">
      <w:pPr>
        <w:shd w:val="clear" w:color="auto" w:fill="FFFFFF"/>
        <w:spacing w:after="0" w:line="240" w:lineRule="auto"/>
        <w:jc w:val="both"/>
        <w:rPr>
          <w:rFonts w:ascii="Arial" w:eastAsia="Times New Roman" w:hAnsi="Arial" w:cs="Arial"/>
          <w:color w:val="222222"/>
          <w:sz w:val="36"/>
          <w:szCs w:val="36"/>
          <w:lang w:eastAsia="es-UY"/>
        </w:rPr>
      </w:pPr>
      <w:r w:rsidRPr="00B81DD2">
        <w:rPr>
          <w:rFonts w:ascii="Georgia" w:eastAsia="Times New Roman" w:hAnsi="Georgia" w:cs="Arial"/>
          <w:color w:val="222222"/>
          <w:sz w:val="27"/>
          <w:szCs w:val="27"/>
          <w:lang w:eastAsia="es-UY"/>
        </w:rPr>
        <w:t>Para erradicar los feminicidios tenemos que erradicar el patriarcado, para erradicar el patriarcado tenemos que cambiar el sistema. Para tener sociedades equitativas e igualitarias, en derechos y obligaciones, tenemos que arrancar de raíz el patriarcado. </w:t>
      </w:r>
    </w:p>
    <w:p w:rsidR="00B81DD2" w:rsidRPr="00B81DD2" w:rsidRDefault="00B81DD2" w:rsidP="00B81DD2">
      <w:pPr>
        <w:shd w:val="clear" w:color="auto" w:fill="FFFFFF"/>
        <w:spacing w:after="0" w:line="240" w:lineRule="auto"/>
        <w:jc w:val="both"/>
        <w:rPr>
          <w:rFonts w:ascii="Arial" w:eastAsia="Times New Roman" w:hAnsi="Arial" w:cs="Arial"/>
          <w:color w:val="222222"/>
          <w:sz w:val="36"/>
          <w:szCs w:val="36"/>
          <w:lang w:eastAsia="es-UY"/>
        </w:rPr>
      </w:pPr>
    </w:p>
    <w:p w:rsidR="00B81DD2" w:rsidRPr="00B81DD2" w:rsidRDefault="00B81DD2" w:rsidP="00B81DD2">
      <w:pPr>
        <w:shd w:val="clear" w:color="auto" w:fill="FFFFFF"/>
        <w:spacing w:after="0" w:line="240" w:lineRule="auto"/>
        <w:jc w:val="both"/>
        <w:rPr>
          <w:rFonts w:ascii="Arial" w:eastAsia="Times New Roman" w:hAnsi="Arial" w:cs="Arial"/>
          <w:color w:val="222222"/>
          <w:sz w:val="36"/>
          <w:szCs w:val="36"/>
          <w:lang w:eastAsia="es-UY"/>
        </w:rPr>
      </w:pPr>
      <w:r w:rsidRPr="00B81DD2">
        <w:rPr>
          <w:rFonts w:ascii="Georgia" w:eastAsia="Times New Roman" w:hAnsi="Georgia" w:cs="Arial"/>
          <w:color w:val="222222"/>
          <w:sz w:val="27"/>
          <w:szCs w:val="27"/>
          <w:lang w:eastAsia="es-UY"/>
        </w:rPr>
        <w:t xml:space="preserve">Un ejemplo de violencia contra la mujer, que es </w:t>
      </w:r>
      <w:proofErr w:type="gramStart"/>
      <w:r w:rsidRPr="00B81DD2">
        <w:rPr>
          <w:rFonts w:ascii="Georgia" w:eastAsia="Times New Roman" w:hAnsi="Georgia" w:cs="Arial"/>
          <w:color w:val="222222"/>
          <w:sz w:val="27"/>
          <w:szCs w:val="27"/>
          <w:lang w:eastAsia="es-UY"/>
        </w:rPr>
        <w:t>subliminal,  es</w:t>
      </w:r>
      <w:proofErr w:type="gramEnd"/>
      <w:r w:rsidRPr="00B81DD2">
        <w:rPr>
          <w:rFonts w:ascii="Georgia" w:eastAsia="Times New Roman" w:hAnsi="Georgia" w:cs="Arial"/>
          <w:color w:val="222222"/>
          <w:sz w:val="27"/>
          <w:szCs w:val="27"/>
          <w:lang w:eastAsia="es-UY"/>
        </w:rPr>
        <w:t xml:space="preserve"> la de pareja, cuando es la compañera la que se opera para no tener hijos, porque el compañero como es hombre jamás se haría una vasectomía porque perdería la hombría. Estereotipos del patriarcado.</w:t>
      </w:r>
    </w:p>
    <w:p w:rsidR="00B81DD2" w:rsidRPr="00B81DD2" w:rsidRDefault="00B81DD2" w:rsidP="00B81DD2">
      <w:pPr>
        <w:shd w:val="clear" w:color="auto" w:fill="FFFFFF"/>
        <w:spacing w:after="0" w:line="240" w:lineRule="auto"/>
        <w:jc w:val="both"/>
        <w:rPr>
          <w:rFonts w:ascii="Arial" w:eastAsia="Times New Roman" w:hAnsi="Arial" w:cs="Arial"/>
          <w:color w:val="222222"/>
          <w:sz w:val="36"/>
          <w:szCs w:val="36"/>
          <w:lang w:eastAsia="es-UY"/>
        </w:rPr>
      </w:pPr>
    </w:p>
    <w:p w:rsidR="00B81DD2" w:rsidRPr="00B81DD2" w:rsidRDefault="00B81DD2" w:rsidP="00B81DD2">
      <w:pPr>
        <w:shd w:val="clear" w:color="auto" w:fill="FFFFFF"/>
        <w:spacing w:after="0" w:line="240" w:lineRule="auto"/>
        <w:jc w:val="both"/>
        <w:rPr>
          <w:rFonts w:ascii="Arial" w:eastAsia="Times New Roman" w:hAnsi="Arial" w:cs="Arial"/>
          <w:color w:val="222222"/>
          <w:sz w:val="36"/>
          <w:szCs w:val="36"/>
          <w:lang w:eastAsia="es-UY"/>
        </w:rPr>
      </w:pPr>
      <w:r w:rsidRPr="00B81DD2">
        <w:rPr>
          <w:rFonts w:ascii="Georgia" w:eastAsia="Times New Roman" w:hAnsi="Georgia" w:cs="Arial"/>
          <w:color w:val="222222"/>
          <w:sz w:val="27"/>
          <w:szCs w:val="27"/>
          <w:lang w:eastAsia="es-UY"/>
        </w:rPr>
        <w:lastRenderedPageBreak/>
        <w:t>La violencia contra la mujer es tema en el que debemos insistir, y que nos compete a todos, en todas las capas de la sociedad, a los urbanos y rurales, porque es obligación de todos erradicar el patriarcado, la misoginia y el machismo. </w:t>
      </w:r>
    </w:p>
    <w:p w:rsidR="00B81DD2" w:rsidRPr="00B81DD2" w:rsidRDefault="00B81DD2" w:rsidP="00B81DD2">
      <w:pPr>
        <w:shd w:val="clear" w:color="auto" w:fill="FFFFFF"/>
        <w:spacing w:after="0" w:line="240" w:lineRule="auto"/>
        <w:jc w:val="both"/>
        <w:rPr>
          <w:rFonts w:ascii="Arial" w:eastAsia="Times New Roman" w:hAnsi="Arial" w:cs="Arial"/>
          <w:color w:val="222222"/>
          <w:sz w:val="36"/>
          <w:szCs w:val="36"/>
          <w:lang w:eastAsia="es-UY"/>
        </w:rPr>
      </w:pPr>
    </w:p>
    <w:p w:rsidR="00B81DD2" w:rsidRPr="00B81DD2" w:rsidRDefault="00B81DD2" w:rsidP="00B81DD2">
      <w:pPr>
        <w:shd w:val="clear" w:color="auto" w:fill="FFFFFF"/>
        <w:spacing w:after="0" w:line="240" w:lineRule="auto"/>
        <w:jc w:val="both"/>
        <w:rPr>
          <w:rFonts w:ascii="Arial" w:eastAsia="Times New Roman" w:hAnsi="Arial" w:cs="Arial"/>
          <w:color w:val="222222"/>
          <w:sz w:val="36"/>
          <w:szCs w:val="36"/>
          <w:lang w:eastAsia="es-UY"/>
        </w:rPr>
      </w:pPr>
      <w:r w:rsidRPr="00B81DD2">
        <w:rPr>
          <w:rFonts w:ascii="Georgia" w:eastAsia="Times New Roman" w:hAnsi="Georgia" w:cs="Arial"/>
          <w:color w:val="222222"/>
          <w:sz w:val="27"/>
          <w:szCs w:val="27"/>
          <w:lang w:eastAsia="es-UY"/>
        </w:rPr>
        <w:t>Empezando por dejar de llamarles culos a las mujeres, al referirse a ellas. </w:t>
      </w:r>
    </w:p>
    <w:bookmarkEnd w:id="0"/>
    <w:p w:rsidR="00B81DD2" w:rsidRPr="00B81DD2" w:rsidRDefault="00B81DD2" w:rsidP="00B81DD2">
      <w:pPr>
        <w:shd w:val="clear" w:color="auto" w:fill="FFFFFF"/>
        <w:spacing w:after="0" w:line="240" w:lineRule="auto"/>
        <w:rPr>
          <w:rFonts w:ascii="Arial" w:eastAsia="Times New Roman" w:hAnsi="Arial" w:cs="Arial"/>
          <w:color w:val="222222"/>
          <w:sz w:val="36"/>
          <w:szCs w:val="36"/>
          <w:lang w:eastAsia="es-UY"/>
        </w:rPr>
      </w:pPr>
    </w:p>
    <w:p w:rsidR="00B81DD2" w:rsidRPr="00B81DD2" w:rsidRDefault="00B81DD2" w:rsidP="00B81DD2">
      <w:pPr>
        <w:shd w:val="clear" w:color="auto" w:fill="FFFFFF"/>
        <w:spacing w:after="0" w:line="240" w:lineRule="auto"/>
        <w:rPr>
          <w:rFonts w:eastAsia="Times New Roman" w:cstheme="minorHAnsi"/>
          <w:color w:val="222222"/>
          <w:lang w:eastAsia="es-UY"/>
        </w:rPr>
      </w:pPr>
    </w:p>
    <w:p w:rsidR="00B81DD2" w:rsidRPr="00B81DD2" w:rsidRDefault="00B81DD2" w:rsidP="00B81DD2">
      <w:pPr>
        <w:shd w:val="clear" w:color="auto" w:fill="FFFFFF"/>
        <w:spacing w:after="0" w:line="240" w:lineRule="auto"/>
        <w:rPr>
          <w:rFonts w:eastAsia="Times New Roman" w:cstheme="minorHAnsi"/>
          <w:color w:val="222222"/>
          <w:lang w:eastAsia="es-UY"/>
        </w:rPr>
      </w:pPr>
      <w:r w:rsidRPr="00B81DD2">
        <w:rPr>
          <w:rFonts w:eastAsia="Times New Roman" w:cstheme="minorHAnsi"/>
          <w:color w:val="222222"/>
          <w:lang w:eastAsia="es-UY"/>
        </w:rPr>
        <w:t>Audio: </w:t>
      </w:r>
      <w:hyperlink r:id="rId4" w:tgtFrame="_blank" w:history="1">
        <w:r w:rsidRPr="00B81DD2">
          <w:rPr>
            <w:rFonts w:eastAsia="Times New Roman" w:cstheme="minorHAnsi"/>
            <w:color w:val="1155CC"/>
            <w:u w:val="single"/>
            <w:lang w:eastAsia="es-UY"/>
          </w:rPr>
          <w:t>https://cronicasdeunainquilina.files.wordpress.com/2017/11/nc3bacleo-patriarcal.m4a</w:t>
        </w:r>
      </w:hyperlink>
    </w:p>
    <w:p w:rsidR="00B81DD2" w:rsidRPr="00B81DD2" w:rsidRDefault="00B81DD2" w:rsidP="00B81DD2">
      <w:pPr>
        <w:shd w:val="clear" w:color="auto" w:fill="FFFFFF"/>
        <w:spacing w:after="0" w:line="240" w:lineRule="auto"/>
        <w:rPr>
          <w:rFonts w:eastAsia="Times New Roman" w:cstheme="minorHAnsi"/>
          <w:color w:val="222222"/>
          <w:lang w:eastAsia="es-UY"/>
        </w:rPr>
      </w:pPr>
    </w:p>
    <w:p w:rsidR="00B81DD2" w:rsidRPr="00B81DD2" w:rsidRDefault="00B81DD2" w:rsidP="00B81DD2">
      <w:pPr>
        <w:shd w:val="clear" w:color="auto" w:fill="FFFFFF"/>
        <w:spacing w:after="0" w:line="240" w:lineRule="auto"/>
        <w:rPr>
          <w:rFonts w:eastAsia="Times New Roman" w:cstheme="minorHAnsi"/>
          <w:color w:val="222222"/>
          <w:lang w:eastAsia="es-UY"/>
        </w:rPr>
      </w:pPr>
      <w:r w:rsidRPr="00B81DD2">
        <w:rPr>
          <w:rFonts w:eastAsia="Times New Roman" w:cstheme="minorHAnsi"/>
          <w:color w:val="222222"/>
          <w:lang w:eastAsia="es-UY"/>
        </w:rPr>
        <w:t>Blog de la autora: </w:t>
      </w:r>
      <w:hyperlink r:id="rId5" w:tgtFrame="_blank" w:history="1">
        <w:r w:rsidRPr="00B81DD2">
          <w:rPr>
            <w:rFonts w:eastAsia="Times New Roman" w:cstheme="minorHAnsi"/>
            <w:color w:val="1155CC"/>
            <w:u w:val="single"/>
            <w:lang w:eastAsia="es-UY"/>
          </w:rPr>
          <w:t>https://cronicasdeunainquilina.com/2017/11/20/nucleo-patriarcal/</w:t>
        </w:r>
      </w:hyperlink>
    </w:p>
    <w:p w:rsidR="00B81DD2" w:rsidRPr="00B81DD2" w:rsidRDefault="00B81DD2" w:rsidP="00B81DD2">
      <w:pPr>
        <w:shd w:val="clear" w:color="auto" w:fill="FFFFFF"/>
        <w:spacing w:after="0" w:line="240" w:lineRule="auto"/>
        <w:rPr>
          <w:rFonts w:eastAsia="Times New Roman" w:cstheme="minorHAnsi"/>
          <w:color w:val="222222"/>
          <w:lang w:eastAsia="es-UY"/>
        </w:rPr>
      </w:pPr>
    </w:p>
    <w:p w:rsidR="00B81DD2" w:rsidRPr="00B81DD2" w:rsidRDefault="00B81DD2" w:rsidP="00B81DD2">
      <w:pPr>
        <w:shd w:val="clear" w:color="auto" w:fill="FFFFFF"/>
        <w:spacing w:after="0" w:line="240" w:lineRule="auto"/>
        <w:rPr>
          <w:rFonts w:eastAsia="Times New Roman" w:cstheme="minorHAnsi"/>
          <w:color w:val="222222"/>
          <w:lang w:eastAsia="es-UY"/>
        </w:rPr>
      </w:pPr>
      <w:proofErr w:type="spellStart"/>
      <w:r w:rsidRPr="00B81DD2">
        <w:rPr>
          <w:rFonts w:eastAsia="Times New Roman" w:cstheme="minorHAnsi"/>
          <w:color w:val="222222"/>
          <w:lang w:eastAsia="es-UY"/>
        </w:rPr>
        <w:t>Ilka</w:t>
      </w:r>
      <w:proofErr w:type="spellEnd"/>
      <w:r w:rsidRPr="00B81DD2">
        <w:rPr>
          <w:rFonts w:eastAsia="Times New Roman" w:cstheme="minorHAnsi"/>
          <w:color w:val="222222"/>
          <w:lang w:eastAsia="es-UY"/>
        </w:rPr>
        <w:t xml:space="preserve"> Oliva Corado. @</w:t>
      </w:r>
      <w:proofErr w:type="spellStart"/>
      <w:r w:rsidRPr="00B81DD2">
        <w:rPr>
          <w:rFonts w:eastAsia="Times New Roman" w:cstheme="minorHAnsi"/>
          <w:color w:val="222222"/>
          <w:lang w:eastAsia="es-UY"/>
        </w:rPr>
        <w:t>ilkaolivacorado</w:t>
      </w:r>
      <w:proofErr w:type="spellEnd"/>
      <w:r w:rsidRPr="00B81DD2">
        <w:rPr>
          <w:rFonts w:eastAsia="Times New Roman" w:cstheme="minorHAnsi"/>
          <w:color w:val="222222"/>
          <w:lang w:eastAsia="es-UY"/>
        </w:rPr>
        <w:t> </w:t>
      </w:r>
      <w:hyperlink r:id="rId6" w:tgtFrame="_blank" w:history="1">
        <w:r w:rsidRPr="00B81DD2">
          <w:rPr>
            <w:rFonts w:eastAsia="Times New Roman" w:cstheme="minorHAnsi"/>
            <w:color w:val="1155CC"/>
            <w:u w:val="single"/>
            <w:lang w:eastAsia="es-UY"/>
          </w:rPr>
          <w:t>contacto@cronicasdeunainquilina.com</w:t>
        </w:r>
      </w:hyperlink>
    </w:p>
    <w:p w:rsidR="00B81DD2" w:rsidRPr="00B81DD2" w:rsidRDefault="00B81DD2" w:rsidP="00B81DD2">
      <w:pPr>
        <w:shd w:val="clear" w:color="auto" w:fill="FFFFFF"/>
        <w:spacing w:after="0" w:line="240" w:lineRule="auto"/>
        <w:rPr>
          <w:rFonts w:eastAsia="Times New Roman" w:cstheme="minorHAnsi"/>
          <w:color w:val="222222"/>
          <w:lang w:eastAsia="es-UY"/>
        </w:rPr>
      </w:pPr>
      <w:r w:rsidRPr="00B81DD2">
        <w:rPr>
          <w:rFonts w:eastAsia="Times New Roman" w:cstheme="minorHAnsi"/>
          <w:color w:val="222222"/>
          <w:lang w:eastAsia="es-UY"/>
        </w:rPr>
        <w:t>20 de noviembre de 2017, Estados Unidos. </w:t>
      </w:r>
    </w:p>
    <w:p w:rsidR="00B81DD2" w:rsidRPr="00B81DD2" w:rsidRDefault="00B81DD2" w:rsidP="00B81DD2">
      <w:pPr>
        <w:shd w:val="clear" w:color="auto" w:fill="F1F1F1"/>
        <w:spacing w:after="0" w:line="90" w:lineRule="atLeast"/>
        <w:rPr>
          <w:rFonts w:ascii="Georgia" w:eastAsia="Times New Roman" w:hAnsi="Georgia" w:cs="Arial"/>
          <w:color w:val="222222"/>
          <w:sz w:val="36"/>
          <w:szCs w:val="36"/>
          <w:lang w:eastAsia="es-UY"/>
        </w:rPr>
      </w:pPr>
      <w:r w:rsidRPr="00B81DD2">
        <w:rPr>
          <w:rFonts w:ascii="Georgia" w:eastAsia="Times New Roman" w:hAnsi="Georgia" w:cs="Arial"/>
          <w:noProof/>
          <w:color w:val="222222"/>
          <w:sz w:val="36"/>
          <w:szCs w:val="36"/>
          <w:lang w:eastAsia="es-UY"/>
        </w:rPr>
        <w:drawing>
          <wp:inline distT="0" distB="0" distL="0" distR="0" wp14:anchorId="50C08173" wp14:editId="38A061DC">
            <wp:extent cx="6350" cy="6350"/>
            <wp:effectExtent l="0" t="0" r="0" b="0"/>
            <wp:docPr id="1" name="Imagen 1" descr="https://ssl.gstatic.com/ui/v1/icons/mail/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sl.gstatic.com/ui/v1/icons/mail/images/cleardot.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1DD2"/>
    <w:rsid w:val="002E2F5B"/>
    <w:rsid w:val="00B81DD2"/>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6E08566-2CDA-437E-8C34-2640698779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13082437">
      <w:bodyDiv w:val="1"/>
      <w:marLeft w:val="0"/>
      <w:marRight w:val="0"/>
      <w:marTop w:val="0"/>
      <w:marBottom w:val="0"/>
      <w:divBdr>
        <w:top w:val="none" w:sz="0" w:space="0" w:color="auto"/>
        <w:left w:val="none" w:sz="0" w:space="0" w:color="auto"/>
        <w:bottom w:val="none" w:sz="0" w:space="0" w:color="auto"/>
        <w:right w:val="none" w:sz="0" w:space="0" w:color="auto"/>
      </w:divBdr>
      <w:divsChild>
        <w:div w:id="1182235430">
          <w:marLeft w:val="0"/>
          <w:marRight w:val="0"/>
          <w:marTop w:val="0"/>
          <w:marBottom w:val="0"/>
          <w:divBdr>
            <w:top w:val="none" w:sz="0" w:space="0" w:color="auto"/>
            <w:left w:val="none" w:sz="0" w:space="0" w:color="auto"/>
            <w:bottom w:val="none" w:sz="0" w:space="0" w:color="auto"/>
            <w:right w:val="none" w:sz="0" w:space="0" w:color="auto"/>
          </w:divBdr>
          <w:divsChild>
            <w:div w:id="744299026">
              <w:marLeft w:val="450"/>
              <w:marRight w:val="0"/>
              <w:marTop w:val="0"/>
              <w:marBottom w:val="0"/>
              <w:divBdr>
                <w:top w:val="none" w:sz="0" w:space="0" w:color="auto"/>
                <w:left w:val="none" w:sz="0" w:space="0" w:color="auto"/>
                <w:bottom w:val="none" w:sz="0" w:space="0" w:color="auto"/>
                <w:right w:val="none" w:sz="0" w:space="0" w:color="auto"/>
              </w:divBdr>
              <w:divsChild>
                <w:div w:id="289940981">
                  <w:marLeft w:val="0"/>
                  <w:marRight w:val="225"/>
                  <w:marTop w:val="75"/>
                  <w:marBottom w:val="0"/>
                  <w:divBdr>
                    <w:top w:val="none" w:sz="0" w:space="0" w:color="auto"/>
                    <w:left w:val="none" w:sz="0" w:space="0" w:color="auto"/>
                    <w:bottom w:val="none" w:sz="0" w:space="0" w:color="auto"/>
                    <w:right w:val="none" w:sz="0" w:space="0" w:color="auto"/>
                  </w:divBdr>
                  <w:divsChild>
                    <w:div w:id="211385220">
                      <w:marLeft w:val="0"/>
                      <w:marRight w:val="0"/>
                      <w:marTop w:val="0"/>
                      <w:marBottom w:val="0"/>
                      <w:divBdr>
                        <w:top w:val="none" w:sz="0" w:space="0" w:color="auto"/>
                        <w:left w:val="none" w:sz="0" w:space="0" w:color="auto"/>
                        <w:bottom w:val="none" w:sz="0" w:space="0" w:color="auto"/>
                        <w:right w:val="none" w:sz="0" w:space="0" w:color="auto"/>
                      </w:divBdr>
                      <w:divsChild>
                        <w:div w:id="1788815233">
                          <w:marLeft w:val="0"/>
                          <w:marRight w:val="0"/>
                          <w:marTop w:val="0"/>
                          <w:marBottom w:val="0"/>
                          <w:divBdr>
                            <w:top w:val="none" w:sz="0" w:space="0" w:color="auto"/>
                            <w:left w:val="none" w:sz="0" w:space="0" w:color="auto"/>
                            <w:bottom w:val="none" w:sz="0" w:space="0" w:color="auto"/>
                            <w:right w:val="none" w:sz="0" w:space="0" w:color="auto"/>
                          </w:divBdr>
                          <w:divsChild>
                            <w:div w:id="156923685">
                              <w:marLeft w:val="0"/>
                              <w:marRight w:val="0"/>
                              <w:marTop w:val="0"/>
                              <w:marBottom w:val="0"/>
                              <w:divBdr>
                                <w:top w:val="none" w:sz="0" w:space="0" w:color="auto"/>
                                <w:left w:val="none" w:sz="0" w:space="0" w:color="auto"/>
                                <w:bottom w:val="none" w:sz="0" w:space="0" w:color="auto"/>
                                <w:right w:val="none" w:sz="0" w:space="0" w:color="auto"/>
                              </w:divBdr>
                              <w:divsChild>
                                <w:div w:id="1710837650">
                                  <w:marLeft w:val="0"/>
                                  <w:marRight w:val="0"/>
                                  <w:marTop w:val="0"/>
                                  <w:marBottom w:val="0"/>
                                  <w:divBdr>
                                    <w:top w:val="none" w:sz="0" w:space="0" w:color="auto"/>
                                    <w:left w:val="none" w:sz="0" w:space="0" w:color="auto"/>
                                    <w:bottom w:val="none" w:sz="0" w:space="0" w:color="auto"/>
                                    <w:right w:val="none" w:sz="0" w:space="0" w:color="auto"/>
                                  </w:divBdr>
                                </w:div>
                                <w:div w:id="1042946881">
                                  <w:marLeft w:val="0"/>
                                  <w:marRight w:val="0"/>
                                  <w:marTop w:val="0"/>
                                  <w:marBottom w:val="0"/>
                                  <w:divBdr>
                                    <w:top w:val="none" w:sz="0" w:space="0" w:color="auto"/>
                                    <w:left w:val="none" w:sz="0" w:space="0" w:color="auto"/>
                                    <w:bottom w:val="none" w:sz="0" w:space="0" w:color="auto"/>
                                    <w:right w:val="none" w:sz="0" w:space="0" w:color="auto"/>
                                  </w:divBdr>
                                </w:div>
                                <w:div w:id="671761071">
                                  <w:marLeft w:val="0"/>
                                  <w:marRight w:val="0"/>
                                  <w:marTop w:val="0"/>
                                  <w:marBottom w:val="0"/>
                                  <w:divBdr>
                                    <w:top w:val="none" w:sz="0" w:space="0" w:color="auto"/>
                                    <w:left w:val="none" w:sz="0" w:space="0" w:color="auto"/>
                                    <w:bottom w:val="none" w:sz="0" w:space="0" w:color="auto"/>
                                    <w:right w:val="none" w:sz="0" w:space="0" w:color="auto"/>
                                  </w:divBdr>
                                </w:div>
                                <w:div w:id="1545949650">
                                  <w:marLeft w:val="0"/>
                                  <w:marRight w:val="0"/>
                                  <w:marTop w:val="0"/>
                                  <w:marBottom w:val="0"/>
                                  <w:divBdr>
                                    <w:top w:val="none" w:sz="0" w:space="0" w:color="auto"/>
                                    <w:left w:val="none" w:sz="0" w:space="0" w:color="auto"/>
                                    <w:bottom w:val="none" w:sz="0" w:space="0" w:color="auto"/>
                                    <w:right w:val="none" w:sz="0" w:space="0" w:color="auto"/>
                                  </w:divBdr>
                                </w:div>
                                <w:div w:id="1972243061">
                                  <w:marLeft w:val="0"/>
                                  <w:marRight w:val="0"/>
                                  <w:marTop w:val="0"/>
                                  <w:marBottom w:val="0"/>
                                  <w:divBdr>
                                    <w:top w:val="none" w:sz="0" w:space="0" w:color="auto"/>
                                    <w:left w:val="none" w:sz="0" w:space="0" w:color="auto"/>
                                    <w:bottom w:val="none" w:sz="0" w:space="0" w:color="auto"/>
                                    <w:right w:val="none" w:sz="0" w:space="0" w:color="auto"/>
                                  </w:divBdr>
                                </w:div>
                                <w:div w:id="983118881">
                                  <w:marLeft w:val="0"/>
                                  <w:marRight w:val="0"/>
                                  <w:marTop w:val="0"/>
                                  <w:marBottom w:val="0"/>
                                  <w:divBdr>
                                    <w:top w:val="none" w:sz="0" w:space="0" w:color="auto"/>
                                    <w:left w:val="none" w:sz="0" w:space="0" w:color="auto"/>
                                    <w:bottom w:val="none" w:sz="0" w:space="0" w:color="auto"/>
                                    <w:right w:val="none" w:sz="0" w:space="0" w:color="auto"/>
                                  </w:divBdr>
                                </w:div>
                                <w:div w:id="1820917800">
                                  <w:marLeft w:val="0"/>
                                  <w:marRight w:val="0"/>
                                  <w:marTop w:val="0"/>
                                  <w:marBottom w:val="0"/>
                                  <w:divBdr>
                                    <w:top w:val="none" w:sz="0" w:space="0" w:color="auto"/>
                                    <w:left w:val="none" w:sz="0" w:space="0" w:color="auto"/>
                                    <w:bottom w:val="none" w:sz="0" w:space="0" w:color="auto"/>
                                    <w:right w:val="none" w:sz="0" w:space="0" w:color="auto"/>
                                  </w:divBdr>
                                </w:div>
                                <w:div w:id="387801097">
                                  <w:marLeft w:val="0"/>
                                  <w:marRight w:val="0"/>
                                  <w:marTop w:val="0"/>
                                  <w:marBottom w:val="0"/>
                                  <w:divBdr>
                                    <w:top w:val="none" w:sz="0" w:space="0" w:color="auto"/>
                                    <w:left w:val="none" w:sz="0" w:space="0" w:color="auto"/>
                                    <w:bottom w:val="none" w:sz="0" w:space="0" w:color="auto"/>
                                    <w:right w:val="none" w:sz="0" w:space="0" w:color="auto"/>
                                  </w:divBdr>
                                </w:div>
                                <w:div w:id="1515537295">
                                  <w:marLeft w:val="0"/>
                                  <w:marRight w:val="0"/>
                                  <w:marTop w:val="0"/>
                                  <w:marBottom w:val="0"/>
                                  <w:divBdr>
                                    <w:top w:val="none" w:sz="0" w:space="0" w:color="auto"/>
                                    <w:left w:val="none" w:sz="0" w:space="0" w:color="auto"/>
                                    <w:bottom w:val="none" w:sz="0" w:space="0" w:color="auto"/>
                                    <w:right w:val="none" w:sz="0" w:space="0" w:color="auto"/>
                                  </w:divBdr>
                                </w:div>
                                <w:div w:id="1767996513">
                                  <w:marLeft w:val="0"/>
                                  <w:marRight w:val="0"/>
                                  <w:marTop w:val="0"/>
                                  <w:marBottom w:val="0"/>
                                  <w:divBdr>
                                    <w:top w:val="none" w:sz="0" w:space="0" w:color="auto"/>
                                    <w:left w:val="none" w:sz="0" w:space="0" w:color="auto"/>
                                    <w:bottom w:val="none" w:sz="0" w:space="0" w:color="auto"/>
                                    <w:right w:val="none" w:sz="0" w:space="0" w:color="auto"/>
                                  </w:divBdr>
                                </w:div>
                                <w:div w:id="1179851006">
                                  <w:marLeft w:val="0"/>
                                  <w:marRight w:val="0"/>
                                  <w:marTop w:val="0"/>
                                  <w:marBottom w:val="0"/>
                                  <w:divBdr>
                                    <w:top w:val="none" w:sz="0" w:space="0" w:color="auto"/>
                                    <w:left w:val="none" w:sz="0" w:space="0" w:color="auto"/>
                                    <w:bottom w:val="none" w:sz="0" w:space="0" w:color="auto"/>
                                    <w:right w:val="none" w:sz="0" w:space="0" w:color="auto"/>
                                  </w:divBdr>
                                </w:div>
                                <w:div w:id="1646161446">
                                  <w:marLeft w:val="0"/>
                                  <w:marRight w:val="0"/>
                                  <w:marTop w:val="0"/>
                                  <w:marBottom w:val="0"/>
                                  <w:divBdr>
                                    <w:top w:val="none" w:sz="0" w:space="0" w:color="auto"/>
                                    <w:left w:val="none" w:sz="0" w:space="0" w:color="auto"/>
                                    <w:bottom w:val="none" w:sz="0" w:space="0" w:color="auto"/>
                                    <w:right w:val="none" w:sz="0" w:space="0" w:color="auto"/>
                                  </w:divBdr>
                                </w:div>
                                <w:div w:id="1090734956">
                                  <w:marLeft w:val="0"/>
                                  <w:marRight w:val="0"/>
                                  <w:marTop w:val="0"/>
                                  <w:marBottom w:val="0"/>
                                  <w:divBdr>
                                    <w:top w:val="none" w:sz="0" w:space="0" w:color="auto"/>
                                    <w:left w:val="none" w:sz="0" w:space="0" w:color="auto"/>
                                    <w:bottom w:val="none" w:sz="0" w:space="0" w:color="auto"/>
                                    <w:right w:val="none" w:sz="0" w:space="0" w:color="auto"/>
                                  </w:divBdr>
                                </w:div>
                                <w:div w:id="287863311">
                                  <w:marLeft w:val="0"/>
                                  <w:marRight w:val="0"/>
                                  <w:marTop w:val="0"/>
                                  <w:marBottom w:val="0"/>
                                  <w:divBdr>
                                    <w:top w:val="none" w:sz="0" w:space="0" w:color="auto"/>
                                    <w:left w:val="none" w:sz="0" w:space="0" w:color="auto"/>
                                    <w:bottom w:val="none" w:sz="0" w:space="0" w:color="auto"/>
                                    <w:right w:val="none" w:sz="0" w:space="0" w:color="auto"/>
                                  </w:divBdr>
                                </w:div>
                                <w:div w:id="1085684795">
                                  <w:marLeft w:val="0"/>
                                  <w:marRight w:val="0"/>
                                  <w:marTop w:val="0"/>
                                  <w:marBottom w:val="0"/>
                                  <w:divBdr>
                                    <w:top w:val="none" w:sz="0" w:space="0" w:color="auto"/>
                                    <w:left w:val="none" w:sz="0" w:space="0" w:color="auto"/>
                                    <w:bottom w:val="none" w:sz="0" w:space="0" w:color="auto"/>
                                    <w:right w:val="none" w:sz="0" w:space="0" w:color="auto"/>
                                  </w:divBdr>
                                </w:div>
                                <w:div w:id="717360743">
                                  <w:marLeft w:val="0"/>
                                  <w:marRight w:val="0"/>
                                  <w:marTop w:val="0"/>
                                  <w:marBottom w:val="0"/>
                                  <w:divBdr>
                                    <w:top w:val="none" w:sz="0" w:space="0" w:color="auto"/>
                                    <w:left w:val="none" w:sz="0" w:space="0" w:color="auto"/>
                                    <w:bottom w:val="none" w:sz="0" w:space="0" w:color="auto"/>
                                    <w:right w:val="none" w:sz="0" w:space="0" w:color="auto"/>
                                  </w:divBdr>
                                </w:div>
                                <w:div w:id="2129158894">
                                  <w:marLeft w:val="0"/>
                                  <w:marRight w:val="0"/>
                                  <w:marTop w:val="0"/>
                                  <w:marBottom w:val="0"/>
                                  <w:divBdr>
                                    <w:top w:val="none" w:sz="0" w:space="0" w:color="auto"/>
                                    <w:left w:val="none" w:sz="0" w:space="0" w:color="auto"/>
                                    <w:bottom w:val="none" w:sz="0" w:space="0" w:color="auto"/>
                                    <w:right w:val="none" w:sz="0" w:space="0" w:color="auto"/>
                                  </w:divBdr>
                                </w:div>
                                <w:div w:id="1581982376">
                                  <w:marLeft w:val="0"/>
                                  <w:marRight w:val="0"/>
                                  <w:marTop w:val="0"/>
                                  <w:marBottom w:val="0"/>
                                  <w:divBdr>
                                    <w:top w:val="none" w:sz="0" w:space="0" w:color="auto"/>
                                    <w:left w:val="none" w:sz="0" w:space="0" w:color="auto"/>
                                    <w:bottom w:val="none" w:sz="0" w:space="0" w:color="auto"/>
                                    <w:right w:val="none" w:sz="0" w:space="0" w:color="auto"/>
                                  </w:divBdr>
                                </w:div>
                                <w:div w:id="242031628">
                                  <w:marLeft w:val="0"/>
                                  <w:marRight w:val="0"/>
                                  <w:marTop w:val="0"/>
                                  <w:marBottom w:val="0"/>
                                  <w:divBdr>
                                    <w:top w:val="none" w:sz="0" w:space="0" w:color="auto"/>
                                    <w:left w:val="none" w:sz="0" w:space="0" w:color="auto"/>
                                    <w:bottom w:val="none" w:sz="0" w:space="0" w:color="auto"/>
                                    <w:right w:val="none" w:sz="0" w:space="0" w:color="auto"/>
                                  </w:divBdr>
                                </w:div>
                                <w:div w:id="73747226">
                                  <w:marLeft w:val="0"/>
                                  <w:marRight w:val="0"/>
                                  <w:marTop w:val="0"/>
                                  <w:marBottom w:val="0"/>
                                  <w:divBdr>
                                    <w:top w:val="none" w:sz="0" w:space="0" w:color="auto"/>
                                    <w:left w:val="none" w:sz="0" w:space="0" w:color="auto"/>
                                    <w:bottom w:val="none" w:sz="0" w:space="0" w:color="auto"/>
                                    <w:right w:val="none" w:sz="0" w:space="0" w:color="auto"/>
                                  </w:divBdr>
                                </w:div>
                                <w:div w:id="870846576">
                                  <w:marLeft w:val="0"/>
                                  <w:marRight w:val="0"/>
                                  <w:marTop w:val="0"/>
                                  <w:marBottom w:val="0"/>
                                  <w:divBdr>
                                    <w:top w:val="none" w:sz="0" w:space="0" w:color="auto"/>
                                    <w:left w:val="none" w:sz="0" w:space="0" w:color="auto"/>
                                    <w:bottom w:val="none" w:sz="0" w:space="0" w:color="auto"/>
                                    <w:right w:val="none" w:sz="0" w:space="0" w:color="auto"/>
                                  </w:divBdr>
                                </w:div>
                                <w:div w:id="865796697">
                                  <w:marLeft w:val="0"/>
                                  <w:marRight w:val="0"/>
                                  <w:marTop w:val="0"/>
                                  <w:marBottom w:val="0"/>
                                  <w:divBdr>
                                    <w:top w:val="none" w:sz="0" w:space="0" w:color="auto"/>
                                    <w:left w:val="none" w:sz="0" w:space="0" w:color="auto"/>
                                    <w:bottom w:val="none" w:sz="0" w:space="0" w:color="auto"/>
                                    <w:right w:val="none" w:sz="0" w:space="0" w:color="auto"/>
                                  </w:divBdr>
                                </w:div>
                                <w:div w:id="462427933">
                                  <w:marLeft w:val="0"/>
                                  <w:marRight w:val="0"/>
                                  <w:marTop w:val="0"/>
                                  <w:marBottom w:val="0"/>
                                  <w:divBdr>
                                    <w:top w:val="none" w:sz="0" w:space="0" w:color="auto"/>
                                    <w:left w:val="none" w:sz="0" w:space="0" w:color="auto"/>
                                    <w:bottom w:val="none" w:sz="0" w:space="0" w:color="auto"/>
                                    <w:right w:val="none" w:sz="0" w:space="0" w:color="auto"/>
                                  </w:divBdr>
                                </w:div>
                                <w:div w:id="1016229313">
                                  <w:marLeft w:val="0"/>
                                  <w:marRight w:val="0"/>
                                  <w:marTop w:val="0"/>
                                  <w:marBottom w:val="0"/>
                                  <w:divBdr>
                                    <w:top w:val="none" w:sz="0" w:space="0" w:color="auto"/>
                                    <w:left w:val="none" w:sz="0" w:space="0" w:color="auto"/>
                                    <w:bottom w:val="none" w:sz="0" w:space="0" w:color="auto"/>
                                    <w:right w:val="none" w:sz="0" w:space="0" w:color="auto"/>
                                  </w:divBdr>
                                </w:div>
                                <w:div w:id="754328574">
                                  <w:marLeft w:val="0"/>
                                  <w:marRight w:val="0"/>
                                  <w:marTop w:val="0"/>
                                  <w:marBottom w:val="0"/>
                                  <w:divBdr>
                                    <w:top w:val="none" w:sz="0" w:space="0" w:color="auto"/>
                                    <w:left w:val="none" w:sz="0" w:space="0" w:color="auto"/>
                                    <w:bottom w:val="none" w:sz="0" w:space="0" w:color="auto"/>
                                    <w:right w:val="none" w:sz="0" w:space="0" w:color="auto"/>
                                  </w:divBdr>
                                </w:div>
                                <w:div w:id="1641039440">
                                  <w:marLeft w:val="0"/>
                                  <w:marRight w:val="0"/>
                                  <w:marTop w:val="0"/>
                                  <w:marBottom w:val="0"/>
                                  <w:divBdr>
                                    <w:top w:val="none" w:sz="0" w:space="0" w:color="auto"/>
                                    <w:left w:val="none" w:sz="0" w:space="0" w:color="auto"/>
                                    <w:bottom w:val="none" w:sz="0" w:space="0" w:color="auto"/>
                                    <w:right w:val="none" w:sz="0" w:space="0" w:color="auto"/>
                                  </w:divBdr>
                                </w:div>
                                <w:div w:id="322896476">
                                  <w:marLeft w:val="0"/>
                                  <w:marRight w:val="0"/>
                                  <w:marTop w:val="0"/>
                                  <w:marBottom w:val="0"/>
                                  <w:divBdr>
                                    <w:top w:val="none" w:sz="0" w:space="0" w:color="auto"/>
                                    <w:left w:val="none" w:sz="0" w:space="0" w:color="auto"/>
                                    <w:bottom w:val="none" w:sz="0" w:space="0" w:color="auto"/>
                                    <w:right w:val="none" w:sz="0" w:space="0" w:color="auto"/>
                                  </w:divBdr>
                                </w:div>
                                <w:div w:id="188033044">
                                  <w:marLeft w:val="0"/>
                                  <w:marRight w:val="0"/>
                                  <w:marTop w:val="0"/>
                                  <w:marBottom w:val="0"/>
                                  <w:divBdr>
                                    <w:top w:val="none" w:sz="0" w:space="0" w:color="auto"/>
                                    <w:left w:val="none" w:sz="0" w:space="0" w:color="auto"/>
                                    <w:bottom w:val="none" w:sz="0" w:space="0" w:color="auto"/>
                                    <w:right w:val="none" w:sz="0" w:space="0" w:color="auto"/>
                                  </w:divBdr>
                                </w:div>
                                <w:div w:id="609320905">
                                  <w:marLeft w:val="0"/>
                                  <w:marRight w:val="0"/>
                                  <w:marTop w:val="0"/>
                                  <w:marBottom w:val="0"/>
                                  <w:divBdr>
                                    <w:top w:val="none" w:sz="0" w:space="0" w:color="auto"/>
                                    <w:left w:val="none" w:sz="0" w:space="0" w:color="auto"/>
                                    <w:bottom w:val="none" w:sz="0" w:space="0" w:color="auto"/>
                                    <w:right w:val="none" w:sz="0" w:space="0" w:color="auto"/>
                                  </w:divBdr>
                                </w:div>
                                <w:div w:id="1564944463">
                                  <w:marLeft w:val="0"/>
                                  <w:marRight w:val="0"/>
                                  <w:marTop w:val="0"/>
                                  <w:marBottom w:val="0"/>
                                  <w:divBdr>
                                    <w:top w:val="none" w:sz="0" w:space="0" w:color="auto"/>
                                    <w:left w:val="none" w:sz="0" w:space="0" w:color="auto"/>
                                    <w:bottom w:val="none" w:sz="0" w:space="0" w:color="auto"/>
                                    <w:right w:val="none" w:sz="0" w:space="0" w:color="auto"/>
                                  </w:divBdr>
                                </w:div>
                                <w:div w:id="2114741241">
                                  <w:marLeft w:val="0"/>
                                  <w:marRight w:val="0"/>
                                  <w:marTop w:val="0"/>
                                  <w:marBottom w:val="0"/>
                                  <w:divBdr>
                                    <w:top w:val="none" w:sz="0" w:space="0" w:color="auto"/>
                                    <w:left w:val="none" w:sz="0" w:space="0" w:color="auto"/>
                                    <w:bottom w:val="none" w:sz="0" w:space="0" w:color="auto"/>
                                    <w:right w:val="none" w:sz="0" w:space="0" w:color="auto"/>
                                  </w:divBdr>
                                </w:div>
                                <w:div w:id="1612860827">
                                  <w:marLeft w:val="0"/>
                                  <w:marRight w:val="0"/>
                                  <w:marTop w:val="0"/>
                                  <w:marBottom w:val="0"/>
                                  <w:divBdr>
                                    <w:top w:val="none" w:sz="0" w:space="0" w:color="auto"/>
                                    <w:left w:val="none" w:sz="0" w:space="0" w:color="auto"/>
                                    <w:bottom w:val="none" w:sz="0" w:space="0" w:color="auto"/>
                                    <w:right w:val="none" w:sz="0" w:space="0" w:color="auto"/>
                                  </w:divBdr>
                                </w:div>
                                <w:div w:id="1571651491">
                                  <w:marLeft w:val="0"/>
                                  <w:marRight w:val="0"/>
                                  <w:marTop w:val="0"/>
                                  <w:marBottom w:val="0"/>
                                  <w:divBdr>
                                    <w:top w:val="none" w:sz="0" w:space="0" w:color="auto"/>
                                    <w:left w:val="none" w:sz="0" w:space="0" w:color="auto"/>
                                    <w:bottom w:val="none" w:sz="0" w:space="0" w:color="auto"/>
                                    <w:right w:val="none" w:sz="0" w:space="0" w:color="auto"/>
                                  </w:divBdr>
                                </w:div>
                                <w:div w:id="1132795043">
                                  <w:marLeft w:val="0"/>
                                  <w:marRight w:val="0"/>
                                  <w:marTop w:val="0"/>
                                  <w:marBottom w:val="0"/>
                                  <w:divBdr>
                                    <w:top w:val="none" w:sz="0" w:space="0" w:color="auto"/>
                                    <w:left w:val="none" w:sz="0" w:space="0" w:color="auto"/>
                                    <w:bottom w:val="none" w:sz="0" w:space="0" w:color="auto"/>
                                    <w:right w:val="none" w:sz="0" w:space="0" w:color="auto"/>
                                  </w:divBdr>
                                </w:div>
                                <w:div w:id="1315911849">
                                  <w:marLeft w:val="0"/>
                                  <w:marRight w:val="0"/>
                                  <w:marTop w:val="0"/>
                                  <w:marBottom w:val="0"/>
                                  <w:divBdr>
                                    <w:top w:val="none" w:sz="0" w:space="0" w:color="auto"/>
                                    <w:left w:val="none" w:sz="0" w:space="0" w:color="auto"/>
                                    <w:bottom w:val="none" w:sz="0" w:space="0" w:color="auto"/>
                                    <w:right w:val="none" w:sz="0" w:space="0" w:color="auto"/>
                                  </w:divBdr>
                                </w:div>
                                <w:div w:id="945624942">
                                  <w:marLeft w:val="0"/>
                                  <w:marRight w:val="0"/>
                                  <w:marTop w:val="0"/>
                                  <w:marBottom w:val="0"/>
                                  <w:divBdr>
                                    <w:top w:val="none" w:sz="0" w:space="0" w:color="auto"/>
                                    <w:left w:val="none" w:sz="0" w:space="0" w:color="auto"/>
                                    <w:bottom w:val="none" w:sz="0" w:space="0" w:color="auto"/>
                                    <w:right w:val="none" w:sz="0" w:space="0" w:color="auto"/>
                                  </w:divBdr>
                                </w:div>
                                <w:div w:id="1806391153">
                                  <w:marLeft w:val="0"/>
                                  <w:marRight w:val="0"/>
                                  <w:marTop w:val="0"/>
                                  <w:marBottom w:val="0"/>
                                  <w:divBdr>
                                    <w:top w:val="none" w:sz="0" w:space="0" w:color="auto"/>
                                    <w:left w:val="none" w:sz="0" w:space="0" w:color="auto"/>
                                    <w:bottom w:val="none" w:sz="0" w:space="0" w:color="auto"/>
                                    <w:right w:val="none" w:sz="0" w:space="0" w:color="auto"/>
                                  </w:divBdr>
                                </w:div>
                                <w:div w:id="620959573">
                                  <w:marLeft w:val="0"/>
                                  <w:marRight w:val="0"/>
                                  <w:marTop w:val="0"/>
                                  <w:marBottom w:val="0"/>
                                  <w:divBdr>
                                    <w:top w:val="none" w:sz="0" w:space="0" w:color="auto"/>
                                    <w:left w:val="none" w:sz="0" w:space="0" w:color="auto"/>
                                    <w:bottom w:val="none" w:sz="0" w:space="0" w:color="auto"/>
                                    <w:right w:val="none" w:sz="0" w:space="0" w:color="auto"/>
                                  </w:divBdr>
                                </w:div>
                                <w:div w:id="2033677137">
                                  <w:marLeft w:val="0"/>
                                  <w:marRight w:val="0"/>
                                  <w:marTop w:val="30"/>
                                  <w:marBottom w:val="0"/>
                                  <w:divBdr>
                                    <w:top w:val="none" w:sz="0" w:space="0" w:color="auto"/>
                                    <w:left w:val="none" w:sz="0" w:space="0" w:color="auto"/>
                                    <w:bottom w:val="none" w:sz="0" w:space="0" w:color="auto"/>
                                    <w:right w:val="none" w:sz="0" w:space="0" w:color="auto"/>
                                  </w:divBdr>
                                  <w:divsChild>
                                    <w:div w:id="836653315">
                                      <w:marLeft w:val="0"/>
                                      <w:marRight w:val="0"/>
                                      <w:marTop w:val="0"/>
                                      <w:marBottom w:val="0"/>
                                      <w:divBdr>
                                        <w:top w:val="single" w:sz="6" w:space="0" w:color="DDDDDD"/>
                                        <w:left w:val="single" w:sz="6" w:space="0" w:color="DDDDDD"/>
                                        <w:bottom w:val="single" w:sz="6" w:space="0" w:color="DDDDDD"/>
                                        <w:right w:val="single" w:sz="6" w:space="0" w:color="DDDDDD"/>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1.gi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contacto@cronicasdeunainquilina.com" TargetMode="External"/><Relationship Id="rId5" Type="http://schemas.openxmlformats.org/officeDocument/2006/relationships/hyperlink" Target="https://cronicasdeunainquilina.com/2017/11/20/nucleo-patriarcal/" TargetMode="External"/><Relationship Id="rId4" Type="http://schemas.openxmlformats.org/officeDocument/2006/relationships/hyperlink" Target="https://cronicasdeunainquilina.files.wordpress.com/2017/11/nc3bacleo-patriarcal.m4a" TargetMode="Externa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823</Words>
  <Characters>4531</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2017-11-20T18:06:00Z</dcterms:created>
  <dcterms:modified xsi:type="dcterms:W3CDTF">2017-11-20T18:07:00Z</dcterms:modified>
</cp:coreProperties>
</file>