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outlineLvl w:val="1"/>
        <w:rPr>
          <w:rFonts w:ascii="Geneva" w:eastAsia="Times New Roman" w:hAnsi="Geneva" w:cs="Calibri"/>
          <w:color w:val="000000"/>
          <w:sz w:val="28"/>
          <w:szCs w:val="28"/>
          <w:lang w:eastAsia="es-UY"/>
        </w:rPr>
      </w:pPr>
      <w:r w:rsidRPr="003B0E07">
        <w:rPr>
          <w:rFonts w:ascii="Calibri" w:eastAsia="Times New Roman" w:hAnsi="Calibri" w:cs="Calibri"/>
          <w:b/>
          <w:bCs/>
          <w:color w:val="000000"/>
          <w:sz w:val="36"/>
          <w:szCs w:val="36"/>
          <w:u w:val="single"/>
          <w:lang w:val="pt-PT" w:eastAsia="es-UY"/>
        </w:rPr>
        <w:br/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  <w:lang w:val="pt-PT" w:eastAsia="es-UY"/>
        </w:rPr>
        <w:t xml:space="preserve">  </w:t>
      </w:r>
      <w:r w:rsidRPr="003B0E07">
        <w:rPr>
          <w:rFonts w:ascii="Calibri" w:eastAsia="Times New Roman" w:hAnsi="Calibri" w:cs="Calibri"/>
          <w:b/>
          <w:bCs/>
          <w:color w:val="000000"/>
          <w:sz w:val="36"/>
          <w:szCs w:val="36"/>
          <w:lang w:val="pt-PT" w:eastAsia="es-UY"/>
        </w:rPr>
        <w:t>O medo: inimigo da alegria de viver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b/>
          <w:bCs/>
          <w:color w:val="000000"/>
          <w:sz w:val="36"/>
          <w:szCs w:val="36"/>
          <w:lang w:val="pt-PT" w:eastAsia="es-UY"/>
        </w:rPr>
        <w:t>                                                    </w:t>
      </w: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Leonardo Boff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Hoje o mundo, o Brasil e as pessoas são assoladas pelo medo de assaltos, às vezes com morte, de balas perdidas  e de atentados terroristas. Estes recentemente paraticados em Barcelona e Londres provocaram um medo generalizado, por mais que tenha havido demonstrações de solidariedade e  manifestações pedindo paz.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Indo mais a fundo na questão, há que se reconhecer que esta situação generalizada de medo é a consequência última de um tipo de sociedade que colocou acumulação de bens materiais acima das pessoas e estabeleceu a competição e não a cooperação como valor principal. Ademais escolheu o uso da violência como forma de resolver os problemas pessoais e sociais.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A </w:t>
      </w:r>
      <w:r w:rsidRPr="003B0E07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competição</w:t>
      </w: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deve ser distinguida da emulação. </w:t>
      </w:r>
      <w:r w:rsidRPr="003B0E07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Emulação</w:t>
      </w: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é coisa boa, pois traz à tona o que temos de melhor dentro de nós e o mostramos com simplicidade. A competição é problemática, pois significa a vitória do mais forte entre os contendores, derrotando todos os demais, gerando tensões, conflitos e guerras.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Numa sociedade onde esta lógica se faz hegemônica, não há paz, apenas um armistício. Vigora sempre o medo de perder, perder mercados, vantagens competitivas, lucros, o posto de trabalho e a própria  vida.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A </w:t>
      </w:r>
      <w:r w:rsidRPr="003B0E07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vontade de acumulação</w:t>
      </w: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introduz também ansiedade e medo. A lógica dominante é esta: quem não tem, quer ter; quem tem, quer ter mais; e quem tem mais, diz, nunca é suficiente. A vontade de acumulação  alimenta a estrutura do desejo que, como sabemos, é insaciável. Por isso, precisa-se garantir o nível de acumulação e de consumo. Daí resulta a ansiedade e o medo de não ter, de perder capacidade de consumir, de descer em </w:t>
      </w:r>
      <w:r w:rsidRPr="003B0E07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status</w:t>
      </w: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social e, por fim,  de empobrecer.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O uso da violência como forma de solucionar os problemas entre países, como se mostrou na guerra dos USA contra o Iraque, se baseia na ilusão de que derrotando o outro ou humilhando-o, conseguiremos fundar uma convivência pacífica. Um mal de raiz, como a violência, não pode ser fonte de um bem duradouro. Um fim pacífico demanda igualmente meios pacíficos. O ser humano pode perder, mas jamais tolera ser ferido em sua dignidade. Abrem-se as feridas que dificilmente se fecham e sobra rancor e espírito de vingança, húmus alimentador do terrorismo que vitima tantas vidas inocentes como temos assistindo em muitos países.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lastRenderedPageBreak/>
        <w:t>A nossa sociedade de cunho ocidental, branca, machista e autoritária escolheu o caminho da violência repressiva e agressiva. Por isso está sempre às voltas com guerras, cada vez mais devastadoras, como na atual Síria, com guerrilhas, cada vez mais sofisticadas e atentados, cada vez mais frequentes. Por detrás de tais fatos existe um oceano de ódio, amargura e vontade de vindita. O medo paira como manto de trevas sobre as coletividades e sobre as pessoas individuais.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O que invalida o medo e suas sequelas é o cuidado de uns para com os outros. O cuidado constitui um valor fundamental para entendermos a vida e as relações entre todos os seres. Sem cuidado a vida não nasce nem se reproduz. O cuidado é o orientador prévio dos comportamentos para que seus efeitos sejam bons e fortaleçam a convivência.     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Cuidar de alguém é envolver-se com ele, interessar-se pelo seu bem-estar, é sentir-se corresponsável do destino dele. Por isso, tudo o que amamos também cuidamos e tudo o que cuidamos também amamos.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Uma sociedade que se rege pelo cuidado, cuidado pela Casa Comum, a Terra, cuidado com os ecossistemas que garantem as condições da biosfera e de nossa vida, cuidado com a segurança alimentar de cada pessoa, cuidado com as relações sociais no sentido de serem  participativas, equitativas, justas e pacíficas, cuidado com o ambiente espiritual da cultura que permite as pessoas viverem um sentido positivo da vida, acolher suas limitações, o envelhecimento e a própria morte como parte da vida mortal: esta sociedade de cuidado gozará de paz e concórdia, necessárias para a convivialidade humana.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Em momentos de grande medo, ganham especial sentido as palavras do salmo 23, aquele do “Senhor é meu pastor e nada me falta”. Ai o bom pastor garante: ”ainda que tu devesses passar pelo vale da sombra da morte, não temas porque Eu estou contigo”.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ind w:firstLine="720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Quem consegue viver esta fé se sente acompanhado e  na palma da mão de Deus. A vida humana ganha leveza e conserva, mesmo no meio de riscos e ameaças, serena jovialidade e alegria de viver. Pouco importa o que nos acontecer, acontece em seu amor. Ele sabe o caminho e o sabe bem certo.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</w:t>
      </w:r>
    </w:p>
    <w:p w:rsidR="003B0E07" w:rsidRPr="003B0E07" w:rsidRDefault="003B0E07" w:rsidP="003B0E07">
      <w:pPr>
        <w:shd w:val="clear" w:color="auto" w:fill="FFFFFF"/>
        <w:spacing w:after="0" w:line="420" w:lineRule="atLeast"/>
        <w:jc w:val="both"/>
        <w:rPr>
          <w:rFonts w:ascii="Geneva" w:eastAsia="Times New Roman" w:hAnsi="Geneva" w:cs="Calibri"/>
          <w:color w:val="000000"/>
          <w:sz w:val="24"/>
          <w:szCs w:val="24"/>
          <w:lang w:eastAsia="es-UY"/>
        </w:rPr>
      </w:pP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Leonardo Boff é articulista do JB on line e escreveu o livro </w:t>
      </w:r>
      <w:r w:rsidRPr="003B0E07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O Senhor é meu pastor: consolo divino para o desamparo humano</w:t>
      </w:r>
      <w:r w:rsidRPr="003B0E07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, Vozes 2013.</w:t>
      </w:r>
      <w:bookmarkStart w:id="0" w:name="_GoBack"/>
      <w:bookmarkEnd w:id="0"/>
    </w:p>
    <w:sectPr w:rsidR="003B0E07" w:rsidRPr="003B0E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07"/>
    <w:rsid w:val="002E2F5B"/>
    <w:rsid w:val="003B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7B3B"/>
  <w15:chartTrackingRefBased/>
  <w15:docId w15:val="{9A1E4EC1-7F1C-4CC9-8100-0AD249B5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84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44392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6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68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270748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2017-09-04T10:34:00Z</dcterms:created>
  <dcterms:modified xsi:type="dcterms:W3CDTF">2017-09-04T10:35:00Z</dcterms:modified>
</cp:coreProperties>
</file>