
<file path=[Content_Types].xml><?xml version="1.0" encoding="utf-8"?>
<Types xmlns="http://schemas.openxmlformats.org/package/2006/content-types">
  <Default Extension="xml" ContentType="application/xml"/>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037423A8" w14:textId="77777777" w:rsidR="007D459B" w:rsidRDefault="00673232">
      <w:pPr>
        <w:rPr>
          <w:rFonts w:ascii="Bookman Old Style" w:hAnsi="Bookman Old Style"/>
          <w:b/>
          <w:sz w:val="32"/>
          <w:szCs w:val="32"/>
          <w:lang w:val="es-ES_tradnl"/>
        </w:rPr>
      </w:pPr>
      <w:r>
        <w:rPr>
          <w:rFonts w:ascii="Bookman Old Style" w:hAnsi="Bookman Old Style"/>
          <w:b/>
          <w:sz w:val="32"/>
          <w:szCs w:val="32"/>
          <w:lang w:val="es-ES_tradnl"/>
        </w:rPr>
        <w:tab/>
      </w:r>
      <w:r w:rsidR="00D75E99" w:rsidRPr="0009395C">
        <w:rPr>
          <w:rFonts w:ascii="Bookman Old Style" w:hAnsi="Bookman Old Style"/>
          <w:b/>
          <w:sz w:val="32"/>
          <w:szCs w:val="32"/>
          <w:lang w:val="es-ES_tradnl"/>
        </w:rPr>
        <w:t xml:space="preserve">Trabajo productivo </w:t>
      </w:r>
      <w:r>
        <w:rPr>
          <w:rFonts w:ascii="Bookman Old Style" w:hAnsi="Bookman Old Style"/>
          <w:b/>
          <w:sz w:val="32"/>
          <w:szCs w:val="32"/>
          <w:lang w:val="es-ES_tradnl"/>
        </w:rPr>
        <w:t>vs Trabajo</w:t>
      </w:r>
      <w:r w:rsidR="00D75E99" w:rsidRPr="0009395C">
        <w:rPr>
          <w:rFonts w:ascii="Bookman Old Style" w:hAnsi="Bookman Old Style"/>
          <w:b/>
          <w:sz w:val="32"/>
          <w:szCs w:val="32"/>
          <w:lang w:val="es-ES_tradnl"/>
        </w:rPr>
        <w:t xml:space="preserve"> improductivo </w:t>
      </w:r>
    </w:p>
    <w:p w14:paraId="1988A0A7" w14:textId="77777777" w:rsidR="00D66807" w:rsidRPr="00D66807" w:rsidRDefault="00D66807">
      <w:pPr>
        <w:rPr>
          <w:rFonts w:ascii="Bookman Old Style" w:hAnsi="Bookman Old Style"/>
          <w:b/>
          <w:sz w:val="24"/>
          <w:szCs w:val="24"/>
          <w:lang w:val="es-ES_tradnl"/>
        </w:rPr>
      </w:pPr>
      <w:r>
        <w:rPr>
          <w:rFonts w:ascii="Bookman Old Style" w:hAnsi="Bookman Old Style"/>
          <w:b/>
          <w:sz w:val="24"/>
          <w:szCs w:val="24"/>
          <w:lang w:val="es-ES_tradnl"/>
        </w:rPr>
        <w:tab/>
      </w:r>
      <w:r>
        <w:rPr>
          <w:rFonts w:ascii="Bookman Old Style" w:hAnsi="Bookman Old Style"/>
          <w:b/>
          <w:sz w:val="24"/>
          <w:szCs w:val="24"/>
          <w:lang w:val="es-ES_tradnl"/>
        </w:rPr>
        <w:tab/>
        <w:t xml:space="preserve">    </w:t>
      </w:r>
      <w:r w:rsidRPr="00D66807">
        <w:rPr>
          <w:rFonts w:ascii="Bookman Old Style" w:hAnsi="Bookman Old Style"/>
          <w:b/>
          <w:sz w:val="24"/>
          <w:szCs w:val="24"/>
          <w:lang w:val="es-ES_tradnl"/>
        </w:rPr>
        <w:t>¿Cómo ca</w:t>
      </w:r>
      <w:r>
        <w:rPr>
          <w:rFonts w:ascii="Bookman Old Style" w:hAnsi="Bookman Old Style"/>
          <w:b/>
          <w:sz w:val="24"/>
          <w:szCs w:val="24"/>
          <w:lang w:val="es-ES_tradnl"/>
        </w:rPr>
        <w:t xml:space="preserve">tegorizar </w:t>
      </w:r>
      <w:r w:rsidRPr="00D66807">
        <w:rPr>
          <w:rFonts w:ascii="Bookman Old Style" w:hAnsi="Bookman Old Style"/>
          <w:b/>
          <w:sz w:val="24"/>
          <w:szCs w:val="24"/>
          <w:lang w:val="es-ES_tradnl"/>
        </w:rPr>
        <w:t xml:space="preserve">la </w:t>
      </w:r>
      <w:r w:rsidR="000305F1">
        <w:rPr>
          <w:rFonts w:ascii="Bookman Old Style" w:hAnsi="Bookman Old Style"/>
          <w:b/>
          <w:sz w:val="24"/>
          <w:szCs w:val="24"/>
          <w:lang w:val="es-ES_tradnl"/>
        </w:rPr>
        <w:t>geopolítica hoy</w:t>
      </w:r>
      <w:r w:rsidRPr="00D66807">
        <w:rPr>
          <w:rFonts w:ascii="Bookman Old Style" w:hAnsi="Bookman Old Style"/>
          <w:b/>
          <w:sz w:val="24"/>
          <w:szCs w:val="24"/>
          <w:lang w:val="es-ES_tradnl"/>
        </w:rPr>
        <w:t>?</w:t>
      </w:r>
    </w:p>
    <w:p w14:paraId="2987D81F" w14:textId="77777777" w:rsidR="00B753F5" w:rsidRDefault="00B753F5" w:rsidP="00961103">
      <w:pPr>
        <w:jc w:val="both"/>
        <w:rPr>
          <w:rFonts w:ascii="Bookman Old Style" w:hAnsi="Bookman Old Style"/>
          <w:lang w:val="es-ES_tradnl"/>
        </w:rPr>
      </w:pPr>
    </w:p>
    <w:p w14:paraId="5B7AF29B" w14:textId="77777777" w:rsidR="00D66807" w:rsidRPr="00D66807" w:rsidRDefault="00D66807" w:rsidP="00961103">
      <w:pPr>
        <w:jc w:val="both"/>
        <w:rPr>
          <w:rFonts w:ascii="Bookman Old Style" w:hAnsi="Bookman Old Style"/>
          <w:b/>
          <w:sz w:val="20"/>
          <w:szCs w:val="20"/>
          <w:lang w:val="es-ES_tradnl"/>
        </w:rPr>
      </w:pPr>
      <w:r>
        <w:rPr>
          <w:rFonts w:ascii="Bookman Old Style" w:hAnsi="Bookman Old Style"/>
          <w:lang w:val="es-ES_tradnl"/>
        </w:rPr>
        <w:tab/>
      </w:r>
      <w:r>
        <w:rPr>
          <w:rFonts w:ascii="Bookman Old Style" w:hAnsi="Bookman Old Style"/>
          <w:lang w:val="es-ES_tradnl"/>
        </w:rPr>
        <w:tab/>
      </w:r>
      <w:r>
        <w:rPr>
          <w:rFonts w:ascii="Bookman Old Style" w:hAnsi="Bookman Old Style"/>
          <w:lang w:val="es-ES_tradnl"/>
        </w:rPr>
        <w:tab/>
      </w:r>
      <w:r>
        <w:rPr>
          <w:rFonts w:ascii="Bookman Old Style" w:hAnsi="Bookman Old Style"/>
          <w:lang w:val="es-ES_tradnl"/>
        </w:rPr>
        <w:tab/>
      </w:r>
      <w:r>
        <w:rPr>
          <w:rFonts w:ascii="Bookman Old Style" w:hAnsi="Bookman Old Style"/>
          <w:lang w:val="es-ES_tradnl"/>
        </w:rPr>
        <w:tab/>
      </w:r>
      <w:r w:rsidR="007B3347">
        <w:rPr>
          <w:rFonts w:ascii="Bookman Old Style" w:hAnsi="Bookman Old Style"/>
          <w:lang w:val="es-ES_tradnl"/>
        </w:rPr>
        <w:tab/>
      </w:r>
      <w:r w:rsidR="007B3347">
        <w:rPr>
          <w:rFonts w:ascii="Bookman Old Style" w:hAnsi="Bookman Old Style"/>
          <w:lang w:val="es-ES_tradnl"/>
        </w:rPr>
        <w:tab/>
      </w:r>
      <w:r w:rsidR="007B3347">
        <w:rPr>
          <w:rFonts w:ascii="Bookman Old Style" w:hAnsi="Bookman Old Style"/>
          <w:lang w:val="es-ES_tradnl"/>
        </w:rPr>
        <w:tab/>
      </w:r>
      <w:proofErr w:type="spellStart"/>
      <w:r w:rsidRPr="00D66807">
        <w:rPr>
          <w:rFonts w:ascii="Bookman Old Style" w:hAnsi="Bookman Old Style"/>
          <w:b/>
          <w:sz w:val="20"/>
          <w:szCs w:val="20"/>
          <w:lang w:val="es-ES_tradnl"/>
        </w:rPr>
        <w:t>Wim</w:t>
      </w:r>
      <w:proofErr w:type="spellEnd"/>
      <w:r w:rsidRPr="00D66807">
        <w:rPr>
          <w:rFonts w:ascii="Bookman Old Style" w:hAnsi="Bookman Old Style"/>
          <w:b/>
          <w:sz w:val="20"/>
          <w:szCs w:val="20"/>
          <w:lang w:val="es-ES_tradnl"/>
        </w:rPr>
        <w:t xml:space="preserve"> </w:t>
      </w:r>
      <w:proofErr w:type="spellStart"/>
      <w:r w:rsidRPr="00D66807">
        <w:rPr>
          <w:rFonts w:ascii="Bookman Old Style" w:hAnsi="Bookman Old Style"/>
          <w:b/>
          <w:sz w:val="20"/>
          <w:szCs w:val="20"/>
          <w:lang w:val="es-ES_tradnl"/>
        </w:rPr>
        <w:t>Dierckxsens</w:t>
      </w:r>
      <w:proofErr w:type="spellEnd"/>
      <w:r w:rsidR="000305F1">
        <w:rPr>
          <w:rFonts w:ascii="Bookman Old Style" w:hAnsi="Bookman Old Style"/>
          <w:b/>
          <w:sz w:val="20"/>
          <w:szCs w:val="20"/>
          <w:lang w:val="es-ES_tradnl"/>
        </w:rPr>
        <w:t>*</w:t>
      </w:r>
      <w:r w:rsidRPr="00D66807">
        <w:rPr>
          <w:rFonts w:ascii="Bookman Old Style" w:hAnsi="Bookman Old Style"/>
          <w:b/>
          <w:sz w:val="20"/>
          <w:szCs w:val="20"/>
          <w:lang w:val="es-ES_tradnl"/>
        </w:rPr>
        <w:t xml:space="preserve"> </w:t>
      </w:r>
    </w:p>
    <w:p w14:paraId="16B9F9E1" w14:textId="77777777" w:rsidR="00D66807" w:rsidRPr="00D66807" w:rsidRDefault="00D66807" w:rsidP="00961103">
      <w:pPr>
        <w:jc w:val="both"/>
        <w:rPr>
          <w:rFonts w:ascii="Bookman Old Style" w:hAnsi="Bookman Old Style"/>
          <w:lang w:val="es-ES_tradnl"/>
        </w:rPr>
      </w:pPr>
    </w:p>
    <w:p w14:paraId="77B3F0D8" w14:textId="77777777" w:rsidR="00B753F5" w:rsidRPr="00B753F5" w:rsidRDefault="00B753F5" w:rsidP="00961103">
      <w:pPr>
        <w:jc w:val="both"/>
        <w:rPr>
          <w:rFonts w:ascii="Bookman Old Style" w:hAnsi="Bookman Old Style"/>
          <w:b/>
        </w:rPr>
      </w:pPr>
      <w:r w:rsidRPr="00B753F5">
        <w:rPr>
          <w:rFonts w:ascii="Bookman Old Style" w:hAnsi="Bookman Old Style"/>
          <w:b/>
        </w:rPr>
        <w:t>Introducción</w:t>
      </w:r>
    </w:p>
    <w:p w14:paraId="4D2B92F1" w14:textId="77777777" w:rsidR="00596A4F" w:rsidRDefault="0070466D" w:rsidP="00961103">
      <w:pPr>
        <w:jc w:val="both"/>
        <w:rPr>
          <w:rFonts w:ascii="Bookman Old Style" w:hAnsi="Bookman Old Style"/>
        </w:rPr>
      </w:pPr>
      <w:r>
        <w:rPr>
          <w:rFonts w:ascii="Bookman Old Style" w:hAnsi="Bookman Old Style"/>
        </w:rPr>
        <w:t>E</w:t>
      </w:r>
      <w:r w:rsidRPr="00961103">
        <w:rPr>
          <w:rFonts w:ascii="Bookman Old Style" w:hAnsi="Bookman Old Style"/>
        </w:rPr>
        <w:t xml:space="preserve">l concepto de trabajo productivo/improductivo es relevante para </w:t>
      </w:r>
      <w:r>
        <w:rPr>
          <w:rFonts w:ascii="Bookman Old Style" w:hAnsi="Bookman Old Style"/>
        </w:rPr>
        <w:t xml:space="preserve">mejor </w:t>
      </w:r>
      <w:r w:rsidRPr="00961103">
        <w:rPr>
          <w:rFonts w:ascii="Bookman Old Style" w:hAnsi="Bookman Old Style"/>
        </w:rPr>
        <w:t>entender la economía capitalista</w:t>
      </w:r>
      <w:r>
        <w:rPr>
          <w:rFonts w:ascii="Bookman Old Style" w:hAnsi="Bookman Old Style"/>
        </w:rPr>
        <w:t xml:space="preserve"> de hoy</w:t>
      </w:r>
      <w:r w:rsidR="00C818E1">
        <w:rPr>
          <w:rFonts w:ascii="Bookman Old Style" w:hAnsi="Bookman Old Style"/>
        </w:rPr>
        <w:t>,</w:t>
      </w:r>
      <w:r>
        <w:rPr>
          <w:rFonts w:ascii="Bookman Old Style" w:hAnsi="Bookman Old Style"/>
        </w:rPr>
        <w:t xml:space="preserve"> al acentuarse la </w:t>
      </w:r>
      <w:r w:rsidRPr="00961103">
        <w:rPr>
          <w:rFonts w:ascii="Bookman Old Style" w:hAnsi="Bookman Old Style"/>
        </w:rPr>
        <w:t>contradicción existente entre la producción y la apropiación de valor excedente</w:t>
      </w:r>
      <w:r>
        <w:rPr>
          <w:rFonts w:ascii="Bookman Old Style" w:hAnsi="Bookman Old Style"/>
        </w:rPr>
        <w:t xml:space="preserve"> por el capital financiero</w:t>
      </w:r>
      <w:r w:rsidRPr="00961103">
        <w:rPr>
          <w:rFonts w:ascii="Bookman Old Style" w:hAnsi="Bookman Old Style"/>
        </w:rPr>
        <w:t xml:space="preserve">, que </w:t>
      </w:r>
      <w:r>
        <w:rPr>
          <w:rFonts w:ascii="Bookman Old Style" w:hAnsi="Bookman Old Style"/>
        </w:rPr>
        <w:t xml:space="preserve">conforme se expande </w:t>
      </w:r>
      <w:r w:rsidRPr="00961103">
        <w:rPr>
          <w:rFonts w:ascii="Bookman Old Style" w:hAnsi="Bookman Old Style"/>
        </w:rPr>
        <w:t>presi</w:t>
      </w:r>
      <w:r>
        <w:rPr>
          <w:rFonts w:ascii="Bookman Old Style" w:hAnsi="Bookman Old Style"/>
        </w:rPr>
        <w:t xml:space="preserve">ona de manera exacerbada sobre la apropiación y redistribución del excedente. </w:t>
      </w:r>
      <w:r w:rsidRPr="005265B9">
        <w:rPr>
          <w:rFonts w:ascii="Bookman Old Style" w:hAnsi="Bookman Old Style"/>
        </w:rPr>
        <w:t xml:space="preserve">Lo anterior pone en </w:t>
      </w:r>
      <w:r>
        <w:rPr>
          <w:rFonts w:ascii="Bookman Old Style" w:hAnsi="Bookman Old Style"/>
        </w:rPr>
        <w:t xml:space="preserve">creciente </w:t>
      </w:r>
      <w:r w:rsidRPr="005265B9">
        <w:rPr>
          <w:rFonts w:ascii="Bookman Old Style" w:hAnsi="Bookman Old Style"/>
        </w:rPr>
        <w:t>conflicto diferentes fracciones de capital</w:t>
      </w:r>
      <w:r>
        <w:rPr>
          <w:rFonts w:ascii="Bookman Old Style" w:hAnsi="Bookman Old Style"/>
        </w:rPr>
        <w:t xml:space="preserve"> que define el cuadro geopolítico de hoy</w:t>
      </w:r>
      <w:r w:rsidRPr="005265B9">
        <w:rPr>
          <w:rFonts w:ascii="Bookman Old Style" w:hAnsi="Bookman Old Style"/>
        </w:rPr>
        <w:t xml:space="preserve">. </w:t>
      </w:r>
      <w:r w:rsidR="002F28E2" w:rsidRPr="002F28E2">
        <w:rPr>
          <w:rFonts w:ascii="Bookman Old Style" w:hAnsi="Bookman Old Style"/>
        </w:rPr>
        <w:t xml:space="preserve">La subsunción real del trabajo </w:t>
      </w:r>
      <w:r w:rsidR="00B117C4">
        <w:rPr>
          <w:rFonts w:ascii="Bookman Old Style" w:hAnsi="Bookman Old Style"/>
        </w:rPr>
        <w:t xml:space="preserve">por el capital </w:t>
      </w:r>
      <w:r w:rsidR="002F28E2" w:rsidRPr="002F28E2">
        <w:rPr>
          <w:rFonts w:ascii="Bookman Old Style" w:hAnsi="Bookman Old Style"/>
        </w:rPr>
        <w:t xml:space="preserve">exige, no sólo la subordinación del trabajo asalariado </w:t>
      </w:r>
      <w:r w:rsidR="00C818E1" w:rsidRPr="002F28E2">
        <w:rPr>
          <w:rFonts w:ascii="Bookman Old Style" w:hAnsi="Bookman Old Style"/>
        </w:rPr>
        <w:t xml:space="preserve">al capital </w:t>
      </w:r>
      <w:r w:rsidR="002F28E2" w:rsidRPr="002F28E2">
        <w:rPr>
          <w:rFonts w:ascii="Bookman Old Style" w:hAnsi="Bookman Old Style"/>
        </w:rPr>
        <w:t xml:space="preserve">dentro de la empresa, sino hoy en día </w:t>
      </w:r>
      <w:r w:rsidR="003C30A5">
        <w:rPr>
          <w:rFonts w:ascii="Bookman Old Style" w:hAnsi="Bookman Old Style"/>
        </w:rPr>
        <w:t xml:space="preserve">en la actual fase de la globalización </w:t>
      </w:r>
      <w:r w:rsidR="002F28E2" w:rsidRPr="002F28E2">
        <w:rPr>
          <w:rFonts w:ascii="Bookman Old Style" w:hAnsi="Bookman Old Style"/>
        </w:rPr>
        <w:t>también de los trabajos y actividades efectuados en la totalidad de los espacios sociales</w:t>
      </w:r>
      <w:r w:rsidR="005265B9">
        <w:rPr>
          <w:rFonts w:ascii="Bookman Old Style" w:hAnsi="Bookman Old Style"/>
        </w:rPr>
        <w:t xml:space="preserve">. </w:t>
      </w:r>
    </w:p>
    <w:p w14:paraId="1BB106CA" w14:textId="77777777" w:rsidR="003C30A5" w:rsidRDefault="005265B9" w:rsidP="00961103">
      <w:pPr>
        <w:jc w:val="both"/>
        <w:rPr>
          <w:rFonts w:ascii="Bookman Old Style" w:hAnsi="Bookman Old Style"/>
        </w:rPr>
      </w:pPr>
      <w:r>
        <w:rPr>
          <w:rFonts w:ascii="Bookman Old Style" w:hAnsi="Bookman Old Style"/>
        </w:rPr>
        <w:t>Pod</w:t>
      </w:r>
      <w:r w:rsidR="004C492C">
        <w:rPr>
          <w:rFonts w:ascii="Bookman Old Style" w:hAnsi="Bookman Old Style"/>
        </w:rPr>
        <w:t xml:space="preserve">ría </w:t>
      </w:r>
      <w:r>
        <w:rPr>
          <w:rFonts w:ascii="Bookman Old Style" w:hAnsi="Bookman Old Style"/>
        </w:rPr>
        <w:t>afirmar</w:t>
      </w:r>
      <w:r w:rsidR="00B117C4">
        <w:rPr>
          <w:rFonts w:ascii="Bookman Old Style" w:hAnsi="Bookman Old Style"/>
        </w:rPr>
        <w:t>se</w:t>
      </w:r>
      <w:r>
        <w:rPr>
          <w:rFonts w:ascii="Bookman Old Style" w:hAnsi="Bookman Old Style"/>
        </w:rPr>
        <w:t xml:space="preserve"> incluso que </w:t>
      </w:r>
      <w:r w:rsidR="002F28E2" w:rsidRPr="002F28E2">
        <w:rPr>
          <w:rFonts w:ascii="Bookman Old Style" w:hAnsi="Bookman Old Style"/>
        </w:rPr>
        <w:t xml:space="preserve">la subsunción real implica la subordinación de la tecnología, la cultura, la subjetividad, la política y las relaciones sociales en su conjunto, al ciclo del capital. </w:t>
      </w:r>
      <w:r w:rsidR="00596A4F">
        <w:rPr>
          <w:rFonts w:ascii="Bookman Old Style" w:hAnsi="Bookman Old Style"/>
        </w:rPr>
        <w:t>La subsunción del trabajo por el capital no es condición suficiente para la generación de plusvalía. Si este capital no invierte en la economía real, es decir en trabajo productivo, este  trabajo improductivo que emplea podrá generarle ganancia pero no plusvalía. C</w:t>
      </w:r>
      <w:r w:rsidR="00B117C4">
        <w:rPr>
          <w:rFonts w:ascii="Bookman Old Style" w:hAnsi="Bookman Old Style"/>
        </w:rPr>
        <w:t xml:space="preserve">on la financierización de la economía, la subsunción real del trabajo al capital se ha </w:t>
      </w:r>
      <w:r w:rsidR="00596A4F">
        <w:rPr>
          <w:rFonts w:ascii="Bookman Old Style" w:hAnsi="Bookman Old Style"/>
        </w:rPr>
        <w:t xml:space="preserve">dado cada vez más en el ámbito </w:t>
      </w:r>
      <w:r w:rsidR="00B117C4">
        <w:rPr>
          <w:rFonts w:ascii="Bookman Old Style" w:hAnsi="Bookman Old Style"/>
        </w:rPr>
        <w:t>improductivo. En apariencia y medido por las ganancias el capital financiero parec</w:t>
      </w:r>
      <w:r w:rsidR="00596A4F">
        <w:rPr>
          <w:rFonts w:ascii="Bookman Old Style" w:hAnsi="Bookman Old Style"/>
        </w:rPr>
        <w:t xml:space="preserve">iera incluso </w:t>
      </w:r>
      <w:r w:rsidR="00B117C4">
        <w:rPr>
          <w:rFonts w:ascii="Bookman Old Style" w:hAnsi="Bookman Old Style"/>
        </w:rPr>
        <w:t xml:space="preserve">más productivo que el capital industrial. Lo anterior </w:t>
      </w:r>
      <w:r w:rsidR="00596A4F">
        <w:rPr>
          <w:rFonts w:ascii="Bookman Old Style" w:hAnsi="Bookman Old Style"/>
        </w:rPr>
        <w:t xml:space="preserve">no solo </w:t>
      </w:r>
      <w:r w:rsidR="00B117C4">
        <w:rPr>
          <w:rFonts w:ascii="Bookman Old Style" w:hAnsi="Bookman Old Style"/>
        </w:rPr>
        <w:t>compromete el ciclo reproductivo del capital</w:t>
      </w:r>
      <w:r w:rsidR="00596A4F">
        <w:rPr>
          <w:rFonts w:ascii="Bookman Old Style" w:hAnsi="Bookman Old Style"/>
        </w:rPr>
        <w:t xml:space="preserve"> a nivel global sino provoca fuertes confrontaciones entre fracciones de capital, fenómeno a la vista hoy</w:t>
      </w:r>
      <w:r w:rsidR="00B117C4">
        <w:rPr>
          <w:rFonts w:ascii="Bookman Old Style" w:hAnsi="Bookman Old Style"/>
        </w:rPr>
        <w:t xml:space="preserve">. </w:t>
      </w:r>
    </w:p>
    <w:p w14:paraId="715E21B0" w14:textId="77777777" w:rsidR="000305F1" w:rsidRDefault="0027514C" w:rsidP="000305F1">
      <w:pPr>
        <w:jc w:val="both"/>
        <w:rPr>
          <w:rFonts w:ascii="Bookman Old Style" w:hAnsi="Bookman Old Style"/>
          <w:lang w:eastAsia="en-US"/>
        </w:rPr>
      </w:pPr>
      <w:r w:rsidRPr="0027514C">
        <w:rPr>
          <w:rFonts w:ascii="Bookman Old Style" w:hAnsi="Bookman Old Style"/>
          <w:lang w:eastAsia="en-US"/>
        </w:rPr>
        <w:t>Con la globalización neoliberal ha dominado la política económica que promue</w:t>
      </w:r>
      <w:r w:rsidRPr="0027514C">
        <w:rPr>
          <w:rFonts w:ascii="Bookman Old Style" w:hAnsi="Bookman Old Style"/>
          <w:lang w:eastAsia="en-US"/>
        </w:rPr>
        <w:softHyphen/>
        <w:t xml:space="preserve">ve la liberalización de los mercados en general y de los financieros en especial. El poder de los Estado-nación para definir con independencia su política económica dentro de un marco nacional, se ha visto reducido de forma drástica, primero en los países periféricos </w:t>
      </w:r>
      <w:r w:rsidR="00F80B9F">
        <w:rPr>
          <w:rFonts w:ascii="Bookman Old Style" w:hAnsi="Bookman Old Style"/>
          <w:lang w:eastAsia="en-US"/>
        </w:rPr>
        <w:t xml:space="preserve">en general </w:t>
      </w:r>
      <w:r w:rsidRPr="0027514C">
        <w:rPr>
          <w:rFonts w:ascii="Bookman Old Style" w:hAnsi="Bookman Old Style"/>
          <w:lang w:eastAsia="en-US"/>
        </w:rPr>
        <w:t xml:space="preserve">y luego en </w:t>
      </w:r>
      <w:r w:rsidR="00F80B9F">
        <w:rPr>
          <w:rFonts w:ascii="Bookman Old Style" w:hAnsi="Bookman Old Style"/>
          <w:lang w:eastAsia="en-US"/>
        </w:rPr>
        <w:t>la Unión Europea</w:t>
      </w:r>
      <w:r w:rsidRPr="0027514C">
        <w:rPr>
          <w:rFonts w:ascii="Bookman Old Style" w:hAnsi="Bookman Old Style"/>
          <w:lang w:eastAsia="en-US"/>
        </w:rPr>
        <w:t xml:space="preserve"> y </w:t>
      </w:r>
      <w:r w:rsidR="00F80B9F">
        <w:rPr>
          <w:rFonts w:ascii="Bookman Old Style" w:hAnsi="Bookman Old Style"/>
          <w:lang w:eastAsia="en-US"/>
        </w:rPr>
        <w:t xml:space="preserve">en el área del NAFTA en particular. </w:t>
      </w:r>
      <w:r w:rsidR="00584CD3">
        <w:rPr>
          <w:rFonts w:ascii="Bookman Old Style" w:hAnsi="Bookman Old Style"/>
          <w:lang w:eastAsia="en-US"/>
        </w:rPr>
        <w:t xml:space="preserve">Es el paso del Estado-nacional al Estado-Regional-Continental. </w:t>
      </w:r>
      <w:r w:rsidRPr="0027514C">
        <w:rPr>
          <w:rFonts w:ascii="Bookman Old Style" w:hAnsi="Bookman Old Style"/>
          <w:lang w:eastAsia="en-US"/>
        </w:rPr>
        <w:t>E</w:t>
      </w:r>
      <w:r w:rsidR="00584CD3">
        <w:rPr>
          <w:rFonts w:ascii="Bookman Old Style" w:hAnsi="Bookman Old Style"/>
          <w:lang w:eastAsia="en-US"/>
        </w:rPr>
        <w:t>s más todavía</w:t>
      </w:r>
      <w:r w:rsidRPr="0027514C">
        <w:rPr>
          <w:rFonts w:ascii="Bookman Old Style" w:hAnsi="Bookman Old Style"/>
          <w:lang w:eastAsia="en-US"/>
        </w:rPr>
        <w:t>, durante la</w:t>
      </w:r>
      <w:r w:rsidR="00584CD3">
        <w:rPr>
          <w:rFonts w:ascii="Bookman Old Style" w:hAnsi="Bookman Old Style"/>
          <w:lang w:eastAsia="en-US"/>
        </w:rPr>
        <w:t xml:space="preserve"> </w:t>
      </w:r>
      <w:r w:rsidRPr="0027514C">
        <w:rPr>
          <w:rFonts w:ascii="Bookman Old Style" w:hAnsi="Bookman Old Style"/>
          <w:lang w:eastAsia="en-US"/>
        </w:rPr>
        <w:t>última década del siglo pasado</w:t>
      </w:r>
      <w:r w:rsidR="00584CD3">
        <w:rPr>
          <w:rFonts w:ascii="Bookman Old Style" w:hAnsi="Bookman Old Style"/>
          <w:lang w:eastAsia="en-US"/>
        </w:rPr>
        <w:t xml:space="preserve">, a partir </w:t>
      </w:r>
    </w:p>
    <w:p w14:paraId="433F4084" w14:textId="77777777" w:rsidR="000305F1" w:rsidRDefault="000305F1" w:rsidP="000305F1">
      <w:pPr>
        <w:jc w:val="both"/>
        <w:rPr>
          <w:rFonts w:ascii="Bookman Old Style" w:hAnsi="Bookman Old Style"/>
          <w:lang w:eastAsia="en-US"/>
        </w:rPr>
      </w:pPr>
      <w:r>
        <w:rPr>
          <w:rFonts w:ascii="Bookman Old Style" w:hAnsi="Bookman Old Style"/>
          <w:lang w:eastAsia="en-US"/>
        </w:rPr>
        <w:t>---------</w:t>
      </w:r>
    </w:p>
    <w:p w14:paraId="6C9AF13A" w14:textId="77777777" w:rsidR="000305F1" w:rsidRDefault="000305F1" w:rsidP="000305F1">
      <w:pPr>
        <w:jc w:val="both"/>
        <w:rPr>
          <w:rFonts w:ascii="Bookman Old Style" w:hAnsi="Bookman Old Style"/>
          <w:lang w:eastAsia="en-US"/>
        </w:rPr>
      </w:pPr>
      <w:r>
        <w:rPr>
          <w:rFonts w:ascii="Bookman Old Style" w:hAnsi="Bookman Old Style"/>
          <w:lang w:eastAsia="en-US"/>
        </w:rPr>
        <w:t>*Agradezco los aportes de Walter Formento para este artículo</w:t>
      </w:r>
    </w:p>
    <w:p w14:paraId="0F251FC8" w14:textId="77777777" w:rsidR="00C818E1" w:rsidRPr="000305F1" w:rsidRDefault="000305F1" w:rsidP="000305F1">
      <w:pPr>
        <w:jc w:val="both"/>
        <w:rPr>
          <w:rFonts w:ascii="Bookman Old Style" w:hAnsi="Bookman Old Style"/>
          <w:lang w:eastAsia="en-US"/>
        </w:rPr>
      </w:pPr>
      <w:r>
        <w:rPr>
          <w:rFonts w:ascii="Bookman Old Style" w:hAnsi="Bookman Old Style"/>
          <w:lang w:eastAsia="en-US"/>
        </w:rPr>
        <w:lastRenderedPageBreak/>
        <w:t xml:space="preserve">de </w:t>
      </w:r>
      <w:r w:rsidRPr="0027514C">
        <w:rPr>
          <w:rFonts w:ascii="Bookman Old Style" w:hAnsi="Bookman Old Style"/>
          <w:lang w:eastAsia="en-US"/>
        </w:rPr>
        <w:t>megafusiones y grandes adquisiciones,</w:t>
      </w:r>
      <w:r>
        <w:rPr>
          <w:rFonts w:ascii="Bookman Old Style" w:hAnsi="Bookman Old Style"/>
          <w:lang w:eastAsia="en-US"/>
        </w:rPr>
        <w:t xml:space="preserve"> </w:t>
      </w:r>
      <w:r w:rsidRPr="0027514C">
        <w:rPr>
          <w:rFonts w:ascii="Bookman Old Style" w:hAnsi="Bookman Old Style"/>
          <w:lang w:eastAsia="en-US"/>
        </w:rPr>
        <w:t xml:space="preserve">las transnacionales y los principales </w:t>
      </w:r>
      <w:r w:rsidR="00584CD3" w:rsidRPr="000305F1">
        <w:rPr>
          <w:rFonts w:ascii="Bookman Old Style" w:hAnsi="Bookman Old Style"/>
          <w:lang w:eastAsia="en-US"/>
        </w:rPr>
        <w:t xml:space="preserve">bancos financieros se transforman en «Estados privados sin fronteras ni ciudadanos». Forman juntos </w:t>
      </w:r>
      <w:r w:rsidR="00C818E1" w:rsidRPr="000305F1">
        <w:rPr>
          <w:rFonts w:ascii="Bookman Old Style" w:hAnsi="Bookman Old Style"/>
          <w:lang w:eastAsia="en-US"/>
        </w:rPr>
        <w:t xml:space="preserve">y entrelazados </w:t>
      </w:r>
      <w:r w:rsidR="00584CD3" w:rsidRPr="000305F1">
        <w:rPr>
          <w:rFonts w:ascii="Bookman Old Style" w:hAnsi="Bookman Old Style"/>
          <w:lang w:eastAsia="en-US"/>
        </w:rPr>
        <w:t xml:space="preserve">un capital financiero globalizado que no da cuenta de nada a nadie más allá de sus mayores accionistas. </w:t>
      </w:r>
    </w:p>
    <w:p w14:paraId="1E40E9BD" w14:textId="77777777" w:rsidR="00584CD3" w:rsidRDefault="0027514C" w:rsidP="00584CD3">
      <w:pPr>
        <w:jc w:val="both"/>
        <w:rPr>
          <w:rFonts w:ascii="Bookman Old Style" w:hAnsi="Bookman Old Style"/>
          <w:color w:val="4F81BD" w:themeColor="accent1"/>
          <w:lang w:val="es-ES_tradnl" w:bidi="he-IL"/>
        </w:rPr>
      </w:pPr>
      <w:r w:rsidRPr="0027514C">
        <w:rPr>
          <w:rFonts w:ascii="Bookman Old Style" w:hAnsi="Bookman Old Style"/>
          <w:lang w:eastAsia="en-US"/>
        </w:rPr>
        <w:t xml:space="preserve">Se trata de la </w:t>
      </w:r>
      <w:r w:rsidR="00584CD3">
        <w:rPr>
          <w:rFonts w:ascii="Bookman Old Style" w:hAnsi="Bookman Old Style"/>
          <w:lang w:eastAsia="en-US"/>
        </w:rPr>
        <w:t xml:space="preserve">formación de un capital financiero globalizado más allá del Estado-Región-Continente que </w:t>
      </w:r>
      <w:r w:rsidR="00584CD3" w:rsidRPr="00F80B9F">
        <w:rPr>
          <w:rFonts w:ascii="Bookman Old Style" w:hAnsi="Bookman Old Style"/>
          <w:lang w:eastAsia="en-US"/>
        </w:rPr>
        <w:t>guerrea por más áreas de influencia para instaurar un orden global bajo su hegemonía</w:t>
      </w:r>
      <w:r w:rsidR="00584CD3">
        <w:rPr>
          <w:rFonts w:ascii="Bookman Old Style" w:hAnsi="Bookman Old Style"/>
          <w:lang w:eastAsia="en-US"/>
        </w:rPr>
        <w:t xml:space="preserve"> y procura subordinar incluso al Estado-Continente </w:t>
      </w:r>
      <w:r w:rsidR="00584CD3" w:rsidRPr="0027514C">
        <w:rPr>
          <w:rFonts w:ascii="Bookman Old Style" w:hAnsi="Bookman Old Style"/>
          <w:lang w:eastAsia="en-US"/>
        </w:rPr>
        <w:t>para dar paso a un nuevo Estado global total</w:t>
      </w:r>
      <w:r w:rsidR="00584CD3">
        <w:rPr>
          <w:rFonts w:ascii="Bookman Old Style" w:hAnsi="Bookman Old Style"/>
          <w:lang w:eastAsia="en-US"/>
        </w:rPr>
        <w:t xml:space="preserve">. </w:t>
      </w:r>
      <w:r w:rsidR="00F80B9F" w:rsidRPr="00F80B9F">
        <w:rPr>
          <w:rFonts w:ascii="Bookman Old Style" w:hAnsi="Bookman Old Style"/>
          <w:lang w:eastAsia="en-US"/>
        </w:rPr>
        <w:t xml:space="preserve"> Esta puja </w:t>
      </w:r>
      <w:r w:rsidR="005A7D55">
        <w:rPr>
          <w:rFonts w:ascii="Bookman Old Style" w:hAnsi="Bookman Old Style"/>
          <w:lang w:eastAsia="en-US"/>
        </w:rPr>
        <w:t xml:space="preserve">se está dando </w:t>
      </w:r>
      <w:r w:rsidR="00F80B9F" w:rsidRPr="00F80B9F">
        <w:rPr>
          <w:rFonts w:ascii="Bookman Old Style" w:hAnsi="Bookman Old Style"/>
          <w:lang w:eastAsia="en-US"/>
        </w:rPr>
        <w:t xml:space="preserve">dentro </w:t>
      </w:r>
      <w:r w:rsidR="005A7D55">
        <w:rPr>
          <w:rFonts w:ascii="Bookman Old Style" w:hAnsi="Bookman Old Style"/>
          <w:lang w:eastAsia="en-US"/>
        </w:rPr>
        <w:t xml:space="preserve">de los propios EUA. </w:t>
      </w:r>
      <w:r w:rsidR="00584CD3" w:rsidRPr="00AE0505">
        <w:rPr>
          <w:rFonts w:ascii="Bookman Old Style" w:hAnsi="Bookman Old Style"/>
          <w:lang w:val="es-ES_tradnl" w:bidi="he-IL"/>
        </w:rPr>
        <w:t>E</w:t>
      </w:r>
      <w:r w:rsidR="00584CD3">
        <w:rPr>
          <w:rFonts w:ascii="Bookman Old Style" w:hAnsi="Bookman Old Style"/>
          <w:lang w:val="es-ES_tradnl" w:bidi="he-IL"/>
        </w:rPr>
        <w:t>ste</w:t>
      </w:r>
      <w:r w:rsidR="00584CD3" w:rsidRPr="00AE0505">
        <w:rPr>
          <w:rFonts w:ascii="Bookman Old Style" w:hAnsi="Bookman Old Style"/>
          <w:lang w:val="es-ES_tradnl" w:bidi="he-IL"/>
        </w:rPr>
        <w:t xml:space="preserve"> Estado global sin fronteras ni ciudadanos consiste en las llamadas redes financieras globales</w:t>
      </w:r>
      <w:r w:rsidR="00584CD3">
        <w:rPr>
          <w:rFonts w:ascii="Bookman Old Style" w:hAnsi="Bookman Old Style"/>
          <w:lang w:val="es-ES_tradnl" w:bidi="he-IL"/>
        </w:rPr>
        <w:t>,</w:t>
      </w:r>
      <w:r w:rsidR="00584CD3" w:rsidRPr="00AE0505">
        <w:rPr>
          <w:rFonts w:ascii="Bookman Old Style" w:hAnsi="Bookman Old Style"/>
          <w:lang w:val="es-ES_tradnl" w:bidi="he-IL"/>
        </w:rPr>
        <w:t xml:space="preserve"> con su red de empresas transnacionales (</w:t>
      </w:r>
      <w:proofErr w:type="spellStart"/>
      <w:r w:rsidR="00584CD3" w:rsidRPr="00AE0505">
        <w:rPr>
          <w:rFonts w:ascii="Bookman Old Style" w:hAnsi="Bookman Old Style"/>
          <w:lang w:val="es-ES_tradnl" w:bidi="he-IL"/>
        </w:rPr>
        <w:t>ETN´s</w:t>
      </w:r>
      <w:proofErr w:type="spellEnd"/>
      <w:r w:rsidR="00584CD3" w:rsidRPr="00AE0505">
        <w:rPr>
          <w:rFonts w:ascii="Bookman Old Style" w:hAnsi="Bookman Old Style"/>
          <w:lang w:val="es-ES_tradnl" w:bidi="he-IL"/>
        </w:rPr>
        <w:t xml:space="preserve">) y </w:t>
      </w:r>
      <w:proofErr w:type="spellStart"/>
      <w:r w:rsidR="00584CD3" w:rsidRPr="00AE0505">
        <w:rPr>
          <w:rFonts w:ascii="Bookman Old Style" w:hAnsi="Bookman Old Style"/>
          <w:lang w:val="es-ES_tradnl" w:bidi="he-IL"/>
        </w:rPr>
        <w:t>cities</w:t>
      </w:r>
      <w:proofErr w:type="spellEnd"/>
      <w:r w:rsidR="00584CD3" w:rsidRPr="00AE0505">
        <w:rPr>
          <w:rFonts w:ascii="Bookman Old Style" w:hAnsi="Bookman Old Style"/>
          <w:lang w:val="es-ES_tradnl" w:bidi="he-IL"/>
        </w:rPr>
        <w:t xml:space="preserve"> financieras</w:t>
      </w:r>
      <w:r w:rsidR="00584CD3" w:rsidRPr="002C1F22">
        <w:rPr>
          <w:rFonts w:ascii="Bookman Old Style" w:hAnsi="Bookman Old Style"/>
        </w:rPr>
        <w:t xml:space="preserve"> </w:t>
      </w:r>
      <w:r w:rsidR="00584CD3">
        <w:rPr>
          <w:rFonts w:ascii="Bookman Old Style" w:hAnsi="Bookman Old Style"/>
        </w:rPr>
        <w:t>con su centro en Wall Street y la City de Londres</w:t>
      </w:r>
      <w:r w:rsidR="00584CD3" w:rsidRPr="00AE0505">
        <w:rPr>
          <w:rFonts w:ascii="Bookman Old Style" w:hAnsi="Bookman Old Style"/>
          <w:lang w:val="es-ES_tradnl" w:bidi="he-IL"/>
        </w:rPr>
        <w:t>.</w:t>
      </w:r>
      <w:r w:rsidR="00584CD3" w:rsidRPr="000450DD">
        <w:rPr>
          <w:rFonts w:ascii="Bookman Old Style" w:hAnsi="Bookman Old Style"/>
          <w:color w:val="4F81BD" w:themeColor="accent1"/>
          <w:lang w:val="es-ES_tradnl" w:bidi="he-IL"/>
        </w:rPr>
        <w:t xml:space="preserve"> </w:t>
      </w:r>
    </w:p>
    <w:p w14:paraId="3B53C656" w14:textId="77777777" w:rsidR="00AF139E" w:rsidRDefault="00AF139E" w:rsidP="00AF139E">
      <w:pPr>
        <w:jc w:val="both"/>
        <w:rPr>
          <w:rFonts w:ascii="Bookman Old Style" w:hAnsi="Bookman Old Style"/>
          <w:lang w:val="es-ES_tradnl" w:bidi="he-IL"/>
        </w:rPr>
      </w:pPr>
      <w:r>
        <w:rPr>
          <w:rFonts w:ascii="Bookman Old Style" w:hAnsi="Bookman Old Style"/>
        </w:rPr>
        <w:t>E</w:t>
      </w:r>
      <w:r w:rsidRPr="005265B9">
        <w:rPr>
          <w:rFonts w:ascii="Bookman Old Style" w:hAnsi="Bookman Old Style"/>
        </w:rPr>
        <w:t xml:space="preserve">l </w:t>
      </w:r>
      <w:r w:rsidRPr="000450DD">
        <w:rPr>
          <w:rFonts w:ascii="Bookman Old Style" w:hAnsi="Bookman Old Style"/>
        </w:rPr>
        <w:t xml:space="preserve">Continentalismo financiero de país central </w:t>
      </w:r>
      <w:r>
        <w:rPr>
          <w:rFonts w:ascii="Bookman Old Style" w:hAnsi="Bookman Old Style"/>
        </w:rPr>
        <w:t xml:space="preserve">está basado en su complejo industrial y militar, </w:t>
      </w:r>
      <w:r w:rsidRPr="000450DD">
        <w:rPr>
          <w:rFonts w:ascii="Bookman Old Style" w:hAnsi="Bookman Old Style"/>
        </w:rPr>
        <w:t xml:space="preserve">enfrentado </w:t>
      </w:r>
      <w:r>
        <w:rPr>
          <w:rFonts w:ascii="Bookman Old Style" w:hAnsi="Bookman Old Style"/>
        </w:rPr>
        <w:t xml:space="preserve">históricamente </w:t>
      </w:r>
      <w:r w:rsidRPr="000450DD">
        <w:rPr>
          <w:rFonts w:ascii="Bookman Old Style" w:hAnsi="Bookman Old Style"/>
        </w:rPr>
        <w:t>al Continentalismo soviético</w:t>
      </w:r>
      <w:r>
        <w:rPr>
          <w:rFonts w:ascii="Bookman Old Style" w:hAnsi="Bookman Old Style"/>
        </w:rPr>
        <w:t xml:space="preserve">. Hoy </w:t>
      </w:r>
      <w:r w:rsidRPr="005265B9">
        <w:rPr>
          <w:rFonts w:ascii="Bookman Old Style" w:hAnsi="Bookman Old Style"/>
        </w:rPr>
        <w:t xml:space="preserve">encuentra mayores límites </w:t>
      </w:r>
      <w:r>
        <w:rPr>
          <w:rFonts w:ascii="Bookman Old Style" w:hAnsi="Bookman Old Style"/>
        </w:rPr>
        <w:t xml:space="preserve">geográficos </w:t>
      </w:r>
      <w:r w:rsidRPr="005265B9">
        <w:rPr>
          <w:rFonts w:ascii="Bookman Old Style" w:hAnsi="Bookman Old Style"/>
        </w:rPr>
        <w:t>de inversión</w:t>
      </w:r>
      <w:r>
        <w:rPr>
          <w:rFonts w:ascii="Bookman Old Style" w:hAnsi="Bookman Old Style"/>
        </w:rPr>
        <w:t xml:space="preserve"> productiva aunque haya expandido su territorio geográfico con NAFTA y otro tanto sucede con la Unión Europea. Ambos proyectos de Estado-Región-Continente están a la defensiva para no ser subordinado a la tendencia globalista</w:t>
      </w:r>
      <w:r w:rsidRPr="005265B9">
        <w:rPr>
          <w:rFonts w:ascii="Bookman Old Style" w:hAnsi="Bookman Old Style"/>
        </w:rPr>
        <w:t xml:space="preserve">. </w:t>
      </w:r>
      <w:r w:rsidR="00C818E1">
        <w:rPr>
          <w:rFonts w:ascii="Bookman Old Style" w:hAnsi="Bookman Old Style"/>
        </w:rPr>
        <w:t>A</w:t>
      </w:r>
      <w:r>
        <w:rPr>
          <w:rFonts w:ascii="Bookman Old Style" w:hAnsi="Bookman Old Style"/>
        </w:rPr>
        <w:t xml:space="preserve">mbas </w:t>
      </w:r>
      <w:r w:rsidRPr="00AE0505">
        <w:rPr>
          <w:rFonts w:ascii="Bookman Old Style" w:hAnsi="Bookman Old Style"/>
          <w:lang w:val="es-ES_tradnl" w:bidi="he-IL"/>
        </w:rPr>
        <w:t xml:space="preserve">fuerzas </w:t>
      </w:r>
      <w:r>
        <w:rPr>
          <w:rFonts w:ascii="Bookman Old Style" w:hAnsi="Bookman Old Style"/>
          <w:lang w:val="es-ES_tradnl" w:bidi="he-IL"/>
        </w:rPr>
        <w:t xml:space="preserve">en pugna </w:t>
      </w:r>
      <w:r w:rsidRPr="00AE0505">
        <w:rPr>
          <w:rFonts w:ascii="Bookman Old Style" w:hAnsi="Bookman Old Style"/>
          <w:lang w:val="es-ES_tradnl" w:bidi="he-IL"/>
        </w:rPr>
        <w:t xml:space="preserve">buscan estar por encima de los pueblos y </w:t>
      </w:r>
      <w:r>
        <w:rPr>
          <w:rFonts w:ascii="Bookman Old Style" w:hAnsi="Bookman Old Style"/>
          <w:lang w:val="es-ES_tradnl" w:bidi="he-IL"/>
        </w:rPr>
        <w:t xml:space="preserve">de </w:t>
      </w:r>
      <w:r w:rsidRPr="00AE0505">
        <w:rPr>
          <w:rFonts w:ascii="Bookman Old Style" w:hAnsi="Bookman Old Style"/>
          <w:lang w:val="es-ES_tradnl" w:bidi="he-IL"/>
        </w:rPr>
        <w:t xml:space="preserve">las naciones </w:t>
      </w:r>
      <w:r>
        <w:rPr>
          <w:rFonts w:ascii="Bookman Old Style" w:hAnsi="Bookman Old Style"/>
          <w:lang w:val="es-ES_tradnl" w:bidi="he-IL"/>
        </w:rPr>
        <w:t xml:space="preserve">creando un mundo unipolar. La fuerza que </w:t>
      </w:r>
      <w:r w:rsidRPr="00AE0505">
        <w:rPr>
          <w:rFonts w:ascii="Bookman Old Style" w:hAnsi="Bookman Old Style"/>
          <w:lang w:val="es-ES_tradnl" w:bidi="he-IL"/>
        </w:rPr>
        <w:t xml:space="preserve">constituye </w:t>
      </w:r>
      <w:r>
        <w:rPr>
          <w:rFonts w:ascii="Bookman Old Style" w:hAnsi="Bookman Old Style"/>
          <w:lang w:val="es-ES_tradnl" w:bidi="he-IL"/>
        </w:rPr>
        <w:t xml:space="preserve">el mayor </w:t>
      </w:r>
      <w:r w:rsidRPr="00AE0505">
        <w:rPr>
          <w:rFonts w:ascii="Bookman Old Style" w:hAnsi="Bookman Old Style"/>
          <w:lang w:val="es-ES_tradnl" w:bidi="he-IL"/>
        </w:rPr>
        <w:t xml:space="preserve">peligro para el retorno del nazismo </w:t>
      </w:r>
      <w:r>
        <w:rPr>
          <w:rFonts w:ascii="Bookman Old Style" w:hAnsi="Bookman Old Style"/>
          <w:lang w:val="es-ES_tradnl" w:bidi="he-IL"/>
        </w:rPr>
        <w:t xml:space="preserve">(contrario a lo que divulgan hoy los grandes medios bajo su control) </w:t>
      </w:r>
      <w:r w:rsidRPr="00AE0505">
        <w:rPr>
          <w:rFonts w:ascii="Bookman Old Style" w:hAnsi="Bookman Old Style"/>
          <w:lang w:val="es-ES_tradnl" w:bidi="he-IL"/>
        </w:rPr>
        <w:t xml:space="preserve">es el capital financiero </w:t>
      </w:r>
      <w:proofErr w:type="spellStart"/>
      <w:r w:rsidRPr="00AE0505">
        <w:rPr>
          <w:rFonts w:ascii="Bookman Old Style" w:hAnsi="Bookman Old Style"/>
          <w:lang w:val="es-ES_tradnl" w:bidi="he-IL"/>
        </w:rPr>
        <w:t>globali</w:t>
      </w:r>
      <w:r>
        <w:rPr>
          <w:rFonts w:ascii="Bookman Old Style" w:hAnsi="Bookman Old Style"/>
          <w:lang w:val="es-ES_tradnl" w:bidi="he-IL"/>
        </w:rPr>
        <w:t>sta</w:t>
      </w:r>
      <w:proofErr w:type="spellEnd"/>
      <w:r>
        <w:rPr>
          <w:rFonts w:ascii="Bookman Old Style" w:hAnsi="Bookman Old Style"/>
          <w:lang w:val="es-ES_tradnl" w:bidi="he-IL"/>
        </w:rPr>
        <w:t xml:space="preserve">. Al tratar de estar por encima de todas las naciones incluyendo a EUA y sin respetar fronteras ni ciudadanos, es </w:t>
      </w:r>
      <w:r w:rsidR="00C818E1">
        <w:rPr>
          <w:rFonts w:ascii="Bookman Old Style" w:hAnsi="Bookman Old Style"/>
          <w:lang w:val="es-ES_tradnl" w:bidi="he-IL"/>
        </w:rPr>
        <w:t xml:space="preserve">un </w:t>
      </w:r>
      <w:r>
        <w:rPr>
          <w:rFonts w:ascii="Bookman Old Style" w:hAnsi="Bookman Old Style"/>
          <w:lang w:val="es-ES_tradnl" w:bidi="he-IL"/>
        </w:rPr>
        <w:t xml:space="preserve">sistema potencialmente totalitario, aunque hoy acusen a </w:t>
      </w:r>
      <w:proofErr w:type="spellStart"/>
      <w:r>
        <w:rPr>
          <w:rFonts w:ascii="Bookman Old Style" w:hAnsi="Bookman Old Style"/>
          <w:lang w:val="es-ES_tradnl" w:bidi="he-IL"/>
        </w:rPr>
        <w:t>Trump</w:t>
      </w:r>
      <w:proofErr w:type="spellEnd"/>
      <w:r>
        <w:rPr>
          <w:rFonts w:ascii="Bookman Old Style" w:hAnsi="Bookman Old Style"/>
          <w:lang w:val="es-ES_tradnl" w:bidi="he-IL"/>
        </w:rPr>
        <w:t xml:space="preserve"> de personalizar </w:t>
      </w:r>
      <w:r w:rsidR="00C818E1">
        <w:rPr>
          <w:rFonts w:ascii="Bookman Old Style" w:hAnsi="Bookman Old Style"/>
          <w:lang w:val="es-ES_tradnl" w:bidi="he-IL"/>
        </w:rPr>
        <w:t xml:space="preserve">precisamente </w:t>
      </w:r>
      <w:r>
        <w:rPr>
          <w:rFonts w:ascii="Bookman Old Style" w:hAnsi="Bookman Old Style"/>
          <w:lang w:val="es-ES_tradnl" w:bidi="he-IL"/>
        </w:rPr>
        <w:t>esta amenaza</w:t>
      </w:r>
      <w:r w:rsidRPr="00AE0505">
        <w:rPr>
          <w:rFonts w:ascii="Bookman Old Style" w:hAnsi="Bookman Old Style"/>
          <w:lang w:val="es-ES_tradnl" w:bidi="he-IL"/>
        </w:rPr>
        <w:t>.</w:t>
      </w:r>
    </w:p>
    <w:p w14:paraId="17ECA072" w14:textId="77777777" w:rsidR="00C818E1" w:rsidRDefault="00C818E1" w:rsidP="00C818E1">
      <w:pPr>
        <w:pStyle w:val="Default"/>
        <w:spacing w:line="276" w:lineRule="auto"/>
        <w:jc w:val="both"/>
        <w:rPr>
          <w:rFonts w:ascii="Bookman Old Style" w:hAnsi="Bookman Old Style" w:cstheme="minorBidi"/>
          <w:color w:val="auto"/>
          <w:sz w:val="22"/>
          <w:szCs w:val="22"/>
        </w:rPr>
      </w:pPr>
      <w:r>
        <w:rPr>
          <w:rFonts w:ascii="Bookman Old Style" w:hAnsi="Bookman Old Style"/>
          <w:sz w:val="22"/>
          <w:szCs w:val="22"/>
          <w:lang w:val="es-ES_tradnl" w:bidi="he-IL"/>
        </w:rPr>
        <w:t>H</w:t>
      </w:r>
      <w:r w:rsidR="002548CF" w:rsidRPr="00495F01">
        <w:rPr>
          <w:rFonts w:ascii="Bookman Old Style" w:hAnsi="Bookman Old Style"/>
          <w:sz w:val="22"/>
          <w:szCs w:val="22"/>
          <w:lang w:val="es-ES_tradnl" w:bidi="he-IL"/>
        </w:rPr>
        <w:t xml:space="preserve">oy se escribe y habla </w:t>
      </w:r>
      <w:r w:rsidR="00495F01" w:rsidRPr="00495F01">
        <w:rPr>
          <w:rFonts w:ascii="Bookman Old Style" w:hAnsi="Bookman Old Style"/>
          <w:sz w:val="22"/>
          <w:szCs w:val="22"/>
          <w:lang w:val="es-ES_tradnl" w:bidi="he-IL"/>
        </w:rPr>
        <w:t xml:space="preserve">más </w:t>
      </w:r>
      <w:r w:rsidR="002548CF" w:rsidRPr="00495F01">
        <w:rPr>
          <w:rFonts w:ascii="Bookman Old Style" w:hAnsi="Bookman Old Style"/>
          <w:sz w:val="22"/>
          <w:szCs w:val="22"/>
          <w:lang w:val="es-ES_tradnl" w:bidi="he-IL"/>
        </w:rPr>
        <w:t xml:space="preserve">del Estado profundo, </w:t>
      </w:r>
      <w:r>
        <w:rPr>
          <w:rFonts w:ascii="Bookman Old Style" w:hAnsi="Bookman Old Style"/>
          <w:sz w:val="22"/>
          <w:szCs w:val="22"/>
          <w:lang w:val="es-ES_tradnl" w:bidi="he-IL"/>
        </w:rPr>
        <w:t xml:space="preserve">pero </w:t>
      </w:r>
      <w:r w:rsidR="002548CF" w:rsidRPr="00495F01">
        <w:rPr>
          <w:rFonts w:ascii="Bookman Old Style" w:hAnsi="Bookman Old Style"/>
          <w:sz w:val="22"/>
          <w:szCs w:val="22"/>
          <w:lang w:val="es-ES_tradnl" w:bidi="he-IL"/>
        </w:rPr>
        <w:t>es preciso saber que ese Estado está cada vez más dividido y</w:t>
      </w:r>
      <w:r>
        <w:rPr>
          <w:rFonts w:ascii="Bookman Old Style" w:hAnsi="Bookman Old Style"/>
          <w:sz w:val="22"/>
          <w:szCs w:val="22"/>
          <w:lang w:val="es-ES_tradnl" w:bidi="he-IL"/>
        </w:rPr>
        <w:t xml:space="preserve">a que </w:t>
      </w:r>
      <w:r w:rsidR="002548CF" w:rsidRPr="00495F01">
        <w:rPr>
          <w:rFonts w:ascii="Bookman Old Style" w:hAnsi="Bookman Old Style"/>
          <w:sz w:val="22"/>
          <w:szCs w:val="22"/>
          <w:lang w:val="es-ES_tradnl" w:bidi="he-IL"/>
        </w:rPr>
        <w:t xml:space="preserve">una fracción </w:t>
      </w:r>
      <w:r w:rsidR="00495F01" w:rsidRPr="00495F01">
        <w:rPr>
          <w:rFonts w:ascii="Bookman Old Style" w:hAnsi="Bookman Old Style"/>
          <w:sz w:val="22"/>
          <w:szCs w:val="22"/>
          <w:lang w:val="es-ES_tradnl" w:bidi="he-IL"/>
        </w:rPr>
        <w:t xml:space="preserve">del capital financiero de EUA </w:t>
      </w:r>
      <w:r>
        <w:rPr>
          <w:rFonts w:ascii="Bookman Old Style" w:hAnsi="Bookman Old Style"/>
          <w:sz w:val="22"/>
          <w:szCs w:val="22"/>
          <w:lang w:val="es-ES_tradnl" w:bidi="he-IL"/>
        </w:rPr>
        <w:t>está</w:t>
      </w:r>
      <w:r w:rsidRPr="00495F01">
        <w:rPr>
          <w:rFonts w:ascii="Bookman Old Style" w:hAnsi="Bookman Old Style"/>
          <w:sz w:val="22"/>
          <w:szCs w:val="22"/>
          <w:lang w:val="es-ES_tradnl" w:bidi="he-IL"/>
        </w:rPr>
        <w:t xml:space="preserve"> en conflicto </w:t>
      </w:r>
      <w:r w:rsidR="002548CF" w:rsidRPr="00495F01">
        <w:rPr>
          <w:rFonts w:ascii="Bookman Old Style" w:hAnsi="Bookman Old Style"/>
          <w:sz w:val="22"/>
          <w:szCs w:val="22"/>
          <w:lang w:val="es-ES_tradnl" w:bidi="he-IL"/>
        </w:rPr>
        <w:t xml:space="preserve">con la otra. </w:t>
      </w:r>
      <w:r w:rsidR="00495F01" w:rsidRPr="00495F01">
        <w:rPr>
          <w:rFonts w:ascii="Bookman Old Style" w:hAnsi="Bookman Old Style"/>
          <w:sz w:val="22"/>
          <w:szCs w:val="22"/>
          <w:lang w:val="es-ES_tradnl" w:bidi="he-IL"/>
        </w:rPr>
        <w:t xml:space="preserve">Es cada vez </w:t>
      </w:r>
      <w:r>
        <w:rPr>
          <w:rFonts w:ascii="Bookman Old Style" w:hAnsi="Bookman Old Style"/>
          <w:sz w:val="22"/>
          <w:szCs w:val="22"/>
          <w:lang w:val="es-ES_tradnl" w:bidi="he-IL"/>
        </w:rPr>
        <w:t xml:space="preserve">más </w:t>
      </w:r>
      <w:r w:rsidR="00495F01" w:rsidRPr="00495F01">
        <w:rPr>
          <w:rFonts w:ascii="Bookman Old Style" w:hAnsi="Bookman Old Style"/>
          <w:sz w:val="22"/>
          <w:szCs w:val="22"/>
          <w:lang w:val="es-ES_tradnl" w:bidi="he-IL"/>
        </w:rPr>
        <w:t xml:space="preserve">un secreto público que las Torres Gemelas eran el centro de operaciones del capital financiero </w:t>
      </w:r>
      <w:proofErr w:type="spellStart"/>
      <w:r w:rsidR="00495F01" w:rsidRPr="00495F01">
        <w:rPr>
          <w:rFonts w:ascii="Bookman Old Style" w:hAnsi="Bookman Old Style"/>
          <w:sz w:val="22"/>
          <w:szCs w:val="22"/>
          <w:lang w:val="es-ES_tradnl" w:bidi="he-IL"/>
        </w:rPr>
        <w:t>globalista</w:t>
      </w:r>
      <w:proofErr w:type="spellEnd"/>
      <w:r w:rsidR="00495F01" w:rsidRPr="00495F01">
        <w:rPr>
          <w:rFonts w:ascii="Bookman Old Style" w:hAnsi="Bookman Old Style"/>
          <w:sz w:val="22"/>
          <w:szCs w:val="22"/>
          <w:lang w:val="es-ES_tradnl" w:bidi="he-IL"/>
        </w:rPr>
        <w:t xml:space="preserve">. Es preciso saber que </w:t>
      </w:r>
      <w:r w:rsidR="00495F01" w:rsidRPr="00495F01">
        <w:rPr>
          <w:rFonts w:ascii="Bookman Old Style" w:hAnsi="Bookman Old Style" w:cstheme="minorBidi"/>
          <w:color w:val="auto"/>
          <w:sz w:val="22"/>
          <w:szCs w:val="22"/>
        </w:rPr>
        <w:t>un magnate en bienes raíces, firmó el 24 de julio de 2001 un contrato de arrendamiento-compra del World Trade Center (WTC). El contrato se hizo seis semanas antes del ‘ataque terrorista’ del 11 de setiembre. El banco J. P. Morgan Chase y las Au</w:t>
      </w:r>
      <w:r w:rsidR="00495F01" w:rsidRPr="00495F01">
        <w:rPr>
          <w:rFonts w:ascii="Bookman Old Style" w:hAnsi="Bookman Old Style" w:cstheme="minorBidi"/>
          <w:color w:val="auto"/>
          <w:sz w:val="22"/>
          <w:szCs w:val="22"/>
        </w:rPr>
        <w:softHyphen/>
        <w:t>toridades del Puerto de Nueva York, ambos controlados por la familia Rockefeller (defensores Estado-Regional-Coninental) negociaron el trato. Luego aseguraron fuertemente el complejo del WTC contra ataques terroristas.</w:t>
      </w:r>
    </w:p>
    <w:p w14:paraId="6BD3E8AA" w14:textId="77777777" w:rsidR="00495F01" w:rsidRPr="00495F01" w:rsidRDefault="00495F01" w:rsidP="00C818E1">
      <w:pPr>
        <w:pStyle w:val="Default"/>
        <w:spacing w:line="276" w:lineRule="auto"/>
        <w:jc w:val="both"/>
        <w:rPr>
          <w:sz w:val="22"/>
          <w:szCs w:val="22"/>
        </w:rPr>
      </w:pPr>
      <w:r w:rsidRPr="00495F01">
        <w:rPr>
          <w:rFonts w:cstheme="minorBidi"/>
          <w:color w:val="auto"/>
          <w:sz w:val="22"/>
          <w:szCs w:val="22"/>
        </w:rPr>
        <w:t xml:space="preserve"> </w:t>
      </w:r>
    </w:p>
    <w:p w14:paraId="3B91A4E3" w14:textId="77777777" w:rsidR="008F1F64" w:rsidRDefault="008F1F64" w:rsidP="00C818E1">
      <w:pPr>
        <w:pStyle w:val="Default"/>
        <w:spacing w:line="276" w:lineRule="auto"/>
        <w:jc w:val="both"/>
        <w:rPr>
          <w:rFonts w:ascii="Bookman Old Style" w:hAnsi="Bookman Old Style"/>
          <w:sz w:val="22"/>
          <w:szCs w:val="22"/>
        </w:rPr>
      </w:pPr>
      <w:r>
        <w:rPr>
          <w:rFonts w:ascii="Bookman Old Style" w:hAnsi="Bookman Old Style"/>
          <w:sz w:val="22"/>
          <w:szCs w:val="22"/>
        </w:rPr>
        <w:t>L</w:t>
      </w:r>
      <w:r w:rsidR="00495F01" w:rsidRPr="00495F01">
        <w:rPr>
          <w:rFonts w:ascii="Bookman Old Style" w:hAnsi="Bookman Old Style"/>
          <w:sz w:val="22"/>
          <w:szCs w:val="22"/>
        </w:rPr>
        <w:t>as pérdidas a consecuencia de la caída de las Torres Gemelas superarían eventualmente las po</w:t>
      </w:r>
      <w:r w:rsidR="00495F01" w:rsidRPr="00495F01">
        <w:rPr>
          <w:rFonts w:ascii="Bookman Old Style" w:hAnsi="Bookman Old Style"/>
          <w:sz w:val="22"/>
          <w:szCs w:val="22"/>
        </w:rPr>
        <w:softHyphen/>
        <w:t>sibilidades de las empresas aseguradoras y de manera indirecta de Lloyd’s como empresa reaseguradora</w:t>
      </w:r>
      <w:r w:rsidR="007061FD">
        <w:rPr>
          <w:rFonts w:ascii="Bookman Old Style" w:hAnsi="Bookman Old Style"/>
          <w:sz w:val="22"/>
          <w:szCs w:val="22"/>
        </w:rPr>
        <w:t xml:space="preserve"> de última instancia</w:t>
      </w:r>
      <w:r w:rsidR="00495F01" w:rsidRPr="00495F01">
        <w:rPr>
          <w:rFonts w:ascii="Bookman Old Style" w:hAnsi="Bookman Old Style"/>
          <w:sz w:val="22"/>
          <w:szCs w:val="22"/>
        </w:rPr>
        <w:t xml:space="preserve">. Es preciso saber que Lloyd’s es una de las empresas claves pertenecientes </w:t>
      </w:r>
      <w:r w:rsidR="007061FD">
        <w:rPr>
          <w:rFonts w:ascii="Bookman Old Style" w:hAnsi="Bookman Old Style"/>
          <w:sz w:val="22"/>
          <w:szCs w:val="22"/>
        </w:rPr>
        <w:t xml:space="preserve">la dinastía </w:t>
      </w:r>
      <w:r w:rsidR="007061FD">
        <w:rPr>
          <w:rFonts w:ascii="Bookman Old Style" w:hAnsi="Bookman Old Style"/>
          <w:sz w:val="22"/>
          <w:szCs w:val="22"/>
        </w:rPr>
        <w:lastRenderedPageBreak/>
        <w:t xml:space="preserve">Rothschild que encabeza </w:t>
      </w:r>
      <w:r w:rsidR="00495F01" w:rsidRPr="00495F01">
        <w:rPr>
          <w:rFonts w:ascii="Bookman Old Style" w:hAnsi="Bookman Old Style"/>
          <w:sz w:val="22"/>
          <w:szCs w:val="22"/>
        </w:rPr>
        <w:t>a la fracción dominante del capital financiero anglo-estadounidense globalizado con sede en Wall Street y el centro financiero (City) de Londres. Esta fracción, que reúne las principales bancas de inversión del mundo con transnacio</w:t>
      </w:r>
      <w:r w:rsidR="00495F01" w:rsidRPr="00495F01">
        <w:rPr>
          <w:rFonts w:ascii="Bookman Old Style" w:hAnsi="Bookman Old Style"/>
          <w:sz w:val="22"/>
          <w:szCs w:val="22"/>
        </w:rPr>
        <w:softHyphen/>
        <w:t>nales como Cargill-Monsanto, Shell, etc., se halla</w:t>
      </w:r>
      <w:r>
        <w:rPr>
          <w:rFonts w:ascii="Bookman Old Style" w:hAnsi="Bookman Old Style"/>
          <w:sz w:val="22"/>
          <w:szCs w:val="22"/>
        </w:rPr>
        <w:t xml:space="preserve">ba ya </w:t>
      </w:r>
      <w:r w:rsidR="00495F01" w:rsidRPr="00495F01">
        <w:rPr>
          <w:rFonts w:ascii="Bookman Old Style" w:hAnsi="Bookman Old Style"/>
          <w:sz w:val="22"/>
          <w:szCs w:val="22"/>
        </w:rPr>
        <w:t xml:space="preserve">en franca disputa con la fracción financiera estadounidense que maneja </w:t>
      </w:r>
      <w:r w:rsidR="007061FD">
        <w:rPr>
          <w:rFonts w:ascii="Bookman Old Style" w:hAnsi="Bookman Old Style"/>
          <w:sz w:val="22"/>
          <w:szCs w:val="22"/>
        </w:rPr>
        <w:t xml:space="preserve">sobre todo a </w:t>
      </w:r>
      <w:r w:rsidR="00495F01" w:rsidRPr="00495F01">
        <w:rPr>
          <w:rFonts w:ascii="Bookman Old Style" w:hAnsi="Bookman Old Style"/>
          <w:sz w:val="22"/>
          <w:szCs w:val="22"/>
        </w:rPr>
        <w:t>la banca comercial de los E</w:t>
      </w:r>
      <w:r w:rsidR="007061FD">
        <w:rPr>
          <w:rFonts w:ascii="Bookman Old Style" w:hAnsi="Bookman Old Style"/>
          <w:sz w:val="22"/>
          <w:szCs w:val="22"/>
        </w:rPr>
        <w:t xml:space="preserve">UA, fracción </w:t>
      </w:r>
      <w:r w:rsidR="00495F01" w:rsidRPr="00495F01">
        <w:rPr>
          <w:rFonts w:ascii="Bookman Old Style" w:hAnsi="Bookman Old Style"/>
          <w:sz w:val="22"/>
          <w:szCs w:val="22"/>
        </w:rPr>
        <w:t>que aspira conservar la hegemonía de este país en el mundo</w:t>
      </w:r>
      <w:r>
        <w:rPr>
          <w:rFonts w:ascii="Bookman Old Style" w:hAnsi="Bookman Old Style"/>
          <w:sz w:val="22"/>
          <w:szCs w:val="22"/>
        </w:rPr>
        <w:t xml:space="preserve"> y para ello </w:t>
      </w:r>
      <w:r w:rsidR="00495F01" w:rsidRPr="00495F01">
        <w:rPr>
          <w:rFonts w:ascii="Bookman Old Style" w:hAnsi="Bookman Old Style"/>
          <w:sz w:val="22"/>
          <w:szCs w:val="22"/>
        </w:rPr>
        <w:t xml:space="preserve">se sustenta fuertemente en el complejo industrial y militar de los EE.UU. </w:t>
      </w:r>
    </w:p>
    <w:p w14:paraId="5D6F7E4A" w14:textId="77777777" w:rsidR="008F1F64" w:rsidRDefault="008F1F64" w:rsidP="008F1F64">
      <w:pPr>
        <w:pStyle w:val="Default"/>
        <w:spacing w:line="276" w:lineRule="auto"/>
        <w:jc w:val="both"/>
        <w:rPr>
          <w:rFonts w:ascii="Bookman Old Style" w:hAnsi="Bookman Old Style"/>
          <w:sz w:val="22"/>
          <w:szCs w:val="22"/>
        </w:rPr>
      </w:pPr>
    </w:p>
    <w:p w14:paraId="194CD751" w14:textId="77777777" w:rsidR="001571BF" w:rsidRDefault="008F1F64" w:rsidP="008F1F64">
      <w:pPr>
        <w:pStyle w:val="Default"/>
        <w:spacing w:line="276" w:lineRule="auto"/>
        <w:jc w:val="both"/>
        <w:rPr>
          <w:rFonts w:ascii="Bookman Old Style" w:hAnsi="Bookman Old Style"/>
          <w:sz w:val="22"/>
          <w:szCs w:val="22"/>
        </w:rPr>
      </w:pPr>
      <w:r w:rsidRPr="008F1F64">
        <w:rPr>
          <w:rFonts w:ascii="Bookman Old Style" w:hAnsi="Bookman Old Style"/>
          <w:sz w:val="22"/>
          <w:szCs w:val="22"/>
        </w:rPr>
        <w:t xml:space="preserve">La lucha entre las dos fracciones del capital </w:t>
      </w:r>
      <w:r w:rsidRPr="008F1F64">
        <w:rPr>
          <w:rFonts w:ascii="Bookman Old Style" w:hAnsi="Bookman Old Style"/>
          <w:b/>
          <w:sz w:val="22"/>
          <w:szCs w:val="22"/>
        </w:rPr>
        <w:t>improductivo</w:t>
      </w:r>
      <w:r w:rsidRPr="008F1F64">
        <w:rPr>
          <w:rFonts w:ascii="Bookman Old Style" w:hAnsi="Bookman Old Style"/>
          <w:sz w:val="22"/>
          <w:szCs w:val="22"/>
        </w:rPr>
        <w:t xml:space="preserve"> </w:t>
      </w:r>
      <w:r>
        <w:rPr>
          <w:rFonts w:ascii="Bookman Old Style" w:hAnsi="Bookman Old Style"/>
          <w:sz w:val="22"/>
          <w:szCs w:val="22"/>
        </w:rPr>
        <w:t xml:space="preserve">(como veremos) </w:t>
      </w:r>
      <w:r w:rsidRPr="008F1F64">
        <w:rPr>
          <w:rFonts w:ascii="Bookman Old Style" w:hAnsi="Bookman Old Style"/>
          <w:sz w:val="22"/>
          <w:szCs w:val="22"/>
        </w:rPr>
        <w:t>saltó a la vista con ocasión del traspaso de la presidencia de la Reserva Federal, en febrero de 2006. En esa fecha Ben Bernanke asumió</w:t>
      </w:r>
      <w:r>
        <w:rPr>
          <w:rFonts w:ascii="Bookman Old Style" w:hAnsi="Bookman Old Style"/>
          <w:sz w:val="22"/>
          <w:szCs w:val="22"/>
        </w:rPr>
        <w:t xml:space="preserve"> la presidencia</w:t>
      </w:r>
      <w:r w:rsidRPr="008F1F64">
        <w:rPr>
          <w:rFonts w:ascii="Bookman Old Style" w:hAnsi="Bookman Old Style"/>
          <w:sz w:val="22"/>
          <w:szCs w:val="22"/>
        </w:rPr>
        <w:t xml:space="preserve">. Con ello cambió la correlación de fuerzas entre las dos fracciones de capital </w:t>
      </w:r>
      <w:r w:rsidR="007061FD">
        <w:rPr>
          <w:rFonts w:ascii="Bookman Old Style" w:hAnsi="Bookman Old Style"/>
          <w:sz w:val="22"/>
          <w:szCs w:val="22"/>
        </w:rPr>
        <w:t>a favor d</w:t>
      </w:r>
      <w:r w:rsidRPr="008F1F64">
        <w:rPr>
          <w:rFonts w:ascii="Bookman Old Style" w:hAnsi="Bookman Old Style"/>
          <w:sz w:val="22"/>
          <w:szCs w:val="22"/>
        </w:rPr>
        <w:t xml:space="preserve">el núcleo del poder financiero </w:t>
      </w:r>
      <w:r w:rsidR="007061FD">
        <w:rPr>
          <w:rFonts w:ascii="Bookman Old Style" w:hAnsi="Bookman Old Style"/>
          <w:sz w:val="22"/>
          <w:szCs w:val="22"/>
        </w:rPr>
        <w:t>continental</w:t>
      </w:r>
      <w:r>
        <w:rPr>
          <w:rFonts w:ascii="Bookman Old Style" w:hAnsi="Bookman Old Style"/>
          <w:sz w:val="22"/>
          <w:szCs w:val="22"/>
        </w:rPr>
        <w:t>. L</w:t>
      </w:r>
      <w:r w:rsidRPr="008F1F64">
        <w:rPr>
          <w:rFonts w:ascii="Bookman Old Style" w:hAnsi="Bookman Old Style"/>
          <w:sz w:val="22"/>
          <w:szCs w:val="22"/>
        </w:rPr>
        <w:t>a política de al</w:t>
      </w:r>
      <w:r>
        <w:rPr>
          <w:rFonts w:ascii="Bookman Old Style" w:hAnsi="Bookman Old Style"/>
          <w:sz w:val="22"/>
          <w:szCs w:val="22"/>
        </w:rPr>
        <w:t xml:space="preserve">zas repetidas en las </w:t>
      </w:r>
      <w:r w:rsidRPr="008F1F64">
        <w:rPr>
          <w:rFonts w:ascii="Bookman Old Style" w:hAnsi="Bookman Old Style"/>
          <w:sz w:val="22"/>
          <w:szCs w:val="22"/>
        </w:rPr>
        <w:t>tasas de interés golpe</w:t>
      </w:r>
      <w:r>
        <w:rPr>
          <w:rFonts w:ascii="Bookman Old Style" w:hAnsi="Bookman Old Style"/>
          <w:sz w:val="22"/>
          <w:szCs w:val="22"/>
        </w:rPr>
        <w:t>ó</w:t>
      </w:r>
      <w:r w:rsidRPr="008F1F64">
        <w:rPr>
          <w:rFonts w:ascii="Bookman Old Style" w:hAnsi="Bookman Old Style"/>
          <w:sz w:val="22"/>
          <w:szCs w:val="22"/>
        </w:rPr>
        <w:t xml:space="preserve"> de manera </w:t>
      </w:r>
      <w:r w:rsidRPr="008F1F64">
        <w:rPr>
          <w:rFonts w:ascii="Bookman Old Style" w:hAnsi="Bookman Old Style"/>
          <w:sz w:val="22"/>
          <w:szCs w:val="22"/>
        </w:rPr>
        <w:softHyphen/>
        <w:t xml:space="preserve">directa al sistema financiero. Lehman Brothers una de las mayores bancas financieras de inversión y parte de la red del Citigroup, </w:t>
      </w:r>
      <w:r>
        <w:rPr>
          <w:rFonts w:ascii="Bookman Old Style" w:hAnsi="Bookman Old Style"/>
          <w:sz w:val="22"/>
          <w:szCs w:val="22"/>
        </w:rPr>
        <w:t>(</w:t>
      </w:r>
      <w:r w:rsidRPr="008F1F64">
        <w:rPr>
          <w:rFonts w:ascii="Bookman Old Style" w:hAnsi="Bookman Old Style"/>
          <w:sz w:val="22"/>
          <w:szCs w:val="22"/>
        </w:rPr>
        <w:t xml:space="preserve">principal grupo del capital financiero anglo-estadounidense globalizado) no </w:t>
      </w:r>
      <w:r w:rsidR="007061FD">
        <w:rPr>
          <w:rFonts w:ascii="Bookman Old Style" w:hAnsi="Bookman Old Style"/>
          <w:sz w:val="22"/>
          <w:szCs w:val="22"/>
        </w:rPr>
        <w:t xml:space="preserve">fue rescatada por el Estado sino, </w:t>
      </w:r>
      <w:r w:rsidRPr="008F1F64">
        <w:rPr>
          <w:rFonts w:ascii="Bookman Old Style" w:hAnsi="Bookman Old Style"/>
          <w:sz w:val="22"/>
          <w:szCs w:val="22"/>
        </w:rPr>
        <w:t xml:space="preserve">se ‘cayó’ el 15 de setiembre de 2008 </w:t>
      </w:r>
      <w:r w:rsidR="007061FD">
        <w:rPr>
          <w:rFonts w:ascii="Bookman Old Style" w:hAnsi="Bookman Old Style"/>
          <w:sz w:val="22"/>
          <w:szCs w:val="22"/>
        </w:rPr>
        <w:t xml:space="preserve">al </w:t>
      </w:r>
      <w:r w:rsidRPr="008F1F64">
        <w:rPr>
          <w:rFonts w:ascii="Bookman Old Style" w:hAnsi="Bookman Old Style"/>
          <w:sz w:val="22"/>
          <w:szCs w:val="22"/>
        </w:rPr>
        <w:t>dejar</w:t>
      </w:r>
      <w:r w:rsidR="007061FD">
        <w:rPr>
          <w:rFonts w:ascii="Bookman Old Style" w:hAnsi="Bookman Old Style"/>
          <w:sz w:val="22"/>
          <w:szCs w:val="22"/>
        </w:rPr>
        <w:t>lo</w:t>
      </w:r>
      <w:r w:rsidRPr="008F1F64">
        <w:rPr>
          <w:rFonts w:ascii="Bookman Old Style" w:hAnsi="Bookman Old Style"/>
          <w:sz w:val="22"/>
          <w:szCs w:val="22"/>
        </w:rPr>
        <w:t xml:space="preserve"> caer para que </w:t>
      </w:r>
      <w:r w:rsidR="007061FD">
        <w:rPr>
          <w:rFonts w:ascii="Bookman Old Style" w:hAnsi="Bookman Old Style"/>
          <w:sz w:val="22"/>
          <w:szCs w:val="22"/>
        </w:rPr>
        <w:t xml:space="preserve">así </w:t>
      </w:r>
      <w:r w:rsidRPr="008F1F64">
        <w:rPr>
          <w:rFonts w:ascii="Bookman Old Style" w:hAnsi="Bookman Old Style"/>
          <w:sz w:val="22"/>
          <w:szCs w:val="22"/>
        </w:rPr>
        <w:t>arrastrara a toda la banca de inversión</w:t>
      </w:r>
      <w:r w:rsidR="007061FD">
        <w:rPr>
          <w:rFonts w:ascii="Bookman Old Style" w:hAnsi="Bookman Old Style"/>
          <w:sz w:val="22"/>
          <w:szCs w:val="22"/>
        </w:rPr>
        <w:t xml:space="preserve">. </w:t>
      </w:r>
      <w:r w:rsidRPr="008F1F64">
        <w:rPr>
          <w:rFonts w:ascii="Bookman Old Style" w:hAnsi="Bookman Old Style"/>
          <w:sz w:val="22"/>
          <w:szCs w:val="22"/>
        </w:rPr>
        <w:t xml:space="preserve">La caída del Lehman Brothers guarda, entonces, relación directa con la </w:t>
      </w:r>
      <w:r w:rsidR="007061FD">
        <w:rPr>
          <w:rFonts w:ascii="Bookman Old Style" w:hAnsi="Bookman Old Style"/>
          <w:sz w:val="22"/>
          <w:szCs w:val="22"/>
        </w:rPr>
        <w:t xml:space="preserve">intencionalidad </w:t>
      </w:r>
      <w:r w:rsidRPr="008F1F64">
        <w:rPr>
          <w:rFonts w:ascii="Bookman Old Style" w:hAnsi="Bookman Old Style"/>
          <w:sz w:val="22"/>
          <w:szCs w:val="22"/>
        </w:rPr>
        <w:t xml:space="preserve">de desarticular la red financiera global. Meses antes </w:t>
      </w:r>
      <w:r w:rsidR="007061FD">
        <w:rPr>
          <w:rFonts w:ascii="Bookman Old Style" w:hAnsi="Bookman Old Style"/>
          <w:sz w:val="22"/>
          <w:szCs w:val="22"/>
        </w:rPr>
        <w:t xml:space="preserve">ya </w:t>
      </w:r>
      <w:r w:rsidRPr="008F1F64">
        <w:rPr>
          <w:rFonts w:ascii="Bookman Old Style" w:hAnsi="Bookman Old Style"/>
          <w:sz w:val="22"/>
          <w:szCs w:val="22"/>
        </w:rPr>
        <w:t>habían caído el Bear Stearns (un banco de inversión gl</w:t>
      </w:r>
      <w:r w:rsidR="007061FD">
        <w:rPr>
          <w:rFonts w:ascii="Bookman Old Style" w:hAnsi="Bookman Old Style"/>
          <w:sz w:val="22"/>
          <w:szCs w:val="22"/>
        </w:rPr>
        <w:t>obal’</w:t>
      </w:r>
      <w:r w:rsidRPr="008F1F64">
        <w:rPr>
          <w:rFonts w:ascii="Bookman Old Style" w:hAnsi="Bookman Old Style"/>
          <w:sz w:val="22"/>
          <w:szCs w:val="22"/>
        </w:rPr>
        <w:t xml:space="preserve">) y el Merryll Linch (otro banco de inversiones), que fueron adquiridos de inmediato a precios de </w:t>
      </w:r>
      <w:r>
        <w:rPr>
          <w:rFonts w:ascii="Bookman Old Style" w:hAnsi="Bookman Old Style"/>
          <w:sz w:val="22"/>
          <w:szCs w:val="22"/>
        </w:rPr>
        <w:t xml:space="preserve">ganga </w:t>
      </w:r>
      <w:r w:rsidRPr="008F1F64">
        <w:rPr>
          <w:rFonts w:ascii="Bookman Old Style" w:hAnsi="Bookman Old Style"/>
          <w:sz w:val="22"/>
          <w:szCs w:val="22"/>
        </w:rPr>
        <w:t xml:space="preserve">(10% de su valor) con el apoyo financiero de la Reserva Federal por el J.P. Morgan y el Bank of América respectivamente, ambos parte del grupo </w:t>
      </w:r>
      <w:r w:rsidR="007061FD">
        <w:rPr>
          <w:rFonts w:ascii="Bookman Old Style" w:hAnsi="Bookman Old Style"/>
          <w:sz w:val="22"/>
          <w:szCs w:val="22"/>
        </w:rPr>
        <w:t xml:space="preserve">opositor y </w:t>
      </w:r>
      <w:r w:rsidRPr="008F1F64">
        <w:rPr>
          <w:rFonts w:ascii="Bookman Old Style" w:hAnsi="Bookman Old Style"/>
          <w:sz w:val="22"/>
          <w:szCs w:val="22"/>
        </w:rPr>
        <w:t xml:space="preserve">conservador. </w:t>
      </w:r>
    </w:p>
    <w:p w14:paraId="33ED10A0" w14:textId="77777777" w:rsidR="008F1F64" w:rsidRPr="008F1F64" w:rsidRDefault="008F1F64" w:rsidP="008F1F64">
      <w:pPr>
        <w:pStyle w:val="Default"/>
        <w:spacing w:line="276" w:lineRule="auto"/>
        <w:jc w:val="both"/>
        <w:rPr>
          <w:rFonts w:ascii="Bookman Old Style" w:hAnsi="Bookman Old Style"/>
          <w:sz w:val="22"/>
          <w:szCs w:val="22"/>
          <w:lang w:val="es-ES_tradnl" w:bidi="he-IL"/>
        </w:rPr>
      </w:pPr>
    </w:p>
    <w:p w14:paraId="28A38791" w14:textId="77777777" w:rsidR="000626E7" w:rsidRDefault="00AF139E" w:rsidP="00AF139E">
      <w:pPr>
        <w:jc w:val="both"/>
        <w:rPr>
          <w:rFonts w:ascii="Bookman Old Style" w:hAnsi="Bookman Old Style"/>
        </w:rPr>
      </w:pPr>
      <w:r w:rsidRPr="00B753F5">
        <w:rPr>
          <w:rFonts w:ascii="Bookman Old Style" w:hAnsi="Bookman Old Style" w:cs="Arial"/>
          <w:color w:val="2B2B2B"/>
          <w:shd w:val="clear" w:color="auto" w:fill="FFFFFF"/>
        </w:rPr>
        <w:t xml:space="preserve">En la actualidad, </w:t>
      </w:r>
      <w:r>
        <w:rPr>
          <w:rFonts w:ascii="Bookman Old Style" w:hAnsi="Bookman Old Style" w:cs="Arial"/>
          <w:color w:val="2B2B2B"/>
          <w:shd w:val="clear" w:color="auto" w:fill="FFFFFF"/>
        </w:rPr>
        <w:t xml:space="preserve">los países emergentes </w:t>
      </w:r>
      <w:r w:rsidRPr="00B753F5">
        <w:rPr>
          <w:rFonts w:ascii="Bookman Old Style" w:hAnsi="Bookman Old Style" w:cs="Arial"/>
          <w:color w:val="2B2B2B"/>
          <w:shd w:val="clear" w:color="auto" w:fill="FFFFFF"/>
        </w:rPr>
        <w:t>se articula</w:t>
      </w:r>
      <w:r>
        <w:rPr>
          <w:rFonts w:ascii="Bookman Old Style" w:hAnsi="Bookman Old Style" w:cs="Arial"/>
          <w:color w:val="2B2B2B"/>
          <w:shd w:val="clear" w:color="auto" w:fill="FFFFFF"/>
        </w:rPr>
        <w:t>n</w:t>
      </w:r>
      <w:r w:rsidRPr="00B753F5">
        <w:rPr>
          <w:rFonts w:ascii="Bookman Old Style" w:hAnsi="Bookman Old Style" w:cs="Arial"/>
          <w:color w:val="2B2B2B"/>
          <w:shd w:val="clear" w:color="auto" w:fill="FFFFFF"/>
        </w:rPr>
        <w:t xml:space="preserve"> como el territorio </w:t>
      </w:r>
      <w:r>
        <w:rPr>
          <w:rFonts w:ascii="Bookman Old Style" w:hAnsi="Bookman Old Style" w:cs="Arial"/>
          <w:color w:val="2B2B2B"/>
          <w:shd w:val="clear" w:color="auto" w:fill="FFFFFF"/>
        </w:rPr>
        <w:t xml:space="preserve">por excelencia </w:t>
      </w:r>
      <w:r w:rsidRPr="00B753F5">
        <w:rPr>
          <w:rFonts w:ascii="Bookman Old Style" w:hAnsi="Bookman Old Style" w:cs="Arial"/>
          <w:color w:val="2B2B2B"/>
          <w:shd w:val="clear" w:color="auto" w:fill="FFFFFF"/>
        </w:rPr>
        <w:t xml:space="preserve">de la subsunción real </w:t>
      </w:r>
      <w:r w:rsidR="007061FD">
        <w:rPr>
          <w:rFonts w:ascii="Bookman Old Style" w:hAnsi="Bookman Old Style" w:cs="Arial"/>
          <w:color w:val="2B2B2B"/>
          <w:shd w:val="clear" w:color="auto" w:fill="FFFFFF"/>
        </w:rPr>
        <w:t xml:space="preserve">al </w:t>
      </w:r>
      <w:r w:rsidRPr="00B753F5">
        <w:rPr>
          <w:rFonts w:ascii="Bookman Old Style" w:hAnsi="Bookman Old Style" w:cs="Arial"/>
          <w:color w:val="2B2B2B"/>
          <w:shd w:val="clear" w:color="auto" w:fill="FFFFFF"/>
        </w:rPr>
        <w:t>capital</w:t>
      </w:r>
      <w:r>
        <w:rPr>
          <w:rFonts w:ascii="Bookman Old Style" w:hAnsi="Bookman Old Style" w:cs="Arial"/>
          <w:color w:val="2B2B2B"/>
          <w:shd w:val="clear" w:color="auto" w:fill="FFFFFF"/>
        </w:rPr>
        <w:t xml:space="preserve"> productivo</w:t>
      </w:r>
      <w:r w:rsidR="000626E7">
        <w:rPr>
          <w:rFonts w:ascii="Bookman Old Style" w:hAnsi="Bookman Old Style" w:cs="Arial"/>
          <w:color w:val="2B2B2B"/>
          <w:shd w:val="clear" w:color="auto" w:fill="FFFFFF"/>
        </w:rPr>
        <w:t xml:space="preserve"> globalizado</w:t>
      </w:r>
      <w:r>
        <w:rPr>
          <w:rFonts w:ascii="Bookman Old Style" w:hAnsi="Bookman Old Style" w:cs="Arial"/>
          <w:color w:val="2B2B2B"/>
          <w:shd w:val="clear" w:color="auto" w:fill="FFFFFF"/>
        </w:rPr>
        <w:t xml:space="preserve">. </w:t>
      </w:r>
      <w:r w:rsidR="007061FD">
        <w:rPr>
          <w:rFonts w:ascii="Bookman Old Style" w:hAnsi="Bookman Old Style" w:cs="Arial"/>
          <w:color w:val="2B2B2B"/>
          <w:shd w:val="clear" w:color="auto" w:fill="FFFFFF"/>
        </w:rPr>
        <w:t>Este proceso n</w:t>
      </w:r>
      <w:r w:rsidR="000626E7">
        <w:rPr>
          <w:rFonts w:ascii="Bookman Old Style" w:hAnsi="Bookman Old Style"/>
          <w:lang w:val="es-ES_tradnl"/>
        </w:rPr>
        <w:t xml:space="preserve">o </w:t>
      </w:r>
      <w:r w:rsidR="002548CF">
        <w:rPr>
          <w:rFonts w:ascii="Bookman Old Style" w:hAnsi="Bookman Old Style"/>
          <w:lang w:val="es-ES_tradnl"/>
        </w:rPr>
        <w:t xml:space="preserve">fue </w:t>
      </w:r>
      <w:r w:rsidR="007061FD">
        <w:rPr>
          <w:rFonts w:ascii="Bookman Old Style" w:hAnsi="Bookman Old Style"/>
          <w:lang w:val="es-ES_tradnl"/>
        </w:rPr>
        <w:t>llevado</w:t>
      </w:r>
      <w:r w:rsidR="002548CF">
        <w:rPr>
          <w:rFonts w:ascii="Bookman Old Style" w:hAnsi="Bookman Old Style"/>
          <w:lang w:val="es-ES_tradnl"/>
        </w:rPr>
        <w:t xml:space="preserve"> a cabo por el capital financiero</w:t>
      </w:r>
      <w:r w:rsidR="000626E7">
        <w:rPr>
          <w:rFonts w:ascii="Bookman Old Style" w:hAnsi="Bookman Old Style"/>
          <w:lang w:val="es-ES_tradnl"/>
        </w:rPr>
        <w:t>-regional-continental, sino por el capital financiero globalizado</w:t>
      </w:r>
      <w:r w:rsidR="002548CF">
        <w:rPr>
          <w:rFonts w:ascii="Bookman Old Style" w:hAnsi="Bookman Old Style"/>
          <w:lang w:val="es-ES_tradnl"/>
        </w:rPr>
        <w:t xml:space="preserve">. </w:t>
      </w:r>
      <w:r w:rsidR="009E2CD4">
        <w:rPr>
          <w:rFonts w:ascii="Bookman Old Style" w:hAnsi="Bookman Old Style"/>
          <w:lang w:val="es-ES_tradnl"/>
        </w:rPr>
        <w:t xml:space="preserve">Significó </w:t>
      </w:r>
      <w:r w:rsidRPr="0009395C">
        <w:rPr>
          <w:rFonts w:ascii="Bookman Old Style" w:hAnsi="Bookman Old Style"/>
        </w:rPr>
        <w:t xml:space="preserve">la fragmentación del proceso productivo, haciendo que muchos oficios desaparezcan o se mecanicen aún más y que emerjan empresas pequeñas que producen </w:t>
      </w:r>
      <w:r w:rsidR="002548CF" w:rsidRPr="0009395C">
        <w:rPr>
          <w:rFonts w:ascii="Bookman Old Style" w:hAnsi="Bookman Old Style"/>
        </w:rPr>
        <w:t>segmentos particulares del producto final determinado</w:t>
      </w:r>
      <w:r w:rsidR="002548CF">
        <w:rPr>
          <w:rFonts w:ascii="Bookman Old Style" w:hAnsi="Bookman Old Style"/>
        </w:rPr>
        <w:t>. El proceso es una cadena de  subcontrataciones</w:t>
      </w:r>
      <w:r w:rsidR="009E2CD4">
        <w:rPr>
          <w:rFonts w:ascii="Bookman Old Style" w:hAnsi="Bookman Old Style"/>
        </w:rPr>
        <w:t>,</w:t>
      </w:r>
      <w:r w:rsidR="002548CF">
        <w:rPr>
          <w:rFonts w:ascii="Bookman Old Style" w:hAnsi="Bookman Old Style"/>
        </w:rPr>
        <w:t xml:space="preserve"> donde en la cola </w:t>
      </w:r>
      <w:r w:rsidRPr="0009395C">
        <w:rPr>
          <w:rFonts w:ascii="Bookman Old Style" w:hAnsi="Bookman Old Style"/>
        </w:rPr>
        <w:t>proliferen los trabajadores autónomos, que lejos de tener un mayor control sobre el proceso productivo se encargan de segmentos particulares del producto final con tiempos de trabajo que, aunque más flexibilizado, no manejan</w:t>
      </w:r>
      <w:r>
        <w:rPr>
          <w:rFonts w:ascii="Bookman Old Style" w:hAnsi="Bookman Old Style"/>
        </w:rPr>
        <w:t xml:space="preserve"> ellos mismos sino se subordinan cada vez más directamente al capital </w:t>
      </w:r>
      <w:r w:rsidRPr="0009395C">
        <w:rPr>
          <w:rFonts w:ascii="Bookman Old Style" w:hAnsi="Bookman Old Style"/>
        </w:rPr>
        <w:t>(</w:t>
      </w:r>
      <w:r>
        <w:rPr>
          <w:rFonts w:ascii="Bookman Old Style" w:hAnsi="Bookman Old Style"/>
        </w:rPr>
        <w:t xml:space="preserve">Vea, </w:t>
      </w:r>
      <w:r w:rsidRPr="0009395C">
        <w:rPr>
          <w:rFonts w:ascii="Bookman Old Style" w:hAnsi="Bookman Old Style"/>
        </w:rPr>
        <w:t xml:space="preserve">Azpillaga; </w:t>
      </w:r>
      <w:r>
        <w:rPr>
          <w:rFonts w:ascii="Bookman Old Style" w:hAnsi="Bookman Old Style"/>
        </w:rPr>
        <w:t xml:space="preserve">de </w:t>
      </w:r>
      <w:r w:rsidRPr="0009395C">
        <w:rPr>
          <w:rFonts w:ascii="Bookman Old Style" w:hAnsi="Bookman Old Style"/>
        </w:rPr>
        <w:t xml:space="preserve">Miguel; Zallo; </w:t>
      </w:r>
      <w:r w:rsidRPr="00B753F5">
        <w:rPr>
          <w:rFonts w:ascii="Bookman Old Style" w:hAnsi="Bookman Old Style"/>
          <w:i/>
        </w:rPr>
        <w:t>Las industrias culturales en la economía informacional</w:t>
      </w:r>
      <w:r>
        <w:rPr>
          <w:rFonts w:ascii="Bookman Old Style" w:hAnsi="Bookman Old Style"/>
        </w:rPr>
        <w:t xml:space="preserve">; </w:t>
      </w:r>
      <w:hyperlink r:id="rId7" w:history="1">
        <w:r w:rsidRPr="00D32BF9">
          <w:rPr>
            <w:rStyle w:val="Hipervnculo"/>
            <w:rFonts w:ascii="Bookman Old Style" w:hAnsi="Bookman Old Style"/>
          </w:rPr>
          <w:t>http://www.ehu.eus</w:t>
        </w:r>
      </w:hyperlink>
      <w:r>
        <w:rPr>
          <w:rFonts w:ascii="Bookman Old Style" w:hAnsi="Bookman Old Style"/>
        </w:rPr>
        <w:t xml:space="preserve">; </w:t>
      </w:r>
      <w:r w:rsidRPr="0009395C">
        <w:rPr>
          <w:rFonts w:ascii="Bookman Old Style" w:hAnsi="Bookman Old Style"/>
        </w:rPr>
        <w:t>1999</w:t>
      </w:r>
      <w:r>
        <w:rPr>
          <w:rFonts w:ascii="Bookman Old Style" w:hAnsi="Bookman Old Style"/>
        </w:rPr>
        <w:t>).</w:t>
      </w:r>
      <w:r w:rsidRPr="0009395C">
        <w:rPr>
          <w:rFonts w:ascii="Bookman Old Style" w:hAnsi="Bookman Old Style"/>
        </w:rPr>
        <w:t> </w:t>
      </w:r>
    </w:p>
    <w:p w14:paraId="24949D6B" w14:textId="77777777" w:rsidR="00866781" w:rsidRDefault="000626E7" w:rsidP="00866781">
      <w:pPr>
        <w:jc w:val="both"/>
        <w:rPr>
          <w:rFonts w:ascii="Bookman Old Style" w:hAnsi="Bookman Old Style"/>
        </w:rPr>
      </w:pPr>
      <w:r>
        <w:rPr>
          <w:rFonts w:ascii="Bookman Old Style" w:hAnsi="Bookman Old Style"/>
        </w:rPr>
        <w:t>Sin embargo, a partir de la crisis financiero de 2008, el capital financiero globalizado se vuelve cada vez más improductivo</w:t>
      </w:r>
      <w:r w:rsidR="009E2CD4">
        <w:rPr>
          <w:rFonts w:ascii="Bookman Old Style" w:hAnsi="Bookman Old Style"/>
        </w:rPr>
        <w:t>, especulativo</w:t>
      </w:r>
      <w:r>
        <w:rPr>
          <w:rFonts w:ascii="Bookman Old Style" w:hAnsi="Bookman Old Style"/>
        </w:rPr>
        <w:t xml:space="preserve"> y parasitario. </w:t>
      </w:r>
      <w:r w:rsidR="00866781" w:rsidRPr="00866781">
        <w:rPr>
          <w:rFonts w:ascii="Bookman Old Style" w:hAnsi="Bookman Old Style" w:cs="Helvetica"/>
          <w:color w:val="000000"/>
          <w:shd w:val="clear" w:color="auto" w:fill="FFFFFF"/>
        </w:rPr>
        <w:t xml:space="preserve">En </w:t>
      </w:r>
      <w:r w:rsidR="00866781">
        <w:rPr>
          <w:rFonts w:ascii="Bookman Old Style" w:hAnsi="Bookman Old Style" w:cs="Helvetica"/>
          <w:color w:val="000000"/>
          <w:shd w:val="clear" w:color="auto" w:fill="FFFFFF"/>
        </w:rPr>
        <w:t xml:space="preserve">2014 </w:t>
      </w:r>
      <w:r w:rsidR="00866781" w:rsidRPr="00866781">
        <w:rPr>
          <w:rFonts w:ascii="Bookman Old Style" w:hAnsi="Bookman Old Style" w:cs="Helvetica"/>
          <w:color w:val="000000"/>
          <w:shd w:val="clear" w:color="auto" w:fill="FFFFFF"/>
        </w:rPr>
        <w:t>el conjunto de países BRICS</w:t>
      </w:r>
      <w:r>
        <w:rPr>
          <w:rFonts w:ascii="Bookman Old Style" w:hAnsi="Bookman Old Style" w:cs="Helvetica"/>
          <w:color w:val="000000"/>
          <w:shd w:val="clear" w:color="auto" w:fill="FFFFFF"/>
        </w:rPr>
        <w:t>-ampliado-Multipolar</w:t>
      </w:r>
      <w:r w:rsidR="00866781" w:rsidRPr="00866781">
        <w:rPr>
          <w:rFonts w:ascii="Bookman Old Style" w:hAnsi="Bookman Old Style" w:cs="Helvetica"/>
          <w:color w:val="000000"/>
          <w:shd w:val="clear" w:color="auto" w:fill="FFFFFF"/>
        </w:rPr>
        <w:t xml:space="preserve"> que forman parte del G20, presentan, un esquema</w:t>
      </w:r>
      <w:r w:rsidR="009E2CD4" w:rsidRPr="009E2CD4">
        <w:rPr>
          <w:rFonts w:ascii="Bookman Old Style" w:hAnsi="Bookman Old Style" w:cs="Helvetica"/>
          <w:color w:val="000000"/>
          <w:shd w:val="clear" w:color="auto" w:fill="FFFFFF"/>
        </w:rPr>
        <w:t xml:space="preserve"> </w:t>
      </w:r>
      <w:r w:rsidR="00866781" w:rsidRPr="00866781">
        <w:rPr>
          <w:rFonts w:ascii="Bookman Old Style" w:hAnsi="Bookman Old Style" w:cs="Helvetica"/>
          <w:color w:val="000000"/>
          <w:shd w:val="clear" w:color="auto" w:fill="FFFFFF"/>
        </w:rPr>
        <w:t xml:space="preserve">alternativo </w:t>
      </w:r>
      <w:r w:rsidR="009E2CD4">
        <w:rPr>
          <w:rFonts w:ascii="Bookman Old Style" w:hAnsi="Bookman Old Style" w:cs="Helvetica"/>
          <w:color w:val="000000"/>
          <w:shd w:val="clear" w:color="auto" w:fill="FFFFFF"/>
        </w:rPr>
        <w:t xml:space="preserve">productivo </w:t>
      </w:r>
      <w:r w:rsidR="00866781" w:rsidRPr="00866781">
        <w:rPr>
          <w:rFonts w:ascii="Bookman Old Style" w:hAnsi="Bookman Old Style" w:cs="Helvetica"/>
          <w:color w:val="000000"/>
          <w:shd w:val="clear" w:color="auto" w:fill="FFFFFF"/>
        </w:rPr>
        <w:t xml:space="preserve">a los dos esquemas </w:t>
      </w:r>
      <w:r w:rsidR="00866781" w:rsidRPr="00866781">
        <w:rPr>
          <w:rFonts w:ascii="Bookman Old Style" w:hAnsi="Bookman Old Style" w:cs="Helvetica"/>
          <w:color w:val="000000"/>
          <w:shd w:val="clear" w:color="auto" w:fill="FFFFFF"/>
        </w:rPr>
        <w:lastRenderedPageBreak/>
        <w:t>transnacionales financieros unipolares</w:t>
      </w:r>
      <w:r>
        <w:rPr>
          <w:rFonts w:ascii="Bookman Old Style" w:hAnsi="Bookman Old Style" w:cs="Helvetica"/>
          <w:color w:val="000000"/>
          <w:shd w:val="clear" w:color="auto" w:fill="FFFFFF"/>
        </w:rPr>
        <w:t xml:space="preserve"> </w:t>
      </w:r>
      <w:r w:rsidR="009E2CD4">
        <w:rPr>
          <w:rFonts w:ascii="Bookman Old Style" w:hAnsi="Bookman Old Style" w:cs="Helvetica"/>
          <w:color w:val="000000"/>
          <w:shd w:val="clear" w:color="auto" w:fill="FFFFFF"/>
        </w:rPr>
        <w:t xml:space="preserve">que se han vuelto </w:t>
      </w:r>
      <w:r>
        <w:rPr>
          <w:rFonts w:ascii="Bookman Old Style" w:hAnsi="Bookman Old Style" w:cs="Helvetica"/>
          <w:color w:val="000000"/>
          <w:shd w:val="clear" w:color="auto" w:fill="FFFFFF"/>
        </w:rPr>
        <w:t>cada vez más improductivos como veremos</w:t>
      </w:r>
      <w:r w:rsidR="00866781" w:rsidRPr="00866781">
        <w:rPr>
          <w:rFonts w:ascii="Bookman Old Style" w:hAnsi="Bookman Old Style" w:cs="Helvetica"/>
          <w:color w:val="000000"/>
          <w:shd w:val="clear" w:color="auto" w:fill="FFFFFF"/>
        </w:rPr>
        <w:t>. Este proyecto alternativo pasa a denominarse nueva arquitectura financiera-productiva BRICS-Multipolar, compuesto por un Banco de fomento y desarrollo, un Fondo de reservas monetarias de los Estados miembros</w:t>
      </w:r>
      <w:r w:rsidR="009E2CD4">
        <w:rPr>
          <w:rFonts w:ascii="Bookman Old Style" w:hAnsi="Bookman Old Style" w:cs="Helvetica"/>
          <w:color w:val="000000"/>
          <w:shd w:val="clear" w:color="auto" w:fill="FFFFFF"/>
        </w:rPr>
        <w:t xml:space="preserve"> y</w:t>
      </w:r>
      <w:r w:rsidR="00866781" w:rsidRPr="00866781">
        <w:rPr>
          <w:rFonts w:ascii="Bookman Old Style" w:hAnsi="Bookman Old Style"/>
        </w:rPr>
        <w:t xml:space="preserve"> </w:t>
      </w:r>
      <w:r w:rsidR="00866781" w:rsidRPr="00866781">
        <w:rPr>
          <w:rFonts w:ascii="Bookman Old Style" w:hAnsi="Bookman Old Style" w:cs="Helvetica"/>
          <w:color w:val="000000"/>
          <w:shd w:val="clear" w:color="auto" w:fill="FFFFFF"/>
        </w:rPr>
        <w:t>un sistema de compensación de intercambios (CIPS) para comerciar en monedas propias. Este proyecto se con</w:t>
      </w:r>
      <w:r>
        <w:rPr>
          <w:rFonts w:ascii="Bookman Old Style" w:hAnsi="Bookman Old Style" w:cs="Helvetica"/>
          <w:color w:val="000000"/>
          <w:shd w:val="clear" w:color="auto" w:fill="FFFFFF"/>
        </w:rPr>
        <w:t xml:space="preserve">cibe </w:t>
      </w:r>
      <w:r w:rsidR="00866781" w:rsidRPr="00866781">
        <w:rPr>
          <w:rFonts w:ascii="Bookman Old Style" w:hAnsi="Bookman Old Style" w:cs="Helvetica"/>
          <w:color w:val="000000"/>
          <w:shd w:val="clear" w:color="auto" w:fill="FFFFFF"/>
        </w:rPr>
        <w:t xml:space="preserve">a partir de Bloques regionales continentales </w:t>
      </w:r>
      <w:r>
        <w:rPr>
          <w:rFonts w:ascii="Bookman Old Style" w:hAnsi="Bookman Old Style" w:cs="Helvetica"/>
          <w:color w:val="000000"/>
          <w:shd w:val="clear" w:color="auto" w:fill="FFFFFF"/>
        </w:rPr>
        <w:t xml:space="preserve">soberanos sin pérdida de soberanía nacional. </w:t>
      </w:r>
      <w:r w:rsidRPr="00866781">
        <w:rPr>
          <w:rFonts w:ascii="Bookman Old Style" w:hAnsi="Bookman Old Style" w:cs="Helvetica"/>
          <w:color w:val="000000"/>
          <w:shd w:val="clear" w:color="auto" w:fill="FFFFFF"/>
        </w:rPr>
        <w:t>Los países se encuentran en varios esquema</w:t>
      </w:r>
      <w:r>
        <w:rPr>
          <w:rFonts w:ascii="Bookman Old Style" w:hAnsi="Bookman Old Style" w:cs="Helvetica"/>
          <w:color w:val="000000"/>
          <w:shd w:val="clear" w:color="auto" w:fill="FFFFFF"/>
        </w:rPr>
        <w:t>s</w:t>
      </w:r>
      <w:r w:rsidRPr="00866781">
        <w:rPr>
          <w:rFonts w:ascii="Bookman Old Style" w:hAnsi="Bookman Old Style" w:cs="Helvetica"/>
          <w:color w:val="000000"/>
          <w:shd w:val="clear" w:color="auto" w:fill="FFFFFF"/>
        </w:rPr>
        <w:t xml:space="preserve"> de uniones aduaneras o áreas de libre comercio</w:t>
      </w:r>
      <w:r w:rsidRPr="00866781">
        <w:rPr>
          <w:rFonts w:ascii="Bookman Old Style" w:hAnsi="Bookman Old Style"/>
        </w:rPr>
        <w:t xml:space="preserve">. </w:t>
      </w:r>
      <w:r w:rsidRPr="00866781">
        <w:rPr>
          <w:rFonts w:ascii="Bookman Old Style" w:hAnsi="Bookman Old Style" w:cs="Helvetica"/>
          <w:color w:val="000000"/>
          <w:shd w:val="clear" w:color="auto" w:fill="FFFFFF"/>
        </w:rPr>
        <w:t>Conforman en conjunto un globalismo multipolar productivo en su desarrollo.</w:t>
      </w:r>
      <w:r>
        <w:rPr>
          <w:rFonts w:ascii="Bookman Old Style" w:hAnsi="Bookman Old Style"/>
        </w:rPr>
        <w:t xml:space="preserve"> </w:t>
      </w:r>
      <w:r>
        <w:rPr>
          <w:rFonts w:ascii="Bookman Old Style" w:hAnsi="Bookman Old Style" w:cs="Helvetica"/>
          <w:color w:val="000000"/>
          <w:shd w:val="clear" w:color="auto" w:fill="FFFFFF"/>
        </w:rPr>
        <w:t xml:space="preserve">Podemos mencionar: </w:t>
      </w:r>
      <w:r w:rsidR="00866781" w:rsidRPr="00866781">
        <w:rPr>
          <w:rFonts w:ascii="Bookman Old Style" w:hAnsi="Bookman Old Style" w:cs="Helvetica"/>
          <w:color w:val="000000"/>
          <w:shd w:val="clear" w:color="auto" w:fill="FFFFFF"/>
        </w:rPr>
        <w:t xml:space="preserve">China-OCS, Rusia-Unión Aduanera Euroasiática, Brasil-Unasur- Celac, India-, Sudáfrica-, Iran-Egipto-Siria. </w:t>
      </w:r>
    </w:p>
    <w:p w14:paraId="7467E03E" w14:textId="77777777" w:rsidR="003C30A5" w:rsidRPr="00465970" w:rsidRDefault="00922CAF" w:rsidP="00866781">
      <w:pPr>
        <w:jc w:val="both"/>
        <w:rPr>
          <w:rFonts w:ascii="Bookman Old Style" w:hAnsi="Bookman Old Style"/>
        </w:rPr>
      </w:pPr>
      <w:r>
        <w:rPr>
          <w:rFonts w:ascii="Bookman Old Style" w:hAnsi="Bookman Old Style"/>
        </w:rPr>
        <w:t xml:space="preserve">Las contradicciones </w:t>
      </w:r>
      <w:r w:rsidR="00E54D94">
        <w:rPr>
          <w:rFonts w:ascii="Bookman Old Style" w:hAnsi="Bookman Old Style"/>
        </w:rPr>
        <w:t xml:space="preserve">entre fuerzas de capital productivo e improductivo </w:t>
      </w:r>
      <w:r>
        <w:rPr>
          <w:rFonts w:ascii="Bookman Old Style" w:hAnsi="Bookman Old Style"/>
        </w:rPr>
        <w:t xml:space="preserve">van al extremo con </w:t>
      </w:r>
      <w:r w:rsidR="00157A8B">
        <w:rPr>
          <w:rFonts w:ascii="Bookman Old Style" w:hAnsi="Bookman Old Style"/>
        </w:rPr>
        <w:t xml:space="preserve">el </w:t>
      </w:r>
      <w:r w:rsidR="00157A8B" w:rsidRPr="000450DD">
        <w:rPr>
          <w:rFonts w:ascii="Bookman Old Style" w:hAnsi="Bookman Old Style"/>
        </w:rPr>
        <w:t xml:space="preserve">nacionalismo industrialista </w:t>
      </w:r>
      <w:r w:rsidR="00157A8B">
        <w:rPr>
          <w:rFonts w:ascii="Bookman Old Style" w:hAnsi="Bookman Old Style"/>
        </w:rPr>
        <w:t xml:space="preserve">de Trump </w:t>
      </w:r>
      <w:r w:rsidR="00E54D94">
        <w:rPr>
          <w:rFonts w:ascii="Bookman Old Style" w:hAnsi="Bookman Old Style"/>
        </w:rPr>
        <w:t>cuya política choca frontalmente con el capital f</w:t>
      </w:r>
      <w:r w:rsidR="00157A8B" w:rsidRPr="000450DD">
        <w:rPr>
          <w:rFonts w:ascii="Bookman Old Style" w:hAnsi="Bookman Old Style"/>
        </w:rPr>
        <w:t>inanciera global</w:t>
      </w:r>
      <w:r w:rsidR="006A4B2E" w:rsidRPr="00AE0505">
        <w:rPr>
          <w:rFonts w:ascii="Bookman Old Style" w:hAnsi="Bookman Old Style"/>
        </w:rPr>
        <w:t xml:space="preserve"> </w:t>
      </w:r>
      <w:r w:rsidR="002C1F22">
        <w:rPr>
          <w:rFonts w:ascii="Bookman Old Style" w:hAnsi="Bookman Old Style"/>
        </w:rPr>
        <w:t xml:space="preserve">pero también </w:t>
      </w:r>
      <w:r w:rsidR="00E54D94">
        <w:rPr>
          <w:rFonts w:ascii="Bookman Old Style" w:hAnsi="Bookman Old Style"/>
        </w:rPr>
        <w:t xml:space="preserve">tiene contradicciones con la </w:t>
      </w:r>
      <w:r w:rsidR="00157A8B" w:rsidRPr="000450DD">
        <w:rPr>
          <w:rFonts w:ascii="Bookman Old Style" w:hAnsi="Bookman Old Style"/>
        </w:rPr>
        <w:t xml:space="preserve">oligarquía financiera </w:t>
      </w:r>
      <w:r w:rsidR="009E2CD4">
        <w:rPr>
          <w:rFonts w:ascii="Bookman Old Style" w:hAnsi="Bookman Old Style"/>
        </w:rPr>
        <w:t>c</w:t>
      </w:r>
      <w:r w:rsidR="00157A8B" w:rsidRPr="000450DD">
        <w:rPr>
          <w:rFonts w:ascii="Bookman Old Style" w:hAnsi="Bookman Old Style"/>
        </w:rPr>
        <w:t>ontinentalista</w:t>
      </w:r>
      <w:r w:rsidR="00E54D94">
        <w:rPr>
          <w:rFonts w:ascii="Bookman Old Style" w:hAnsi="Bookman Old Style"/>
        </w:rPr>
        <w:t>. Es nuestra tesis que el</w:t>
      </w:r>
      <w:r w:rsidR="00465970" w:rsidRPr="00465970">
        <w:rPr>
          <w:rFonts w:ascii="Bookman Old Style" w:hAnsi="Bookman Old Style"/>
        </w:rPr>
        <w:t xml:space="preserve"> nacionalismo industrialista antioligárquico </w:t>
      </w:r>
      <w:r w:rsidR="00E54D94">
        <w:rPr>
          <w:rFonts w:ascii="Bookman Old Style" w:hAnsi="Bookman Old Style"/>
        </w:rPr>
        <w:t xml:space="preserve">tiene más probabilidades de </w:t>
      </w:r>
      <w:r w:rsidR="00465970" w:rsidRPr="00465970">
        <w:rPr>
          <w:rFonts w:ascii="Bookman Old Style" w:hAnsi="Bookman Old Style"/>
        </w:rPr>
        <w:t>ser contenido</w:t>
      </w:r>
      <w:r w:rsidR="00E54D94">
        <w:rPr>
          <w:rFonts w:ascii="Bookman Old Style" w:hAnsi="Bookman Old Style"/>
        </w:rPr>
        <w:t xml:space="preserve"> o </w:t>
      </w:r>
      <w:r w:rsidR="00465970" w:rsidRPr="00465970">
        <w:rPr>
          <w:rFonts w:ascii="Bookman Old Style" w:hAnsi="Bookman Old Style"/>
        </w:rPr>
        <w:t>subsumido por el universalismo multipolar industrialista de los BRICS</w:t>
      </w:r>
      <w:r w:rsidR="009E2CD4">
        <w:rPr>
          <w:rFonts w:ascii="Bookman Old Style" w:hAnsi="Bookman Old Style"/>
        </w:rPr>
        <w:t>-Ampliado</w:t>
      </w:r>
      <w:r w:rsidR="00E54D94">
        <w:rPr>
          <w:rFonts w:ascii="Bookman Old Style" w:hAnsi="Bookman Old Style"/>
        </w:rPr>
        <w:t xml:space="preserve"> que por el capital financiero globalizado</w:t>
      </w:r>
      <w:r w:rsidR="00465970">
        <w:rPr>
          <w:rFonts w:ascii="Bookman Old Style" w:hAnsi="Bookman Old Style"/>
        </w:rPr>
        <w:t>.</w:t>
      </w:r>
      <w:r w:rsidR="00465970" w:rsidRPr="00465970">
        <w:rPr>
          <w:rFonts w:ascii="Bookman Old Style" w:hAnsi="Bookman Old Style"/>
          <w:lang w:val="es-ES_tradnl"/>
        </w:rPr>
        <w:t xml:space="preserve"> </w:t>
      </w:r>
      <w:r w:rsidR="00E54D94">
        <w:rPr>
          <w:rFonts w:ascii="Bookman Old Style" w:hAnsi="Bookman Old Style"/>
          <w:lang w:val="es-ES_tradnl"/>
        </w:rPr>
        <w:t>He aquí el punto de partida de nuestro análisis.</w:t>
      </w:r>
    </w:p>
    <w:p w14:paraId="5012AA93" w14:textId="77777777" w:rsidR="00D75E99" w:rsidRPr="00A70EF4" w:rsidRDefault="00B753F5" w:rsidP="00B753F5">
      <w:pPr>
        <w:jc w:val="both"/>
        <w:rPr>
          <w:rFonts w:ascii="Bookman Old Style" w:hAnsi="Bookman Old Style" w:cs="Times New Roman"/>
          <w:b/>
          <w:bCs/>
        </w:rPr>
      </w:pPr>
      <w:r w:rsidRPr="00B74295">
        <w:rPr>
          <w:rFonts w:ascii="Times New Roman" w:hAnsi="Times New Roman" w:cs="Times New Roman"/>
          <w:b/>
          <w:bCs/>
          <w:sz w:val="28"/>
          <w:szCs w:val="28"/>
        </w:rPr>
        <w:t xml:space="preserve"> </w:t>
      </w:r>
      <w:r w:rsidR="00D75E99" w:rsidRPr="00A70EF4">
        <w:rPr>
          <w:rFonts w:ascii="Bookman Old Style" w:hAnsi="Bookman Old Style" w:cs="Times New Roman"/>
          <w:b/>
          <w:bCs/>
        </w:rPr>
        <w:t xml:space="preserve">Conceptualización de trabajo productivo e improductivo </w:t>
      </w:r>
    </w:p>
    <w:p w14:paraId="7726B393" w14:textId="77777777" w:rsidR="0009395C" w:rsidRPr="00961103" w:rsidRDefault="0009395C" w:rsidP="0009395C">
      <w:pPr>
        <w:jc w:val="both"/>
        <w:rPr>
          <w:rFonts w:ascii="Bookman Old Style" w:hAnsi="Bookman Old Style"/>
        </w:rPr>
      </w:pPr>
      <w:r w:rsidRPr="00961103">
        <w:rPr>
          <w:rFonts w:ascii="Bookman Old Style" w:hAnsi="Bookman Old Style"/>
        </w:rPr>
        <w:t xml:space="preserve">Una conclusión a </w:t>
      </w:r>
      <w:r w:rsidR="008B5E49">
        <w:rPr>
          <w:rFonts w:ascii="Bookman Old Style" w:hAnsi="Bookman Old Style"/>
        </w:rPr>
        <w:t>sacar del ´Capítulo VI</w:t>
      </w:r>
      <w:r w:rsidR="007E6CBD">
        <w:rPr>
          <w:rFonts w:ascii="Bookman Old Style" w:hAnsi="Bookman Old Style"/>
        </w:rPr>
        <w:t>-</w:t>
      </w:r>
      <w:r w:rsidR="008B5E49">
        <w:rPr>
          <w:rFonts w:ascii="Bookman Old Style" w:hAnsi="Bookman Old Style"/>
        </w:rPr>
        <w:t xml:space="preserve">inédito´ de </w:t>
      </w:r>
      <w:r w:rsidRPr="00961103">
        <w:rPr>
          <w:rFonts w:ascii="Bookman Old Style" w:hAnsi="Bookman Old Style"/>
        </w:rPr>
        <w:t xml:space="preserve">Marx, </w:t>
      </w:r>
      <w:r w:rsidR="008B5E49">
        <w:rPr>
          <w:rFonts w:ascii="Bookman Old Style" w:hAnsi="Bookman Old Style"/>
        </w:rPr>
        <w:t xml:space="preserve">es que </w:t>
      </w:r>
      <w:r w:rsidRPr="00961103">
        <w:rPr>
          <w:rFonts w:ascii="Bookman Old Style" w:hAnsi="Bookman Old Style"/>
        </w:rPr>
        <w:t>la categoría de trabajo productivo</w:t>
      </w:r>
      <w:r w:rsidR="008B5E49">
        <w:rPr>
          <w:rFonts w:ascii="Bookman Old Style" w:hAnsi="Bookman Old Style"/>
        </w:rPr>
        <w:t>-improductivo</w:t>
      </w:r>
      <w:r w:rsidRPr="00961103">
        <w:rPr>
          <w:rFonts w:ascii="Bookman Old Style" w:hAnsi="Bookman Old Style"/>
        </w:rPr>
        <w:t xml:space="preserve"> se confunde con la de trabajo subsumido directamente al capital, ya sea a través de la subsunción formal o real. </w:t>
      </w:r>
      <w:r w:rsidR="007E6CBD" w:rsidRPr="007E6CBD">
        <w:rPr>
          <w:rFonts w:ascii="Bookman Old Style" w:hAnsi="Bookman Old Style"/>
        </w:rPr>
        <w:t>Marx trata de la categoría trabajo productivo en varios lugares de su obra. Lo hace en diversos pasajes de los “Grundrisse” (cuadernos manuscritos de 1857-1858) y un estudio más amplio sobre el tema aparece publicado como anexo en las Teorías de la plusvalía (Libro primero), bajo el título “Productividad del capital–Trabajo productivo e improductivo”.</w:t>
      </w:r>
      <w:r w:rsidR="007E6CBD" w:rsidRPr="00961103">
        <w:rPr>
          <w:rFonts w:ascii="Bookman Old Style" w:hAnsi="Bookman Old Style"/>
        </w:rPr>
        <w:t xml:space="preserve"> </w:t>
      </w:r>
      <w:r w:rsidR="007E6CBD">
        <w:rPr>
          <w:rFonts w:ascii="Bookman Old Style" w:hAnsi="Bookman Old Style"/>
        </w:rPr>
        <w:t>También lo elabora, aunque no sea de manera expresa</w:t>
      </w:r>
      <w:r w:rsidR="00EF574E">
        <w:rPr>
          <w:rFonts w:ascii="Bookman Old Style" w:hAnsi="Bookman Old Style"/>
        </w:rPr>
        <w:t>,</w:t>
      </w:r>
      <w:r w:rsidR="007E6CBD">
        <w:rPr>
          <w:rFonts w:ascii="Bookman Old Style" w:hAnsi="Bookman Old Style"/>
        </w:rPr>
        <w:t xml:space="preserve"> a través de su obra maestra El Capital. </w:t>
      </w:r>
      <w:r w:rsidRPr="00961103">
        <w:rPr>
          <w:rFonts w:ascii="Bookman Old Style" w:hAnsi="Bookman Old Style"/>
        </w:rPr>
        <w:t xml:space="preserve">Una pregunta que </w:t>
      </w:r>
      <w:r w:rsidR="008B5E49">
        <w:rPr>
          <w:rFonts w:ascii="Bookman Old Style" w:hAnsi="Bookman Old Style"/>
        </w:rPr>
        <w:t xml:space="preserve">se </w:t>
      </w:r>
      <w:r w:rsidRPr="00961103">
        <w:rPr>
          <w:rFonts w:ascii="Bookman Old Style" w:hAnsi="Bookman Old Style"/>
        </w:rPr>
        <w:t xml:space="preserve">puede </w:t>
      </w:r>
      <w:r w:rsidR="008B5E49">
        <w:rPr>
          <w:rFonts w:ascii="Bookman Old Style" w:hAnsi="Bookman Old Style"/>
        </w:rPr>
        <w:t>hacer incluso</w:t>
      </w:r>
      <w:r w:rsidR="007E6CBD">
        <w:rPr>
          <w:rFonts w:ascii="Bookman Old Style" w:hAnsi="Bookman Old Style"/>
        </w:rPr>
        <w:t xml:space="preserve"> a partir del Capítulo VI-inédito es</w:t>
      </w:r>
      <w:r w:rsidRPr="00961103">
        <w:rPr>
          <w:rFonts w:ascii="Bookman Old Style" w:hAnsi="Bookman Old Style"/>
        </w:rPr>
        <w:t xml:space="preserve">: ¿por qué la necesidad </w:t>
      </w:r>
      <w:r w:rsidR="007E6CBD">
        <w:rPr>
          <w:rFonts w:ascii="Bookman Old Style" w:hAnsi="Bookman Old Style"/>
        </w:rPr>
        <w:t xml:space="preserve">de </w:t>
      </w:r>
      <w:r w:rsidRPr="00961103">
        <w:rPr>
          <w:rFonts w:ascii="Bookman Old Style" w:hAnsi="Bookman Old Style"/>
        </w:rPr>
        <w:t>dos expresiones diferentes para el mismo tema</w:t>
      </w:r>
      <w:r w:rsidR="004C492C">
        <w:rPr>
          <w:rFonts w:ascii="Bookman Old Style" w:hAnsi="Bookman Old Style"/>
        </w:rPr>
        <w:t xml:space="preserve">: </w:t>
      </w:r>
      <w:r w:rsidRPr="00961103">
        <w:rPr>
          <w:rFonts w:ascii="Bookman Old Style" w:hAnsi="Bookman Old Style"/>
        </w:rPr>
        <w:t xml:space="preserve">trabajo productivo </w:t>
      </w:r>
      <w:r w:rsidR="007E6CBD">
        <w:rPr>
          <w:rFonts w:ascii="Bookman Old Style" w:hAnsi="Bookman Old Style"/>
        </w:rPr>
        <w:t xml:space="preserve">para el capital </w:t>
      </w:r>
      <w:r w:rsidRPr="00961103">
        <w:rPr>
          <w:rFonts w:ascii="Bookman Old Style" w:hAnsi="Bookman Old Style"/>
        </w:rPr>
        <w:t xml:space="preserve">y trabajo </w:t>
      </w:r>
      <w:r w:rsidR="007E6CBD">
        <w:rPr>
          <w:rFonts w:ascii="Bookman Old Style" w:hAnsi="Bookman Old Style"/>
        </w:rPr>
        <w:t xml:space="preserve">productivo en general </w:t>
      </w:r>
      <w:r w:rsidR="008B5E49">
        <w:rPr>
          <w:rFonts w:ascii="Bookman Old Style" w:hAnsi="Bookman Old Style"/>
        </w:rPr>
        <w:t xml:space="preserve">cuando </w:t>
      </w:r>
      <w:r w:rsidR="007E6CBD">
        <w:rPr>
          <w:rFonts w:ascii="Bookman Old Style" w:hAnsi="Bookman Old Style"/>
        </w:rPr>
        <w:t xml:space="preserve">parece </w:t>
      </w:r>
      <w:r w:rsidR="008B5E49">
        <w:rPr>
          <w:rFonts w:ascii="Bookman Old Style" w:hAnsi="Bookman Old Style"/>
        </w:rPr>
        <w:t>importa</w:t>
      </w:r>
      <w:r w:rsidR="007E6CBD">
        <w:rPr>
          <w:rFonts w:ascii="Bookman Old Style" w:hAnsi="Bookman Old Style"/>
        </w:rPr>
        <w:t>r</w:t>
      </w:r>
      <w:r w:rsidR="008B5E49">
        <w:rPr>
          <w:rFonts w:ascii="Bookman Old Style" w:hAnsi="Bookman Old Style"/>
        </w:rPr>
        <w:t xml:space="preserve"> es si es o no </w:t>
      </w:r>
      <w:r w:rsidR="007E6CBD">
        <w:rPr>
          <w:rFonts w:ascii="Bookman Old Style" w:hAnsi="Bookman Old Style"/>
        </w:rPr>
        <w:t xml:space="preserve">trabajo </w:t>
      </w:r>
      <w:r w:rsidRPr="00961103">
        <w:rPr>
          <w:rFonts w:ascii="Bookman Old Style" w:hAnsi="Bookman Old Style"/>
        </w:rPr>
        <w:t>subsumido directamente al capital?</w:t>
      </w:r>
    </w:p>
    <w:p w14:paraId="22C3F701" w14:textId="77777777" w:rsidR="00C94057" w:rsidRPr="003465C0" w:rsidRDefault="007E6CBD" w:rsidP="003465C0">
      <w:pPr>
        <w:autoSpaceDE w:val="0"/>
        <w:autoSpaceDN w:val="0"/>
        <w:adjustRightInd w:val="0"/>
        <w:spacing w:after="0"/>
        <w:jc w:val="both"/>
        <w:rPr>
          <w:rFonts w:ascii="Bookman Old Style" w:hAnsi="Bookman Old Style" w:cs="Times New Roman"/>
        </w:rPr>
      </w:pPr>
      <w:r>
        <w:rPr>
          <w:rFonts w:ascii="Bookman Old Style" w:hAnsi="Bookman Old Style" w:cs="Times New Roman"/>
        </w:rPr>
        <w:t xml:space="preserve">Para definir </w:t>
      </w:r>
      <w:r w:rsidR="00D75E99" w:rsidRPr="003465C0">
        <w:rPr>
          <w:rFonts w:ascii="Bookman Old Style" w:hAnsi="Bookman Old Style" w:cs="Times New Roman"/>
        </w:rPr>
        <w:t xml:space="preserve">trabajo productivo visto por el contenido </w:t>
      </w:r>
      <w:r>
        <w:rPr>
          <w:rFonts w:ascii="Bookman Old Style" w:hAnsi="Bookman Old Style" w:cs="Times New Roman"/>
        </w:rPr>
        <w:t xml:space="preserve">se </w:t>
      </w:r>
      <w:r w:rsidR="00D75E99" w:rsidRPr="003465C0">
        <w:rPr>
          <w:rFonts w:ascii="Bookman Old Style" w:hAnsi="Bookman Old Style" w:cs="Times New Roman"/>
        </w:rPr>
        <w:t>hace abstracción de la relación social vigente, sea esta capitalista</w:t>
      </w:r>
      <w:r w:rsidR="00984E56">
        <w:rPr>
          <w:rFonts w:ascii="Bookman Old Style" w:hAnsi="Bookman Old Style" w:cs="Times New Roman"/>
        </w:rPr>
        <w:t xml:space="preserve"> o no</w:t>
      </w:r>
      <w:r w:rsidR="00D75E99" w:rsidRPr="003465C0">
        <w:rPr>
          <w:rFonts w:ascii="Bookman Old Style" w:hAnsi="Bookman Old Style" w:cs="Times New Roman"/>
        </w:rPr>
        <w:t xml:space="preserve">. Es preciso, entonces, abordar los conceptos de trabajo productivo e improductivo desde dos ángulos posibles: por la forma </w:t>
      </w:r>
      <w:r w:rsidR="008B5E49">
        <w:rPr>
          <w:rFonts w:ascii="Bookman Old Style" w:hAnsi="Bookman Old Style" w:cs="Times New Roman"/>
        </w:rPr>
        <w:t xml:space="preserve">o relación social existente </w:t>
      </w:r>
      <w:r w:rsidR="00D75E99" w:rsidRPr="003465C0">
        <w:rPr>
          <w:rFonts w:ascii="Bookman Old Style" w:hAnsi="Bookman Old Style" w:cs="Times New Roman"/>
        </w:rPr>
        <w:t xml:space="preserve">y por su contenido. Trabajo productivo en </w:t>
      </w:r>
      <w:r w:rsidR="004C492C">
        <w:rPr>
          <w:rFonts w:ascii="Bookman Old Style" w:hAnsi="Bookman Old Style" w:cs="Times New Roman"/>
        </w:rPr>
        <w:t>general</w:t>
      </w:r>
      <w:r w:rsidR="00EF574E">
        <w:rPr>
          <w:rFonts w:ascii="Bookman Old Style" w:hAnsi="Bookman Old Style" w:cs="Times New Roman"/>
        </w:rPr>
        <w:t xml:space="preserve">, </w:t>
      </w:r>
      <w:r w:rsidR="004C492C">
        <w:rPr>
          <w:rFonts w:ascii="Bookman Old Style" w:hAnsi="Bookman Old Style" w:cs="Times New Roman"/>
        </w:rPr>
        <w:t xml:space="preserve">o </w:t>
      </w:r>
      <w:r w:rsidR="00EF574E">
        <w:rPr>
          <w:rFonts w:ascii="Bookman Old Style" w:hAnsi="Bookman Old Style" w:cs="Times New Roman"/>
        </w:rPr>
        <w:t>trabajo abstracto,</w:t>
      </w:r>
      <w:r w:rsidR="00D75E99" w:rsidRPr="003465C0">
        <w:rPr>
          <w:rFonts w:ascii="Bookman Old Style" w:hAnsi="Bookman Old Style" w:cs="Times New Roman"/>
        </w:rPr>
        <w:t xml:space="preserve"> es aquel trabajo que crea riqueza material o espiritual</w:t>
      </w:r>
      <w:r w:rsidR="00371A0B">
        <w:rPr>
          <w:rFonts w:ascii="Bookman Old Style" w:hAnsi="Bookman Old Style" w:cs="Times New Roman"/>
        </w:rPr>
        <w:t>, es decir, valores de uso materiales o inmateriales</w:t>
      </w:r>
      <w:r w:rsidR="00EF574E">
        <w:rPr>
          <w:rFonts w:ascii="Bookman Old Style" w:hAnsi="Bookman Old Style" w:cs="Times New Roman"/>
        </w:rPr>
        <w:t>, con abstracción de las relaciones sociales</w:t>
      </w:r>
      <w:r w:rsidR="00D75E99" w:rsidRPr="003465C0">
        <w:rPr>
          <w:rFonts w:ascii="Bookman Old Style" w:hAnsi="Bookman Old Style" w:cs="Times New Roman"/>
        </w:rPr>
        <w:t xml:space="preserve">. </w:t>
      </w:r>
      <w:r w:rsidR="008B5E49">
        <w:rPr>
          <w:rFonts w:ascii="Bookman Old Style" w:hAnsi="Bookman Old Style" w:cs="Times New Roman"/>
        </w:rPr>
        <w:t>Sin embargo, t</w:t>
      </w:r>
      <w:r w:rsidR="00D75E99" w:rsidRPr="003465C0">
        <w:rPr>
          <w:rFonts w:ascii="Bookman Old Style" w:hAnsi="Bookman Old Style" w:cs="Times New Roman"/>
        </w:rPr>
        <w:t>oda producción humana se enmarca a la vez dentro de relaciones sociales</w:t>
      </w:r>
      <w:r w:rsidR="00984E56">
        <w:rPr>
          <w:rFonts w:ascii="Bookman Old Style" w:hAnsi="Bookman Old Style" w:cs="Times New Roman"/>
        </w:rPr>
        <w:t xml:space="preserve"> (la forma)</w:t>
      </w:r>
      <w:r w:rsidR="00D75E99" w:rsidRPr="003465C0">
        <w:rPr>
          <w:rFonts w:ascii="Bookman Old Style" w:hAnsi="Bookman Old Style" w:cs="Times New Roman"/>
        </w:rPr>
        <w:t xml:space="preserve"> y </w:t>
      </w:r>
      <w:r w:rsidR="00371A0B">
        <w:rPr>
          <w:rFonts w:ascii="Bookman Old Style" w:hAnsi="Bookman Old Style" w:cs="Times New Roman"/>
        </w:rPr>
        <w:t xml:space="preserve">estas </w:t>
      </w:r>
      <w:r w:rsidR="00D75E99" w:rsidRPr="003465C0">
        <w:rPr>
          <w:rFonts w:ascii="Bookman Old Style" w:hAnsi="Bookman Old Style" w:cs="Times New Roman"/>
        </w:rPr>
        <w:t xml:space="preserve">hoy por hoy son más que </w:t>
      </w:r>
      <w:r w:rsidR="00D75E99" w:rsidRPr="003465C0">
        <w:rPr>
          <w:rFonts w:ascii="Bookman Old Style" w:hAnsi="Bookman Old Style" w:cs="Times New Roman"/>
        </w:rPr>
        <w:lastRenderedPageBreak/>
        <w:t xml:space="preserve">nunca capitalistas. </w:t>
      </w:r>
      <w:r w:rsidR="008B5E49">
        <w:rPr>
          <w:rFonts w:ascii="Bookman Old Style" w:hAnsi="Bookman Old Style" w:cs="Times New Roman"/>
        </w:rPr>
        <w:t>Para mejor entender l</w:t>
      </w:r>
      <w:r w:rsidR="008B5E49" w:rsidRPr="003465C0">
        <w:rPr>
          <w:rFonts w:ascii="Bookman Old Style" w:hAnsi="Bookman Old Style" w:cs="Times New Roman"/>
        </w:rPr>
        <w:t>os conceptos de trabajo productivo e improductivo</w:t>
      </w:r>
      <w:r w:rsidR="008B5E49">
        <w:rPr>
          <w:rFonts w:ascii="Bookman Old Style" w:hAnsi="Bookman Old Style" w:cs="Times New Roman"/>
        </w:rPr>
        <w:t xml:space="preserve"> es importante vincular los conceptos con l</w:t>
      </w:r>
      <w:r w:rsidR="00A55B52" w:rsidRPr="003465C0">
        <w:rPr>
          <w:rFonts w:ascii="Bookman Old Style" w:hAnsi="Bookman Old Style" w:cs="Times New Roman"/>
        </w:rPr>
        <w:t xml:space="preserve">a teoría de la reproducción </w:t>
      </w:r>
      <w:r w:rsidR="00A55B52">
        <w:rPr>
          <w:rFonts w:ascii="Bookman Old Style" w:hAnsi="Bookman Old Style" w:cs="Times New Roman"/>
        </w:rPr>
        <w:t>y la</w:t>
      </w:r>
      <w:r w:rsidR="00A55B52" w:rsidRPr="00A55B52">
        <w:rPr>
          <w:rFonts w:ascii="Bookman Old Style" w:hAnsi="Bookman Old Style" w:cs="Times New Roman"/>
        </w:rPr>
        <w:t xml:space="preserve"> </w:t>
      </w:r>
      <w:r w:rsidR="00A55B52" w:rsidRPr="003465C0">
        <w:rPr>
          <w:rFonts w:ascii="Bookman Old Style" w:hAnsi="Bookman Old Style" w:cs="Times New Roman"/>
        </w:rPr>
        <w:t xml:space="preserve">lógica reproductiva </w:t>
      </w:r>
      <w:r w:rsidR="008B5E49">
        <w:rPr>
          <w:rFonts w:ascii="Bookman Old Style" w:hAnsi="Bookman Old Style" w:cs="Times New Roman"/>
        </w:rPr>
        <w:t xml:space="preserve">del capital a nivel de la totalidad. </w:t>
      </w:r>
      <w:r w:rsidR="00A55B52">
        <w:rPr>
          <w:rFonts w:ascii="Bookman Old Style" w:hAnsi="Bookman Old Style" w:cs="Times New Roman"/>
        </w:rPr>
        <w:t xml:space="preserve"> </w:t>
      </w:r>
    </w:p>
    <w:p w14:paraId="52E7AAB8" w14:textId="77777777" w:rsidR="003465C0" w:rsidRDefault="003465C0" w:rsidP="00D75E99">
      <w:pPr>
        <w:autoSpaceDE w:val="0"/>
        <w:autoSpaceDN w:val="0"/>
        <w:adjustRightInd w:val="0"/>
        <w:spacing w:after="0" w:line="240" w:lineRule="auto"/>
        <w:jc w:val="both"/>
        <w:rPr>
          <w:rFonts w:ascii="Times New Roman" w:hAnsi="Times New Roman" w:cs="Times New Roman"/>
          <w:sz w:val="24"/>
          <w:szCs w:val="24"/>
        </w:rPr>
      </w:pPr>
    </w:p>
    <w:p w14:paraId="1C8D2804" w14:textId="77777777" w:rsidR="00D75E99" w:rsidRPr="003465C0" w:rsidRDefault="00D75E99" w:rsidP="003465C0">
      <w:pPr>
        <w:autoSpaceDE w:val="0"/>
        <w:autoSpaceDN w:val="0"/>
        <w:adjustRightInd w:val="0"/>
        <w:spacing w:after="0"/>
        <w:jc w:val="both"/>
        <w:rPr>
          <w:rFonts w:ascii="Bookman Old Style" w:hAnsi="Bookman Old Style" w:cs="Times New Roman"/>
        </w:rPr>
      </w:pPr>
      <w:r w:rsidRPr="003465C0">
        <w:rPr>
          <w:rFonts w:ascii="Bookman Old Style" w:hAnsi="Bookman Old Style" w:cs="Times New Roman"/>
        </w:rPr>
        <w:t xml:space="preserve">Las relaciones capitalistas suponen </w:t>
      </w:r>
      <w:r w:rsidR="008B5E49">
        <w:rPr>
          <w:rFonts w:ascii="Bookman Old Style" w:hAnsi="Bookman Old Style" w:cs="Times New Roman"/>
        </w:rPr>
        <w:t xml:space="preserve">ante todo </w:t>
      </w:r>
      <w:r w:rsidRPr="003465C0">
        <w:rPr>
          <w:rFonts w:ascii="Bookman Old Style" w:hAnsi="Bookman Old Style" w:cs="Times New Roman"/>
        </w:rPr>
        <w:t>relaciones mercantiles para su funcionamiento aunque no son idénticas a las últimas. Con ello varía también el significado del trabajo productivo</w:t>
      </w:r>
      <w:r w:rsidR="008B5E49">
        <w:rPr>
          <w:rFonts w:ascii="Bookman Old Style" w:hAnsi="Bookman Old Style" w:cs="Times New Roman"/>
        </w:rPr>
        <w:t xml:space="preserve"> visto por la forma</w:t>
      </w:r>
      <w:r w:rsidRPr="003465C0">
        <w:rPr>
          <w:rFonts w:ascii="Bookman Old Style" w:hAnsi="Bookman Old Style" w:cs="Times New Roman"/>
        </w:rPr>
        <w:t>. Desde el punto de vista de una economía mercantil</w:t>
      </w:r>
      <w:r w:rsidR="008B5E49">
        <w:rPr>
          <w:rFonts w:ascii="Bookman Old Style" w:hAnsi="Bookman Old Style" w:cs="Times New Roman"/>
        </w:rPr>
        <w:t>,</w:t>
      </w:r>
      <w:r w:rsidRPr="003465C0">
        <w:rPr>
          <w:rFonts w:ascii="Bookman Old Style" w:hAnsi="Bookman Old Style" w:cs="Times New Roman"/>
        </w:rPr>
        <w:t xml:space="preserve"> el trabajo productivo es aquel que crea valores de cambio, o sea, aquellos valores de uso que en el mercado encuentran su equivalente, es decir, su valor de cambio. Aquí se excluyen entonces aquellos valores de uso que no se transformen en mercancías como suelen ser los productos </w:t>
      </w:r>
      <w:r w:rsidR="00C94057" w:rsidRPr="003465C0">
        <w:rPr>
          <w:rFonts w:ascii="Bookman Old Style" w:hAnsi="Bookman Old Style" w:cs="Times New Roman"/>
        </w:rPr>
        <w:t xml:space="preserve">y servicios </w:t>
      </w:r>
      <w:r w:rsidR="00EF574E">
        <w:rPr>
          <w:rFonts w:ascii="Bookman Old Style" w:hAnsi="Bookman Old Style" w:cs="Times New Roman"/>
        </w:rPr>
        <w:t xml:space="preserve">resultado </w:t>
      </w:r>
      <w:r w:rsidRPr="003465C0">
        <w:rPr>
          <w:rFonts w:ascii="Bookman Old Style" w:hAnsi="Bookman Old Style" w:cs="Times New Roman"/>
        </w:rPr>
        <w:t xml:space="preserve">de trabajo </w:t>
      </w:r>
      <w:r w:rsidR="004B1BEB">
        <w:rPr>
          <w:rFonts w:ascii="Bookman Old Style" w:hAnsi="Bookman Old Style" w:cs="Times New Roman"/>
        </w:rPr>
        <w:t xml:space="preserve">doméstico o </w:t>
      </w:r>
      <w:r w:rsidR="00A55B52">
        <w:rPr>
          <w:rFonts w:ascii="Bookman Old Style" w:hAnsi="Bookman Old Style" w:cs="Times New Roman"/>
        </w:rPr>
        <w:t>voluntario</w:t>
      </w:r>
      <w:r w:rsidR="004B1BEB">
        <w:rPr>
          <w:rFonts w:ascii="Bookman Old Style" w:hAnsi="Bookman Old Style" w:cs="Times New Roman"/>
        </w:rPr>
        <w:t>.</w:t>
      </w:r>
      <w:r w:rsidRPr="003465C0">
        <w:rPr>
          <w:rFonts w:ascii="Bookman Old Style" w:hAnsi="Bookman Old Style" w:cs="Times New Roman"/>
        </w:rPr>
        <w:t xml:space="preserve"> Dentro del marco de las relaciones capitalistas, el trabajo productivo se estrecha aún más todavía al reducirse exclusivamente al trabajo que genera plusvalía</w:t>
      </w:r>
      <w:r w:rsidR="00371A0B">
        <w:rPr>
          <w:rFonts w:ascii="Bookman Old Style" w:hAnsi="Bookman Old Style" w:cs="Times New Roman"/>
        </w:rPr>
        <w:t xml:space="preserve">. </w:t>
      </w:r>
      <w:r w:rsidRPr="003465C0">
        <w:rPr>
          <w:rFonts w:ascii="Bookman Old Style" w:hAnsi="Bookman Old Style" w:cs="Times New Roman"/>
        </w:rPr>
        <w:t>En ese contexto, el quehacer de los funcionarios del Estado es considerado improductivo</w:t>
      </w:r>
      <w:r w:rsidR="003465C0">
        <w:rPr>
          <w:rFonts w:ascii="Bookman Old Style" w:hAnsi="Bookman Old Style" w:cs="Times New Roman"/>
        </w:rPr>
        <w:t xml:space="preserve"> ya que </w:t>
      </w:r>
      <w:r w:rsidR="00984E56">
        <w:rPr>
          <w:rFonts w:ascii="Bookman Old Style" w:hAnsi="Bookman Old Style" w:cs="Times New Roman"/>
        </w:rPr>
        <w:t xml:space="preserve">si bien sus ingresos entran </w:t>
      </w:r>
      <w:r w:rsidR="004B1BEB">
        <w:rPr>
          <w:rFonts w:ascii="Bookman Old Style" w:hAnsi="Bookman Old Style" w:cs="Times New Roman"/>
        </w:rPr>
        <w:t xml:space="preserve">en la contabilidad </w:t>
      </w:r>
      <w:r w:rsidR="00984E56">
        <w:rPr>
          <w:rFonts w:ascii="Bookman Old Style" w:hAnsi="Bookman Old Style" w:cs="Times New Roman"/>
        </w:rPr>
        <w:t xml:space="preserve">de </w:t>
      </w:r>
      <w:r w:rsidR="00A55B52">
        <w:rPr>
          <w:rFonts w:ascii="Bookman Old Style" w:hAnsi="Bookman Old Style" w:cs="Times New Roman"/>
        </w:rPr>
        <w:t>una economía monetaria</w:t>
      </w:r>
      <w:r w:rsidR="00984E56">
        <w:rPr>
          <w:rFonts w:ascii="Bookman Old Style" w:hAnsi="Bookman Old Style" w:cs="Times New Roman"/>
        </w:rPr>
        <w:t xml:space="preserve">, su trabajo </w:t>
      </w:r>
      <w:r w:rsidR="003465C0">
        <w:rPr>
          <w:rFonts w:ascii="Bookman Old Style" w:hAnsi="Bookman Old Style" w:cs="Times New Roman"/>
        </w:rPr>
        <w:t>no se encuentr</w:t>
      </w:r>
      <w:r w:rsidR="00984E56">
        <w:rPr>
          <w:rFonts w:ascii="Bookman Old Style" w:hAnsi="Bookman Old Style" w:cs="Times New Roman"/>
        </w:rPr>
        <w:t>a</w:t>
      </w:r>
      <w:r w:rsidR="003465C0">
        <w:rPr>
          <w:rFonts w:ascii="Bookman Old Style" w:hAnsi="Bookman Old Style" w:cs="Times New Roman"/>
        </w:rPr>
        <w:t xml:space="preserve"> subsumido directamente </w:t>
      </w:r>
      <w:r w:rsidR="004C492C">
        <w:rPr>
          <w:rFonts w:ascii="Bookman Old Style" w:hAnsi="Bookman Old Style" w:cs="Times New Roman"/>
        </w:rPr>
        <w:t xml:space="preserve">al </w:t>
      </w:r>
      <w:r w:rsidR="003465C0">
        <w:rPr>
          <w:rFonts w:ascii="Bookman Old Style" w:hAnsi="Bookman Old Style" w:cs="Times New Roman"/>
        </w:rPr>
        <w:t>capital</w:t>
      </w:r>
      <w:r w:rsidRPr="003465C0">
        <w:rPr>
          <w:rFonts w:ascii="Bookman Old Style" w:hAnsi="Bookman Old Style" w:cs="Times New Roman"/>
        </w:rPr>
        <w:t xml:space="preserve">. </w:t>
      </w:r>
    </w:p>
    <w:p w14:paraId="6E44ECC1" w14:textId="77777777" w:rsidR="00D75E99" w:rsidRPr="003465C0" w:rsidRDefault="00D75E99" w:rsidP="003465C0">
      <w:pPr>
        <w:autoSpaceDE w:val="0"/>
        <w:autoSpaceDN w:val="0"/>
        <w:adjustRightInd w:val="0"/>
        <w:spacing w:after="0"/>
        <w:jc w:val="both"/>
        <w:rPr>
          <w:rFonts w:ascii="Bookman Old Style" w:hAnsi="Bookman Old Style" w:cs="Times New Roman"/>
        </w:rPr>
      </w:pPr>
    </w:p>
    <w:p w14:paraId="653B9701" w14:textId="77777777" w:rsidR="00D75E99" w:rsidRPr="003465C0" w:rsidRDefault="00D75E99" w:rsidP="003465C0">
      <w:pPr>
        <w:autoSpaceDE w:val="0"/>
        <w:autoSpaceDN w:val="0"/>
        <w:adjustRightInd w:val="0"/>
        <w:spacing w:after="0"/>
        <w:jc w:val="both"/>
        <w:rPr>
          <w:rFonts w:ascii="Bookman Old Style" w:hAnsi="Bookman Old Style" w:cs="Times New Roman"/>
        </w:rPr>
      </w:pPr>
      <w:r w:rsidRPr="003465C0">
        <w:rPr>
          <w:rFonts w:ascii="Bookman Old Style" w:hAnsi="Bookman Old Style" w:cs="Times New Roman"/>
        </w:rPr>
        <w:t xml:space="preserve">Tenemos la situación aparentemente absurda que un mismo trabajo productivo por su contenido puede ser productivo o improductivo por su forma, según la relación social vigente, y vice versa. Una persona que trabaja </w:t>
      </w:r>
      <w:r w:rsidR="00371A0B">
        <w:rPr>
          <w:rFonts w:ascii="Bookman Old Style" w:hAnsi="Bookman Old Style" w:cs="Times New Roman"/>
        </w:rPr>
        <w:t xml:space="preserve">como asalariado </w:t>
      </w:r>
      <w:r w:rsidRPr="003465C0">
        <w:rPr>
          <w:rFonts w:ascii="Bookman Old Style" w:hAnsi="Bookman Old Style" w:cs="Times New Roman"/>
        </w:rPr>
        <w:t>en una fábrica para hacer un producto (</w:t>
      </w:r>
      <w:r w:rsidR="00C94057" w:rsidRPr="003465C0">
        <w:rPr>
          <w:rFonts w:ascii="Bookman Old Style" w:hAnsi="Bookman Old Style" w:cs="Times New Roman"/>
        </w:rPr>
        <w:t>comida, bebida, zapatos</w:t>
      </w:r>
      <w:r w:rsidRPr="003465C0">
        <w:rPr>
          <w:rFonts w:ascii="Bookman Old Style" w:hAnsi="Bookman Old Style" w:cs="Times New Roman"/>
        </w:rPr>
        <w:t>, vestidos, etc.) es productiva desde todos los ángulos</w:t>
      </w:r>
      <w:r w:rsidR="00984E56">
        <w:rPr>
          <w:rFonts w:ascii="Bookman Old Style" w:hAnsi="Bookman Old Style" w:cs="Times New Roman"/>
        </w:rPr>
        <w:t>,</w:t>
      </w:r>
      <w:r w:rsidRPr="003465C0">
        <w:rPr>
          <w:rFonts w:ascii="Bookman Old Style" w:hAnsi="Bookman Old Style" w:cs="Times New Roman"/>
        </w:rPr>
        <w:t xml:space="preserve"> pero si lo hace para venderlo por su cuenta ya no lo es para el capital y si solo lo hace para el consumo familiar, esta persona deja de ser productiva también desde el punto de vista del mercado. Su trabajo solo es productivo desde la óptica del contenido</w:t>
      </w:r>
      <w:r w:rsidR="00EF574E">
        <w:rPr>
          <w:rFonts w:ascii="Bookman Old Style" w:hAnsi="Bookman Old Style" w:cs="Times New Roman"/>
        </w:rPr>
        <w:t>,</w:t>
      </w:r>
      <w:r w:rsidRPr="003465C0">
        <w:rPr>
          <w:rFonts w:ascii="Bookman Old Style" w:hAnsi="Bookman Old Style" w:cs="Times New Roman"/>
        </w:rPr>
        <w:t xml:space="preserve"> pero </w:t>
      </w:r>
      <w:r w:rsidR="00C94057" w:rsidRPr="003465C0">
        <w:rPr>
          <w:rFonts w:ascii="Bookman Old Style" w:hAnsi="Bookman Old Style" w:cs="Times New Roman"/>
        </w:rPr>
        <w:t xml:space="preserve">no se </w:t>
      </w:r>
      <w:r w:rsidR="00EF574E">
        <w:rPr>
          <w:rFonts w:ascii="Bookman Old Style" w:hAnsi="Bookman Old Style" w:cs="Times New Roman"/>
        </w:rPr>
        <w:t xml:space="preserve">registra, ni se </w:t>
      </w:r>
      <w:r w:rsidR="00C94057" w:rsidRPr="003465C0">
        <w:rPr>
          <w:rFonts w:ascii="Bookman Old Style" w:hAnsi="Bookman Old Style" w:cs="Times New Roman"/>
        </w:rPr>
        <w:t xml:space="preserve">toma en cuenta en </w:t>
      </w:r>
      <w:r w:rsidRPr="003465C0">
        <w:rPr>
          <w:rFonts w:ascii="Bookman Old Style" w:hAnsi="Bookman Old Style" w:cs="Times New Roman"/>
        </w:rPr>
        <w:t>una economía de mercado. Así el trabajo doméstico</w:t>
      </w:r>
      <w:r w:rsidR="00A55B52">
        <w:rPr>
          <w:rFonts w:ascii="Bookman Old Style" w:hAnsi="Bookman Old Style" w:cs="Times New Roman"/>
        </w:rPr>
        <w:t xml:space="preserve"> y todo trabajo voluntario</w:t>
      </w:r>
      <w:r w:rsidRPr="003465C0">
        <w:rPr>
          <w:rFonts w:ascii="Bookman Old Style" w:hAnsi="Bookman Old Style" w:cs="Times New Roman"/>
        </w:rPr>
        <w:t xml:space="preserve">, al no ser contabilizados, no </w:t>
      </w:r>
      <w:r w:rsidR="009A12A1">
        <w:rPr>
          <w:rFonts w:ascii="Bookman Old Style" w:hAnsi="Bookman Old Style" w:cs="Times New Roman"/>
        </w:rPr>
        <w:t xml:space="preserve">se observa que aumentan la productividad </w:t>
      </w:r>
      <w:r w:rsidR="00722D5D">
        <w:rPr>
          <w:rFonts w:ascii="Bookman Old Style" w:hAnsi="Bookman Old Style" w:cs="Times New Roman"/>
        </w:rPr>
        <w:t xml:space="preserve">general </w:t>
      </w:r>
      <w:r w:rsidR="009A12A1">
        <w:rPr>
          <w:rFonts w:ascii="Bookman Old Style" w:hAnsi="Bookman Old Style" w:cs="Times New Roman"/>
        </w:rPr>
        <w:t>del trabajo</w:t>
      </w:r>
      <w:r w:rsidR="00722D5D">
        <w:rPr>
          <w:rFonts w:ascii="Bookman Old Style" w:hAnsi="Bookman Old Style" w:cs="Times New Roman"/>
        </w:rPr>
        <w:t>,</w:t>
      </w:r>
      <w:r w:rsidR="009A12A1">
        <w:rPr>
          <w:rFonts w:ascii="Bookman Old Style" w:hAnsi="Bookman Old Style" w:cs="Times New Roman"/>
        </w:rPr>
        <w:t xml:space="preserve"> desde la óptica del contenido. Desde la óptica de las economías monetizadas, o sea, visto por la relación </w:t>
      </w:r>
      <w:r w:rsidR="00722D5D">
        <w:rPr>
          <w:rFonts w:ascii="Bookman Old Style" w:hAnsi="Bookman Old Style" w:cs="Times New Roman"/>
        </w:rPr>
        <w:t xml:space="preserve">social </w:t>
      </w:r>
      <w:r w:rsidR="009A12A1">
        <w:rPr>
          <w:rFonts w:ascii="Bookman Old Style" w:hAnsi="Bookman Old Style" w:cs="Times New Roman"/>
        </w:rPr>
        <w:t xml:space="preserve">dominante, sin embargo, dichos trabajos no </w:t>
      </w:r>
      <w:r w:rsidRPr="003465C0">
        <w:rPr>
          <w:rFonts w:ascii="Bookman Old Style" w:hAnsi="Bookman Old Style" w:cs="Times New Roman"/>
        </w:rPr>
        <w:t>forman parte de la riqueza de las naciones</w:t>
      </w:r>
      <w:r w:rsidR="00722D5D">
        <w:rPr>
          <w:rFonts w:ascii="Bookman Old Style" w:hAnsi="Bookman Old Style" w:cs="Times New Roman"/>
        </w:rPr>
        <w:t>, a</w:t>
      </w:r>
      <w:r w:rsidR="009A12A1">
        <w:rPr>
          <w:rFonts w:ascii="Bookman Old Style" w:hAnsi="Bookman Old Style" w:cs="Times New Roman"/>
        </w:rPr>
        <w:t xml:space="preserve"> pesar de medio siglo de críticas </w:t>
      </w:r>
      <w:r w:rsidR="00722D5D">
        <w:rPr>
          <w:rFonts w:ascii="Bookman Old Style" w:hAnsi="Bookman Old Style" w:cs="Times New Roman"/>
        </w:rPr>
        <w:t xml:space="preserve">a las cuentas nacionales por </w:t>
      </w:r>
      <w:r w:rsidR="009A12A1">
        <w:rPr>
          <w:rFonts w:ascii="Bookman Old Style" w:hAnsi="Bookman Old Style" w:cs="Times New Roman"/>
        </w:rPr>
        <w:t>las organizaciones en torno al tema de género</w:t>
      </w:r>
      <w:r w:rsidR="00722D5D">
        <w:rPr>
          <w:rFonts w:ascii="Bookman Old Style" w:hAnsi="Bookman Old Style" w:cs="Times New Roman"/>
        </w:rPr>
        <w:t xml:space="preserve">. </w:t>
      </w:r>
      <w:r w:rsidR="009A12A1">
        <w:rPr>
          <w:rFonts w:ascii="Bookman Old Style" w:hAnsi="Bookman Old Style" w:cs="Times New Roman"/>
        </w:rPr>
        <w:t xml:space="preserve">  </w:t>
      </w:r>
      <w:r w:rsidRPr="003465C0">
        <w:rPr>
          <w:rFonts w:ascii="Bookman Old Style" w:hAnsi="Bookman Old Style" w:cs="Times New Roman"/>
        </w:rPr>
        <w:t xml:space="preserve"> </w:t>
      </w:r>
    </w:p>
    <w:p w14:paraId="3A1CFAF9" w14:textId="77777777" w:rsidR="00D75E99" w:rsidRPr="001F4779" w:rsidRDefault="00D75E99" w:rsidP="00D75E99">
      <w:pPr>
        <w:autoSpaceDE w:val="0"/>
        <w:autoSpaceDN w:val="0"/>
        <w:adjustRightInd w:val="0"/>
        <w:spacing w:after="0" w:line="240" w:lineRule="auto"/>
        <w:jc w:val="both"/>
        <w:rPr>
          <w:rFonts w:ascii="Times New Roman" w:hAnsi="Times New Roman" w:cs="Times New Roman"/>
          <w:sz w:val="24"/>
          <w:szCs w:val="24"/>
        </w:rPr>
      </w:pPr>
    </w:p>
    <w:p w14:paraId="04D4F4BB" w14:textId="77777777" w:rsidR="004B1BEB" w:rsidRDefault="00D75E99" w:rsidP="00874AA7">
      <w:pPr>
        <w:autoSpaceDE w:val="0"/>
        <w:autoSpaceDN w:val="0"/>
        <w:adjustRightInd w:val="0"/>
        <w:spacing w:after="0"/>
        <w:jc w:val="both"/>
        <w:rPr>
          <w:rFonts w:ascii="Bookman Old Style" w:hAnsi="Bookman Old Style" w:cs="Times New Roman"/>
        </w:rPr>
      </w:pPr>
      <w:r w:rsidRPr="00874AA7">
        <w:rPr>
          <w:rFonts w:ascii="Bookman Old Style" w:hAnsi="Bookman Old Style" w:cs="Times New Roman"/>
        </w:rPr>
        <w:t xml:space="preserve">Como las relaciones sociales se nos aparecen como relaciones naturales, el concepto de trabajo productivo visto por la forma dominante </w:t>
      </w:r>
      <w:r w:rsidR="00984E56">
        <w:rPr>
          <w:rFonts w:ascii="Bookman Old Style" w:hAnsi="Bookman Old Style" w:cs="Times New Roman"/>
        </w:rPr>
        <w:t xml:space="preserve">se </w:t>
      </w:r>
      <w:r w:rsidRPr="00874AA7">
        <w:rPr>
          <w:rFonts w:ascii="Bookman Old Style" w:hAnsi="Bookman Old Style" w:cs="Times New Roman"/>
        </w:rPr>
        <w:t>nos aparece como concepto absoluto</w:t>
      </w:r>
      <w:r w:rsidR="00A55B52">
        <w:rPr>
          <w:rFonts w:ascii="Bookman Old Style" w:hAnsi="Bookman Old Style" w:cs="Times New Roman"/>
        </w:rPr>
        <w:t>. E</w:t>
      </w:r>
      <w:r w:rsidRPr="00874AA7">
        <w:rPr>
          <w:rFonts w:ascii="Bookman Old Style" w:hAnsi="Bookman Old Style" w:cs="Times New Roman"/>
        </w:rPr>
        <w:t>sto</w:t>
      </w:r>
      <w:r w:rsidR="00C94057" w:rsidRPr="00874AA7">
        <w:rPr>
          <w:rFonts w:ascii="Bookman Old Style" w:hAnsi="Bookman Old Style" w:cs="Times New Roman"/>
        </w:rPr>
        <w:t xml:space="preserve"> </w:t>
      </w:r>
      <w:r w:rsidRPr="00874AA7">
        <w:rPr>
          <w:rFonts w:ascii="Bookman Old Style" w:hAnsi="Bookman Old Style" w:cs="Times New Roman"/>
        </w:rPr>
        <w:t>significa que aparece como forma y contenido a la vez. Así tenemos que el trabajo improductivo por su contenido pero productivo por la forma</w:t>
      </w:r>
      <w:r w:rsidR="00EF574E">
        <w:rPr>
          <w:rFonts w:ascii="Bookman Old Style" w:hAnsi="Bookman Old Style" w:cs="Times New Roman"/>
        </w:rPr>
        <w:t>,</w:t>
      </w:r>
      <w:r w:rsidRPr="00874AA7">
        <w:rPr>
          <w:rFonts w:ascii="Bookman Old Style" w:hAnsi="Bookman Old Style" w:cs="Times New Roman"/>
        </w:rPr>
        <w:t xml:space="preserve"> se nos aparece como productivo en términos absolutos</w:t>
      </w:r>
      <w:r w:rsidR="00984E56">
        <w:rPr>
          <w:rFonts w:ascii="Bookman Old Style" w:hAnsi="Bookman Old Style" w:cs="Times New Roman"/>
        </w:rPr>
        <w:t>, es decir por forma y contenido</w:t>
      </w:r>
      <w:r w:rsidR="009C75E2">
        <w:rPr>
          <w:rFonts w:ascii="Bookman Old Style" w:hAnsi="Bookman Old Style" w:cs="Times New Roman"/>
        </w:rPr>
        <w:t>. Así se habla de subsunción real al capital de toda forma de trabajo</w:t>
      </w:r>
      <w:r w:rsidR="00A55B52">
        <w:rPr>
          <w:rFonts w:ascii="Bookman Old Style" w:hAnsi="Bookman Old Style" w:cs="Times New Roman"/>
        </w:rPr>
        <w:t>, sea este productivo o no</w:t>
      </w:r>
      <w:r w:rsidR="00EF574E">
        <w:rPr>
          <w:rFonts w:ascii="Bookman Old Style" w:hAnsi="Bookman Old Style" w:cs="Times New Roman"/>
        </w:rPr>
        <w:t xml:space="preserve"> por su contenido</w:t>
      </w:r>
      <w:r w:rsidR="00A55B52">
        <w:rPr>
          <w:rFonts w:ascii="Bookman Old Style" w:hAnsi="Bookman Old Style" w:cs="Times New Roman"/>
        </w:rPr>
        <w:t xml:space="preserve">. </w:t>
      </w:r>
      <w:r w:rsidRPr="00874AA7">
        <w:rPr>
          <w:rFonts w:ascii="Bookman Old Style" w:hAnsi="Bookman Old Style" w:cs="Times New Roman"/>
        </w:rPr>
        <w:t xml:space="preserve">Esto nos lleva a la identificación necesaria del trabajo que solemos clasificar como improductivo desde el punto de vista del contenido. </w:t>
      </w:r>
      <w:r w:rsidR="004B1BEB">
        <w:rPr>
          <w:rFonts w:ascii="Bookman Old Style" w:hAnsi="Bookman Old Style" w:cs="Times New Roman"/>
        </w:rPr>
        <w:t>Es un tema generalmente mal comprendido pero muy importante por las implicaciones geopolíticas de hoy.</w:t>
      </w:r>
    </w:p>
    <w:p w14:paraId="78BD6E57" w14:textId="77777777" w:rsidR="004B1BEB" w:rsidRDefault="004B1BEB" w:rsidP="00874AA7">
      <w:pPr>
        <w:autoSpaceDE w:val="0"/>
        <w:autoSpaceDN w:val="0"/>
        <w:adjustRightInd w:val="0"/>
        <w:spacing w:after="0"/>
        <w:jc w:val="both"/>
        <w:rPr>
          <w:rFonts w:ascii="Bookman Old Style" w:hAnsi="Bookman Old Style" w:cs="Times New Roman"/>
        </w:rPr>
      </w:pPr>
    </w:p>
    <w:p w14:paraId="163EF997" w14:textId="77777777" w:rsidR="00D75E99" w:rsidRPr="00874AA7" w:rsidRDefault="00D75E99" w:rsidP="00874AA7">
      <w:pPr>
        <w:autoSpaceDE w:val="0"/>
        <w:autoSpaceDN w:val="0"/>
        <w:adjustRightInd w:val="0"/>
        <w:spacing w:after="0"/>
        <w:jc w:val="both"/>
        <w:rPr>
          <w:rFonts w:ascii="Bookman Old Style" w:hAnsi="Bookman Old Style" w:cs="Times New Roman"/>
        </w:rPr>
      </w:pPr>
      <w:r w:rsidRPr="00874AA7">
        <w:rPr>
          <w:rFonts w:ascii="Bookman Old Style" w:hAnsi="Bookman Old Style" w:cs="Times New Roman"/>
        </w:rPr>
        <w:t xml:space="preserve">La comercialización </w:t>
      </w:r>
      <w:r w:rsidR="004B1BEB">
        <w:rPr>
          <w:rFonts w:ascii="Bookman Old Style" w:hAnsi="Bookman Old Style" w:cs="Times New Roman"/>
        </w:rPr>
        <w:t xml:space="preserve">es una actividad improductiva al </w:t>
      </w:r>
      <w:r w:rsidRPr="00874AA7">
        <w:rPr>
          <w:rFonts w:ascii="Bookman Old Style" w:hAnsi="Bookman Old Style" w:cs="Times New Roman"/>
        </w:rPr>
        <w:t>ref</w:t>
      </w:r>
      <w:r w:rsidR="004B1BEB">
        <w:rPr>
          <w:rFonts w:ascii="Bookman Old Style" w:hAnsi="Bookman Old Style" w:cs="Times New Roman"/>
        </w:rPr>
        <w:t xml:space="preserve">erirse </w:t>
      </w:r>
      <w:r w:rsidRPr="00874AA7">
        <w:rPr>
          <w:rFonts w:ascii="Bookman Old Style" w:hAnsi="Bookman Old Style" w:cs="Times New Roman"/>
        </w:rPr>
        <w:t>a la transferencia estrictamente formal de (títulos de) propiedad</w:t>
      </w:r>
      <w:r w:rsidR="004B1BEB">
        <w:rPr>
          <w:rFonts w:ascii="Bookman Old Style" w:hAnsi="Bookman Old Style" w:cs="Times New Roman"/>
        </w:rPr>
        <w:t xml:space="preserve">. Esta transferencia formal por más útil que sea, </w:t>
      </w:r>
      <w:r w:rsidR="00C94057" w:rsidRPr="00874AA7">
        <w:rPr>
          <w:rFonts w:ascii="Bookman Old Style" w:hAnsi="Bookman Old Style" w:cs="Times New Roman"/>
        </w:rPr>
        <w:t>es improductivo</w:t>
      </w:r>
      <w:r w:rsidR="00984E56">
        <w:rPr>
          <w:rFonts w:ascii="Bookman Old Style" w:hAnsi="Bookman Old Style" w:cs="Times New Roman"/>
        </w:rPr>
        <w:t>,</w:t>
      </w:r>
      <w:r w:rsidR="009C75E2">
        <w:rPr>
          <w:rFonts w:ascii="Bookman Old Style" w:hAnsi="Bookman Old Style" w:cs="Times New Roman"/>
        </w:rPr>
        <w:t xml:space="preserve"> ya que por sí sol</w:t>
      </w:r>
      <w:r w:rsidR="00EF574E">
        <w:rPr>
          <w:rFonts w:ascii="Bookman Old Style" w:hAnsi="Bookman Old Style" w:cs="Times New Roman"/>
        </w:rPr>
        <w:t>a</w:t>
      </w:r>
      <w:r w:rsidR="009C75E2">
        <w:rPr>
          <w:rFonts w:ascii="Bookman Old Style" w:hAnsi="Bookman Old Style" w:cs="Times New Roman"/>
        </w:rPr>
        <w:t xml:space="preserve"> no genera valor de uso alguno</w:t>
      </w:r>
      <w:r w:rsidR="00C94057" w:rsidRPr="00874AA7">
        <w:rPr>
          <w:rFonts w:ascii="Bookman Old Style" w:hAnsi="Bookman Old Style" w:cs="Times New Roman"/>
        </w:rPr>
        <w:t>.</w:t>
      </w:r>
      <w:r w:rsidRPr="00874AA7">
        <w:rPr>
          <w:rFonts w:ascii="Bookman Old Style" w:hAnsi="Bookman Old Style" w:cs="Times New Roman"/>
        </w:rPr>
        <w:t xml:space="preserve"> Los trabajos relacionados al transporte o bodegaje son trabajos que se realizan, </w:t>
      </w:r>
      <w:r w:rsidR="004B1BEB">
        <w:rPr>
          <w:rFonts w:ascii="Bookman Old Style" w:hAnsi="Bookman Old Style" w:cs="Times New Roman"/>
        </w:rPr>
        <w:t>muy a menudo por el mismo capital comercial</w:t>
      </w:r>
      <w:r w:rsidR="00EF574E">
        <w:rPr>
          <w:rFonts w:ascii="Bookman Old Style" w:hAnsi="Bookman Old Style" w:cs="Times New Roman"/>
        </w:rPr>
        <w:t>,</w:t>
      </w:r>
      <w:r w:rsidR="004B1BEB">
        <w:rPr>
          <w:rFonts w:ascii="Bookman Old Style" w:hAnsi="Bookman Old Style" w:cs="Times New Roman"/>
        </w:rPr>
        <w:t xml:space="preserve"> pero no </w:t>
      </w:r>
      <w:r w:rsidR="00EF574E">
        <w:rPr>
          <w:rFonts w:ascii="Bookman Old Style" w:hAnsi="Bookman Old Style" w:cs="Times New Roman"/>
        </w:rPr>
        <w:t xml:space="preserve">forman </w:t>
      </w:r>
      <w:r w:rsidR="004B1BEB">
        <w:rPr>
          <w:rFonts w:ascii="Bookman Old Style" w:hAnsi="Bookman Old Style" w:cs="Times New Roman"/>
        </w:rPr>
        <w:t xml:space="preserve">parte del traspaso formal de mercancías. Estas actividades existen </w:t>
      </w:r>
      <w:r w:rsidRPr="00874AA7">
        <w:rPr>
          <w:rFonts w:ascii="Bookman Old Style" w:hAnsi="Bookman Old Style" w:cs="Times New Roman"/>
        </w:rPr>
        <w:t xml:space="preserve">independientemente de la </w:t>
      </w:r>
      <w:r w:rsidR="009C75E2">
        <w:rPr>
          <w:rFonts w:ascii="Bookman Old Style" w:hAnsi="Bookman Old Style" w:cs="Times New Roman"/>
        </w:rPr>
        <w:t>relación social</w:t>
      </w:r>
      <w:r w:rsidRPr="00874AA7">
        <w:rPr>
          <w:rFonts w:ascii="Bookman Old Style" w:hAnsi="Bookman Old Style" w:cs="Times New Roman"/>
        </w:rPr>
        <w:t xml:space="preserve"> y, por tanto, se refieren al contenido de la producción</w:t>
      </w:r>
      <w:r w:rsidR="00A55B52">
        <w:rPr>
          <w:rFonts w:ascii="Bookman Old Style" w:hAnsi="Bookman Old Style" w:cs="Times New Roman"/>
        </w:rPr>
        <w:t>. S</w:t>
      </w:r>
      <w:r w:rsidR="00F7397E" w:rsidRPr="00874AA7">
        <w:rPr>
          <w:rFonts w:ascii="Bookman Old Style" w:hAnsi="Bookman Old Style" w:cs="Times New Roman"/>
        </w:rPr>
        <w:t>on productivos</w:t>
      </w:r>
      <w:r w:rsidR="00A55B52">
        <w:rPr>
          <w:rFonts w:ascii="Bookman Old Style" w:hAnsi="Bookman Old Style" w:cs="Times New Roman"/>
        </w:rPr>
        <w:t xml:space="preserve"> por su contenido</w:t>
      </w:r>
      <w:r w:rsidR="009C75E2">
        <w:rPr>
          <w:rFonts w:ascii="Bookman Old Style" w:hAnsi="Bookman Old Style" w:cs="Times New Roman"/>
        </w:rPr>
        <w:t>, aunque a menudo son realizados por el mismo capital comercial</w:t>
      </w:r>
      <w:r w:rsidRPr="00874AA7">
        <w:rPr>
          <w:rFonts w:ascii="Bookman Old Style" w:hAnsi="Bookman Old Style" w:cs="Times New Roman"/>
        </w:rPr>
        <w:t>.</w:t>
      </w:r>
    </w:p>
    <w:p w14:paraId="08F9E49C" w14:textId="77777777" w:rsidR="00D75E99" w:rsidRPr="00874AA7" w:rsidRDefault="00D75E99" w:rsidP="00874AA7">
      <w:pPr>
        <w:autoSpaceDE w:val="0"/>
        <w:autoSpaceDN w:val="0"/>
        <w:adjustRightInd w:val="0"/>
        <w:spacing w:after="0"/>
        <w:jc w:val="both"/>
        <w:rPr>
          <w:rFonts w:ascii="Bookman Old Style" w:hAnsi="Bookman Old Style" w:cs="Times New Roman"/>
        </w:rPr>
      </w:pPr>
    </w:p>
    <w:p w14:paraId="75C3E479" w14:textId="77777777" w:rsidR="00F7397E" w:rsidRPr="00874AA7" w:rsidRDefault="00F7397E" w:rsidP="00874AA7">
      <w:pPr>
        <w:autoSpaceDE w:val="0"/>
        <w:autoSpaceDN w:val="0"/>
        <w:adjustRightInd w:val="0"/>
        <w:spacing w:after="0"/>
        <w:jc w:val="both"/>
        <w:rPr>
          <w:rFonts w:ascii="Bookman Old Style" w:hAnsi="Bookman Old Style" w:cs="Times New Roman"/>
        </w:rPr>
      </w:pPr>
      <w:r w:rsidRPr="00874AA7">
        <w:rPr>
          <w:rFonts w:ascii="Bookman Old Style" w:hAnsi="Bookman Old Style" w:cs="Times New Roman"/>
        </w:rPr>
        <w:t>E</w:t>
      </w:r>
      <w:r w:rsidR="00D75E99" w:rsidRPr="00874AA7">
        <w:rPr>
          <w:rFonts w:ascii="Bookman Old Style" w:hAnsi="Bookman Old Style" w:cs="Times New Roman"/>
        </w:rPr>
        <w:t xml:space="preserve">l acto de compra y venta de un inmueble </w:t>
      </w:r>
      <w:r w:rsidR="004B1BEB">
        <w:rPr>
          <w:rFonts w:ascii="Bookman Old Style" w:hAnsi="Bookman Old Style" w:cs="Times New Roman"/>
        </w:rPr>
        <w:t xml:space="preserve">y el trabajo notarial que implica </w:t>
      </w:r>
      <w:r w:rsidR="00D75E99" w:rsidRPr="00874AA7">
        <w:rPr>
          <w:rFonts w:ascii="Bookman Old Style" w:hAnsi="Bookman Old Style" w:cs="Times New Roman"/>
        </w:rPr>
        <w:t>no incrementa</w:t>
      </w:r>
      <w:r w:rsidR="00EF574E">
        <w:rPr>
          <w:rFonts w:ascii="Bookman Old Style" w:hAnsi="Bookman Old Style" w:cs="Times New Roman"/>
        </w:rPr>
        <w:t>n</w:t>
      </w:r>
      <w:r w:rsidR="00D75E99" w:rsidRPr="00874AA7">
        <w:rPr>
          <w:rFonts w:ascii="Bookman Old Style" w:hAnsi="Bookman Old Style" w:cs="Times New Roman"/>
        </w:rPr>
        <w:t xml:space="preserve"> la riqueza ni en un átomo</w:t>
      </w:r>
      <w:r w:rsidR="00BF5478">
        <w:rPr>
          <w:rFonts w:ascii="Bookman Old Style" w:hAnsi="Bookman Old Style" w:cs="Times New Roman"/>
        </w:rPr>
        <w:t>,</w:t>
      </w:r>
      <w:r w:rsidR="00D75E99" w:rsidRPr="00874AA7">
        <w:rPr>
          <w:rFonts w:ascii="Bookman Old Style" w:hAnsi="Bookman Old Style" w:cs="Times New Roman"/>
        </w:rPr>
        <w:t xml:space="preserve"> por más veces que se venda</w:t>
      </w:r>
      <w:r w:rsidR="004B1BEB">
        <w:rPr>
          <w:rFonts w:ascii="Bookman Old Style" w:hAnsi="Bookman Old Style" w:cs="Times New Roman"/>
        </w:rPr>
        <w:t xml:space="preserve"> y vuelve a transferirse</w:t>
      </w:r>
      <w:r w:rsidR="00BF5478">
        <w:rPr>
          <w:rFonts w:ascii="Bookman Old Style" w:hAnsi="Bookman Old Style" w:cs="Times New Roman"/>
        </w:rPr>
        <w:t>.</w:t>
      </w:r>
      <w:r w:rsidR="00D75E99" w:rsidRPr="00874AA7">
        <w:rPr>
          <w:rFonts w:ascii="Bookman Old Style" w:hAnsi="Bookman Old Style" w:cs="Times New Roman"/>
        </w:rPr>
        <w:t xml:space="preserve"> Esta transacción podrá generar ganancias jugosas para el intermediario </w:t>
      </w:r>
      <w:r w:rsidR="004B1BEB">
        <w:rPr>
          <w:rFonts w:ascii="Bookman Old Style" w:hAnsi="Bookman Old Style" w:cs="Times New Roman"/>
        </w:rPr>
        <w:t>y el notario</w:t>
      </w:r>
      <w:r w:rsidR="00D75E99" w:rsidRPr="00874AA7">
        <w:rPr>
          <w:rFonts w:ascii="Bookman Old Style" w:hAnsi="Bookman Old Style" w:cs="Times New Roman"/>
        </w:rPr>
        <w:t xml:space="preserve">, a nivel social global, no hubo incremento de la riqueza social, sino una simple </w:t>
      </w:r>
      <w:r w:rsidR="004B1BEB">
        <w:rPr>
          <w:rFonts w:ascii="Bookman Old Style" w:hAnsi="Bookman Old Style" w:cs="Times New Roman"/>
        </w:rPr>
        <w:t xml:space="preserve">transferencia formal </w:t>
      </w:r>
      <w:r w:rsidR="00D75E99" w:rsidRPr="00874AA7">
        <w:rPr>
          <w:rFonts w:ascii="Bookman Old Style" w:hAnsi="Bookman Old Style" w:cs="Times New Roman"/>
        </w:rPr>
        <w:t xml:space="preserve">de la </w:t>
      </w:r>
      <w:r w:rsidR="00BF5478">
        <w:rPr>
          <w:rFonts w:ascii="Bookman Old Style" w:hAnsi="Bookman Old Style" w:cs="Times New Roman"/>
        </w:rPr>
        <w:t xml:space="preserve">riqueza </w:t>
      </w:r>
      <w:r w:rsidR="00D75E99" w:rsidRPr="00874AA7">
        <w:rPr>
          <w:rFonts w:ascii="Bookman Old Style" w:hAnsi="Bookman Old Style" w:cs="Times New Roman"/>
        </w:rPr>
        <w:t xml:space="preserve">ya existente. Para el capital individual podrá ser más </w:t>
      </w:r>
      <w:r w:rsidR="00984E56">
        <w:rPr>
          <w:rFonts w:ascii="Bookman Old Style" w:hAnsi="Bookman Old Style" w:cs="Times New Roman"/>
        </w:rPr>
        <w:t>´</w:t>
      </w:r>
      <w:r w:rsidR="00D75E99" w:rsidRPr="00874AA7">
        <w:rPr>
          <w:rFonts w:ascii="Bookman Old Style" w:hAnsi="Bookman Old Style" w:cs="Times New Roman"/>
        </w:rPr>
        <w:t>productivo</w:t>
      </w:r>
      <w:r w:rsidR="00984E56">
        <w:rPr>
          <w:rFonts w:ascii="Bookman Old Style" w:hAnsi="Bookman Old Style" w:cs="Times New Roman"/>
        </w:rPr>
        <w:t>´</w:t>
      </w:r>
      <w:r w:rsidR="00D75E99" w:rsidRPr="00874AA7">
        <w:rPr>
          <w:rFonts w:ascii="Bookman Old Style" w:hAnsi="Bookman Old Style" w:cs="Times New Roman"/>
        </w:rPr>
        <w:t xml:space="preserve"> obtener sus ganancias en el comercio que en la esfera productiva</w:t>
      </w:r>
      <w:r w:rsidR="00BF5478">
        <w:rPr>
          <w:rFonts w:ascii="Bookman Old Style" w:hAnsi="Bookman Old Style" w:cs="Times New Roman"/>
        </w:rPr>
        <w:t>. A</w:t>
      </w:r>
      <w:r w:rsidR="00D75E99" w:rsidRPr="00874AA7">
        <w:rPr>
          <w:rFonts w:ascii="Bookman Old Style" w:hAnsi="Bookman Old Style" w:cs="Times New Roman"/>
        </w:rPr>
        <w:t xml:space="preserve"> nivel social global, sin embargo, no es </w:t>
      </w:r>
      <w:r w:rsidRPr="00874AA7">
        <w:rPr>
          <w:rFonts w:ascii="Bookman Old Style" w:hAnsi="Bookman Old Style" w:cs="Times New Roman"/>
        </w:rPr>
        <w:t xml:space="preserve">trabajo productivo </w:t>
      </w:r>
      <w:r w:rsidR="00BF5478">
        <w:rPr>
          <w:rFonts w:ascii="Bookman Old Style" w:hAnsi="Bookman Old Style" w:cs="Times New Roman"/>
        </w:rPr>
        <w:t xml:space="preserve">al </w:t>
      </w:r>
      <w:r w:rsidRPr="00874AA7">
        <w:rPr>
          <w:rFonts w:ascii="Bookman Old Style" w:hAnsi="Bookman Old Style" w:cs="Times New Roman"/>
        </w:rPr>
        <w:t>no genera</w:t>
      </w:r>
      <w:r w:rsidR="00BF5478">
        <w:rPr>
          <w:rFonts w:ascii="Bookman Old Style" w:hAnsi="Bookman Old Style" w:cs="Times New Roman"/>
        </w:rPr>
        <w:t>r</w:t>
      </w:r>
      <w:r w:rsidRPr="00874AA7">
        <w:rPr>
          <w:rFonts w:ascii="Bookman Old Style" w:hAnsi="Bookman Old Style" w:cs="Times New Roman"/>
        </w:rPr>
        <w:t xml:space="preserve"> riqueza</w:t>
      </w:r>
      <w:r w:rsidR="00EF574E">
        <w:rPr>
          <w:rFonts w:ascii="Bookman Old Style" w:hAnsi="Bookman Old Style" w:cs="Times New Roman"/>
        </w:rPr>
        <w:t xml:space="preserve">. </w:t>
      </w:r>
      <w:r w:rsidR="00D75E99" w:rsidRPr="00874AA7">
        <w:rPr>
          <w:rFonts w:ascii="Bookman Old Style" w:hAnsi="Bookman Old Style" w:cs="Times New Roman"/>
        </w:rPr>
        <w:t xml:space="preserve">Solo a partir de </w:t>
      </w:r>
      <w:r w:rsidRPr="00874AA7">
        <w:rPr>
          <w:rFonts w:ascii="Bookman Old Style" w:hAnsi="Bookman Old Style" w:cs="Times New Roman"/>
        </w:rPr>
        <w:t xml:space="preserve">la lógica reproductiva del capital a nivel </w:t>
      </w:r>
      <w:r w:rsidR="00EF574E">
        <w:rPr>
          <w:rFonts w:ascii="Bookman Old Style" w:hAnsi="Bookman Old Style" w:cs="Times New Roman"/>
        </w:rPr>
        <w:t xml:space="preserve">social </w:t>
      </w:r>
      <w:r w:rsidRPr="00874AA7">
        <w:rPr>
          <w:rFonts w:ascii="Bookman Old Style" w:hAnsi="Bookman Old Style" w:cs="Times New Roman"/>
        </w:rPr>
        <w:t xml:space="preserve">global </w:t>
      </w:r>
      <w:r w:rsidR="00846950">
        <w:rPr>
          <w:rFonts w:ascii="Bookman Old Style" w:hAnsi="Bookman Old Style" w:cs="Times New Roman"/>
        </w:rPr>
        <w:t xml:space="preserve">es posible comprender </w:t>
      </w:r>
      <w:r w:rsidRPr="00874AA7">
        <w:rPr>
          <w:rFonts w:ascii="Bookman Old Style" w:hAnsi="Bookman Old Style" w:cs="Times New Roman"/>
        </w:rPr>
        <w:t xml:space="preserve">el carácter </w:t>
      </w:r>
      <w:r w:rsidR="00D75E99" w:rsidRPr="00874AA7">
        <w:rPr>
          <w:rFonts w:ascii="Bookman Old Style" w:hAnsi="Bookman Old Style" w:cs="Times New Roman"/>
        </w:rPr>
        <w:t xml:space="preserve">improductivo </w:t>
      </w:r>
      <w:r w:rsidRPr="00874AA7">
        <w:rPr>
          <w:rFonts w:ascii="Bookman Old Style" w:hAnsi="Bookman Old Style" w:cs="Times New Roman"/>
        </w:rPr>
        <w:t>de un trabajo</w:t>
      </w:r>
      <w:r w:rsidR="00552953">
        <w:rPr>
          <w:rFonts w:ascii="Bookman Old Style" w:hAnsi="Bookman Old Style" w:cs="Times New Roman"/>
        </w:rPr>
        <w:t xml:space="preserve"> </w:t>
      </w:r>
      <w:r w:rsidR="00846950">
        <w:rPr>
          <w:rFonts w:ascii="Bookman Old Style" w:hAnsi="Bookman Old Style" w:cs="Times New Roman"/>
        </w:rPr>
        <w:t xml:space="preserve">que realiza determinado capital. Con ello también se logra definir </w:t>
      </w:r>
      <w:r w:rsidR="00552953">
        <w:rPr>
          <w:rFonts w:ascii="Bookman Old Style" w:hAnsi="Bookman Old Style" w:cs="Times New Roman"/>
        </w:rPr>
        <w:t xml:space="preserve">el carácter ficticio de </w:t>
      </w:r>
      <w:r w:rsidR="00BF5478">
        <w:rPr>
          <w:rFonts w:ascii="Bookman Old Style" w:hAnsi="Bookman Old Style" w:cs="Times New Roman"/>
        </w:rPr>
        <w:t xml:space="preserve">un </w:t>
      </w:r>
      <w:r w:rsidR="00552953">
        <w:rPr>
          <w:rFonts w:ascii="Bookman Old Style" w:hAnsi="Bookman Old Style" w:cs="Times New Roman"/>
        </w:rPr>
        <w:t>capital</w:t>
      </w:r>
      <w:r w:rsidRPr="00874AA7">
        <w:rPr>
          <w:rFonts w:ascii="Bookman Old Style" w:hAnsi="Bookman Old Style" w:cs="Times New Roman"/>
        </w:rPr>
        <w:t xml:space="preserve">. </w:t>
      </w:r>
    </w:p>
    <w:p w14:paraId="7720F1CF" w14:textId="77777777" w:rsidR="00F7397E" w:rsidRDefault="00F7397E" w:rsidP="00D75E99">
      <w:pPr>
        <w:autoSpaceDE w:val="0"/>
        <w:autoSpaceDN w:val="0"/>
        <w:adjustRightInd w:val="0"/>
        <w:spacing w:after="0" w:line="240" w:lineRule="auto"/>
        <w:jc w:val="both"/>
        <w:rPr>
          <w:rFonts w:ascii="Times New Roman" w:hAnsi="Times New Roman" w:cs="Times New Roman"/>
          <w:sz w:val="24"/>
          <w:szCs w:val="24"/>
        </w:rPr>
      </w:pPr>
    </w:p>
    <w:p w14:paraId="45E99C24" w14:textId="77777777" w:rsidR="00913533" w:rsidRPr="001739C8" w:rsidRDefault="00D75E99" w:rsidP="001739C8">
      <w:pPr>
        <w:autoSpaceDE w:val="0"/>
        <w:autoSpaceDN w:val="0"/>
        <w:adjustRightInd w:val="0"/>
        <w:spacing w:after="0"/>
        <w:jc w:val="both"/>
        <w:rPr>
          <w:rFonts w:ascii="Bookman Old Style" w:hAnsi="Bookman Old Style" w:cs="Times New Roman"/>
        </w:rPr>
      </w:pPr>
      <w:r w:rsidRPr="001739C8">
        <w:rPr>
          <w:rFonts w:ascii="Bookman Old Style" w:hAnsi="Bookman Old Style" w:cs="Times New Roman"/>
        </w:rPr>
        <w:t xml:space="preserve">Desde el punto de vista del capital individual es productivo todo aquel trabajo que genere ganancia y realmente no </w:t>
      </w:r>
      <w:r w:rsidR="009C75E2">
        <w:rPr>
          <w:rFonts w:ascii="Bookman Old Style" w:hAnsi="Bookman Old Style" w:cs="Times New Roman"/>
        </w:rPr>
        <w:t xml:space="preserve">le </w:t>
      </w:r>
      <w:r w:rsidRPr="001739C8">
        <w:rPr>
          <w:rFonts w:ascii="Bookman Old Style" w:hAnsi="Bookman Old Style" w:cs="Times New Roman"/>
        </w:rPr>
        <w:t xml:space="preserve">importa la clase de trabajo que sea. </w:t>
      </w:r>
      <w:r w:rsidR="00BF5478">
        <w:rPr>
          <w:rFonts w:ascii="Bookman Old Style" w:hAnsi="Bookman Old Style" w:cs="Times New Roman"/>
        </w:rPr>
        <w:t>Lo</w:t>
      </w:r>
      <w:r w:rsidR="001739C8">
        <w:rPr>
          <w:rFonts w:ascii="Bookman Old Style" w:hAnsi="Bookman Old Style" w:cs="Times New Roman"/>
        </w:rPr>
        <w:t xml:space="preserve"> anterior n</w:t>
      </w:r>
      <w:r w:rsidR="00935BC4" w:rsidRPr="001739C8">
        <w:rPr>
          <w:rFonts w:ascii="Bookman Old Style" w:hAnsi="Bookman Old Style" w:cs="Times New Roman"/>
        </w:rPr>
        <w:t xml:space="preserve">o </w:t>
      </w:r>
      <w:r w:rsidR="00BF5478">
        <w:rPr>
          <w:rFonts w:ascii="Bookman Old Style" w:hAnsi="Bookman Old Style" w:cs="Times New Roman"/>
        </w:rPr>
        <w:t xml:space="preserve">significa </w:t>
      </w:r>
      <w:r w:rsidRPr="001739C8">
        <w:rPr>
          <w:rFonts w:ascii="Bookman Old Style" w:hAnsi="Bookman Old Style" w:cs="Times New Roman"/>
        </w:rPr>
        <w:t xml:space="preserve">que un trabajo improductivo por su contenido, no </w:t>
      </w:r>
      <w:r w:rsidR="00BF5478">
        <w:rPr>
          <w:rFonts w:ascii="Bookman Old Style" w:hAnsi="Bookman Old Style" w:cs="Times New Roman"/>
        </w:rPr>
        <w:t>sea útil y</w:t>
      </w:r>
      <w:r w:rsidR="00EF574E">
        <w:rPr>
          <w:rFonts w:ascii="Bookman Old Style" w:hAnsi="Bookman Old Style" w:cs="Times New Roman"/>
        </w:rPr>
        <w:t xml:space="preserve">a que el comercio </w:t>
      </w:r>
      <w:r w:rsidRPr="001739C8">
        <w:rPr>
          <w:rFonts w:ascii="Bookman Old Style" w:hAnsi="Bookman Old Style" w:cs="Times New Roman"/>
        </w:rPr>
        <w:t>contribu</w:t>
      </w:r>
      <w:r w:rsidR="00EF574E">
        <w:rPr>
          <w:rFonts w:ascii="Bookman Old Style" w:hAnsi="Bookman Old Style" w:cs="Times New Roman"/>
        </w:rPr>
        <w:t>ye</w:t>
      </w:r>
      <w:r w:rsidRPr="001739C8">
        <w:rPr>
          <w:rFonts w:ascii="Bookman Old Style" w:hAnsi="Bookman Old Style" w:cs="Times New Roman"/>
        </w:rPr>
        <w:t xml:space="preserve"> indirectamente a aumentar la riqueza a nivel de </w:t>
      </w:r>
      <w:r w:rsidR="00552953">
        <w:rPr>
          <w:rFonts w:ascii="Bookman Old Style" w:hAnsi="Bookman Old Style" w:cs="Times New Roman"/>
        </w:rPr>
        <w:t xml:space="preserve">la </w:t>
      </w:r>
      <w:r w:rsidRPr="001739C8">
        <w:rPr>
          <w:rFonts w:ascii="Bookman Old Style" w:hAnsi="Bookman Old Style" w:cs="Times New Roman"/>
        </w:rPr>
        <w:t xml:space="preserve">sociedad en su conjunto. El seguro </w:t>
      </w:r>
      <w:r w:rsidR="00935BC4" w:rsidRPr="001739C8">
        <w:rPr>
          <w:rFonts w:ascii="Bookman Old Style" w:hAnsi="Bookman Old Style" w:cs="Times New Roman"/>
        </w:rPr>
        <w:t xml:space="preserve">en general y </w:t>
      </w:r>
      <w:r w:rsidR="001739C8">
        <w:rPr>
          <w:rFonts w:ascii="Bookman Old Style" w:hAnsi="Bookman Old Style" w:cs="Times New Roman"/>
        </w:rPr>
        <w:t xml:space="preserve">el seguro </w:t>
      </w:r>
      <w:r w:rsidRPr="001739C8">
        <w:rPr>
          <w:rFonts w:ascii="Bookman Old Style" w:hAnsi="Bookman Old Style" w:cs="Times New Roman"/>
        </w:rPr>
        <w:t xml:space="preserve">contra incendio, por ejemplo, </w:t>
      </w:r>
      <w:r w:rsidR="001739C8" w:rsidRPr="001739C8">
        <w:rPr>
          <w:rFonts w:ascii="Bookman Old Style" w:hAnsi="Bookman Old Style" w:cs="Times New Roman"/>
        </w:rPr>
        <w:t>significan</w:t>
      </w:r>
      <w:r w:rsidRPr="001739C8">
        <w:rPr>
          <w:rFonts w:ascii="Bookman Old Style" w:hAnsi="Bookman Old Style" w:cs="Times New Roman"/>
        </w:rPr>
        <w:t xml:space="preserve"> la socialización de pérdidas individuales</w:t>
      </w:r>
      <w:r w:rsidR="00BF5478">
        <w:rPr>
          <w:rFonts w:ascii="Bookman Old Style" w:hAnsi="Bookman Old Style" w:cs="Times New Roman"/>
        </w:rPr>
        <w:t xml:space="preserve">. </w:t>
      </w:r>
      <w:r w:rsidRPr="001739C8">
        <w:rPr>
          <w:rFonts w:ascii="Bookman Old Style" w:hAnsi="Bookman Old Style" w:cs="Times New Roman"/>
        </w:rPr>
        <w:t xml:space="preserve">Lo anterior permite que el proceso de reproducción </w:t>
      </w:r>
      <w:r w:rsidR="00BF5478">
        <w:rPr>
          <w:rFonts w:ascii="Bookman Old Style" w:hAnsi="Bookman Old Style" w:cs="Times New Roman"/>
        </w:rPr>
        <w:t xml:space="preserve">social </w:t>
      </w:r>
      <w:r w:rsidRPr="001739C8">
        <w:rPr>
          <w:rFonts w:ascii="Bookman Old Style" w:hAnsi="Bookman Old Style" w:cs="Times New Roman"/>
        </w:rPr>
        <w:t xml:space="preserve">no se </w:t>
      </w:r>
      <w:r w:rsidR="00531769" w:rsidRPr="001739C8">
        <w:rPr>
          <w:rFonts w:ascii="Bookman Old Style" w:hAnsi="Bookman Old Style" w:cs="Times New Roman"/>
        </w:rPr>
        <w:t>vea</w:t>
      </w:r>
      <w:r w:rsidRPr="001739C8">
        <w:rPr>
          <w:rFonts w:ascii="Bookman Old Style" w:hAnsi="Bookman Old Style" w:cs="Times New Roman"/>
        </w:rPr>
        <w:t xml:space="preserve"> obstruido. A nivel del capital individual</w:t>
      </w:r>
      <w:r w:rsidR="001739C8">
        <w:rPr>
          <w:rFonts w:ascii="Bookman Old Style" w:hAnsi="Bookman Old Style" w:cs="Times New Roman"/>
        </w:rPr>
        <w:t xml:space="preserve"> que vende seguros</w:t>
      </w:r>
      <w:r w:rsidRPr="001739C8">
        <w:rPr>
          <w:rFonts w:ascii="Bookman Old Style" w:hAnsi="Bookman Old Style" w:cs="Times New Roman"/>
        </w:rPr>
        <w:t xml:space="preserve">, </w:t>
      </w:r>
      <w:r w:rsidR="00846950">
        <w:rPr>
          <w:rFonts w:ascii="Bookman Old Style" w:hAnsi="Bookman Old Style" w:cs="Times New Roman"/>
        </w:rPr>
        <w:t xml:space="preserve">vender </w:t>
      </w:r>
      <w:r w:rsidRPr="001739C8">
        <w:rPr>
          <w:rFonts w:ascii="Bookman Old Style" w:hAnsi="Bookman Old Style" w:cs="Times New Roman"/>
        </w:rPr>
        <w:t>seguro</w:t>
      </w:r>
      <w:r w:rsidR="00846950">
        <w:rPr>
          <w:rFonts w:ascii="Bookman Old Style" w:hAnsi="Bookman Old Style" w:cs="Times New Roman"/>
        </w:rPr>
        <w:t>s</w:t>
      </w:r>
      <w:r w:rsidRPr="001739C8">
        <w:rPr>
          <w:rFonts w:ascii="Bookman Old Style" w:hAnsi="Bookman Old Style" w:cs="Times New Roman"/>
        </w:rPr>
        <w:t xml:space="preserve"> contra incendios, podrá ser una fuente de ganancia espectacular, sin embargo, visto por el contenido </w:t>
      </w:r>
      <w:r w:rsidR="009C75E2">
        <w:rPr>
          <w:rFonts w:ascii="Bookman Old Style" w:hAnsi="Bookman Old Style" w:cs="Times New Roman"/>
        </w:rPr>
        <w:t xml:space="preserve">y a nivel social global, </w:t>
      </w:r>
      <w:r w:rsidRPr="001739C8">
        <w:rPr>
          <w:rFonts w:ascii="Bookman Old Style" w:hAnsi="Bookman Old Style" w:cs="Times New Roman"/>
        </w:rPr>
        <w:t xml:space="preserve">tratase de una </w:t>
      </w:r>
      <w:r w:rsidR="00846950">
        <w:rPr>
          <w:rFonts w:ascii="Bookman Old Style" w:hAnsi="Bookman Old Style" w:cs="Times New Roman"/>
        </w:rPr>
        <w:t>pérdida de riqueza</w:t>
      </w:r>
      <w:r w:rsidR="00EF574E">
        <w:rPr>
          <w:rFonts w:ascii="Bookman Old Style" w:hAnsi="Bookman Old Style" w:cs="Times New Roman"/>
        </w:rPr>
        <w:t>.</w:t>
      </w:r>
      <w:r w:rsidR="00846950">
        <w:rPr>
          <w:rFonts w:ascii="Bookman Old Style" w:hAnsi="Bookman Old Style" w:cs="Times New Roman"/>
        </w:rPr>
        <w:t xml:space="preserve"> </w:t>
      </w:r>
    </w:p>
    <w:p w14:paraId="2E17FA5B" w14:textId="77777777" w:rsidR="00913533" w:rsidRDefault="00913533" w:rsidP="00D75E99">
      <w:pPr>
        <w:autoSpaceDE w:val="0"/>
        <w:autoSpaceDN w:val="0"/>
        <w:adjustRightInd w:val="0"/>
        <w:spacing w:after="0" w:line="240" w:lineRule="auto"/>
        <w:jc w:val="both"/>
        <w:rPr>
          <w:rFonts w:ascii="Times New Roman" w:hAnsi="Times New Roman" w:cs="Times New Roman"/>
          <w:sz w:val="24"/>
          <w:szCs w:val="24"/>
        </w:rPr>
      </w:pPr>
    </w:p>
    <w:p w14:paraId="68EC3066" w14:textId="77777777" w:rsidR="00103343" w:rsidRDefault="00103343" w:rsidP="00103343">
      <w:pPr>
        <w:autoSpaceDE w:val="0"/>
        <w:autoSpaceDN w:val="0"/>
        <w:adjustRightInd w:val="0"/>
        <w:spacing w:after="0"/>
        <w:jc w:val="both"/>
        <w:rPr>
          <w:rFonts w:ascii="Bookman Old Style" w:hAnsi="Bookman Old Style" w:cs="Times New Roman"/>
        </w:rPr>
      </w:pPr>
      <w:r>
        <w:rPr>
          <w:rFonts w:ascii="Bookman Old Style" w:hAnsi="Bookman Old Style" w:cs="Times New Roman"/>
        </w:rPr>
        <w:t>L</w:t>
      </w:r>
      <w:r w:rsidRPr="00874AA7">
        <w:rPr>
          <w:rFonts w:ascii="Bookman Old Style" w:hAnsi="Bookman Old Style" w:cs="Times New Roman"/>
        </w:rPr>
        <w:t>a lotería, los casinos</w:t>
      </w:r>
      <w:r>
        <w:rPr>
          <w:rFonts w:ascii="Bookman Old Style" w:hAnsi="Bookman Old Style" w:cs="Times New Roman"/>
        </w:rPr>
        <w:t xml:space="preserve"> o</w:t>
      </w:r>
      <w:r w:rsidRPr="00874AA7">
        <w:rPr>
          <w:rFonts w:ascii="Bookman Old Style" w:hAnsi="Bookman Old Style" w:cs="Times New Roman"/>
        </w:rPr>
        <w:t xml:space="preserve"> la</w:t>
      </w:r>
      <w:r>
        <w:rPr>
          <w:rFonts w:ascii="Bookman Old Style" w:hAnsi="Bookman Old Style" w:cs="Times New Roman"/>
        </w:rPr>
        <w:t>s apuestas</w:t>
      </w:r>
      <w:r w:rsidRPr="00874AA7">
        <w:rPr>
          <w:rFonts w:ascii="Bookman Old Style" w:hAnsi="Bookman Old Style" w:cs="Times New Roman"/>
        </w:rPr>
        <w:t xml:space="preserve">, </w:t>
      </w:r>
      <w:r>
        <w:rPr>
          <w:rFonts w:ascii="Bookman Old Style" w:hAnsi="Bookman Old Style" w:cs="Times New Roman"/>
        </w:rPr>
        <w:t xml:space="preserve">significan </w:t>
      </w:r>
      <w:r w:rsidRPr="00874AA7">
        <w:rPr>
          <w:rFonts w:ascii="Bookman Old Style" w:hAnsi="Bookman Old Style" w:cs="Times New Roman"/>
        </w:rPr>
        <w:t xml:space="preserve">una redistribución de la riqueza </w:t>
      </w:r>
      <w:r w:rsidR="00DC30CA">
        <w:rPr>
          <w:rFonts w:ascii="Bookman Old Style" w:hAnsi="Bookman Old Style" w:cs="Times New Roman"/>
        </w:rPr>
        <w:t xml:space="preserve">ya </w:t>
      </w:r>
      <w:r w:rsidRPr="00874AA7">
        <w:rPr>
          <w:rFonts w:ascii="Bookman Old Style" w:hAnsi="Bookman Old Style" w:cs="Times New Roman"/>
        </w:rPr>
        <w:t>existente</w:t>
      </w:r>
      <w:r>
        <w:rPr>
          <w:rFonts w:ascii="Bookman Old Style" w:hAnsi="Bookman Old Style" w:cs="Times New Roman"/>
        </w:rPr>
        <w:t xml:space="preserve"> y </w:t>
      </w:r>
      <w:r w:rsidRPr="00874AA7">
        <w:rPr>
          <w:rFonts w:ascii="Bookman Old Style" w:hAnsi="Bookman Old Style" w:cs="Times New Roman"/>
        </w:rPr>
        <w:t xml:space="preserve">no aumentan la riqueza social en nada, </w:t>
      </w:r>
      <w:r>
        <w:rPr>
          <w:rFonts w:ascii="Bookman Old Style" w:hAnsi="Bookman Old Style" w:cs="Times New Roman"/>
        </w:rPr>
        <w:t xml:space="preserve">solo re-distribuyan la existente. </w:t>
      </w:r>
      <w:r w:rsidR="00874AA7">
        <w:rPr>
          <w:rFonts w:ascii="Bookman Old Style" w:hAnsi="Bookman Old Style" w:cs="Times New Roman"/>
        </w:rPr>
        <w:t>En materia de seguro</w:t>
      </w:r>
      <w:r w:rsidR="001739C8">
        <w:rPr>
          <w:rFonts w:ascii="Bookman Old Style" w:hAnsi="Bookman Old Style" w:cs="Times New Roman"/>
        </w:rPr>
        <w:t>s</w:t>
      </w:r>
      <w:r w:rsidR="00846950" w:rsidRPr="00846950">
        <w:rPr>
          <w:rFonts w:ascii="Bookman Old Style" w:hAnsi="Bookman Old Style" w:cs="Times New Roman"/>
        </w:rPr>
        <w:t xml:space="preserve"> </w:t>
      </w:r>
      <w:r w:rsidR="00846950">
        <w:rPr>
          <w:rFonts w:ascii="Bookman Old Style" w:hAnsi="Bookman Old Style" w:cs="Times New Roman"/>
        </w:rPr>
        <w:t>y d</w:t>
      </w:r>
      <w:r w:rsidR="00846950" w:rsidRPr="00874AA7">
        <w:rPr>
          <w:rFonts w:ascii="Bookman Old Style" w:hAnsi="Bookman Old Style" w:cs="Times New Roman"/>
        </w:rPr>
        <w:t>esde la óptica del contenido</w:t>
      </w:r>
      <w:r w:rsidR="00865BAC">
        <w:rPr>
          <w:rFonts w:ascii="Bookman Old Style" w:hAnsi="Bookman Old Style" w:cs="Times New Roman"/>
        </w:rPr>
        <w:t xml:space="preserve">, como </w:t>
      </w:r>
      <w:r w:rsidR="00846950">
        <w:rPr>
          <w:rFonts w:ascii="Bookman Old Style" w:hAnsi="Bookman Old Style" w:cs="Times New Roman"/>
        </w:rPr>
        <w:t>en el caso d</w:t>
      </w:r>
      <w:r w:rsidR="00865BAC">
        <w:rPr>
          <w:rFonts w:ascii="Bookman Old Style" w:hAnsi="Bookman Old Style" w:cs="Times New Roman"/>
        </w:rPr>
        <w:t>e</w:t>
      </w:r>
      <w:r w:rsidR="00846950">
        <w:rPr>
          <w:rFonts w:ascii="Bookman Old Style" w:hAnsi="Bookman Old Style" w:cs="Times New Roman"/>
        </w:rPr>
        <w:t xml:space="preserve"> un </w:t>
      </w:r>
      <w:r w:rsidR="00865BAC">
        <w:rPr>
          <w:rFonts w:ascii="Bookman Old Style" w:hAnsi="Bookman Old Style" w:cs="Times New Roman"/>
        </w:rPr>
        <w:t>seguro</w:t>
      </w:r>
      <w:r w:rsidR="00874AA7">
        <w:rPr>
          <w:rFonts w:ascii="Bookman Old Style" w:hAnsi="Bookman Old Style" w:cs="Times New Roman"/>
        </w:rPr>
        <w:t xml:space="preserve"> de enfermedad</w:t>
      </w:r>
      <w:r w:rsidR="00BF5478">
        <w:rPr>
          <w:rFonts w:ascii="Bookman Old Style" w:hAnsi="Bookman Old Style" w:cs="Times New Roman"/>
        </w:rPr>
        <w:t xml:space="preserve"> o contra </w:t>
      </w:r>
      <w:r w:rsidR="00587EDF">
        <w:rPr>
          <w:rFonts w:ascii="Bookman Old Style" w:hAnsi="Bookman Old Style" w:cs="Times New Roman"/>
        </w:rPr>
        <w:t>terremotos</w:t>
      </w:r>
      <w:r w:rsidR="00865BAC">
        <w:rPr>
          <w:rFonts w:ascii="Bookman Old Style" w:hAnsi="Bookman Old Style" w:cs="Times New Roman"/>
        </w:rPr>
        <w:t xml:space="preserve">, por ejemplo, </w:t>
      </w:r>
      <w:r w:rsidR="00ED5102" w:rsidRPr="00874AA7">
        <w:rPr>
          <w:rFonts w:ascii="Bookman Old Style" w:hAnsi="Bookman Old Style" w:cs="Times New Roman"/>
        </w:rPr>
        <w:t xml:space="preserve">es más eficaz la seguridad preventiva </w:t>
      </w:r>
      <w:r w:rsidR="00874AA7">
        <w:rPr>
          <w:rFonts w:ascii="Bookman Old Style" w:hAnsi="Bookman Old Style" w:cs="Times New Roman"/>
        </w:rPr>
        <w:t>(</w:t>
      </w:r>
      <w:r w:rsidR="00BF5478">
        <w:rPr>
          <w:rFonts w:ascii="Bookman Old Style" w:hAnsi="Bookman Old Style" w:cs="Times New Roman"/>
        </w:rPr>
        <w:t xml:space="preserve">como </w:t>
      </w:r>
      <w:r w:rsidR="00874AA7">
        <w:rPr>
          <w:rFonts w:ascii="Bookman Old Style" w:hAnsi="Bookman Old Style" w:cs="Times New Roman"/>
        </w:rPr>
        <w:t>la salud pública</w:t>
      </w:r>
      <w:r w:rsidR="00EF574E">
        <w:rPr>
          <w:rFonts w:ascii="Bookman Old Style" w:hAnsi="Bookman Old Style" w:cs="Times New Roman"/>
        </w:rPr>
        <w:t>, o normativas de construcción</w:t>
      </w:r>
      <w:r w:rsidR="00874AA7">
        <w:rPr>
          <w:rFonts w:ascii="Bookman Old Style" w:hAnsi="Bookman Old Style" w:cs="Times New Roman"/>
        </w:rPr>
        <w:t xml:space="preserve">) </w:t>
      </w:r>
      <w:r w:rsidR="00ED5102" w:rsidRPr="00874AA7">
        <w:rPr>
          <w:rFonts w:ascii="Bookman Old Style" w:hAnsi="Bookman Old Style" w:cs="Times New Roman"/>
        </w:rPr>
        <w:t>que la curativa</w:t>
      </w:r>
      <w:r w:rsidR="00BF5478">
        <w:rPr>
          <w:rFonts w:ascii="Bookman Old Style" w:hAnsi="Bookman Old Style" w:cs="Times New Roman"/>
        </w:rPr>
        <w:t>. P</w:t>
      </w:r>
      <w:r w:rsidR="00ED5102" w:rsidRPr="00874AA7">
        <w:rPr>
          <w:rFonts w:ascii="Bookman Old Style" w:hAnsi="Bookman Old Style" w:cs="Times New Roman"/>
        </w:rPr>
        <w:t xml:space="preserve">ara el capital individual </w:t>
      </w:r>
      <w:r>
        <w:rPr>
          <w:rFonts w:ascii="Bookman Old Style" w:hAnsi="Bookman Old Style" w:cs="Times New Roman"/>
        </w:rPr>
        <w:t>en cambio</w:t>
      </w:r>
      <w:r w:rsidR="00EF574E">
        <w:rPr>
          <w:rFonts w:ascii="Bookman Old Style" w:hAnsi="Bookman Old Style" w:cs="Times New Roman"/>
        </w:rPr>
        <w:t>,</w:t>
      </w:r>
      <w:r>
        <w:rPr>
          <w:rFonts w:ascii="Bookman Old Style" w:hAnsi="Bookman Old Style" w:cs="Times New Roman"/>
        </w:rPr>
        <w:t xml:space="preserve"> </w:t>
      </w:r>
      <w:r w:rsidR="00913533" w:rsidRPr="00874AA7">
        <w:rPr>
          <w:rFonts w:ascii="Bookman Old Style" w:hAnsi="Bookman Old Style" w:cs="Times New Roman"/>
        </w:rPr>
        <w:t xml:space="preserve">resulta ser </w:t>
      </w:r>
      <w:r w:rsidR="00874AA7">
        <w:rPr>
          <w:rFonts w:ascii="Bookman Old Style" w:hAnsi="Bookman Old Style" w:cs="Times New Roman"/>
        </w:rPr>
        <w:t xml:space="preserve">más </w:t>
      </w:r>
      <w:r w:rsidR="00BF5478">
        <w:rPr>
          <w:rFonts w:ascii="Bookman Old Style" w:hAnsi="Bookman Old Style" w:cs="Times New Roman"/>
        </w:rPr>
        <w:t xml:space="preserve">lucrativa </w:t>
      </w:r>
      <w:r w:rsidR="00ED5102" w:rsidRPr="00874AA7">
        <w:rPr>
          <w:rFonts w:ascii="Bookman Old Style" w:hAnsi="Bookman Old Style" w:cs="Times New Roman"/>
        </w:rPr>
        <w:t>l</w:t>
      </w:r>
      <w:r w:rsidR="00BF5478">
        <w:rPr>
          <w:rFonts w:ascii="Bookman Old Style" w:hAnsi="Bookman Old Style" w:cs="Times New Roman"/>
        </w:rPr>
        <w:t xml:space="preserve">a </w:t>
      </w:r>
      <w:r w:rsidR="00EF574E">
        <w:rPr>
          <w:rFonts w:ascii="Bookman Old Style" w:hAnsi="Bookman Old Style" w:cs="Times New Roman"/>
        </w:rPr>
        <w:t xml:space="preserve">medicina </w:t>
      </w:r>
      <w:r w:rsidR="00BF5478">
        <w:rPr>
          <w:rFonts w:ascii="Bookman Old Style" w:hAnsi="Bookman Old Style" w:cs="Times New Roman"/>
        </w:rPr>
        <w:t>curativa. L</w:t>
      </w:r>
      <w:r w:rsidR="00874AA7">
        <w:rPr>
          <w:rFonts w:ascii="Bookman Old Style" w:hAnsi="Bookman Old Style" w:cs="Times New Roman"/>
        </w:rPr>
        <w:t xml:space="preserve">os </w:t>
      </w:r>
      <w:r w:rsidR="00ED5102" w:rsidRPr="00874AA7">
        <w:rPr>
          <w:rFonts w:ascii="Bookman Old Style" w:hAnsi="Bookman Old Style" w:cs="Times New Roman"/>
        </w:rPr>
        <w:t>seguro</w:t>
      </w:r>
      <w:r w:rsidR="00874AA7">
        <w:rPr>
          <w:rFonts w:ascii="Bookman Old Style" w:hAnsi="Bookman Old Style" w:cs="Times New Roman"/>
        </w:rPr>
        <w:t>s</w:t>
      </w:r>
      <w:r w:rsidR="00ED5102" w:rsidRPr="00874AA7">
        <w:rPr>
          <w:rFonts w:ascii="Bookman Old Style" w:hAnsi="Bookman Old Style" w:cs="Times New Roman"/>
        </w:rPr>
        <w:t xml:space="preserve"> contra accidentes</w:t>
      </w:r>
      <w:r w:rsidR="00874AA7">
        <w:rPr>
          <w:rFonts w:ascii="Bookman Old Style" w:hAnsi="Bookman Old Style" w:cs="Times New Roman"/>
        </w:rPr>
        <w:t xml:space="preserve">, </w:t>
      </w:r>
      <w:r w:rsidR="00C1638F">
        <w:rPr>
          <w:rFonts w:ascii="Bookman Old Style" w:hAnsi="Bookman Old Style" w:cs="Times New Roman"/>
        </w:rPr>
        <w:t xml:space="preserve">incendios, etc. </w:t>
      </w:r>
      <w:r w:rsidR="00ED5102" w:rsidRPr="00874AA7">
        <w:rPr>
          <w:rFonts w:ascii="Bookman Old Style" w:hAnsi="Bookman Old Style" w:cs="Times New Roman"/>
        </w:rPr>
        <w:t>significan</w:t>
      </w:r>
      <w:r w:rsidR="00BF5478">
        <w:rPr>
          <w:rFonts w:ascii="Bookman Old Style" w:hAnsi="Bookman Old Style" w:cs="Times New Roman"/>
        </w:rPr>
        <w:t xml:space="preserve"> una </w:t>
      </w:r>
      <w:r w:rsidR="00846950">
        <w:rPr>
          <w:rFonts w:ascii="Bookman Old Style" w:hAnsi="Bookman Old Style" w:cs="Times New Roman"/>
        </w:rPr>
        <w:t>cobertura de pérdidas.</w:t>
      </w:r>
      <w:r w:rsidR="00C1638F">
        <w:rPr>
          <w:rFonts w:ascii="Bookman Old Style" w:hAnsi="Bookman Old Style" w:cs="Times New Roman"/>
        </w:rPr>
        <w:t xml:space="preserve"> </w:t>
      </w:r>
      <w:r w:rsidR="00846950">
        <w:rPr>
          <w:rFonts w:ascii="Bookman Old Style" w:hAnsi="Bookman Old Style" w:cs="Times New Roman"/>
        </w:rPr>
        <w:t>E</w:t>
      </w:r>
      <w:r w:rsidR="00552953">
        <w:rPr>
          <w:rFonts w:ascii="Bookman Old Style" w:hAnsi="Bookman Old Style" w:cs="Times New Roman"/>
        </w:rPr>
        <w:t xml:space="preserve">l capital </w:t>
      </w:r>
      <w:r w:rsidR="00913533" w:rsidRPr="00874AA7">
        <w:rPr>
          <w:rFonts w:ascii="Bookman Old Style" w:hAnsi="Bookman Old Style" w:cs="Times New Roman"/>
        </w:rPr>
        <w:t xml:space="preserve">que se dedique a </w:t>
      </w:r>
      <w:r w:rsidR="00587EDF">
        <w:rPr>
          <w:rFonts w:ascii="Bookman Old Style" w:hAnsi="Bookman Old Style" w:cs="Times New Roman"/>
        </w:rPr>
        <w:t>estas actividades podrá</w:t>
      </w:r>
      <w:r w:rsidR="001739C8">
        <w:rPr>
          <w:rFonts w:ascii="Bookman Old Style" w:hAnsi="Bookman Old Style" w:cs="Times New Roman"/>
        </w:rPr>
        <w:t xml:space="preserve"> </w:t>
      </w:r>
      <w:r w:rsidR="00552953">
        <w:rPr>
          <w:rFonts w:ascii="Bookman Old Style" w:hAnsi="Bookman Old Style" w:cs="Times New Roman"/>
        </w:rPr>
        <w:t>obtener ganancias</w:t>
      </w:r>
      <w:r w:rsidR="00C1638F">
        <w:rPr>
          <w:rFonts w:ascii="Bookman Old Style" w:hAnsi="Bookman Old Style" w:cs="Times New Roman"/>
        </w:rPr>
        <w:t xml:space="preserve">. </w:t>
      </w:r>
      <w:r w:rsidR="00587EDF">
        <w:rPr>
          <w:rFonts w:ascii="Bookman Old Style" w:hAnsi="Bookman Old Style" w:cs="Times New Roman"/>
        </w:rPr>
        <w:t xml:space="preserve">En materia de seguros existe </w:t>
      </w:r>
      <w:r w:rsidR="00EF574E">
        <w:rPr>
          <w:rFonts w:ascii="Bookman Old Style" w:hAnsi="Bookman Old Style" w:cs="Times New Roman"/>
        </w:rPr>
        <w:t xml:space="preserve">además </w:t>
      </w:r>
      <w:r w:rsidR="00587EDF">
        <w:rPr>
          <w:rFonts w:ascii="Bookman Old Style" w:hAnsi="Bookman Old Style" w:cs="Times New Roman"/>
        </w:rPr>
        <w:t>el reaseguramiento en cadena</w:t>
      </w:r>
      <w:r w:rsidR="00C1638F">
        <w:rPr>
          <w:rFonts w:ascii="Bookman Old Style" w:hAnsi="Bookman Old Style" w:cs="Times New Roman"/>
        </w:rPr>
        <w:t xml:space="preserve">. </w:t>
      </w:r>
      <w:r>
        <w:rPr>
          <w:rFonts w:ascii="Bookman Old Style" w:hAnsi="Bookman Old Style" w:cs="Times New Roman"/>
        </w:rPr>
        <w:t xml:space="preserve">La pregunta que pide una respuesta es: ¿de dónde se sale la ganancia al </w:t>
      </w:r>
      <w:r>
        <w:rPr>
          <w:rFonts w:ascii="Bookman Old Style" w:hAnsi="Bookman Old Style" w:cs="Times New Roman"/>
        </w:rPr>
        <w:lastRenderedPageBreak/>
        <w:t xml:space="preserve">cubrir pérdidas? </w:t>
      </w:r>
      <w:r w:rsidR="00C1638F">
        <w:rPr>
          <w:rFonts w:ascii="Bookman Old Style" w:hAnsi="Bookman Old Style"/>
        </w:rPr>
        <w:t xml:space="preserve">El capital comercial, el bancario o de seguros, </w:t>
      </w:r>
      <w:r w:rsidR="00C1638F" w:rsidRPr="00AC4CF0">
        <w:rPr>
          <w:rFonts w:ascii="Bookman Old Style" w:hAnsi="Bookman Old Style"/>
        </w:rPr>
        <w:t xml:space="preserve">en si no </w:t>
      </w:r>
      <w:r w:rsidR="00DC30CA">
        <w:rPr>
          <w:rFonts w:ascii="Bookman Old Style" w:hAnsi="Bookman Old Style"/>
        </w:rPr>
        <w:t xml:space="preserve">son </w:t>
      </w:r>
      <w:r w:rsidR="00C1638F" w:rsidRPr="00AC4CF0">
        <w:rPr>
          <w:rFonts w:ascii="Bookman Old Style" w:hAnsi="Bookman Old Style"/>
        </w:rPr>
        <w:t>es productivo</w:t>
      </w:r>
      <w:r w:rsidR="00DC30CA">
        <w:rPr>
          <w:rFonts w:ascii="Bookman Old Style" w:hAnsi="Bookman Old Style"/>
        </w:rPr>
        <w:t>s</w:t>
      </w:r>
      <w:r w:rsidR="00C1638F" w:rsidRPr="00AC4CF0">
        <w:rPr>
          <w:rFonts w:ascii="Bookman Old Style" w:hAnsi="Bookman Old Style"/>
        </w:rPr>
        <w:t xml:space="preserve"> aunque se apropia</w:t>
      </w:r>
      <w:r w:rsidR="00DC30CA">
        <w:rPr>
          <w:rFonts w:ascii="Bookman Old Style" w:hAnsi="Bookman Old Style"/>
        </w:rPr>
        <w:t>n</w:t>
      </w:r>
      <w:r w:rsidR="00C1638F" w:rsidRPr="00AC4CF0">
        <w:rPr>
          <w:rFonts w:ascii="Bookman Old Style" w:hAnsi="Bookman Old Style"/>
        </w:rPr>
        <w:t xml:space="preserve"> de una parte de la plusvalía generada en el sector productivo</w:t>
      </w:r>
      <w:r w:rsidR="00DC30CA">
        <w:rPr>
          <w:rFonts w:ascii="Bookman Old Style" w:hAnsi="Bookman Old Style"/>
        </w:rPr>
        <w:t xml:space="preserve">. Sin embargo </w:t>
      </w:r>
      <w:r w:rsidR="00C1638F" w:rsidRPr="00AC4CF0">
        <w:rPr>
          <w:rFonts w:ascii="Bookman Old Style" w:hAnsi="Bookman Old Style"/>
        </w:rPr>
        <w:t xml:space="preserve"> </w:t>
      </w:r>
      <w:r w:rsidR="00DC30CA">
        <w:rPr>
          <w:rFonts w:ascii="Bookman Old Style" w:hAnsi="Bookman Old Style"/>
        </w:rPr>
        <w:t xml:space="preserve">al contribuir </w:t>
      </w:r>
      <w:r w:rsidR="00C1638F" w:rsidRPr="00AC4CF0">
        <w:rPr>
          <w:rFonts w:ascii="Bookman Old Style" w:hAnsi="Bookman Old Style"/>
        </w:rPr>
        <w:t xml:space="preserve">de modo indirecto a fomentar </w:t>
      </w:r>
      <w:r w:rsidR="00DC30CA">
        <w:rPr>
          <w:rFonts w:ascii="Bookman Old Style" w:hAnsi="Bookman Old Style"/>
        </w:rPr>
        <w:t xml:space="preserve">y agilizar el proceso de reproducción de </w:t>
      </w:r>
      <w:r w:rsidR="00EF574E">
        <w:rPr>
          <w:rFonts w:ascii="Bookman Old Style" w:hAnsi="Bookman Old Style"/>
        </w:rPr>
        <w:t xml:space="preserve">capital y </w:t>
      </w:r>
      <w:r w:rsidR="00C1638F" w:rsidRPr="00AC4CF0">
        <w:rPr>
          <w:rFonts w:ascii="Bookman Old Style" w:hAnsi="Bookman Old Style"/>
        </w:rPr>
        <w:t xml:space="preserve">riqueza real, </w:t>
      </w:r>
      <w:r w:rsidR="00EF574E">
        <w:rPr>
          <w:rFonts w:ascii="Bookman Old Style" w:hAnsi="Bookman Old Style"/>
        </w:rPr>
        <w:t xml:space="preserve">su presencia </w:t>
      </w:r>
      <w:r w:rsidR="00C1638F" w:rsidRPr="00AC4CF0">
        <w:rPr>
          <w:rFonts w:ascii="Bookman Old Style" w:hAnsi="Bookman Old Style"/>
        </w:rPr>
        <w:t>tiende a aumentar la producción de</w:t>
      </w:r>
      <w:r w:rsidR="00EF574E">
        <w:rPr>
          <w:rFonts w:ascii="Bookman Old Style" w:hAnsi="Bookman Old Style"/>
        </w:rPr>
        <w:t xml:space="preserve"> riqueza a nivel social global. </w:t>
      </w:r>
      <w:r w:rsidR="00C1638F" w:rsidRPr="00AC4CF0">
        <w:rPr>
          <w:rFonts w:ascii="Bookman Old Style" w:hAnsi="Bookman Old Style"/>
        </w:rPr>
        <w:t xml:space="preserve">En pocas palabras, </w:t>
      </w:r>
      <w:r w:rsidR="00DC30CA">
        <w:rPr>
          <w:rFonts w:ascii="Bookman Old Style" w:hAnsi="Bookman Old Style"/>
        </w:rPr>
        <w:t xml:space="preserve">el seguro al igual que el capital comercial </w:t>
      </w:r>
      <w:r w:rsidR="00EF574E">
        <w:rPr>
          <w:rFonts w:ascii="Bookman Old Style" w:hAnsi="Bookman Old Style"/>
        </w:rPr>
        <w:t xml:space="preserve">y el capital a interés </w:t>
      </w:r>
      <w:r w:rsidR="00EF574E" w:rsidRPr="00C1638F">
        <w:rPr>
          <w:rFonts w:ascii="Bookman Old Style" w:hAnsi="Bookman Old Style"/>
          <w:i/>
        </w:rPr>
        <w:t>aumenta</w:t>
      </w:r>
      <w:r w:rsidR="00EF574E">
        <w:rPr>
          <w:rFonts w:ascii="Bookman Old Style" w:hAnsi="Bookman Old Style"/>
          <w:i/>
        </w:rPr>
        <w:t>n</w:t>
      </w:r>
      <w:r w:rsidR="00EF574E" w:rsidRPr="00C1638F">
        <w:rPr>
          <w:rFonts w:ascii="Bookman Old Style" w:hAnsi="Bookman Old Style"/>
          <w:i/>
        </w:rPr>
        <w:t xml:space="preserve"> la ´productividad del trabajo´</w:t>
      </w:r>
      <w:r w:rsidR="00EF574E" w:rsidRPr="00AC4CF0">
        <w:rPr>
          <w:rFonts w:ascii="Bookman Old Style" w:hAnsi="Bookman Old Style"/>
        </w:rPr>
        <w:t xml:space="preserve"> </w:t>
      </w:r>
      <w:r w:rsidR="00DC30CA">
        <w:rPr>
          <w:rFonts w:ascii="Bookman Old Style" w:hAnsi="Bookman Old Style"/>
        </w:rPr>
        <w:t>mientras no se independicen del ciclo de reproducción</w:t>
      </w:r>
      <w:r w:rsidR="00EF574E">
        <w:rPr>
          <w:rFonts w:ascii="Bookman Old Style" w:hAnsi="Bookman Old Style"/>
        </w:rPr>
        <w:t>.</w:t>
      </w:r>
    </w:p>
    <w:p w14:paraId="4809B3DD" w14:textId="77777777" w:rsidR="00FB25BF" w:rsidRDefault="00FB25BF" w:rsidP="00103343">
      <w:pPr>
        <w:autoSpaceDE w:val="0"/>
        <w:autoSpaceDN w:val="0"/>
        <w:adjustRightInd w:val="0"/>
        <w:spacing w:after="0"/>
        <w:jc w:val="both"/>
        <w:rPr>
          <w:rFonts w:ascii="Bookman Old Style" w:hAnsi="Bookman Old Style" w:cs="Times New Roman"/>
        </w:rPr>
      </w:pPr>
    </w:p>
    <w:p w14:paraId="3745F3F6" w14:textId="77777777" w:rsidR="00D75E99" w:rsidRPr="001739C8" w:rsidRDefault="00AA171C" w:rsidP="001739C8">
      <w:pPr>
        <w:autoSpaceDE w:val="0"/>
        <w:autoSpaceDN w:val="0"/>
        <w:adjustRightInd w:val="0"/>
        <w:spacing w:after="0"/>
        <w:jc w:val="both"/>
        <w:rPr>
          <w:rFonts w:ascii="Bookman Old Style" w:hAnsi="Bookman Old Style" w:cs="Times New Roman"/>
        </w:rPr>
      </w:pPr>
      <w:r w:rsidRPr="001739C8">
        <w:rPr>
          <w:rFonts w:ascii="Bookman Old Style" w:hAnsi="Bookman Old Style" w:cs="Times New Roman"/>
          <w:b/>
          <w:bCs/>
        </w:rPr>
        <w:t>Trabajo productivo</w:t>
      </w:r>
      <w:r w:rsidR="0043735D">
        <w:rPr>
          <w:rFonts w:ascii="Bookman Old Style" w:hAnsi="Bookman Old Style" w:cs="Times New Roman"/>
          <w:b/>
          <w:bCs/>
        </w:rPr>
        <w:t xml:space="preserve"> e improductivo en l</w:t>
      </w:r>
      <w:r w:rsidR="006D4E4A">
        <w:rPr>
          <w:rFonts w:ascii="Bookman Old Style" w:hAnsi="Bookman Old Style" w:cs="Times New Roman"/>
          <w:b/>
          <w:bCs/>
        </w:rPr>
        <w:t>os servicios</w:t>
      </w:r>
      <w:r w:rsidRPr="001739C8">
        <w:rPr>
          <w:rFonts w:ascii="Bookman Old Style" w:hAnsi="Bookman Old Style" w:cs="Times New Roman"/>
          <w:b/>
          <w:bCs/>
        </w:rPr>
        <w:t xml:space="preserve"> </w:t>
      </w:r>
      <w:r w:rsidR="00D75E99" w:rsidRPr="001739C8">
        <w:rPr>
          <w:rFonts w:ascii="Bookman Old Style" w:hAnsi="Bookman Old Style" w:cs="Times New Roman"/>
          <w:b/>
          <w:bCs/>
        </w:rPr>
        <w:t xml:space="preserve"> </w:t>
      </w:r>
    </w:p>
    <w:p w14:paraId="11ACF392" w14:textId="77777777" w:rsidR="00D75E99" w:rsidRPr="00B74295" w:rsidRDefault="00D75E99" w:rsidP="00D75E99">
      <w:pPr>
        <w:pStyle w:val="Prrafodelista"/>
        <w:autoSpaceDE w:val="0"/>
        <w:autoSpaceDN w:val="0"/>
        <w:adjustRightInd w:val="0"/>
        <w:spacing w:after="0" w:line="240" w:lineRule="auto"/>
        <w:jc w:val="both"/>
        <w:rPr>
          <w:rFonts w:ascii="Times New Roman" w:hAnsi="Times New Roman" w:cs="Times New Roman"/>
          <w:b/>
          <w:bCs/>
          <w:sz w:val="24"/>
          <w:szCs w:val="24"/>
        </w:rPr>
      </w:pPr>
    </w:p>
    <w:p w14:paraId="3308DB4B" w14:textId="77777777" w:rsidR="00716C19" w:rsidRDefault="00825A05" w:rsidP="003C30DC">
      <w:pPr>
        <w:autoSpaceDE w:val="0"/>
        <w:autoSpaceDN w:val="0"/>
        <w:adjustRightInd w:val="0"/>
        <w:spacing w:after="0"/>
        <w:jc w:val="both"/>
        <w:rPr>
          <w:rFonts w:ascii="Bookman Old Style" w:hAnsi="Bookman Old Style"/>
        </w:rPr>
      </w:pPr>
      <w:r w:rsidRPr="00E11F94">
        <w:rPr>
          <w:rFonts w:ascii="Bookman Old Style" w:hAnsi="Bookman Old Style"/>
        </w:rPr>
        <w:t>Podríamos</w:t>
      </w:r>
      <w:r w:rsidR="00E11F94" w:rsidRPr="00E11F94">
        <w:rPr>
          <w:rFonts w:ascii="Bookman Old Style" w:hAnsi="Bookman Old Style"/>
        </w:rPr>
        <w:t xml:space="preserve"> </w:t>
      </w:r>
      <w:r w:rsidRPr="00E11F94">
        <w:rPr>
          <w:rFonts w:ascii="Bookman Old Style" w:hAnsi="Bookman Old Style"/>
        </w:rPr>
        <w:t xml:space="preserve">llamar a la mercancía no material </w:t>
      </w:r>
      <w:r w:rsidR="00716C19">
        <w:rPr>
          <w:rFonts w:ascii="Bookman Old Style" w:hAnsi="Bookman Old Style"/>
        </w:rPr>
        <w:t xml:space="preserve">un </w:t>
      </w:r>
      <w:r w:rsidRPr="00E11F94">
        <w:rPr>
          <w:rFonts w:ascii="Bookman Old Style" w:hAnsi="Bookman Old Style"/>
        </w:rPr>
        <w:t>servicio o mercancía-servicio</w:t>
      </w:r>
      <w:r w:rsidR="00716C19">
        <w:rPr>
          <w:rFonts w:ascii="Bookman Old Style" w:hAnsi="Bookman Old Style"/>
        </w:rPr>
        <w:t xml:space="preserve">. La mercancía-servicio se </w:t>
      </w:r>
      <w:r w:rsidRPr="00E11F94">
        <w:rPr>
          <w:rFonts w:ascii="Bookman Old Style" w:hAnsi="Bookman Old Style"/>
        </w:rPr>
        <w:t>caracteriza como aquella cuyo consumo debe realizarse en el instante exacto de su producción</w:t>
      </w:r>
      <w:r w:rsidR="00E11F94" w:rsidRPr="00E11F94">
        <w:rPr>
          <w:rFonts w:ascii="Bookman Old Style" w:hAnsi="Bookman Old Style"/>
        </w:rPr>
        <w:t>.</w:t>
      </w:r>
      <w:r w:rsidR="00E11F94">
        <w:t xml:space="preserve"> </w:t>
      </w:r>
      <w:r w:rsidR="003C30DC" w:rsidRPr="003C30DC">
        <w:rPr>
          <w:rFonts w:ascii="Bookman Old Style" w:hAnsi="Bookman Old Style"/>
        </w:rPr>
        <w:t xml:space="preserve">Desde la óptica del contenido hay servicios productivos e improductivos. </w:t>
      </w:r>
      <w:r w:rsidR="003C30DC">
        <w:rPr>
          <w:rFonts w:ascii="Bookman Old Style" w:hAnsi="Bookman Old Style"/>
        </w:rPr>
        <w:t xml:space="preserve">El transporte es un servicio productivo y por el contenido se refleja en </w:t>
      </w:r>
      <w:r w:rsidR="00750536">
        <w:rPr>
          <w:rFonts w:ascii="Bookman Old Style" w:hAnsi="Bookman Old Style"/>
        </w:rPr>
        <w:t xml:space="preserve">actividades de </w:t>
      </w:r>
      <w:r w:rsidR="003C30DC">
        <w:rPr>
          <w:rFonts w:ascii="Bookman Old Style" w:hAnsi="Bookman Old Style"/>
        </w:rPr>
        <w:t>traslado de personas o materiales</w:t>
      </w:r>
      <w:r w:rsidR="00716C19">
        <w:rPr>
          <w:rFonts w:ascii="Bookman Old Style" w:hAnsi="Bookman Old Style"/>
        </w:rPr>
        <w:t xml:space="preserve"> que no son inherentes a un modo de producción determinado</w:t>
      </w:r>
      <w:r w:rsidR="003C30DC">
        <w:rPr>
          <w:rFonts w:ascii="Bookman Old Style" w:hAnsi="Bookman Old Style"/>
        </w:rPr>
        <w:t xml:space="preserve">. </w:t>
      </w:r>
      <w:r w:rsidR="00750536">
        <w:rPr>
          <w:rFonts w:ascii="Bookman Old Style" w:hAnsi="Bookman Old Style"/>
        </w:rPr>
        <w:t>La mercancía ´</w:t>
      </w:r>
      <w:r w:rsidR="003C30DC">
        <w:rPr>
          <w:rFonts w:ascii="Bookman Old Style" w:hAnsi="Bookman Old Style"/>
        </w:rPr>
        <w:t>traslado</w:t>
      </w:r>
      <w:r w:rsidR="00750536">
        <w:rPr>
          <w:rFonts w:ascii="Bookman Old Style" w:hAnsi="Bookman Old Style"/>
        </w:rPr>
        <w:t>´</w:t>
      </w:r>
      <w:r w:rsidR="003C30DC">
        <w:rPr>
          <w:rFonts w:ascii="Bookman Old Style" w:hAnsi="Bookman Old Style"/>
        </w:rPr>
        <w:t xml:space="preserve"> se produce y se consume a la vez. Después de haberse </w:t>
      </w:r>
      <w:r w:rsidR="00750536">
        <w:rPr>
          <w:rFonts w:ascii="Bookman Old Style" w:hAnsi="Bookman Old Style"/>
        </w:rPr>
        <w:t xml:space="preserve">realizado </w:t>
      </w:r>
      <w:r w:rsidR="003C30DC">
        <w:rPr>
          <w:rFonts w:ascii="Bookman Old Style" w:hAnsi="Bookman Old Style"/>
        </w:rPr>
        <w:t xml:space="preserve">no queda ninguna sustancia, pero </w:t>
      </w:r>
      <w:r w:rsidR="00750536">
        <w:rPr>
          <w:rFonts w:ascii="Bookman Old Style" w:hAnsi="Bookman Old Style"/>
        </w:rPr>
        <w:t xml:space="preserve">la ausencia de una sustancia </w:t>
      </w:r>
      <w:r w:rsidR="003C30DC">
        <w:rPr>
          <w:rFonts w:ascii="Bookman Old Style" w:hAnsi="Bookman Old Style"/>
        </w:rPr>
        <w:t>no determina su carácter productivo</w:t>
      </w:r>
      <w:r w:rsidR="00750536">
        <w:rPr>
          <w:rFonts w:ascii="Bookman Old Style" w:hAnsi="Bookman Old Style"/>
        </w:rPr>
        <w:t xml:space="preserve"> o improductivo</w:t>
      </w:r>
      <w:r w:rsidR="008F7359">
        <w:rPr>
          <w:rFonts w:ascii="Bookman Old Style" w:hAnsi="Bookman Old Style"/>
        </w:rPr>
        <w:t xml:space="preserve"> visto por el contenido</w:t>
      </w:r>
      <w:r w:rsidR="003C30DC">
        <w:rPr>
          <w:rFonts w:ascii="Bookman Old Style" w:hAnsi="Bookman Old Style"/>
        </w:rPr>
        <w:t>. Así como el transporte hay una gran cantidad de servicios que son productivos por su contenido</w:t>
      </w:r>
      <w:r w:rsidR="00716C19">
        <w:rPr>
          <w:rFonts w:ascii="Bookman Old Style" w:hAnsi="Bookman Old Style"/>
        </w:rPr>
        <w:t>. Podemos mencionar los espectáculos</w:t>
      </w:r>
      <w:r w:rsidR="003C30DC">
        <w:rPr>
          <w:rFonts w:ascii="Bookman Old Style" w:hAnsi="Bookman Old Style"/>
        </w:rPr>
        <w:t xml:space="preserve"> </w:t>
      </w:r>
      <w:r w:rsidR="006D4E4A">
        <w:rPr>
          <w:rFonts w:ascii="Bookman Old Style" w:hAnsi="Bookman Old Style"/>
        </w:rPr>
        <w:t xml:space="preserve">(el </w:t>
      </w:r>
      <w:r w:rsidR="003C30DC">
        <w:rPr>
          <w:rFonts w:ascii="Bookman Old Style" w:hAnsi="Bookman Old Style"/>
        </w:rPr>
        <w:t xml:space="preserve">cine, teatro, </w:t>
      </w:r>
      <w:r w:rsidR="00750536">
        <w:rPr>
          <w:rFonts w:ascii="Bookman Old Style" w:hAnsi="Bookman Old Style"/>
        </w:rPr>
        <w:t xml:space="preserve">conciertos, </w:t>
      </w:r>
      <w:r w:rsidR="003C30DC">
        <w:rPr>
          <w:rFonts w:ascii="Bookman Old Style" w:hAnsi="Bookman Old Style"/>
        </w:rPr>
        <w:t>etc.)</w:t>
      </w:r>
      <w:r w:rsidR="00716C19">
        <w:rPr>
          <w:rFonts w:ascii="Bookman Old Style" w:hAnsi="Bookman Old Style"/>
        </w:rPr>
        <w:t>,</w:t>
      </w:r>
      <w:r w:rsidR="003C30DC">
        <w:rPr>
          <w:rFonts w:ascii="Bookman Old Style" w:hAnsi="Bookman Old Style"/>
        </w:rPr>
        <w:t xml:space="preserve"> la diversión (los hoteles, restaurantes, </w:t>
      </w:r>
      <w:r w:rsidR="00F32A4E">
        <w:rPr>
          <w:rFonts w:ascii="Bookman Old Style" w:hAnsi="Bookman Old Style"/>
        </w:rPr>
        <w:t xml:space="preserve">actividades de recreación, </w:t>
      </w:r>
      <w:r w:rsidR="003C30DC">
        <w:rPr>
          <w:rFonts w:ascii="Bookman Old Style" w:hAnsi="Bookman Old Style"/>
        </w:rPr>
        <w:t xml:space="preserve">etc.), </w:t>
      </w:r>
      <w:r w:rsidR="00F32A4E">
        <w:rPr>
          <w:rFonts w:ascii="Bookman Old Style" w:hAnsi="Bookman Old Style"/>
        </w:rPr>
        <w:t>el deporte</w:t>
      </w:r>
      <w:r w:rsidR="003C30DC">
        <w:rPr>
          <w:rFonts w:ascii="Bookman Old Style" w:hAnsi="Bookman Old Style"/>
        </w:rPr>
        <w:t xml:space="preserve"> (</w:t>
      </w:r>
      <w:r w:rsidR="006D4E4A">
        <w:rPr>
          <w:rFonts w:ascii="Bookman Old Style" w:hAnsi="Bookman Old Style"/>
        </w:rPr>
        <w:t xml:space="preserve">el </w:t>
      </w:r>
      <w:r w:rsidR="008652ED">
        <w:rPr>
          <w:rFonts w:ascii="Bookman Old Style" w:hAnsi="Bookman Old Style"/>
        </w:rPr>
        <w:t xml:space="preserve">futbol, básquetbol, etc.) y muchos más. </w:t>
      </w:r>
    </w:p>
    <w:p w14:paraId="75D18903" w14:textId="77777777" w:rsidR="00716C19" w:rsidRDefault="00716C19" w:rsidP="003C30DC">
      <w:pPr>
        <w:autoSpaceDE w:val="0"/>
        <w:autoSpaceDN w:val="0"/>
        <w:adjustRightInd w:val="0"/>
        <w:spacing w:after="0"/>
        <w:jc w:val="both"/>
        <w:rPr>
          <w:rFonts w:ascii="Bookman Old Style" w:hAnsi="Bookman Old Style"/>
        </w:rPr>
      </w:pPr>
    </w:p>
    <w:p w14:paraId="02821DD9" w14:textId="77777777" w:rsidR="008652ED" w:rsidRDefault="008652ED" w:rsidP="003C30DC">
      <w:pPr>
        <w:autoSpaceDE w:val="0"/>
        <w:autoSpaceDN w:val="0"/>
        <w:adjustRightInd w:val="0"/>
        <w:spacing w:after="0"/>
        <w:jc w:val="both"/>
        <w:rPr>
          <w:rFonts w:ascii="Bookman Old Style" w:hAnsi="Bookman Old Style"/>
        </w:rPr>
      </w:pPr>
      <w:r>
        <w:rPr>
          <w:rFonts w:ascii="Bookman Old Style" w:hAnsi="Bookman Old Style"/>
        </w:rPr>
        <w:t xml:space="preserve">Desde el punto de vista de la forma, los trabajadores </w:t>
      </w:r>
      <w:r w:rsidR="00F32A4E">
        <w:rPr>
          <w:rFonts w:ascii="Bookman Old Style" w:hAnsi="Bookman Old Style"/>
        </w:rPr>
        <w:t xml:space="preserve">contratados por el capital para brindar </w:t>
      </w:r>
      <w:r>
        <w:rPr>
          <w:rFonts w:ascii="Bookman Old Style" w:hAnsi="Bookman Old Style"/>
        </w:rPr>
        <w:t>estos servicios</w:t>
      </w:r>
      <w:r w:rsidR="008F7359">
        <w:rPr>
          <w:rFonts w:ascii="Bookman Old Style" w:hAnsi="Bookman Old Style"/>
        </w:rPr>
        <w:t>,</w:t>
      </w:r>
      <w:r>
        <w:rPr>
          <w:rFonts w:ascii="Bookman Old Style" w:hAnsi="Bookman Old Style"/>
        </w:rPr>
        <w:t xml:space="preserve"> a la vez </w:t>
      </w:r>
      <w:r w:rsidR="008F7359">
        <w:rPr>
          <w:rFonts w:ascii="Bookman Old Style" w:hAnsi="Bookman Old Style"/>
        </w:rPr>
        <w:t xml:space="preserve">son </w:t>
      </w:r>
      <w:r>
        <w:rPr>
          <w:rFonts w:ascii="Bookman Old Style" w:hAnsi="Bookman Old Style"/>
        </w:rPr>
        <w:t xml:space="preserve">productivos </w:t>
      </w:r>
      <w:r w:rsidR="00F32A4E">
        <w:rPr>
          <w:rFonts w:ascii="Bookman Old Style" w:hAnsi="Bookman Old Style"/>
        </w:rPr>
        <w:t>por la forma. E</w:t>
      </w:r>
      <w:r>
        <w:rPr>
          <w:rFonts w:ascii="Bookman Old Style" w:hAnsi="Bookman Old Style"/>
        </w:rPr>
        <w:t>s</w:t>
      </w:r>
      <w:r w:rsidR="008F7359">
        <w:rPr>
          <w:rFonts w:ascii="Bookman Old Style" w:hAnsi="Bookman Old Style"/>
        </w:rPr>
        <w:t xml:space="preserve">, por ejemplo, </w:t>
      </w:r>
      <w:r>
        <w:rPr>
          <w:rFonts w:ascii="Bookman Old Style" w:hAnsi="Bookman Old Style"/>
        </w:rPr>
        <w:t xml:space="preserve">el caso de </w:t>
      </w:r>
      <w:r w:rsidR="00716C19">
        <w:rPr>
          <w:rFonts w:ascii="Bookman Old Style" w:hAnsi="Bookman Old Style"/>
        </w:rPr>
        <w:t xml:space="preserve">los </w:t>
      </w:r>
      <w:r>
        <w:rPr>
          <w:rFonts w:ascii="Bookman Old Style" w:hAnsi="Bookman Old Style"/>
        </w:rPr>
        <w:t xml:space="preserve">jugadores profesionales </w:t>
      </w:r>
      <w:r w:rsidR="008D3D57">
        <w:rPr>
          <w:rFonts w:ascii="Bookman Old Style" w:hAnsi="Bookman Old Style"/>
        </w:rPr>
        <w:t xml:space="preserve">de grandes </w:t>
      </w:r>
      <w:r>
        <w:rPr>
          <w:rFonts w:ascii="Bookman Old Style" w:hAnsi="Bookman Old Style"/>
        </w:rPr>
        <w:t>clubes de futbol</w:t>
      </w:r>
      <w:r w:rsidR="008D3D57">
        <w:rPr>
          <w:rFonts w:ascii="Bookman Old Style" w:hAnsi="Bookman Old Style"/>
        </w:rPr>
        <w:t xml:space="preserve">. </w:t>
      </w:r>
      <w:r w:rsidR="00716C19">
        <w:rPr>
          <w:rFonts w:ascii="Bookman Old Style" w:hAnsi="Bookman Old Style"/>
        </w:rPr>
        <w:t xml:space="preserve">Desde la óptica de la forma, los trabajadores del transporte público no son productivos </w:t>
      </w:r>
      <w:r w:rsidR="00103343">
        <w:rPr>
          <w:rFonts w:ascii="Bookman Old Style" w:hAnsi="Bookman Old Style"/>
        </w:rPr>
        <w:t xml:space="preserve">para el capital </w:t>
      </w:r>
      <w:r w:rsidR="00716C19">
        <w:rPr>
          <w:rFonts w:ascii="Bookman Old Style" w:hAnsi="Bookman Old Style"/>
        </w:rPr>
        <w:t>al no generar</w:t>
      </w:r>
      <w:r w:rsidR="00103343">
        <w:rPr>
          <w:rFonts w:ascii="Bookman Old Style" w:hAnsi="Bookman Old Style"/>
        </w:rPr>
        <w:t>les</w:t>
      </w:r>
      <w:r w:rsidR="00716C19">
        <w:rPr>
          <w:rFonts w:ascii="Bookman Old Style" w:hAnsi="Bookman Old Style"/>
        </w:rPr>
        <w:t xml:space="preserve"> ganancias</w:t>
      </w:r>
      <w:r w:rsidR="008F7359">
        <w:rPr>
          <w:rFonts w:ascii="Bookman Old Style" w:hAnsi="Bookman Old Style"/>
        </w:rPr>
        <w:t>. Solo lo son los trabajadores de las empresas privadas. T</w:t>
      </w:r>
      <w:r w:rsidR="00716C19">
        <w:rPr>
          <w:rFonts w:ascii="Bookman Old Style" w:hAnsi="Bookman Old Style"/>
        </w:rPr>
        <w:t xml:space="preserve">ampoco </w:t>
      </w:r>
      <w:r w:rsidR="008D3D57">
        <w:rPr>
          <w:rFonts w:ascii="Bookman Old Style" w:hAnsi="Bookman Old Style"/>
        </w:rPr>
        <w:t xml:space="preserve">lo son </w:t>
      </w:r>
      <w:r w:rsidR="00716C19">
        <w:rPr>
          <w:rFonts w:ascii="Bookman Old Style" w:hAnsi="Bookman Old Style"/>
        </w:rPr>
        <w:t>los jugadores de un club de futbol amateur, ni los actores de un teatro subsidiado por el Estado, etc.</w:t>
      </w:r>
    </w:p>
    <w:p w14:paraId="54BFB4B8" w14:textId="77777777" w:rsidR="003C30DC" w:rsidRPr="003C30DC" w:rsidRDefault="003C30DC" w:rsidP="003C30DC">
      <w:pPr>
        <w:autoSpaceDE w:val="0"/>
        <w:autoSpaceDN w:val="0"/>
        <w:adjustRightInd w:val="0"/>
        <w:spacing w:after="0"/>
        <w:jc w:val="both"/>
        <w:rPr>
          <w:rFonts w:ascii="Bookman Old Style" w:hAnsi="Bookman Old Style"/>
        </w:rPr>
      </w:pPr>
      <w:r>
        <w:rPr>
          <w:rFonts w:ascii="Bookman Old Style" w:hAnsi="Bookman Old Style"/>
        </w:rPr>
        <w:t xml:space="preserve">  </w:t>
      </w:r>
    </w:p>
    <w:p w14:paraId="5984DB19" w14:textId="77777777" w:rsidR="00020C3F" w:rsidRDefault="00265083" w:rsidP="008652ED">
      <w:pPr>
        <w:autoSpaceDE w:val="0"/>
        <w:autoSpaceDN w:val="0"/>
        <w:adjustRightInd w:val="0"/>
        <w:spacing w:after="0"/>
        <w:jc w:val="both"/>
        <w:rPr>
          <w:rFonts w:ascii="Bookman Old Style" w:hAnsi="Bookman Old Style"/>
        </w:rPr>
      </w:pPr>
      <w:r>
        <w:rPr>
          <w:rFonts w:ascii="Bookman Old Style" w:hAnsi="Bookman Old Style"/>
        </w:rPr>
        <w:t>La improductividad de</w:t>
      </w:r>
      <w:r w:rsidR="008D3D57">
        <w:rPr>
          <w:rFonts w:ascii="Bookman Old Style" w:hAnsi="Bookman Old Style"/>
        </w:rPr>
        <w:t xml:space="preserve"> un servicio (como e</w:t>
      </w:r>
      <w:r>
        <w:rPr>
          <w:rFonts w:ascii="Bookman Old Style" w:hAnsi="Bookman Old Style"/>
        </w:rPr>
        <w:t>l comerci</w:t>
      </w:r>
      <w:r w:rsidR="008D3D57">
        <w:rPr>
          <w:rFonts w:ascii="Bookman Old Style" w:hAnsi="Bookman Old Style"/>
        </w:rPr>
        <w:t>o)</w:t>
      </w:r>
      <w:r>
        <w:rPr>
          <w:rFonts w:ascii="Bookman Old Style" w:hAnsi="Bookman Old Style"/>
        </w:rPr>
        <w:t xml:space="preserve">, </w:t>
      </w:r>
      <w:r w:rsidR="00F32A4E">
        <w:rPr>
          <w:rFonts w:ascii="Bookman Old Style" w:hAnsi="Bookman Old Style"/>
        </w:rPr>
        <w:t xml:space="preserve">vista </w:t>
      </w:r>
      <w:r>
        <w:rPr>
          <w:rFonts w:ascii="Bookman Old Style" w:hAnsi="Bookman Old Style"/>
        </w:rPr>
        <w:t xml:space="preserve">por su contenido, </w:t>
      </w:r>
      <w:r w:rsidRPr="008652ED">
        <w:rPr>
          <w:rFonts w:ascii="Bookman Old Style" w:hAnsi="Bookman Old Style"/>
        </w:rPr>
        <w:t>no se altera si es realizado por el propio empresario productivo, por asalariados contratados específicamente para ese tipo de operaciones o</w:t>
      </w:r>
      <w:r w:rsidR="008F7359">
        <w:rPr>
          <w:rFonts w:ascii="Bookman Old Style" w:hAnsi="Bookman Old Style"/>
        </w:rPr>
        <w:t>,</w:t>
      </w:r>
      <w:r w:rsidRPr="008652ED">
        <w:rPr>
          <w:rFonts w:ascii="Bookman Old Style" w:hAnsi="Bookman Old Style"/>
        </w:rPr>
        <w:t xml:space="preserve"> por empresas especializadas en las tareas comerciales.</w:t>
      </w:r>
      <w:r>
        <w:rPr>
          <w:rFonts w:ascii="Bookman Old Style" w:hAnsi="Bookman Old Style"/>
        </w:rPr>
        <w:t xml:space="preserve"> E</w:t>
      </w:r>
      <w:r w:rsidRPr="008652ED">
        <w:rPr>
          <w:rFonts w:ascii="Bookman Old Style" w:hAnsi="Bookman Old Style"/>
        </w:rPr>
        <w:t>s</w:t>
      </w:r>
      <w:r>
        <w:rPr>
          <w:rFonts w:ascii="Bookman Old Style" w:hAnsi="Bookman Old Style"/>
        </w:rPr>
        <w:t>t</w:t>
      </w:r>
      <w:r w:rsidRPr="008652ED">
        <w:rPr>
          <w:rFonts w:ascii="Bookman Old Style" w:hAnsi="Bookman Old Style"/>
        </w:rPr>
        <w:t>as formas de capital</w:t>
      </w:r>
      <w:r>
        <w:rPr>
          <w:rFonts w:ascii="Bookman Old Style" w:hAnsi="Bookman Old Style"/>
        </w:rPr>
        <w:t xml:space="preserve"> s</w:t>
      </w:r>
      <w:r w:rsidRPr="008652ED">
        <w:rPr>
          <w:rFonts w:ascii="Bookman Old Style" w:hAnsi="Bookman Old Style"/>
        </w:rPr>
        <w:t xml:space="preserve">urgen </w:t>
      </w:r>
      <w:r>
        <w:rPr>
          <w:rFonts w:ascii="Bookman Old Style" w:hAnsi="Bookman Old Style"/>
        </w:rPr>
        <w:t xml:space="preserve">como </w:t>
      </w:r>
      <w:r w:rsidRPr="008652ED">
        <w:rPr>
          <w:rFonts w:ascii="Bookman Old Style" w:hAnsi="Bookman Old Style"/>
        </w:rPr>
        <w:t>formas funcionales autonomizadas: capital comercial</w:t>
      </w:r>
      <w:r w:rsidR="00103343">
        <w:rPr>
          <w:rFonts w:ascii="Bookman Old Style" w:hAnsi="Bookman Old Style"/>
        </w:rPr>
        <w:t>, bancario, empresas de seguro, etc.</w:t>
      </w:r>
      <w:r>
        <w:rPr>
          <w:rFonts w:ascii="Bookman Old Style" w:hAnsi="Bookman Old Style"/>
        </w:rPr>
        <w:t xml:space="preserve"> separado</w:t>
      </w:r>
      <w:r w:rsidR="00103343">
        <w:rPr>
          <w:rFonts w:ascii="Bookman Old Style" w:hAnsi="Bookman Old Style"/>
        </w:rPr>
        <w:t>s</w:t>
      </w:r>
      <w:r>
        <w:rPr>
          <w:rFonts w:ascii="Bookman Old Style" w:hAnsi="Bookman Old Style"/>
        </w:rPr>
        <w:t xml:space="preserve"> del </w:t>
      </w:r>
      <w:r w:rsidRPr="008652ED">
        <w:rPr>
          <w:rFonts w:ascii="Bookman Old Style" w:hAnsi="Bookman Old Style"/>
        </w:rPr>
        <w:t>capital productivo</w:t>
      </w:r>
      <w:r w:rsidR="002F44D8">
        <w:rPr>
          <w:rFonts w:ascii="Bookman Old Style" w:hAnsi="Bookman Old Style"/>
        </w:rPr>
        <w:t xml:space="preserve"> y en conjunto aumentan la productividad general del trabajo</w:t>
      </w:r>
      <w:r w:rsidR="008D3D57">
        <w:rPr>
          <w:rFonts w:ascii="Bookman Old Style" w:hAnsi="Bookman Old Style"/>
        </w:rPr>
        <w:t xml:space="preserve">. </w:t>
      </w:r>
      <w:r w:rsidRPr="0043735D">
        <w:rPr>
          <w:rFonts w:ascii="Bookman Old Style" w:hAnsi="Bookman Old Style"/>
        </w:rPr>
        <w:t xml:space="preserve">El trabajo no pagado de estos empleados, aunque no cree plusvalía, le permite </w:t>
      </w:r>
      <w:r>
        <w:rPr>
          <w:rFonts w:ascii="Bookman Old Style" w:hAnsi="Bookman Old Style"/>
        </w:rPr>
        <w:t xml:space="preserve">al capital </w:t>
      </w:r>
      <w:r w:rsidRPr="0043735D">
        <w:rPr>
          <w:rFonts w:ascii="Bookman Old Style" w:hAnsi="Bookman Old Style"/>
        </w:rPr>
        <w:t>apropiarse de plusvalía</w:t>
      </w:r>
      <w:r w:rsidR="00103343">
        <w:rPr>
          <w:rFonts w:ascii="Bookman Old Style" w:hAnsi="Bookman Old Style"/>
        </w:rPr>
        <w:t xml:space="preserve"> generada en el ámbito productivo</w:t>
      </w:r>
      <w:r w:rsidRPr="0043735D">
        <w:rPr>
          <w:rFonts w:ascii="Bookman Old Style" w:hAnsi="Bookman Old Style"/>
        </w:rPr>
        <w:t>, lo que para ese capital es la misma cosa</w:t>
      </w:r>
      <w:r>
        <w:rPr>
          <w:rFonts w:ascii="Bookman Old Style" w:hAnsi="Bookman Old Style"/>
        </w:rPr>
        <w:t xml:space="preserve">. La ganancia del capital </w:t>
      </w:r>
      <w:r w:rsidR="00103343">
        <w:rPr>
          <w:rFonts w:ascii="Bookman Old Style" w:hAnsi="Bookman Old Style"/>
        </w:rPr>
        <w:t xml:space="preserve">improductivo </w:t>
      </w:r>
      <w:r w:rsidRPr="008652ED">
        <w:rPr>
          <w:rFonts w:ascii="Bookman Old Style" w:hAnsi="Bookman Old Style"/>
        </w:rPr>
        <w:t xml:space="preserve">sale de una deducción de la plusvalía producida por los trabajadores del sector productivo. </w:t>
      </w:r>
      <w:r w:rsidR="00020C3F">
        <w:rPr>
          <w:rFonts w:ascii="Bookman Old Style" w:hAnsi="Bookman Old Style"/>
        </w:rPr>
        <w:t xml:space="preserve">Con ello queda claro que cuanto más se </w:t>
      </w:r>
      <w:r w:rsidR="00020C3F">
        <w:rPr>
          <w:rFonts w:ascii="Bookman Old Style" w:hAnsi="Bookman Old Style"/>
        </w:rPr>
        <w:lastRenderedPageBreak/>
        <w:t xml:space="preserve">desarrolle el capital improductivo por su contenido mayor será </w:t>
      </w:r>
      <w:r w:rsidR="00F32A4E">
        <w:rPr>
          <w:rFonts w:ascii="Bookman Old Style" w:hAnsi="Bookman Old Style"/>
        </w:rPr>
        <w:t xml:space="preserve">también </w:t>
      </w:r>
      <w:r w:rsidR="00020C3F">
        <w:rPr>
          <w:rFonts w:ascii="Bookman Old Style" w:hAnsi="Bookman Old Style"/>
        </w:rPr>
        <w:t>la presión sobre la redistribución del plusvalor generado en la economía real</w:t>
      </w:r>
      <w:r w:rsidR="002F44D8">
        <w:rPr>
          <w:rFonts w:ascii="Bookman Old Style" w:hAnsi="Bookman Old Style"/>
        </w:rPr>
        <w:t xml:space="preserve">. Mientras estos trabajos contribuyan a una reproducción ampliada del capital y de la riqueza, aumenta también la productividad general de trabajo. </w:t>
      </w:r>
      <w:r w:rsidR="00020C3F">
        <w:rPr>
          <w:rFonts w:ascii="Bookman Old Style" w:hAnsi="Bookman Old Style"/>
        </w:rPr>
        <w:t xml:space="preserve"> </w:t>
      </w:r>
    </w:p>
    <w:p w14:paraId="58D64046" w14:textId="77777777" w:rsidR="00020C3F" w:rsidRDefault="00020C3F" w:rsidP="008652ED">
      <w:pPr>
        <w:autoSpaceDE w:val="0"/>
        <w:autoSpaceDN w:val="0"/>
        <w:adjustRightInd w:val="0"/>
        <w:spacing w:after="0"/>
        <w:jc w:val="both"/>
        <w:rPr>
          <w:rFonts w:ascii="Bookman Old Style" w:hAnsi="Bookman Old Style"/>
        </w:rPr>
      </w:pPr>
    </w:p>
    <w:p w14:paraId="2E6C9060" w14:textId="77777777" w:rsidR="00D5569F" w:rsidRDefault="00020C3F" w:rsidP="008652ED">
      <w:pPr>
        <w:autoSpaceDE w:val="0"/>
        <w:autoSpaceDN w:val="0"/>
        <w:adjustRightInd w:val="0"/>
        <w:spacing w:after="0"/>
        <w:jc w:val="both"/>
        <w:rPr>
          <w:rFonts w:ascii="Bookman Old Style" w:hAnsi="Bookman Old Style"/>
        </w:rPr>
      </w:pPr>
      <w:r w:rsidRPr="008652ED">
        <w:rPr>
          <w:rFonts w:ascii="Bookman Old Style" w:hAnsi="Bookman Old Style"/>
        </w:rPr>
        <w:t xml:space="preserve">Una pregunta que siempre surge cuando </w:t>
      </w:r>
      <w:r>
        <w:rPr>
          <w:rFonts w:ascii="Bookman Old Style" w:hAnsi="Bookman Old Style"/>
        </w:rPr>
        <w:t xml:space="preserve">se habla </w:t>
      </w:r>
      <w:r w:rsidRPr="008652ED">
        <w:rPr>
          <w:rFonts w:ascii="Bookman Old Style" w:hAnsi="Bookman Old Style"/>
        </w:rPr>
        <w:t xml:space="preserve">del capital </w:t>
      </w:r>
      <w:r w:rsidR="00103343">
        <w:rPr>
          <w:rFonts w:ascii="Bookman Old Style" w:hAnsi="Bookman Old Style"/>
        </w:rPr>
        <w:t>improductivo (comercial</w:t>
      </w:r>
      <w:r>
        <w:rPr>
          <w:rFonts w:ascii="Bookman Old Style" w:hAnsi="Bookman Old Style"/>
        </w:rPr>
        <w:t xml:space="preserve">, </w:t>
      </w:r>
      <w:r w:rsidR="00103343">
        <w:rPr>
          <w:rFonts w:ascii="Bookman Old Style" w:hAnsi="Bookman Old Style"/>
        </w:rPr>
        <w:t>bancario o</w:t>
      </w:r>
      <w:r>
        <w:rPr>
          <w:rFonts w:ascii="Bookman Old Style" w:hAnsi="Bookman Old Style"/>
        </w:rPr>
        <w:t xml:space="preserve"> de los seguros</w:t>
      </w:r>
      <w:r w:rsidR="008F7359">
        <w:rPr>
          <w:rFonts w:ascii="Bookman Old Style" w:hAnsi="Bookman Old Style"/>
        </w:rPr>
        <w:t>)</w:t>
      </w:r>
      <w:r>
        <w:rPr>
          <w:rFonts w:ascii="Bookman Old Style" w:hAnsi="Bookman Old Style"/>
        </w:rPr>
        <w:t>,</w:t>
      </w:r>
      <w:r w:rsidRPr="008652ED">
        <w:rPr>
          <w:rFonts w:ascii="Bookman Old Style" w:hAnsi="Bookman Old Style"/>
        </w:rPr>
        <w:t xml:space="preserve"> </w:t>
      </w:r>
      <w:r>
        <w:rPr>
          <w:rFonts w:ascii="Bookman Old Style" w:hAnsi="Bookman Old Style"/>
        </w:rPr>
        <w:t xml:space="preserve">es si dichos trabajadores son explotados parecen </w:t>
      </w:r>
      <w:r w:rsidR="00103343">
        <w:rPr>
          <w:rFonts w:ascii="Bookman Old Style" w:hAnsi="Bookman Old Style"/>
        </w:rPr>
        <w:t xml:space="preserve">ser </w:t>
      </w:r>
      <w:r w:rsidRPr="008652ED">
        <w:rPr>
          <w:rFonts w:ascii="Bookman Old Style" w:hAnsi="Bookman Old Style"/>
        </w:rPr>
        <w:t xml:space="preserve">trabajadores productivos </w:t>
      </w:r>
      <w:r>
        <w:rPr>
          <w:rFonts w:ascii="Bookman Old Style" w:hAnsi="Bookman Old Style"/>
        </w:rPr>
        <w:t xml:space="preserve">como cualquier otro. </w:t>
      </w:r>
      <w:r w:rsidRPr="0043735D">
        <w:rPr>
          <w:rFonts w:ascii="Bookman Old Style" w:hAnsi="Bookman Old Style"/>
        </w:rPr>
        <w:t xml:space="preserve">El trabajo no pagado de estos empleados, aunque no cree plusvalía, le permite </w:t>
      </w:r>
      <w:r>
        <w:rPr>
          <w:rFonts w:ascii="Bookman Old Style" w:hAnsi="Bookman Old Style"/>
        </w:rPr>
        <w:t xml:space="preserve">al capital </w:t>
      </w:r>
      <w:r w:rsidR="00103343">
        <w:rPr>
          <w:rFonts w:ascii="Bookman Old Style" w:hAnsi="Bookman Old Style"/>
        </w:rPr>
        <w:t xml:space="preserve">individual </w:t>
      </w:r>
      <w:r>
        <w:rPr>
          <w:rFonts w:ascii="Bookman Old Style" w:hAnsi="Bookman Old Style"/>
        </w:rPr>
        <w:t xml:space="preserve">improductivo (comercial, etc.) </w:t>
      </w:r>
      <w:r w:rsidR="00F32A4E">
        <w:rPr>
          <w:rFonts w:ascii="Bookman Old Style" w:hAnsi="Bookman Old Style"/>
        </w:rPr>
        <w:t xml:space="preserve">participar en la </w:t>
      </w:r>
      <w:r w:rsidRPr="0043735D">
        <w:rPr>
          <w:rFonts w:ascii="Bookman Old Style" w:hAnsi="Bookman Old Style"/>
        </w:rPr>
        <w:t>apropia</w:t>
      </w:r>
      <w:r w:rsidR="00F32A4E">
        <w:rPr>
          <w:rFonts w:ascii="Bookman Old Style" w:hAnsi="Bookman Old Style"/>
        </w:rPr>
        <w:t xml:space="preserve">ción </w:t>
      </w:r>
      <w:r w:rsidRPr="0043735D">
        <w:rPr>
          <w:rFonts w:ascii="Bookman Old Style" w:hAnsi="Bookman Old Style"/>
        </w:rPr>
        <w:t>de plusvalía</w:t>
      </w:r>
      <w:r w:rsidR="00F32A4E">
        <w:rPr>
          <w:rFonts w:ascii="Bookman Old Style" w:hAnsi="Bookman Old Style"/>
        </w:rPr>
        <w:t xml:space="preserve"> generada</w:t>
      </w:r>
      <w:r w:rsidRPr="0043735D">
        <w:rPr>
          <w:rFonts w:ascii="Bookman Old Style" w:hAnsi="Bookman Old Style"/>
        </w:rPr>
        <w:t xml:space="preserve">, </w:t>
      </w:r>
      <w:r w:rsidR="00F32A4E">
        <w:rPr>
          <w:rFonts w:ascii="Bookman Old Style" w:hAnsi="Bookman Old Style"/>
        </w:rPr>
        <w:t xml:space="preserve">a nivel de la sociedad en su conjunto. </w:t>
      </w:r>
      <w:r w:rsidR="001F5E63">
        <w:rPr>
          <w:rFonts w:ascii="Bookman Old Style" w:hAnsi="Bookman Old Style"/>
        </w:rPr>
        <w:t>P</w:t>
      </w:r>
      <w:r w:rsidRPr="0043735D">
        <w:rPr>
          <w:rFonts w:ascii="Bookman Old Style" w:hAnsi="Bookman Old Style"/>
        </w:rPr>
        <w:t xml:space="preserve">ara ese capital </w:t>
      </w:r>
      <w:r w:rsidR="00103343">
        <w:rPr>
          <w:rFonts w:ascii="Bookman Old Style" w:hAnsi="Bookman Old Style"/>
        </w:rPr>
        <w:t xml:space="preserve">individual </w:t>
      </w:r>
      <w:r w:rsidRPr="0043735D">
        <w:rPr>
          <w:rFonts w:ascii="Bookman Old Style" w:hAnsi="Bookman Old Style"/>
        </w:rPr>
        <w:t>es la misma cosa</w:t>
      </w:r>
      <w:r w:rsidR="001F5E63">
        <w:rPr>
          <w:rFonts w:ascii="Bookman Old Style" w:hAnsi="Bookman Old Style"/>
        </w:rPr>
        <w:t xml:space="preserve"> obtener ganancia en una u otra actividad</w:t>
      </w:r>
      <w:r>
        <w:rPr>
          <w:rFonts w:ascii="Bookman Old Style" w:hAnsi="Bookman Old Style"/>
        </w:rPr>
        <w:t xml:space="preserve">. </w:t>
      </w:r>
      <w:r w:rsidR="00265083">
        <w:rPr>
          <w:rFonts w:ascii="Bookman Old Style" w:hAnsi="Bookman Old Style"/>
        </w:rPr>
        <w:t>E</w:t>
      </w:r>
      <w:r w:rsidR="00265083" w:rsidRPr="0043735D">
        <w:rPr>
          <w:rFonts w:ascii="Bookman Old Style" w:hAnsi="Bookman Old Style"/>
        </w:rPr>
        <w:t>ste trabaj</w:t>
      </w:r>
      <w:r w:rsidR="00265083">
        <w:rPr>
          <w:rFonts w:ascii="Bookman Old Style" w:hAnsi="Bookman Old Style"/>
        </w:rPr>
        <w:t>ador</w:t>
      </w:r>
      <w:r w:rsidR="00265083" w:rsidRPr="0043735D">
        <w:rPr>
          <w:rFonts w:ascii="Bookman Old Style" w:hAnsi="Bookman Old Style"/>
        </w:rPr>
        <w:t xml:space="preserve"> </w:t>
      </w:r>
      <w:r w:rsidR="001F5E63">
        <w:rPr>
          <w:rFonts w:ascii="Bookman Old Style" w:hAnsi="Bookman Old Style"/>
        </w:rPr>
        <w:t xml:space="preserve">es subsumido por el capital ya que </w:t>
      </w:r>
      <w:r w:rsidR="00265083" w:rsidRPr="0043735D">
        <w:rPr>
          <w:rFonts w:ascii="Bookman Old Style" w:hAnsi="Bookman Old Style"/>
        </w:rPr>
        <w:t xml:space="preserve">no es pagado </w:t>
      </w:r>
      <w:r w:rsidR="00265083">
        <w:rPr>
          <w:rFonts w:ascii="Bookman Old Style" w:hAnsi="Bookman Old Style"/>
        </w:rPr>
        <w:t xml:space="preserve">por su trabajo sino por el equivalente necesario para reproducir su fuerza de trabajo. </w:t>
      </w:r>
      <w:r>
        <w:rPr>
          <w:rFonts w:ascii="Bookman Old Style" w:hAnsi="Bookman Old Style"/>
        </w:rPr>
        <w:t xml:space="preserve">Tratase de una subsunción real del trabajo improductivo por el capital. </w:t>
      </w:r>
    </w:p>
    <w:p w14:paraId="15EB8FA4" w14:textId="77777777" w:rsidR="0070466D" w:rsidRDefault="0070466D" w:rsidP="008652ED">
      <w:pPr>
        <w:autoSpaceDE w:val="0"/>
        <w:autoSpaceDN w:val="0"/>
        <w:adjustRightInd w:val="0"/>
        <w:spacing w:after="0"/>
        <w:jc w:val="both"/>
        <w:rPr>
          <w:rFonts w:ascii="Bookman Old Style" w:hAnsi="Bookman Old Style"/>
        </w:rPr>
      </w:pPr>
    </w:p>
    <w:p w14:paraId="08F2351D" w14:textId="77777777" w:rsidR="00B17304" w:rsidRDefault="00B17304" w:rsidP="00D75E99">
      <w:pPr>
        <w:autoSpaceDE w:val="0"/>
        <w:autoSpaceDN w:val="0"/>
        <w:adjustRightInd w:val="0"/>
        <w:spacing w:after="0" w:line="240" w:lineRule="auto"/>
        <w:jc w:val="both"/>
      </w:pPr>
    </w:p>
    <w:p w14:paraId="4EEC454B" w14:textId="77777777" w:rsidR="00BA7B65" w:rsidRPr="0043735D" w:rsidRDefault="0043735D" w:rsidP="00D75E99">
      <w:pPr>
        <w:autoSpaceDE w:val="0"/>
        <w:autoSpaceDN w:val="0"/>
        <w:adjustRightInd w:val="0"/>
        <w:spacing w:after="0" w:line="240" w:lineRule="auto"/>
        <w:jc w:val="both"/>
        <w:rPr>
          <w:rFonts w:ascii="Bookman Old Style" w:hAnsi="Bookman Old Style" w:cs="Times New Roman"/>
          <w:b/>
        </w:rPr>
      </w:pPr>
      <w:r>
        <w:rPr>
          <w:rFonts w:ascii="Bookman Old Style" w:hAnsi="Bookman Old Style" w:cs="Times New Roman"/>
          <w:b/>
        </w:rPr>
        <w:t xml:space="preserve">Trabajo vivo y materializado </w:t>
      </w:r>
      <w:r w:rsidR="00EF4DD2">
        <w:rPr>
          <w:rFonts w:ascii="Bookman Old Style" w:hAnsi="Bookman Old Style" w:cs="Times New Roman"/>
          <w:b/>
        </w:rPr>
        <w:t>y su consum</w:t>
      </w:r>
      <w:r w:rsidR="00D5569F">
        <w:rPr>
          <w:rFonts w:ascii="Bookman Old Style" w:hAnsi="Bookman Old Style" w:cs="Times New Roman"/>
          <w:b/>
        </w:rPr>
        <w:t xml:space="preserve">o </w:t>
      </w:r>
      <w:r>
        <w:rPr>
          <w:rFonts w:ascii="Bookman Old Style" w:hAnsi="Bookman Old Style" w:cs="Times New Roman"/>
          <w:b/>
        </w:rPr>
        <w:t>improductiv</w:t>
      </w:r>
      <w:r w:rsidR="00EF4DD2">
        <w:rPr>
          <w:rFonts w:ascii="Bookman Old Style" w:hAnsi="Bookman Old Style" w:cs="Times New Roman"/>
          <w:b/>
        </w:rPr>
        <w:t>o</w:t>
      </w:r>
    </w:p>
    <w:p w14:paraId="592B2B15" w14:textId="77777777" w:rsidR="0043735D" w:rsidRPr="0043735D" w:rsidRDefault="0043735D" w:rsidP="00D75E99">
      <w:pPr>
        <w:autoSpaceDE w:val="0"/>
        <w:autoSpaceDN w:val="0"/>
        <w:adjustRightInd w:val="0"/>
        <w:spacing w:after="0" w:line="240" w:lineRule="auto"/>
        <w:jc w:val="both"/>
        <w:rPr>
          <w:rFonts w:ascii="Times New Roman" w:hAnsi="Times New Roman" w:cs="Times New Roman"/>
          <w:b/>
        </w:rPr>
      </w:pPr>
    </w:p>
    <w:p w14:paraId="6820A07D" w14:textId="77777777" w:rsidR="00D75E99" w:rsidRPr="0043735D" w:rsidRDefault="00D75E99" w:rsidP="0043735D">
      <w:pPr>
        <w:autoSpaceDE w:val="0"/>
        <w:autoSpaceDN w:val="0"/>
        <w:adjustRightInd w:val="0"/>
        <w:spacing w:after="0"/>
        <w:jc w:val="both"/>
        <w:rPr>
          <w:rFonts w:ascii="Bookman Old Style" w:hAnsi="Bookman Old Style" w:cs="Times New Roman"/>
        </w:rPr>
      </w:pPr>
      <w:r w:rsidRPr="0043735D">
        <w:rPr>
          <w:rFonts w:ascii="Bookman Old Style" w:hAnsi="Bookman Old Style" w:cs="Times New Roman"/>
        </w:rPr>
        <w:t xml:space="preserve">Si aceptamos que el trabajo relacionado con la forma social es considerado, </w:t>
      </w:r>
      <w:r w:rsidRPr="0043735D">
        <w:rPr>
          <w:rFonts w:ascii="Bookman Old Style" w:hAnsi="Bookman Old Style" w:cs="Times New Roman"/>
          <w:iCs/>
        </w:rPr>
        <w:t>por su contenido</w:t>
      </w:r>
      <w:r w:rsidRPr="0043735D">
        <w:rPr>
          <w:rFonts w:ascii="Bookman Old Style" w:hAnsi="Bookman Old Style" w:cs="Times New Roman"/>
          <w:i/>
          <w:iCs/>
        </w:rPr>
        <w:t xml:space="preserve">, </w:t>
      </w:r>
      <w:r w:rsidRPr="0043735D">
        <w:rPr>
          <w:rFonts w:ascii="Bookman Old Style" w:hAnsi="Bookman Old Style" w:cs="Times New Roman"/>
        </w:rPr>
        <w:t xml:space="preserve">trabajo improductivo lo es tanto el trabajo vivo como el materializado. El trabajo materializado en edificios, equipos, </w:t>
      </w:r>
      <w:r w:rsidR="001F5E63">
        <w:rPr>
          <w:rFonts w:ascii="Bookman Old Style" w:hAnsi="Bookman Old Style" w:cs="Times New Roman"/>
        </w:rPr>
        <w:t xml:space="preserve">materia prima, </w:t>
      </w:r>
      <w:r w:rsidRPr="0043735D">
        <w:rPr>
          <w:rFonts w:ascii="Bookman Old Style" w:hAnsi="Bookman Old Style" w:cs="Times New Roman"/>
        </w:rPr>
        <w:t xml:space="preserve">etc. producido en un ciclo determinado e invertido </w:t>
      </w:r>
      <w:r w:rsidR="0043735D" w:rsidRPr="0043735D">
        <w:rPr>
          <w:rFonts w:ascii="Bookman Old Style" w:hAnsi="Bookman Old Style" w:cs="Times New Roman"/>
        </w:rPr>
        <w:t xml:space="preserve">en ciclos posteriores </w:t>
      </w:r>
      <w:r w:rsidRPr="0043735D">
        <w:rPr>
          <w:rFonts w:ascii="Bookman Old Style" w:hAnsi="Bookman Old Style" w:cs="Times New Roman"/>
        </w:rPr>
        <w:t>en esferas improductivas como el comercio</w:t>
      </w:r>
      <w:r w:rsidR="009E2186">
        <w:rPr>
          <w:rFonts w:ascii="Bookman Old Style" w:hAnsi="Bookman Old Style" w:cs="Times New Roman"/>
        </w:rPr>
        <w:t xml:space="preserve">, </w:t>
      </w:r>
      <w:r w:rsidRPr="0043735D">
        <w:rPr>
          <w:rFonts w:ascii="Bookman Old Style" w:hAnsi="Bookman Old Style" w:cs="Times New Roman"/>
        </w:rPr>
        <w:t>las finanzas</w:t>
      </w:r>
      <w:r w:rsidR="009E2186">
        <w:rPr>
          <w:rFonts w:ascii="Bookman Old Style" w:hAnsi="Bookman Old Style" w:cs="Times New Roman"/>
        </w:rPr>
        <w:t xml:space="preserve"> o los seguros,</w:t>
      </w:r>
      <w:r w:rsidRPr="0043735D">
        <w:rPr>
          <w:rFonts w:ascii="Bookman Old Style" w:hAnsi="Bookman Old Style" w:cs="Times New Roman"/>
        </w:rPr>
        <w:t xml:space="preserve"> es riqueza consumida improductivamente. Es riqueza extraída a la esfera de producción e invertida en la esfera de circulación, es decir en la relación social inherente a ese modo de producción. Solo la visión burguesa, al considerar que las relaciones del mercado son relaciones naturales, absolutas</w:t>
      </w:r>
      <w:r w:rsidR="002F44D8">
        <w:rPr>
          <w:rFonts w:ascii="Bookman Old Style" w:hAnsi="Bookman Old Style" w:cs="Times New Roman"/>
        </w:rPr>
        <w:t xml:space="preserve"> y</w:t>
      </w:r>
      <w:r w:rsidRPr="0043735D">
        <w:rPr>
          <w:rFonts w:ascii="Bookman Old Style" w:hAnsi="Bookman Old Style" w:cs="Times New Roman"/>
        </w:rPr>
        <w:t xml:space="preserve"> eternas, puede confundir esta forma social con el contenido, viendo trabajo productivo </w:t>
      </w:r>
      <w:r w:rsidR="008F7359">
        <w:rPr>
          <w:rFonts w:ascii="Bookman Old Style" w:hAnsi="Bookman Old Style" w:cs="Times New Roman"/>
        </w:rPr>
        <w:t xml:space="preserve">en </w:t>
      </w:r>
      <w:r w:rsidR="00E37747" w:rsidRPr="0043735D">
        <w:rPr>
          <w:rFonts w:ascii="Bookman Old Style" w:hAnsi="Bookman Old Style" w:cs="Times New Roman"/>
        </w:rPr>
        <w:t xml:space="preserve">todo aquel </w:t>
      </w:r>
      <w:r w:rsidRPr="0043735D">
        <w:rPr>
          <w:rFonts w:ascii="Bookman Old Style" w:hAnsi="Bookman Old Style" w:cs="Times New Roman"/>
        </w:rPr>
        <w:t>que genera ganancia</w:t>
      </w:r>
      <w:r w:rsidR="008F7359">
        <w:rPr>
          <w:rFonts w:ascii="Bookman Old Style" w:hAnsi="Bookman Old Style" w:cs="Times New Roman"/>
        </w:rPr>
        <w:t>,</w:t>
      </w:r>
      <w:r w:rsidRPr="0043735D">
        <w:rPr>
          <w:rFonts w:ascii="Bookman Old Style" w:hAnsi="Bookman Old Style" w:cs="Times New Roman"/>
        </w:rPr>
        <w:t xml:space="preserve"> aunque no genere valor de uso o riqueza alguna.</w:t>
      </w:r>
    </w:p>
    <w:p w14:paraId="46B9CFC6" w14:textId="77777777" w:rsidR="00D5569F" w:rsidRDefault="00D5569F" w:rsidP="0043735D">
      <w:pPr>
        <w:autoSpaceDE w:val="0"/>
        <w:autoSpaceDN w:val="0"/>
        <w:adjustRightInd w:val="0"/>
        <w:spacing w:after="0"/>
        <w:jc w:val="both"/>
        <w:rPr>
          <w:rFonts w:ascii="Bookman Old Style" w:hAnsi="Bookman Old Style" w:cs="Times New Roman"/>
        </w:rPr>
      </w:pPr>
    </w:p>
    <w:p w14:paraId="6164BC24" w14:textId="77777777" w:rsidR="009F50FD" w:rsidRDefault="00D75E99" w:rsidP="0043735D">
      <w:pPr>
        <w:autoSpaceDE w:val="0"/>
        <w:autoSpaceDN w:val="0"/>
        <w:adjustRightInd w:val="0"/>
        <w:spacing w:after="0"/>
        <w:jc w:val="both"/>
        <w:rPr>
          <w:rFonts w:ascii="Bookman Old Style" w:hAnsi="Bookman Old Style" w:cs="Times New Roman"/>
        </w:rPr>
      </w:pPr>
      <w:r w:rsidRPr="0043735D">
        <w:rPr>
          <w:rFonts w:ascii="Bookman Old Style" w:hAnsi="Bookman Old Style" w:cs="Times New Roman"/>
        </w:rPr>
        <w:t xml:space="preserve">Los </w:t>
      </w:r>
      <w:r w:rsidR="00D5569F">
        <w:rPr>
          <w:rFonts w:ascii="Bookman Old Style" w:hAnsi="Bookman Old Style" w:cs="Times New Roman"/>
        </w:rPr>
        <w:t xml:space="preserve">edificios y la maquinaria </w:t>
      </w:r>
      <w:r w:rsidRPr="0043735D">
        <w:rPr>
          <w:rFonts w:ascii="Bookman Old Style" w:hAnsi="Bookman Old Style" w:cs="Times New Roman"/>
        </w:rPr>
        <w:t>producidos en un ciclo determinado</w:t>
      </w:r>
      <w:r w:rsidR="00D5569F">
        <w:rPr>
          <w:rFonts w:ascii="Bookman Old Style" w:hAnsi="Bookman Old Style" w:cs="Times New Roman"/>
        </w:rPr>
        <w:t xml:space="preserve"> y</w:t>
      </w:r>
      <w:r w:rsidRPr="0043735D">
        <w:rPr>
          <w:rFonts w:ascii="Bookman Old Style" w:hAnsi="Bookman Old Style" w:cs="Times New Roman"/>
        </w:rPr>
        <w:t xml:space="preserve"> bajo relaciones capitalistas, son portadores de valor y plusvalía que se realizan en la venta de los mismos. </w:t>
      </w:r>
      <w:r w:rsidR="00D5569F">
        <w:rPr>
          <w:rFonts w:ascii="Bookman Old Style" w:hAnsi="Bookman Old Style" w:cs="Times New Roman"/>
        </w:rPr>
        <w:t xml:space="preserve">Son el resultado </w:t>
      </w:r>
      <w:r w:rsidR="009E2186">
        <w:rPr>
          <w:rFonts w:ascii="Bookman Old Style" w:hAnsi="Bookman Old Style" w:cs="Times New Roman"/>
        </w:rPr>
        <w:t xml:space="preserve">materializado </w:t>
      </w:r>
      <w:r w:rsidR="00D5569F">
        <w:rPr>
          <w:rFonts w:ascii="Bookman Old Style" w:hAnsi="Bookman Old Style" w:cs="Times New Roman"/>
        </w:rPr>
        <w:t xml:space="preserve">de trabajo productivo bajo forma y contenido. </w:t>
      </w:r>
      <w:r w:rsidR="009F50FD">
        <w:rPr>
          <w:rFonts w:ascii="Bookman Old Style" w:hAnsi="Bookman Old Style" w:cs="Times New Roman"/>
        </w:rPr>
        <w:t xml:space="preserve">El </w:t>
      </w:r>
      <w:r w:rsidRPr="0043735D">
        <w:rPr>
          <w:rFonts w:ascii="Bookman Old Style" w:hAnsi="Bookman Old Style" w:cs="Times New Roman"/>
        </w:rPr>
        <w:t>producto</w:t>
      </w:r>
      <w:r w:rsidR="009F50FD">
        <w:rPr>
          <w:rFonts w:ascii="Bookman Old Style" w:hAnsi="Bookman Old Style" w:cs="Times New Roman"/>
        </w:rPr>
        <w:t xml:space="preserve"> social</w:t>
      </w:r>
      <w:r w:rsidRPr="0043735D">
        <w:rPr>
          <w:rFonts w:ascii="Bookman Old Style" w:hAnsi="Bookman Old Style" w:cs="Times New Roman"/>
        </w:rPr>
        <w:t xml:space="preserve"> generado durante este ciclo incrementa la riqueza social existente. Aquella parte de la riqueza material consumida improductivamente en el siguiente ciclo</w:t>
      </w:r>
      <w:r w:rsidR="009F50FD">
        <w:rPr>
          <w:rFonts w:ascii="Bookman Old Style" w:hAnsi="Bookman Old Style" w:cs="Times New Roman"/>
        </w:rPr>
        <w:t xml:space="preserve"> (también llamado ´trabajo muerto´)</w:t>
      </w:r>
      <w:r w:rsidRPr="0043735D">
        <w:rPr>
          <w:rFonts w:ascii="Bookman Old Style" w:hAnsi="Bookman Old Style" w:cs="Times New Roman"/>
        </w:rPr>
        <w:t xml:space="preserve">, al destinarse aquellos edificios y equipos </w:t>
      </w:r>
      <w:r w:rsidR="009F50FD">
        <w:rPr>
          <w:rFonts w:ascii="Bookman Old Style" w:hAnsi="Bookman Old Style" w:cs="Times New Roman"/>
        </w:rPr>
        <w:t xml:space="preserve">(más precisamente </w:t>
      </w:r>
      <w:r w:rsidR="009F50FD" w:rsidRPr="00846950">
        <w:rPr>
          <w:rFonts w:ascii="Bookman Old Style" w:hAnsi="Bookman Old Style"/>
        </w:rPr>
        <w:t xml:space="preserve">los </w:t>
      </w:r>
      <w:r w:rsidR="009F50FD">
        <w:rPr>
          <w:rFonts w:ascii="Bookman Old Style" w:hAnsi="Bookman Old Style"/>
        </w:rPr>
        <w:t xml:space="preserve">gastos </w:t>
      </w:r>
      <w:r w:rsidR="009F50FD" w:rsidRPr="00846950">
        <w:rPr>
          <w:rFonts w:ascii="Bookman Old Style" w:hAnsi="Bookman Old Style"/>
        </w:rPr>
        <w:t>relacionados con la depreciación del capital fijo</w:t>
      </w:r>
      <w:r w:rsidR="009F50FD">
        <w:rPr>
          <w:rFonts w:ascii="Bookman Old Style" w:hAnsi="Bookman Old Style"/>
        </w:rPr>
        <w:t>)</w:t>
      </w:r>
      <w:r w:rsidR="009F50FD" w:rsidRPr="00846950">
        <w:rPr>
          <w:rFonts w:ascii="Bookman Old Style" w:hAnsi="Bookman Old Style"/>
        </w:rPr>
        <w:t xml:space="preserve"> </w:t>
      </w:r>
      <w:r w:rsidR="009F50FD">
        <w:rPr>
          <w:rFonts w:ascii="Bookman Old Style" w:hAnsi="Bookman Old Style"/>
        </w:rPr>
        <w:t xml:space="preserve">en </w:t>
      </w:r>
      <w:r w:rsidRPr="0043735D">
        <w:rPr>
          <w:rFonts w:ascii="Bookman Old Style" w:hAnsi="Bookman Old Style" w:cs="Times New Roman"/>
        </w:rPr>
        <w:t xml:space="preserve">la esfera de circulación, estos aparecen como riqueza ´sacrificada´ para fines no productivos. </w:t>
      </w:r>
      <w:r w:rsidR="009F50FD">
        <w:rPr>
          <w:rFonts w:ascii="Bookman Old Style" w:hAnsi="Bookman Old Style" w:cs="Times New Roman"/>
        </w:rPr>
        <w:t>C</w:t>
      </w:r>
      <w:r w:rsidR="009F50FD" w:rsidRPr="00846950">
        <w:rPr>
          <w:rFonts w:ascii="Bookman Old Style" w:hAnsi="Bookman Old Style"/>
        </w:rPr>
        <w:t xml:space="preserve">onstituyen un consumo improductivo del </w:t>
      </w:r>
      <w:r w:rsidR="008F7359">
        <w:rPr>
          <w:rFonts w:ascii="Bookman Old Style" w:hAnsi="Bookman Old Style"/>
        </w:rPr>
        <w:t xml:space="preserve">producto y riqueza </w:t>
      </w:r>
      <w:r w:rsidR="009F50FD" w:rsidRPr="00846950">
        <w:rPr>
          <w:rFonts w:ascii="Bookman Old Style" w:hAnsi="Bookman Old Style"/>
        </w:rPr>
        <w:t>real generad</w:t>
      </w:r>
      <w:r w:rsidR="008F7359">
        <w:rPr>
          <w:rFonts w:ascii="Bookman Old Style" w:hAnsi="Bookman Old Style"/>
        </w:rPr>
        <w:t>a</w:t>
      </w:r>
      <w:r w:rsidR="009F50FD" w:rsidRPr="00846950">
        <w:rPr>
          <w:rFonts w:ascii="Bookman Old Style" w:hAnsi="Bookman Old Style"/>
        </w:rPr>
        <w:t xml:space="preserve"> </w:t>
      </w:r>
      <w:r w:rsidR="008F7359">
        <w:rPr>
          <w:rFonts w:ascii="Bookman Old Style" w:hAnsi="Bookman Old Style"/>
        </w:rPr>
        <w:t xml:space="preserve">en un ciclo anterior. </w:t>
      </w:r>
      <w:r w:rsidR="00E37747" w:rsidRPr="0043735D">
        <w:rPr>
          <w:rFonts w:ascii="Bookman Old Style" w:hAnsi="Bookman Old Style" w:cs="Times New Roman"/>
        </w:rPr>
        <w:t xml:space="preserve">Lo anterior no impide el carácter útil de la actividad de circulación </w:t>
      </w:r>
      <w:r w:rsidR="00D5569F">
        <w:rPr>
          <w:rFonts w:ascii="Bookman Old Style" w:hAnsi="Bookman Old Style" w:cs="Times New Roman"/>
        </w:rPr>
        <w:t xml:space="preserve">para </w:t>
      </w:r>
      <w:r w:rsidR="008F7359">
        <w:rPr>
          <w:rFonts w:ascii="Bookman Old Style" w:hAnsi="Bookman Old Style" w:cs="Times New Roman"/>
        </w:rPr>
        <w:t xml:space="preserve">elevar el nivel de </w:t>
      </w:r>
      <w:r w:rsidR="00D5569F">
        <w:rPr>
          <w:rFonts w:ascii="Bookman Old Style" w:hAnsi="Bookman Old Style" w:cs="Times New Roman"/>
        </w:rPr>
        <w:t>reproducción del capital a nivel social global. C</w:t>
      </w:r>
      <w:r w:rsidR="00E37747" w:rsidRPr="0043735D">
        <w:rPr>
          <w:rFonts w:ascii="Bookman Old Style" w:hAnsi="Bookman Old Style" w:cs="Times New Roman"/>
        </w:rPr>
        <w:t xml:space="preserve">on </w:t>
      </w:r>
      <w:r w:rsidR="00D5569F">
        <w:rPr>
          <w:rFonts w:ascii="Bookman Old Style" w:hAnsi="Bookman Old Style" w:cs="Times New Roman"/>
        </w:rPr>
        <w:t xml:space="preserve">una </w:t>
      </w:r>
      <w:r w:rsidRPr="0043735D">
        <w:rPr>
          <w:rFonts w:ascii="Bookman Old Style" w:hAnsi="Bookman Old Style" w:cs="Times New Roman"/>
        </w:rPr>
        <w:t xml:space="preserve">mejor circulación de mercancías, más pronto </w:t>
      </w:r>
      <w:r w:rsidR="00D5569F">
        <w:rPr>
          <w:rFonts w:ascii="Bookman Old Style" w:hAnsi="Bookman Old Style" w:cs="Times New Roman"/>
        </w:rPr>
        <w:t xml:space="preserve">podrá iniciarse </w:t>
      </w:r>
      <w:r w:rsidRPr="0043735D">
        <w:rPr>
          <w:rFonts w:ascii="Bookman Old Style" w:hAnsi="Bookman Old Style" w:cs="Times New Roman"/>
        </w:rPr>
        <w:t xml:space="preserve">el siguiente ciclo de producción, es </w:t>
      </w:r>
      <w:r w:rsidRPr="0043735D">
        <w:rPr>
          <w:rFonts w:ascii="Bookman Old Style" w:hAnsi="Bookman Old Style" w:cs="Times New Roman"/>
        </w:rPr>
        <w:lastRenderedPageBreak/>
        <w:t xml:space="preserve">decir, </w:t>
      </w:r>
      <w:r w:rsidR="009F50FD">
        <w:rPr>
          <w:rFonts w:ascii="Bookman Old Style" w:hAnsi="Bookman Old Style" w:cs="Times New Roman"/>
        </w:rPr>
        <w:t>a</w:t>
      </w:r>
      <w:r w:rsidR="001F5E63">
        <w:rPr>
          <w:rFonts w:ascii="Bookman Old Style" w:hAnsi="Bookman Old Style" w:cs="Times New Roman"/>
        </w:rPr>
        <w:t>umenta la productividad del trabajo en general</w:t>
      </w:r>
      <w:r w:rsidR="00E140FE">
        <w:rPr>
          <w:rFonts w:ascii="Bookman Old Style" w:hAnsi="Bookman Old Style" w:cs="Times New Roman"/>
        </w:rPr>
        <w:t xml:space="preserve"> </w:t>
      </w:r>
      <w:r w:rsidR="009F50FD" w:rsidRPr="00846950">
        <w:rPr>
          <w:rFonts w:ascii="Bookman Old Style" w:hAnsi="Bookman Old Style"/>
        </w:rPr>
        <w:t xml:space="preserve">(Vea, Reinaldo Carcanholo, </w:t>
      </w:r>
      <w:r w:rsidR="009F50FD" w:rsidRPr="00846950">
        <w:rPr>
          <w:rFonts w:ascii="Bookman Old Style" w:hAnsi="Bookman Old Style"/>
          <w:i/>
        </w:rPr>
        <w:t>La categoría marxista de trabajo productivo</w:t>
      </w:r>
      <w:r w:rsidR="009F50FD" w:rsidRPr="00846950">
        <w:rPr>
          <w:rFonts w:ascii="Bookman Old Style" w:hAnsi="Bookman Old Style"/>
        </w:rPr>
        <w:t>, Revista Economía y Desarrollo, La Habana, 2013).</w:t>
      </w:r>
      <w:r w:rsidR="001F5E63">
        <w:rPr>
          <w:rFonts w:ascii="Bookman Old Style" w:hAnsi="Bookman Old Style" w:cs="Times New Roman"/>
        </w:rPr>
        <w:t xml:space="preserve"> </w:t>
      </w:r>
    </w:p>
    <w:p w14:paraId="7092896A" w14:textId="77777777" w:rsidR="009F50FD" w:rsidRDefault="009F50FD" w:rsidP="0043735D">
      <w:pPr>
        <w:autoSpaceDE w:val="0"/>
        <w:autoSpaceDN w:val="0"/>
        <w:adjustRightInd w:val="0"/>
        <w:spacing w:after="0"/>
        <w:jc w:val="both"/>
        <w:rPr>
          <w:rFonts w:ascii="Bookman Old Style" w:hAnsi="Bookman Old Style" w:cs="Times New Roman"/>
        </w:rPr>
      </w:pPr>
    </w:p>
    <w:p w14:paraId="40AEADA1" w14:textId="77777777" w:rsidR="00FB25BF" w:rsidRPr="00961103" w:rsidRDefault="004F24D0" w:rsidP="005A2A53">
      <w:pPr>
        <w:autoSpaceDE w:val="0"/>
        <w:autoSpaceDN w:val="0"/>
        <w:adjustRightInd w:val="0"/>
        <w:spacing w:after="0"/>
        <w:jc w:val="both"/>
        <w:rPr>
          <w:rFonts w:ascii="Bookman Old Style" w:hAnsi="Bookman Old Style"/>
        </w:rPr>
      </w:pPr>
      <w:r>
        <w:rPr>
          <w:rFonts w:ascii="Bookman Old Style" w:hAnsi="Bookman Old Style" w:cs="Times New Roman"/>
        </w:rPr>
        <w:t>Mientras no adquiere autonomía relativa, el</w:t>
      </w:r>
      <w:r w:rsidR="00E37747" w:rsidRPr="0043735D">
        <w:rPr>
          <w:rFonts w:ascii="Bookman Old Style" w:hAnsi="Bookman Old Style" w:cs="Times New Roman"/>
        </w:rPr>
        <w:t xml:space="preserve"> capital de circulación </w:t>
      </w:r>
      <w:r w:rsidR="00D75E99" w:rsidRPr="0043735D">
        <w:rPr>
          <w:rFonts w:ascii="Bookman Old Style" w:hAnsi="Bookman Old Style" w:cs="Times New Roman"/>
        </w:rPr>
        <w:t xml:space="preserve">contribuye </w:t>
      </w:r>
      <w:r w:rsidR="00E37747" w:rsidRPr="0043735D">
        <w:rPr>
          <w:rFonts w:ascii="Bookman Old Style" w:hAnsi="Bookman Old Style" w:cs="Times New Roman"/>
        </w:rPr>
        <w:t xml:space="preserve">de manera indirecta </w:t>
      </w:r>
      <w:r w:rsidR="00D75E99" w:rsidRPr="0043735D">
        <w:rPr>
          <w:rFonts w:ascii="Bookman Old Style" w:hAnsi="Bookman Old Style" w:cs="Times New Roman"/>
        </w:rPr>
        <w:t>al incremento de la reproducción material a nivel social global</w:t>
      </w:r>
      <w:r w:rsidR="0043735D">
        <w:rPr>
          <w:rFonts w:ascii="Bookman Old Style" w:hAnsi="Bookman Old Style" w:cs="Times New Roman"/>
        </w:rPr>
        <w:t xml:space="preserve"> </w:t>
      </w:r>
      <w:r>
        <w:rPr>
          <w:rFonts w:ascii="Bookman Old Style" w:hAnsi="Bookman Old Style" w:cs="Times New Roman"/>
        </w:rPr>
        <w:t xml:space="preserve">En la medida que </w:t>
      </w:r>
      <w:r w:rsidRPr="0043735D">
        <w:rPr>
          <w:rFonts w:ascii="Bookman Old Style" w:hAnsi="Bookman Old Style" w:cs="Times New Roman"/>
        </w:rPr>
        <w:t xml:space="preserve">la esfera de circulación </w:t>
      </w:r>
      <w:r w:rsidR="0043735D">
        <w:rPr>
          <w:rFonts w:ascii="Bookman Old Style" w:hAnsi="Bookman Old Style" w:cs="Times New Roman"/>
        </w:rPr>
        <w:t xml:space="preserve">sea </w:t>
      </w:r>
      <w:r w:rsidR="00D75E99" w:rsidRPr="0043735D">
        <w:rPr>
          <w:rFonts w:ascii="Bookman Old Style" w:hAnsi="Bookman Old Style" w:cs="Times New Roman"/>
        </w:rPr>
        <w:t>funcional a</w:t>
      </w:r>
      <w:r>
        <w:rPr>
          <w:rFonts w:ascii="Bookman Old Style" w:hAnsi="Bookman Old Style" w:cs="Times New Roman"/>
        </w:rPr>
        <w:t xml:space="preserve">l ámbito </w:t>
      </w:r>
      <w:r w:rsidR="00D75E99" w:rsidRPr="0043735D">
        <w:rPr>
          <w:rFonts w:ascii="Bookman Old Style" w:hAnsi="Bookman Old Style" w:cs="Times New Roman"/>
        </w:rPr>
        <w:t>productiv</w:t>
      </w:r>
      <w:r>
        <w:rPr>
          <w:rFonts w:ascii="Bookman Old Style" w:hAnsi="Bookman Old Style" w:cs="Times New Roman"/>
        </w:rPr>
        <w:t>o</w:t>
      </w:r>
      <w:r w:rsidR="00D75E99" w:rsidRPr="0043735D">
        <w:rPr>
          <w:rFonts w:ascii="Bookman Old Style" w:hAnsi="Bookman Old Style" w:cs="Times New Roman"/>
        </w:rPr>
        <w:t>, cuesta percibir su impacto distinto en el crecimiento económico.</w:t>
      </w:r>
      <w:r w:rsidR="0043735D">
        <w:rPr>
          <w:rFonts w:ascii="Bookman Old Style" w:hAnsi="Bookman Old Style" w:cs="Times New Roman"/>
        </w:rPr>
        <w:t xml:space="preserve"> En tanto que se torne </w:t>
      </w:r>
      <w:r w:rsidR="00467B88">
        <w:rPr>
          <w:rFonts w:ascii="Bookman Old Style" w:hAnsi="Bookman Old Style" w:cs="Times New Roman"/>
        </w:rPr>
        <w:t xml:space="preserve">relativamente </w:t>
      </w:r>
      <w:r w:rsidR="0043735D">
        <w:rPr>
          <w:rFonts w:ascii="Bookman Old Style" w:hAnsi="Bookman Old Style" w:cs="Times New Roman"/>
        </w:rPr>
        <w:t>autónomo (</w:t>
      </w:r>
      <w:r>
        <w:rPr>
          <w:rFonts w:ascii="Bookman Old Style" w:hAnsi="Bookman Old Style" w:cs="Times New Roman"/>
        </w:rPr>
        <w:t xml:space="preserve">en </w:t>
      </w:r>
      <w:r w:rsidR="0043735D">
        <w:rPr>
          <w:rFonts w:ascii="Bookman Old Style" w:hAnsi="Bookman Old Style" w:cs="Times New Roman"/>
        </w:rPr>
        <w:t xml:space="preserve">el caso de la especulación con bienes y raíces por ejemplo) suele desarrollarse una burbuja especulativa que tarde o temprano colapsará. </w:t>
      </w:r>
      <w:r w:rsidR="009E2186">
        <w:rPr>
          <w:rFonts w:ascii="Bookman Old Style" w:hAnsi="Bookman Old Style" w:cs="Times New Roman"/>
        </w:rPr>
        <w:t>Esta autonomía relativa se ha dado precisamente en la era de la globalización que parec</w:t>
      </w:r>
      <w:r w:rsidR="001F5E63">
        <w:rPr>
          <w:rFonts w:ascii="Bookman Old Style" w:hAnsi="Bookman Old Style" w:cs="Times New Roman"/>
        </w:rPr>
        <w:t xml:space="preserve">iera no tener límites. </w:t>
      </w:r>
      <w:r w:rsidR="00E140FE">
        <w:rPr>
          <w:rFonts w:ascii="Bookman Old Style" w:hAnsi="Bookman Old Style" w:cs="Times New Roman"/>
        </w:rPr>
        <w:t xml:space="preserve">Es más, </w:t>
      </w:r>
      <w:r w:rsidR="00FB25BF" w:rsidRPr="00846950">
        <w:rPr>
          <w:rFonts w:ascii="Bookman Old Style" w:hAnsi="Bookman Old Style"/>
        </w:rPr>
        <w:t>con la financierización de la economía, el trabajo improductivo procura subordinar</w:t>
      </w:r>
      <w:r w:rsidR="005A2A53">
        <w:rPr>
          <w:rFonts w:ascii="Bookman Old Style" w:hAnsi="Bookman Old Style"/>
        </w:rPr>
        <w:t xml:space="preserve"> al productivo </w:t>
      </w:r>
      <w:r w:rsidR="00FB25BF" w:rsidRPr="00846950">
        <w:rPr>
          <w:rFonts w:ascii="Bookman Old Style" w:hAnsi="Bookman Old Style"/>
        </w:rPr>
        <w:t xml:space="preserve">y con ello adquiere relevancia geopolítica. </w:t>
      </w:r>
    </w:p>
    <w:p w14:paraId="0847D8BA" w14:textId="77777777" w:rsidR="00FB25BF" w:rsidRPr="0043735D" w:rsidRDefault="00FB25BF" w:rsidP="0043735D">
      <w:pPr>
        <w:autoSpaceDE w:val="0"/>
        <w:autoSpaceDN w:val="0"/>
        <w:adjustRightInd w:val="0"/>
        <w:spacing w:after="0"/>
        <w:jc w:val="both"/>
        <w:rPr>
          <w:rFonts w:ascii="Bookman Old Style" w:hAnsi="Bookman Old Style" w:cs="Times New Roman"/>
        </w:rPr>
      </w:pPr>
    </w:p>
    <w:p w14:paraId="475205E0" w14:textId="77777777" w:rsidR="003D4800" w:rsidRDefault="00D75E99" w:rsidP="003D4800">
      <w:pPr>
        <w:autoSpaceDE w:val="0"/>
        <w:autoSpaceDN w:val="0"/>
        <w:adjustRightInd w:val="0"/>
        <w:spacing w:after="0" w:line="240" w:lineRule="auto"/>
        <w:jc w:val="both"/>
        <w:rPr>
          <w:rFonts w:ascii="Times New Roman" w:hAnsi="Times New Roman" w:cs="Times New Roman"/>
          <w:sz w:val="24"/>
          <w:szCs w:val="24"/>
        </w:rPr>
      </w:pPr>
      <w:r>
        <w:rPr>
          <w:rFonts w:ascii="Times New Roman" w:hAnsi="Times New Roman" w:cs="Times New Roman"/>
          <w:sz w:val="24"/>
          <w:szCs w:val="24"/>
        </w:rPr>
        <w:t xml:space="preserve"> </w:t>
      </w:r>
    </w:p>
    <w:p w14:paraId="30B845F5" w14:textId="77777777" w:rsidR="00424CB6" w:rsidRDefault="004C3E61" w:rsidP="00424CB6">
      <w:pPr>
        <w:autoSpaceDE w:val="0"/>
        <w:autoSpaceDN w:val="0"/>
        <w:adjustRightInd w:val="0"/>
        <w:spacing w:after="0" w:line="240" w:lineRule="auto"/>
        <w:jc w:val="both"/>
        <w:rPr>
          <w:rFonts w:ascii="Bookman Old Style" w:hAnsi="Bookman Old Style" w:cs="Times New Roman"/>
          <w:b/>
          <w:bCs/>
        </w:rPr>
      </w:pPr>
      <w:r>
        <w:rPr>
          <w:rFonts w:ascii="Bookman Old Style" w:hAnsi="Bookman Old Style" w:cs="Times New Roman"/>
          <w:b/>
          <w:bCs/>
        </w:rPr>
        <w:t>Del consumo improductivo al destructivo</w:t>
      </w:r>
      <w:r w:rsidR="003D4800">
        <w:rPr>
          <w:rFonts w:ascii="Bookman Old Style" w:hAnsi="Bookman Old Style" w:cs="Times New Roman"/>
          <w:b/>
          <w:bCs/>
        </w:rPr>
        <w:t xml:space="preserve">  </w:t>
      </w:r>
    </w:p>
    <w:p w14:paraId="28608AD7" w14:textId="77777777" w:rsidR="00424CB6" w:rsidRDefault="00424CB6" w:rsidP="00424CB6">
      <w:pPr>
        <w:autoSpaceDE w:val="0"/>
        <w:autoSpaceDN w:val="0"/>
        <w:adjustRightInd w:val="0"/>
        <w:spacing w:after="0" w:line="240" w:lineRule="auto"/>
        <w:jc w:val="both"/>
        <w:rPr>
          <w:rFonts w:ascii="Bookman Old Style" w:hAnsi="Bookman Old Style" w:cs="Times New Roman"/>
          <w:b/>
          <w:bCs/>
        </w:rPr>
      </w:pPr>
    </w:p>
    <w:p w14:paraId="1ABB34D9" w14:textId="77777777" w:rsidR="00424CB6" w:rsidRPr="002F08C2" w:rsidRDefault="00EF4DD2" w:rsidP="00424CB6">
      <w:pPr>
        <w:pStyle w:val="Prrafodelista"/>
        <w:numPr>
          <w:ilvl w:val="0"/>
          <w:numId w:val="15"/>
        </w:numPr>
        <w:autoSpaceDE w:val="0"/>
        <w:autoSpaceDN w:val="0"/>
        <w:adjustRightInd w:val="0"/>
        <w:spacing w:after="0" w:line="240" w:lineRule="auto"/>
        <w:jc w:val="both"/>
        <w:rPr>
          <w:rFonts w:ascii="Bookman Old Style" w:hAnsi="Bookman Old Style" w:cs="Times New Roman"/>
        </w:rPr>
      </w:pPr>
      <w:r w:rsidRPr="002F08C2">
        <w:rPr>
          <w:rFonts w:ascii="Bookman Old Style" w:hAnsi="Bookman Old Style" w:cs="Times New Roman"/>
          <w:b/>
        </w:rPr>
        <w:t xml:space="preserve">El consumo destructivo de </w:t>
      </w:r>
      <w:r w:rsidR="007640B1" w:rsidRPr="002F08C2">
        <w:rPr>
          <w:rFonts w:ascii="Bookman Old Style" w:hAnsi="Bookman Old Style" w:cs="Times New Roman"/>
          <w:b/>
        </w:rPr>
        <w:t>medios de consumo</w:t>
      </w:r>
      <w:r w:rsidRPr="002F08C2">
        <w:rPr>
          <w:rFonts w:ascii="Bookman Old Style" w:hAnsi="Bookman Old Style" w:cs="Times New Roman"/>
          <w:b/>
        </w:rPr>
        <w:t>:</w:t>
      </w:r>
      <w:r w:rsidR="00A70A73" w:rsidRPr="002F08C2">
        <w:rPr>
          <w:rFonts w:ascii="Bookman Old Style" w:hAnsi="Bookman Old Style" w:cs="Times New Roman"/>
          <w:b/>
        </w:rPr>
        <w:t xml:space="preserve"> pérdida de productividad </w:t>
      </w:r>
      <w:r w:rsidRPr="002F08C2">
        <w:rPr>
          <w:rFonts w:ascii="Bookman Old Style" w:hAnsi="Bookman Old Style" w:cs="Times New Roman"/>
          <w:b/>
        </w:rPr>
        <w:t>de trabajo por su contenido</w:t>
      </w:r>
    </w:p>
    <w:p w14:paraId="1AE71B09" w14:textId="77777777" w:rsidR="00424CB6" w:rsidRPr="002F08C2" w:rsidRDefault="00424CB6" w:rsidP="00424CB6">
      <w:pPr>
        <w:pStyle w:val="Prrafodelista"/>
        <w:autoSpaceDE w:val="0"/>
        <w:autoSpaceDN w:val="0"/>
        <w:adjustRightInd w:val="0"/>
        <w:spacing w:after="0" w:line="240" w:lineRule="auto"/>
        <w:jc w:val="both"/>
        <w:rPr>
          <w:rFonts w:ascii="Bookman Old Style" w:hAnsi="Bookman Old Style" w:cs="Times New Roman"/>
        </w:rPr>
      </w:pPr>
    </w:p>
    <w:p w14:paraId="2F04F692" w14:textId="77777777" w:rsidR="00D75E99" w:rsidRPr="00424CB6" w:rsidRDefault="00D75E99" w:rsidP="00424CB6">
      <w:pPr>
        <w:pStyle w:val="Prrafodelista"/>
        <w:autoSpaceDE w:val="0"/>
        <w:autoSpaceDN w:val="0"/>
        <w:adjustRightInd w:val="0"/>
        <w:spacing w:after="0" w:line="240" w:lineRule="auto"/>
        <w:jc w:val="both"/>
        <w:rPr>
          <w:rFonts w:ascii="Times New Roman" w:hAnsi="Times New Roman" w:cs="Times New Roman"/>
          <w:b/>
          <w:sz w:val="24"/>
          <w:szCs w:val="24"/>
        </w:rPr>
      </w:pPr>
      <w:r w:rsidRPr="00424CB6">
        <w:rPr>
          <w:rFonts w:ascii="Bookman Old Style" w:hAnsi="Bookman Old Style" w:cs="Times New Roman"/>
        </w:rPr>
        <w:t xml:space="preserve"> </w:t>
      </w:r>
    </w:p>
    <w:p w14:paraId="6C7411C2" w14:textId="77777777" w:rsidR="00E17A67" w:rsidRDefault="00424CB6" w:rsidP="00424CB6">
      <w:pPr>
        <w:autoSpaceDE w:val="0"/>
        <w:autoSpaceDN w:val="0"/>
        <w:adjustRightInd w:val="0"/>
        <w:spacing w:after="0"/>
        <w:jc w:val="both"/>
        <w:rPr>
          <w:rFonts w:ascii="Bookman Old Style" w:hAnsi="Bookman Old Style" w:cs="Times New Roman"/>
        </w:rPr>
      </w:pPr>
      <w:r w:rsidRPr="00424CB6">
        <w:rPr>
          <w:rFonts w:ascii="Bookman Old Style" w:hAnsi="Bookman Old Style" w:cs="Times New Roman"/>
        </w:rPr>
        <w:t>Al incrementarse el desgaste físico o moral de los valores de uso, disminuye la vida media de los valores de uso de</w:t>
      </w:r>
      <w:r w:rsidR="00467B88">
        <w:rPr>
          <w:rFonts w:ascii="Bookman Old Style" w:hAnsi="Bookman Old Style" w:cs="Times New Roman"/>
        </w:rPr>
        <w:t xml:space="preserve">stinados al </w:t>
      </w:r>
      <w:r w:rsidRPr="00424CB6">
        <w:rPr>
          <w:rFonts w:ascii="Bookman Old Style" w:hAnsi="Bookman Old Style" w:cs="Times New Roman"/>
        </w:rPr>
        <w:t xml:space="preserve"> consumo ´duradero´ y aumenta la llamada propensión al consumo. Al disminuir la vida media de </w:t>
      </w:r>
      <w:r w:rsidR="00467B88">
        <w:rPr>
          <w:rFonts w:ascii="Bookman Old Style" w:hAnsi="Bookman Old Style" w:cs="Times New Roman"/>
        </w:rPr>
        <w:t xml:space="preserve">estos </w:t>
      </w:r>
      <w:r w:rsidRPr="00424CB6">
        <w:rPr>
          <w:rFonts w:ascii="Bookman Old Style" w:hAnsi="Bookman Old Style" w:cs="Times New Roman"/>
        </w:rPr>
        <w:t xml:space="preserve">valores de uso se tiene que el trabajo necesario para producir una mercancía reducido por el desarrollo tecnológico, ha de ser repetido con frecuencia creciente por haberse acortado la vida media de esos valores de uso. La riqueza producida, bajo forma de valor, aumenta a costa de la reducción de la vida media de la riqueza como valor de uso. Tenemos que la riqueza producida y presente en la sociedad visto por su contenido e incrementada por el desarrollo tecnológico, se ve reemplazada por el descenso de la vida media útil de los valores de uso. </w:t>
      </w:r>
    </w:p>
    <w:p w14:paraId="3BDA2DB2" w14:textId="77777777" w:rsidR="00E17A67" w:rsidRDefault="00E17A67" w:rsidP="00424CB6">
      <w:pPr>
        <w:autoSpaceDE w:val="0"/>
        <w:autoSpaceDN w:val="0"/>
        <w:adjustRightInd w:val="0"/>
        <w:spacing w:after="0"/>
        <w:jc w:val="both"/>
        <w:rPr>
          <w:rFonts w:ascii="Bookman Old Style" w:hAnsi="Bookman Old Style" w:cs="Times New Roman"/>
        </w:rPr>
      </w:pPr>
    </w:p>
    <w:p w14:paraId="3C17E6FF" w14:textId="77777777" w:rsidR="00D75E99" w:rsidRDefault="00424CB6" w:rsidP="00424CB6">
      <w:pPr>
        <w:autoSpaceDE w:val="0"/>
        <w:autoSpaceDN w:val="0"/>
        <w:adjustRightInd w:val="0"/>
        <w:spacing w:after="0"/>
        <w:jc w:val="both"/>
        <w:rPr>
          <w:rFonts w:ascii="Bookman Old Style" w:hAnsi="Bookman Old Style" w:cs="Times New Roman"/>
        </w:rPr>
      </w:pPr>
      <w:r w:rsidRPr="00424CB6">
        <w:rPr>
          <w:rFonts w:ascii="Bookman Old Style" w:hAnsi="Bookman Old Style" w:cs="Times New Roman"/>
        </w:rPr>
        <w:t xml:space="preserve">En términos de contenido hay que repetir la creación de (casi) iguales valores de uso ya que su vida socialmente útil se torna más rápidamente obsoleta. </w:t>
      </w:r>
      <w:r w:rsidR="00E17A67">
        <w:rPr>
          <w:rFonts w:ascii="Bookman Old Style" w:hAnsi="Bookman Old Style" w:cs="Times New Roman"/>
        </w:rPr>
        <w:t xml:space="preserve">Por el contenido la productividad del trabajo ha disminuido debido al incremento en la velocidad de la rotación del capital. </w:t>
      </w:r>
      <w:r w:rsidRPr="00424CB6">
        <w:rPr>
          <w:rFonts w:ascii="Bookman Old Style" w:hAnsi="Bookman Old Style" w:cs="Times New Roman"/>
        </w:rPr>
        <w:t xml:space="preserve">Por la forma </w:t>
      </w:r>
      <w:r w:rsidR="00E17A67">
        <w:rPr>
          <w:rFonts w:ascii="Bookman Old Style" w:hAnsi="Bookman Old Style" w:cs="Times New Roman"/>
        </w:rPr>
        <w:t xml:space="preserve">en cambio, </w:t>
      </w:r>
      <w:r w:rsidRPr="00424CB6">
        <w:rPr>
          <w:rFonts w:ascii="Bookman Old Style" w:hAnsi="Bookman Old Style" w:cs="Times New Roman"/>
        </w:rPr>
        <w:t>aumenta la productividad del trabajo</w:t>
      </w:r>
      <w:r w:rsidR="00467B88">
        <w:rPr>
          <w:rFonts w:ascii="Bookman Old Style" w:hAnsi="Bookman Old Style" w:cs="Times New Roman"/>
        </w:rPr>
        <w:t>,</w:t>
      </w:r>
      <w:r w:rsidRPr="00424CB6">
        <w:rPr>
          <w:rFonts w:ascii="Bookman Old Style" w:hAnsi="Bookman Old Style" w:cs="Times New Roman"/>
        </w:rPr>
        <w:t xml:space="preserve"> al aumentar la rotación del capital, </w:t>
      </w:r>
      <w:r w:rsidR="00467B88">
        <w:rPr>
          <w:rFonts w:ascii="Bookman Old Style" w:hAnsi="Bookman Old Style" w:cs="Times New Roman"/>
        </w:rPr>
        <w:t>pues</w:t>
      </w:r>
      <w:r w:rsidRPr="00424CB6">
        <w:rPr>
          <w:rFonts w:ascii="Bookman Old Style" w:hAnsi="Bookman Old Style" w:cs="Times New Roman"/>
        </w:rPr>
        <w:t>, en un mismo período de tiempo (generalmente un año) aumenta la creación de riqueza en términos de valor. Una mayor rotación del capital significa una mayor realización de valor y plusvalía en un tiempo determinado</w:t>
      </w:r>
      <w:r w:rsidR="00467B88">
        <w:rPr>
          <w:rFonts w:ascii="Bookman Old Style" w:hAnsi="Bookman Old Style" w:cs="Times New Roman"/>
        </w:rPr>
        <w:t xml:space="preserve">, o sea una mayor productividad general del trabajo visto por la forma. </w:t>
      </w:r>
      <w:r w:rsidRPr="00424CB6">
        <w:rPr>
          <w:rFonts w:ascii="Bookman Old Style" w:hAnsi="Bookman Old Style" w:cs="Times New Roman"/>
        </w:rPr>
        <w:t xml:space="preserve"> </w:t>
      </w:r>
    </w:p>
    <w:p w14:paraId="7C059C99" w14:textId="77777777" w:rsidR="00424CB6" w:rsidRPr="001F4779" w:rsidRDefault="00424CB6" w:rsidP="00D75E99">
      <w:pPr>
        <w:autoSpaceDE w:val="0"/>
        <w:autoSpaceDN w:val="0"/>
        <w:adjustRightInd w:val="0"/>
        <w:spacing w:after="0" w:line="240" w:lineRule="auto"/>
        <w:jc w:val="both"/>
        <w:rPr>
          <w:rFonts w:ascii="Times New Roman" w:hAnsi="Times New Roman" w:cs="Times New Roman"/>
          <w:sz w:val="24"/>
          <w:szCs w:val="24"/>
        </w:rPr>
      </w:pPr>
    </w:p>
    <w:p w14:paraId="7E55A339" w14:textId="77777777" w:rsidR="00E17A67" w:rsidRDefault="009E2186" w:rsidP="003D4800">
      <w:pPr>
        <w:autoSpaceDE w:val="0"/>
        <w:autoSpaceDN w:val="0"/>
        <w:adjustRightInd w:val="0"/>
        <w:spacing w:after="0"/>
        <w:jc w:val="both"/>
        <w:rPr>
          <w:rFonts w:ascii="Bookman Old Style" w:hAnsi="Bookman Old Style" w:cs="Times New Roman"/>
        </w:rPr>
      </w:pPr>
      <w:r>
        <w:rPr>
          <w:rFonts w:ascii="Bookman Old Style" w:hAnsi="Bookman Old Style" w:cs="Times New Roman"/>
        </w:rPr>
        <w:lastRenderedPageBreak/>
        <w:t>Con la obsolescencia programada, l</w:t>
      </w:r>
      <w:r w:rsidRPr="003D4800">
        <w:rPr>
          <w:rFonts w:ascii="Bookman Old Style" w:hAnsi="Bookman Old Style" w:cs="Times New Roman"/>
        </w:rPr>
        <w:t xml:space="preserve">as cualidades de contenido de un producto tienden a supeditarse a las posibilidades de su valorización. </w:t>
      </w:r>
      <w:r w:rsidR="00D9491A">
        <w:rPr>
          <w:rFonts w:ascii="Bookman Old Style" w:hAnsi="Bookman Old Style" w:cs="Times New Roman"/>
        </w:rPr>
        <w:t xml:space="preserve">Hay diferentes </w:t>
      </w:r>
      <w:r w:rsidR="00D75E99" w:rsidRPr="003D4800">
        <w:rPr>
          <w:rFonts w:ascii="Bookman Old Style" w:hAnsi="Bookman Old Style" w:cs="Times New Roman"/>
        </w:rPr>
        <w:t>modalidad</w:t>
      </w:r>
      <w:r w:rsidR="00D9491A">
        <w:rPr>
          <w:rFonts w:ascii="Bookman Old Style" w:hAnsi="Bookman Old Style" w:cs="Times New Roman"/>
        </w:rPr>
        <w:t>es</w:t>
      </w:r>
      <w:r w:rsidR="00D75E99" w:rsidRPr="003D4800">
        <w:rPr>
          <w:rFonts w:ascii="Bookman Old Style" w:hAnsi="Bookman Old Style" w:cs="Times New Roman"/>
        </w:rPr>
        <w:t xml:space="preserve"> para que los valores de uso pierdan su vida útil social antes de perder su vida útil técnica. </w:t>
      </w:r>
      <w:r w:rsidR="00467B88">
        <w:rPr>
          <w:rFonts w:ascii="Bookman Old Style" w:hAnsi="Bookman Old Style" w:cs="Times New Roman"/>
        </w:rPr>
        <w:t xml:space="preserve">El proceso de </w:t>
      </w:r>
      <w:r w:rsidR="00D9491A" w:rsidRPr="003D4800">
        <w:rPr>
          <w:rFonts w:ascii="Bookman Old Style" w:hAnsi="Bookman Old Style" w:cs="Times New Roman"/>
        </w:rPr>
        <w:t xml:space="preserve"> valorización puede ser repetid</w:t>
      </w:r>
      <w:r w:rsidR="00467B88">
        <w:rPr>
          <w:rFonts w:ascii="Bookman Old Style" w:hAnsi="Bookman Old Style" w:cs="Times New Roman"/>
        </w:rPr>
        <w:t xml:space="preserve">o con productos sujetos a la moda, </w:t>
      </w:r>
      <w:r w:rsidR="00D9491A" w:rsidRPr="003D4800">
        <w:rPr>
          <w:rFonts w:ascii="Bookman Old Style" w:hAnsi="Bookman Old Style" w:cs="Times New Roman"/>
        </w:rPr>
        <w:t xml:space="preserve">pues aunque la riqueza existente este aún presente, socialmente ya no cuenta. La obsolescencia </w:t>
      </w:r>
      <w:r w:rsidR="00D9491A">
        <w:rPr>
          <w:rFonts w:ascii="Bookman Old Style" w:hAnsi="Bookman Old Style" w:cs="Times New Roman"/>
        </w:rPr>
        <w:t>puede programarse también técnicamente</w:t>
      </w:r>
      <w:r w:rsidR="00467B88">
        <w:rPr>
          <w:rFonts w:ascii="Bookman Old Style" w:hAnsi="Bookman Old Style" w:cs="Times New Roman"/>
        </w:rPr>
        <w:t xml:space="preserve"> a partir de la </w:t>
      </w:r>
      <w:r w:rsidR="00D9491A">
        <w:rPr>
          <w:rFonts w:ascii="Bookman Old Style" w:hAnsi="Bookman Old Style" w:cs="Times New Roman"/>
        </w:rPr>
        <w:t>falta de repuestos</w:t>
      </w:r>
      <w:r w:rsidR="00467B88">
        <w:rPr>
          <w:rFonts w:ascii="Bookman Old Style" w:hAnsi="Bookman Old Style" w:cs="Times New Roman"/>
        </w:rPr>
        <w:t xml:space="preserve">. </w:t>
      </w:r>
      <w:r w:rsidR="00E17A67">
        <w:rPr>
          <w:rFonts w:ascii="Bookman Old Style" w:hAnsi="Bookman Old Style" w:cs="Times New Roman"/>
        </w:rPr>
        <w:t>La obsolescencia programada</w:t>
      </w:r>
      <w:r w:rsidR="00467B88">
        <w:rPr>
          <w:rFonts w:ascii="Bookman Old Style" w:hAnsi="Bookman Old Style" w:cs="Times New Roman"/>
        </w:rPr>
        <w:t xml:space="preserve">, sea la modalidad que sea, </w:t>
      </w:r>
      <w:r w:rsidR="00E17A67">
        <w:rPr>
          <w:rFonts w:ascii="Bookman Old Style" w:hAnsi="Bookman Old Style" w:cs="Times New Roman"/>
        </w:rPr>
        <w:t xml:space="preserve">significa una pérdida de productividad </w:t>
      </w:r>
      <w:r w:rsidR="00467B88">
        <w:rPr>
          <w:rFonts w:ascii="Bookman Old Style" w:hAnsi="Bookman Old Style" w:cs="Times New Roman"/>
        </w:rPr>
        <w:t xml:space="preserve">general </w:t>
      </w:r>
      <w:r w:rsidR="00E17A67">
        <w:rPr>
          <w:rFonts w:ascii="Bookman Old Style" w:hAnsi="Bookman Old Style" w:cs="Times New Roman"/>
        </w:rPr>
        <w:t>del trabajo visto por el contenido, aunque visto por la forma sucede precisamente lo contrario.</w:t>
      </w:r>
    </w:p>
    <w:p w14:paraId="3663B579" w14:textId="77777777" w:rsidR="00E17A67" w:rsidRDefault="00E17A67" w:rsidP="003D4800">
      <w:pPr>
        <w:autoSpaceDE w:val="0"/>
        <w:autoSpaceDN w:val="0"/>
        <w:adjustRightInd w:val="0"/>
        <w:spacing w:after="0"/>
        <w:jc w:val="both"/>
        <w:rPr>
          <w:rFonts w:ascii="Bookman Old Style" w:hAnsi="Bookman Old Style" w:cs="Times New Roman"/>
        </w:rPr>
      </w:pPr>
    </w:p>
    <w:p w14:paraId="2A35AEDC" w14:textId="77777777" w:rsidR="007D459B" w:rsidRDefault="00D75E99" w:rsidP="003D4800">
      <w:pPr>
        <w:autoSpaceDE w:val="0"/>
        <w:autoSpaceDN w:val="0"/>
        <w:adjustRightInd w:val="0"/>
        <w:spacing w:after="0"/>
        <w:jc w:val="both"/>
        <w:rPr>
          <w:rFonts w:ascii="Bookman Old Style" w:hAnsi="Bookman Old Style" w:cs="Times New Roman"/>
        </w:rPr>
      </w:pPr>
      <w:r w:rsidRPr="003D4800">
        <w:rPr>
          <w:rFonts w:ascii="Bookman Old Style" w:hAnsi="Bookman Old Style" w:cs="Times New Roman"/>
        </w:rPr>
        <w:t xml:space="preserve">Esta subordinación del valor de uso al de cambio </w:t>
      </w:r>
      <w:r w:rsidR="00D9491A">
        <w:rPr>
          <w:rFonts w:ascii="Bookman Old Style" w:hAnsi="Bookman Old Style" w:cs="Times New Roman"/>
        </w:rPr>
        <w:t>va aún más lejos. C</w:t>
      </w:r>
      <w:r w:rsidRPr="003D4800">
        <w:rPr>
          <w:rFonts w:ascii="Bookman Old Style" w:hAnsi="Bookman Old Style" w:cs="Times New Roman"/>
        </w:rPr>
        <w:t xml:space="preserve">onforme se desarrolla la sociedad de consumo, el valor de uso de todo lo que se produce se deriva cada vez más exclusivamente </w:t>
      </w:r>
      <w:r w:rsidR="00467B88">
        <w:rPr>
          <w:rFonts w:ascii="Bookman Old Style" w:hAnsi="Bookman Old Style" w:cs="Times New Roman"/>
        </w:rPr>
        <w:t xml:space="preserve">dentro de los límites que se manifiesta </w:t>
      </w:r>
      <w:r w:rsidRPr="003D4800">
        <w:rPr>
          <w:rFonts w:ascii="Bookman Old Style" w:hAnsi="Bookman Old Style" w:cs="Times New Roman"/>
        </w:rPr>
        <w:t xml:space="preserve">como valor de cambio. </w:t>
      </w:r>
      <w:r w:rsidR="00FC633C" w:rsidRPr="003D4800">
        <w:rPr>
          <w:rFonts w:ascii="Bookman Old Style" w:hAnsi="Bookman Old Style" w:cs="Times New Roman"/>
        </w:rPr>
        <w:t xml:space="preserve">En la medida en que </w:t>
      </w:r>
      <w:r w:rsidRPr="003D4800">
        <w:rPr>
          <w:rFonts w:ascii="Bookman Old Style" w:hAnsi="Bookman Old Style" w:cs="Times New Roman"/>
        </w:rPr>
        <w:t xml:space="preserve">se logra vender </w:t>
      </w:r>
      <w:r w:rsidR="00D9491A">
        <w:rPr>
          <w:rFonts w:ascii="Bookman Old Style" w:hAnsi="Bookman Old Style" w:cs="Times New Roman"/>
        </w:rPr>
        <w:t xml:space="preserve">un </w:t>
      </w:r>
      <w:r w:rsidRPr="003D4800">
        <w:rPr>
          <w:rFonts w:ascii="Bookman Old Style" w:hAnsi="Bookman Old Style" w:cs="Times New Roman"/>
        </w:rPr>
        <w:t>artículo</w:t>
      </w:r>
      <w:r w:rsidR="00D9491A">
        <w:rPr>
          <w:rFonts w:ascii="Bookman Old Style" w:hAnsi="Bookman Old Style" w:cs="Times New Roman"/>
        </w:rPr>
        <w:t xml:space="preserve"> (sea </w:t>
      </w:r>
      <w:r w:rsidR="00467B88">
        <w:rPr>
          <w:rFonts w:ascii="Bookman Old Style" w:hAnsi="Bookman Old Style" w:cs="Times New Roman"/>
        </w:rPr>
        <w:t xml:space="preserve">este </w:t>
      </w:r>
      <w:r w:rsidR="00D9491A">
        <w:rPr>
          <w:rFonts w:ascii="Bookman Old Style" w:hAnsi="Bookman Old Style" w:cs="Times New Roman"/>
        </w:rPr>
        <w:t xml:space="preserve">lo que </w:t>
      </w:r>
      <w:r w:rsidRPr="003D4800">
        <w:rPr>
          <w:rFonts w:ascii="Bookman Old Style" w:hAnsi="Bookman Old Style" w:cs="Times New Roman"/>
        </w:rPr>
        <w:t>sea</w:t>
      </w:r>
      <w:r w:rsidR="00D9491A">
        <w:rPr>
          <w:rFonts w:ascii="Bookman Old Style" w:hAnsi="Bookman Old Style" w:cs="Times New Roman"/>
        </w:rPr>
        <w:t>)</w:t>
      </w:r>
      <w:r w:rsidRPr="003D4800">
        <w:rPr>
          <w:rFonts w:ascii="Bookman Old Style" w:hAnsi="Bookman Old Style" w:cs="Times New Roman"/>
        </w:rPr>
        <w:t xml:space="preserve">, </w:t>
      </w:r>
      <w:r w:rsidR="00FC633C" w:rsidRPr="003D4800">
        <w:rPr>
          <w:rFonts w:ascii="Bookman Old Style" w:hAnsi="Bookman Old Style" w:cs="Times New Roman"/>
        </w:rPr>
        <w:t xml:space="preserve">al </w:t>
      </w:r>
      <w:r w:rsidR="007D459B">
        <w:rPr>
          <w:rFonts w:ascii="Bookman Old Style" w:hAnsi="Bookman Old Style" w:cs="Times New Roman"/>
        </w:rPr>
        <w:t xml:space="preserve">venderse </w:t>
      </w:r>
      <w:r w:rsidR="00D9491A">
        <w:rPr>
          <w:rFonts w:ascii="Bookman Old Style" w:hAnsi="Bookman Old Style" w:cs="Times New Roman"/>
        </w:rPr>
        <w:t xml:space="preserve">o </w:t>
      </w:r>
      <w:r w:rsidR="00FC633C" w:rsidRPr="003D4800">
        <w:rPr>
          <w:rFonts w:ascii="Bookman Old Style" w:hAnsi="Bookman Old Style" w:cs="Times New Roman"/>
        </w:rPr>
        <w:t>valorizarse</w:t>
      </w:r>
      <w:r w:rsidR="00D9491A">
        <w:rPr>
          <w:rFonts w:ascii="Bookman Old Style" w:hAnsi="Bookman Old Style" w:cs="Times New Roman"/>
        </w:rPr>
        <w:t xml:space="preserve"> </w:t>
      </w:r>
      <w:r w:rsidRPr="003D4800">
        <w:rPr>
          <w:rFonts w:ascii="Bookman Old Style" w:hAnsi="Bookman Old Style" w:cs="Times New Roman"/>
        </w:rPr>
        <w:t>se comprueba su utilidad ante los ojos del mercado</w:t>
      </w:r>
      <w:r w:rsidR="00D9491A">
        <w:rPr>
          <w:rFonts w:ascii="Bookman Old Style" w:hAnsi="Bookman Old Style" w:cs="Times New Roman"/>
        </w:rPr>
        <w:t>.</w:t>
      </w:r>
      <w:r w:rsidRPr="003D4800">
        <w:rPr>
          <w:rFonts w:ascii="Bookman Old Style" w:hAnsi="Bookman Old Style" w:cs="Times New Roman"/>
        </w:rPr>
        <w:t xml:space="preserve"> </w:t>
      </w:r>
      <w:r w:rsidR="00502B7C">
        <w:rPr>
          <w:rFonts w:ascii="Bookman Old Style" w:hAnsi="Bookman Old Style" w:cs="Times New Roman"/>
        </w:rPr>
        <w:t xml:space="preserve">Las necesidades </w:t>
      </w:r>
      <w:r w:rsidR="00266532">
        <w:rPr>
          <w:rFonts w:ascii="Bookman Old Style" w:hAnsi="Bookman Old Style" w:cs="Times New Roman"/>
        </w:rPr>
        <w:t xml:space="preserve">desde entonces ya no </w:t>
      </w:r>
      <w:r w:rsidR="00502B7C">
        <w:rPr>
          <w:rFonts w:ascii="Bookman Old Style" w:hAnsi="Bookman Old Style" w:cs="Times New Roman"/>
        </w:rPr>
        <w:t>son definidas por el sujeto individual y menos aún por el sujeto colectivo, es el propio capital que genera ´</w:t>
      </w:r>
      <w:r w:rsidR="00266532">
        <w:rPr>
          <w:rFonts w:ascii="Bookman Old Style" w:hAnsi="Bookman Old Style" w:cs="Times New Roman"/>
        </w:rPr>
        <w:t xml:space="preserve">deseos </w:t>
      </w:r>
      <w:r w:rsidR="00502B7C">
        <w:rPr>
          <w:rFonts w:ascii="Bookman Old Style" w:hAnsi="Bookman Old Style" w:cs="Times New Roman"/>
        </w:rPr>
        <w:t xml:space="preserve">artificiales´ que </w:t>
      </w:r>
      <w:r w:rsidR="00266532">
        <w:rPr>
          <w:rFonts w:ascii="Bookman Old Style" w:hAnsi="Bookman Old Style" w:cs="Times New Roman"/>
        </w:rPr>
        <w:t xml:space="preserve">se aparten de las necesidades reales de las mayorías. </w:t>
      </w:r>
      <w:r w:rsidRPr="003D4800">
        <w:rPr>
          <w:rFonts w:ascii="Bookman Old Style" w:hAnsi="Bookman Old Style" w:cs="Times New Roman"/>
        </w:rPr>
        <w:t xml:space="preserve">Por más inútil o nocivo que sea un valor de uso, </w:t>
      </w:r>
      <w:r w:rsidR="00FC633C" w:rsidRPr="003D4800">
        <w:rPr>
          <w:rFonts w:ascii="Bookman Old Style" w:hAnsi="Bookman Old Style" w:cs="Times New Roman"/>
        </w:rPr>
        <w:t xml:space="preserve">el solo hecho </w:t>
      </w:r>
      <w:r w:rsidRPr="003D4800">
        <w:rPr>
          <w:rFonts w:ascii="Bookman Old Style" w:hAnsi="Bookman Old Style" w:cs="Times New Roman"/>
        </w:rPr>
        <w:t xml:space="preserve">que se venda compruebe </w:t>
      </w:r>
      <w:r w:rsidR="00502B7C">
        <w:rPr>
          <w:rFonts w:ascii="Bookman Old Style" w:hAnsi="Bookman Old Style" w:cs="Times New Roman"/>
        </w:rPr>
        <w:t xml:space="preserve">haberse valorizado y entra en la ´Riqueza de las Naciones´. </w:t>
      </w:r>
      <w:r w:rsidRPr="003D4800">
        <w:rPr>
          <w:rFonts w:ascii="Bookman Old Style" w:hAnsi="Bookman Old Style" w:cs="Times New Roman"/>
        </w:rPr>
        <w:t>Aquí realmente llegamos al fetichismo puro de la mercancía</w:t>
      </w:r>
      <w:r w:rsidR="007D459B">
        <w:rPr>
          <w:rFonts w:ascii="Bookman Old Style" w:hAnsi="Bookman Old Style" w:cs="Times New Roman"/>
        </w:rPr>
        <w:t xml:space="preserve">. </w:t>
      </w:r>
    </w:p>
    <w:p w14:paraId="688207D5" w14:textId="77777777" w:rsidR="007D459B" w:rsidRDefault="007D459B" w:rsidP="003D4800">
      <w:pPr>
        <w:autoSpaceDE w:val="0"/>
        <w:autoSpaceDN w:val="0"/>
        <w:adjustRightInd w:val="0"/>
        <w:spacing w:after="0"/>
        <w:jc w:val="both"/>
        <w:rPr>
          <w:rFonts w:ascii="Bookman Old Style" w:hAnsi="Bookman Old Style" w:cs="Times New Roman"/>
        </w:rPr>
      </w:pPr>
    </w:p>
    <w:p w14:paraId="5F737561" w14:textId="77777777" w:rsidR="007640B1" w:rsidRDefault="00D75E99" w:rsidP="003D4800">
      <w:pPr>
        <w:autoSpaceDE w:val="0"/>
        <w:autoSpaceDN w:val="0"/>
        <w:adjustRightInd w:val="0"/>
        <w:spacing w:after="0"/>
        <w:jc w:val="both"/>
        <w:rPr>
          <w:rFonts w:ascii="Bookman Old Style" w:hAnsi="Bookman Old Style" w:cs="Times New Roman"/>
        </w:rPr>
      </w:pPr>
      <w:r w:rsidRPr="003D4800">
        <w:rPr>
          <w:rFonts w:ascii="Bookman Old Style" w:hAnsi="Bookman Old Style" w:cs="Times New Roman"/>
        </w:rPr>
        <w:t xml:space="preserve">En el capitalismo tardío, el valor de cambio resulta </w:t>
      </w:r>
      <w:r w:rsidR="00502B7C">
        <w:rPr>
          <w:rFonts w:ascii="Bookman Old Style" w:hAnsi="Bookman Old Style" w:cs="Times New Roman"/>
        </w:rPr>
        <w:t xml:space="preserve">cada vez más </w:t>
      </w:r>
      <w:r w:rsidRPr="003D4800">
        <w:rPr>
          <w:rFonts w:ascii="Bookman Old Style" w:hAnsi="Bookman Old Style" w:cs="Times New Roman"/>
        </w:rPr>
        <w:t xml:space="preserve">ser testimonio único del valor de uso. Justamente gracias a su superior posición tecnológica, el capital monopólico puede permitirse el lujo de producir productos </w:t>
      </w:r>
      <w:r w:rsidR="007D459B">
        <w:rPr>
          <w:rFonts w:ascii="Bookman Old Style" w:hAnsi="Bookman Old Style" w:cs="Times New Roman"/>
        </w:rPr>
        <w:t xml:space="preserve">que a la vez son </w:t>
      </w:r>
      <w:r w:rsidRPr="003D4800">
        <w:rPr>
          <w:rFonts w:ascii="Bookman Old Style" w:hAnsi="Bookman Old Style" w:cs="Times New Roman"/>
        </w:rPr>
        <w:t xml:space="preserve">inútiles, baratos y poco duraderos. Son productos cuya utilidad solo consiste en haberlos logrado colocar mediante </w:t>
      </w:r>
      <w:r w:rsidR="00266532">
        <w:rPr>
          <w:rFonts w:ascii="Bookman Old Style" w:hAnsi="Bookman Old Style" w:cs="Times New Roman"/>
        </w:rPr>
        <w:t xml:space="preserve">otro trabajo improductivo desde la óptica del contenido: </w:t>
      </w:r>
      <w:r w:rsidR="007D459B">
        <w:rPr>
          <w:rFonts w:ascii="Bookman Old Style" w:hAnsi="Bookman Old Style" w:cs="Times New Roman"/>
        </w:rPr>
        <w:t xml:space="preserve">la </w:t>
      </w:r>
      <w:r w:rsidRPr="003D4800">
        <w:rPr>
          <w:rFonts w:ascii="Bookman Old Style" w:hAnsi="Bookman Old Style" w:cs="Times New Roman"/>
        </w:rPr>
        <w:t>publicidad</w:t>
      </w:r>
      <w:r w:rsidR="00266532">
        <w:rPr>
          <w:rFonts w:ascii="Bookman Old Style" w:hAnsi="Bookman Old Style" w:cs="Times New Roman"/>
        </w:rPr>
        <w:t xml:space="preserve">. </w:t>
      </w:r>
      <w:r w:rsidR="007640B1" w:rsidRPr="003D4800">
        <w:rPr>
          <w:rFonts w:ascii="Bookman Old Style" w:hAnsi="Bookman Old Style" w:cs="Times New Roman"/>
        </w:rPr>
        <w:t>Bajo esta lógica las ´necesidades´ parecen infinitas</w:t>
      </w:r>
      <w:r w:rsidR="00502B7C">
        <w:rPr>
          <w:rFonts w:ascii="Bookman Old Style" w:hAnsi="Bookman Old Style" w:cs="Times New Roman"/>
        </w:rPr>
        <w:t xml:space="preserve">. </w:t>
      </w:r>
      <w:r w:rsidRPr="003D4800">
        <w:rPr>
          <w:rFonts w:ascii="Bookman Old Style" w:hAnsi="Bookman Old Style" w:cs="Times New Roman"/>
        </w:rPr>
        <w:t xml:space="preserve">Así </w:t>
      </w:r>
      <w:r w:rsidR="007640B1" w:rsidRPr="003D4800">
        <w:rPr>
          <w:rFonts w:ascii="Bookman Old Style" w:hAnsi="Bookman Old Style" w:cs="Times New Roman"/>
        </w:rPr>
        <w:t xml:space="preserve">el capital monopólico </w:t>
      </w:r>
      <w:r w:rsidRPr="003D4800">
        <w:rPr>
          <w:rFonts w:ascii="Bookman Old Style" w:hAnsi="Bookman Old Style" w:cs="Times New Roman"/>
        </w:rPr>
        <w:t xml:space="preserve">expande su mercado no solo en el espacio (nuevos mercados geográficos), en el tiempo (mayor rotación de capital al acortarse la vida media de los valores de uso) </w:t>
      </w:r>
      <w:r w:rsidR="00266532">
        <w:rPr>
          <w:rFonts w:ascii="Bookman Old Style" w:hAnsi="Bookman Old Style" w:cs="Times New Roman"/>
        </w:rPr>
        <w:t xml:space="preserve">sino también </w:t>
      </w:r>
      <w:r w:rsidRPr="003D4800">
        <w:rPr>
          <w:rFonts w:ascii="Bookman Old Style" w:hAnsi="Bookman Old Style" w:cs="Times New Roman"/>
        </w:rPr>
        <w:t>por</w:t>
      </w:r>
      <w:r w:rsidR="007D459B">
        <w:rPr>
          <w:rFonts w:ascii="Bookman Old Style" w:hAnsi="Bookman Old Style" w:cs="Times New Roman"/>
        </w:rPr>
        <w:t xml:space="preserve"> </w:t>
      </w:r>
      <w:r w:rsidR="00266532">
        <w:rPr>
          <w:rFonts w:ascii="Bookman Old Style" w:hAnsi="Bookman Old Style" w:cs="Times New Roman"/>
        </w:rPr>
        <w:t xml:space="preserve">la creación de ´deseos´ mediante la </w:t>
      </w:r>
      <w:r w:rsidRPr="003D4800">
        <w:rPr>
          <w:rFonts w:ascii="Bookman Old Style" w:hAnsi="Bookman Old Style" w:cs="Times New Roman"/>
        </w:rPr>
        <w:t>publicidad</w:t>
      </w:r>
      <w:r w:rsidR="00266532">
        <w:rPr>
          <w:rFonts w:ascii="Bookman Old Style" w:hAnsi="Bookman Old Style" w:cs="Times New Roman"/>
        </w:rPr>
        <w:t>. Es aquí donde podamos hablar de la ´subsunción del consumidor al capital´. D</w:t>
      </w:r>
      <w:r w:rsidRPr="003D4800">
        <w:rPr>
          <w:rFonts w:ascii="Bookman Old Style" w:hAnsi="Bookman Old Style" w:cs="Times New Roman"/>
        </w:rPr>
        <w:t>esde la óptica de</w:t>
      </w:r>
      <w:r w:rsidR="00266532">
        <w:rPr>
          <w:rFonts w:ascii="Bookman Old Style" w:hAnsi="Bookman Old Style" w:cs="Times New Roman"/>
        </w:rPr>
        <w:t>l contenido y de</w:t>
      </w:r>
      <w:r w:rsidRPr="003D4800">
        <w:rPr>
          <w:rFonts w:ascii="Bookman Old Style" w:hAnsi="Bookman Old Style" w:cs="Times New Roman"/>
        </w:rPr>
        <w:t xml:space="preserve"> la vida misma, </w:t>
      </w:r>
      <w:r w:rsidR="00266532">
        <w:rPr>
          <w:rFonts w:ascii="Bookman Old Style" w:hAnsi="Bookman Old Style" w:cs="Times New Roman"/>
        </w:rPr>
        <w:t xml:space="preserve">es una economía de derroche. Desde la óptica de la forma, sin embargo, aumenta la riqueza de una manera considerable. </w:t>
      </w:r>
    </w:p>
    <w:p w14:paraId="6B6B05DE" w14:textId="77777777" w:rsidR="00424CB6" w:rsidRDefault="00424CB6" w:rsidP="003D4800">
      <w:pPr>
        <w:autoSpaceDE w:val="0"/>
        <w:autoSpaceDN w:val="0"/>
        <w:adjustRightInd w:val="0"/>
        <w:spacing w:after="0"/>
        <w:jc w:val="both"/>
        <w:rPr>
          <w:rFonts w:ascii="Bookman Old Style" w:hAnsi="Bookman Old Style" w:cs="Times New Roman"/>
        </w:rPr>
      </w:pPr>
    </w:p>
    <w:p w14:paraId="03CD0A9E" w14:textId="77777777" w:rsidR="00F038B1" w:rsidRDefault="00F038B1" w:rsidP="00F038B1">
      <w:pPr>
        <w:autoSpaceDE w:val="0"/>
        <w:autoSpaceDN w:val="0"/>
        <w:adjustRightInd w:val="0"/>
        <w:spacing w:after="0"/>
        <w:jc w:val="both"/>
        <w:rPr>
          <w:rFonts w:ascii="Bookman Old Style" w:hAnsi="Bookman Old Style" w:cs="Times New Roman"/>
        </w:rPr>
      </w:pPr>
      <w:r>
        <w:rPr>
          <w:rFonts w:ascii="Bookman Old Style" w:hAnsi="Bookman Old Style" w:cs="Times New Roman"/>
        </w:rPr>
        <w:t xml:space="preserve">Esta acelerada </w:t>
      </w:r>
      <w:r w:rsidR="007640B1" w:rsidRPr="003D4800">
        <w:rPr>
          <w:rFonts w:ascii="Bookman Old Style" w:hAnsi="Bookman Old Style" w:cs="Times New Roman"/>
        </w:rPr>
        <w:t>valorización del capital significa una espiral de despilfarro de riqueza material</w:t>
      </w:r>
      <w:r w:rsidR="007D459B">
        <w:rPr>
          <w:rFonts w:ascii="Bookman Old Style" w:hAnsi="Bookman Old Style" w:cs="Times New Roman"/>
        </w:rPr>
        <w:t xml:space="preserve"> (desechos)</w:t>
      </w:r>
      <w:r w:rsidR="007640B1" w:rsidRPr="003D4800">
        <w:rPr>
          <w:rFonts w:ascii="Bookman Old Style" w:hAnsi="Bookman Old Style" w:cs="Times New Roman"/>
        </w:rPr>
        <w:t xml:space="preserve"> y de recursos naturales</w:t>
      </w:r>
      <w:r w:rsidR="007D459B">
        <w:rPr>
          <w:rFonts w:ascii="Bookman Old Style" w:hAnsi="Bookman Old Style" w:cs="Times New Roman"/>
        </w:rPr>
        <w:t xml:space="preserve"> (saqueo)</w:t>
      </w:r>
      <w:r w:rsidR="007640B1" w:rsidRPr="003D4800">
        <w:rPr>
          <w:rFonts w:ascii="Bookman Old Style" w:hAnsi="Bookman Old Style" w:cs="Times New Roman"/>
        </w:rPr>
        <w:t>. La permanente acumulación mediante la realización cada vez más agresiva de valor significa un consumo en forma de espiral de materias primas, es decir un asalto cada vez más grande sobre la naturaleza. Sin embargo, mientras la riqueza natural se reproduce por sí sola o resulta sustituible en el espacio</w:t>
      </w:r>
      <w:r w:rsidR="007D459B">
        <w:rPr>
          <w:rFonts w:ascii="Bookman Old Style" w:hAnsi="Bookman Old Style" w:cs="Times New Roman"/>
        </w:rPr>
        <w:t xml:space="preserve"> o reemplazable por otra </w:t>
      </w:r>
      <w:r w:rsidR="007D459B">
        <w:rPr>
          <w:rFonts w:ascii="Bookman Old Style" w:hAnsi="Bookman Old Style" w:cs="Times New Roman"/>
        </w:rPr>
        <w:lastRenderedPageBreak/>
        <w:t>materia</w:t>
      </w:r>
      <w:r w:rsidR="007640B1" w:rsidRPr="003D4800">
        <w:rPr>
          <w:rFonts w:ascii="Bookman Old Style" w:hAnsi="Bookman Old Style" w:cs="Times New Roman"/>
        </w:rPr>
        <w:t xml:space="preserve">, esta </w:t>
      </w:r>
      <w:r w:rsidR="007D459B">
        <w:rPr>
          <w:rFonts w:ascii="Bookman Old Style" w:hAnsi="Bookman Old Style" w:cs="Times New Roman"/>
        </w:rPr>
        <w:t xml:space="preserve">destrucción </w:t>
      </w:r>
      <w:r w:rsidR="00E17A67">
        <w:rPr>
          <w:rFonts w:ascii="Bookman Old Style" w:hAnsi="Bookman Old Style" w:cs="Times New Roman"/>
        </w:rPr>
        <w:t xml:space="preserve">visto por el contenido de la riqueza </w:t>
      </w:r>
      <w:r w:rsidR="007640B1" w:rsidRPr="003D4800">
        <w:rPr>
          <w:rFonts w:ascii="Bookman Old Style" w:hAnsi="Bookman Old Style" w:cs="Times New Roman"/>
        </w:rPr>
        <w:t xml:space="preserve">no </w:t>
      </w:r>
      <w:r w:rsidR="007D459B">
        <w:rPr>
          <w:rFonts w:ascii="Bookman Old Style" w:hAnsi="Bookman Old Style" w:cs="Times New Roman"/>
        </w:rPr>
        <w:t xml:space="preserve">significa pérdida de </w:t>
      </w:r>
      <w:r w:rsidR="007640B1" w:rsidRPr="003D4800">
        <w:rPr>
          <w:rFonts w:ascii="Bookman Old Style" w:hAnsi="Bookman Old Style" w:cs="Times New Roman"/>
        </w:rPr>
        <w:t xml:space="preserve">valor y </w:t>
      </w:r>
      <w:r w:rsidR="00E17A67">
        <w:rPr>
          <w:rFonts w:ascii="Bookman Old Style" w:hAnsi="Bookman Old Style" w:cs="Times New Roman"/>
        </w:rPr>
        <w:t xml:space="preserve">por lo tanto </w:t>
      </w:r>
      <w:r w:rsidR="007640B1" w:rsidRPr="003D4800">
        <w:rPr>
          <w:rFonts w:ascii="Bookman Old Style" w:hAnsi="Bookman Old Style" w:cs="Times New Roman"/>
        </w:rPr>
        <w:t xml:space="preserve">no entra </w:t>
      </w:r>
      <w:r w:rsidR="00E17A67">
        <w:rPr>
          <w:rFonts w:ascii="Bookman Old Style" w:hAnsi="Bookman Old Style" w:cs="Times New Roman"/>
        </w:rPr>
        <w:t xml:space="preserve">como pérdida </w:t>
      </w:r>
      <w:r w:rsidR="007640B1" w:rsidRPr="003D4800">
        <w:rPr>
          <w:rFonts w:ascii="Bookman Old Style" w:hAnsi="Bookman Old Style" w:cs="Times New Roman"/>
        </w:rPr>
        <w:t>en la contabilidad de una economía monetizada</w:t>
      </w:r>
      <w:r w:rsidR="00E17A67">
        <w:rPr>
          <w:rFonts w:ascii="Bookman Old Style" w:hAnsi="Bookman Old Style" w:cs="Times New Roman"/>
        </w:rPr>
        <w:t xml:space="preserve">. </w:t>
      </w:r>
      <w:r w:rsidR="007640B1" w:rsidRPr="003D4800">
        <w:rPr>
          <w:rFonts w:ascii="Bookman Old Style" w:hAnsi="Bookman Old Style" w:cs="Times New Roman"/>
        </w:rPr>
        <w:t xml:space="preserve"> </w:t>
      </w:r>
    </w:p>
    <w:p w14:paraId="6C1CF157" w14:textId="77777777" w:rsidR="00502B7C" w:rsidRDefault="00502B7C" w:rsidP="00F038B1">
      <w:pPr>
        <w:autoSpaceDE w:val="0"/>
        <w:autoSpaceDN w:val="0"/>
        <w:adjustRightInd w:val="0"/>
        <w:spacing w:after="0"/>
        <w:jc w:val="both"/>
        <w:rPr>
          <w:rFonts w:ascii="Bookman Old Style" w:hAnsi="Bookman Old Style" w:cs="Times New Roman"/>
        </w:rPr>
      </w:pPr>
    </w:p>
    <w:p w14:paraId="2D637B50" w14:textId="77777777" w:rsidR="00F038B1" w:rsidRPr="003D4800" w:rsidRDefault="007D459B" w:rsidP="00F038B1">
      <w:pPr>
        <w:autoSpaceDE w:val="0"/>
        <w:autoSpaceDN w:val="0"/>
        <w:adjustRightInd w:val="0"/>
        <w:spacing w:after="0"/>
        <w:jc w:val="both"/>
        <w:rPr>
          <w:rFonts w:ascii="Bookman Old Style" w:hAnsi="Bookman Old Style" w:cs="Times New Roman"/>
        </w:rPr>
      </w:pPr>
      <w:r>
        <w:rPr>
          <w:rFonts w:ascii="Bookman Old Style" w:hAnsi="Bookman Old Style" w:cs="Times New Roman"/>
        </w:rPr>
        <w:t xml:space="preserve">El </w:t>
      </w:r>
      <w:r w:rsidR="007640B1" w:rsidRPr="003D4800">
        <w:rPr>
          <w:rFonts w:ascii="Bookman Old Style" w:hAnsi="Bookman Old Style" w:cs="Times New Roman"/>
        </w:rPr>
        <w:t>despilfarro</w:t>
      </w:r>
      <w:r>
        <w:rPr>
          <w:rFonts w:ascii="Bookman Old Style" w:hAnsi="Bookman Old Style" w:cs="Times New Roman"/>
        </w:rPr>
        <w:t xml:space="preserve"> de recursos y </w:t>
      </w:r>
      <w:r w:rsidR="00F038B1">
        <w:rPr>
          <w:rFonts w:ascii="Bookman Old Style" w:hAnsi="Bookman Old Style" w:cs="Times New Roman"/>
        </w:rPr>
        <w:t xml:space="preserve">la generación de </w:t>
      </w:r>
      <w:r>
        <w:rPr>
          <w:rFonts w:ascii="Bookman Old Style" w:hAnsi="Bookman Old Style" w:cs="Times New Roman"/>
        </w:rPr>
        <w:t xml:space="preserve">montañas de desechos que contaminan son </w:t>
      </w:r>
      <w:r w:rsidR="00E17A67">
        <w:rPr>
          <w:rFonts w:ascii="Bookman Old Style" w:hAnsi="Bookman Old Style" w:cs="Times New Roman"/>
        </w:rPr>
        <w:t xml:space="preserve">pérdidas visto por el contenido. El capital no los </w:t>
      </w:r>
      <w:r w:rsidR="007640B1" w:rsidRPr="003D4800">
        <w:rPr>
          <w:rFonts w:ascii="Bookman Old Style" w:hAnsi="Bookman Old Style" w:cs="Times New Roman"/>
        </w:rPr>
        <w:t>conc</w:t>
      </w:r>
      <w:r w:rsidR="00E17A67">
        <w:rPr>
          <w:rFonts w:ascii="Bookman Old Style" w:hAnsi="Bookman Old Style" w:cs="Times New Roman"/>
        </w:rPr>
        <w:t xml:space="preserve">ibe </w:t>
      </w:r>
      <w:r w:rsidR="007640B1" w:rsidRPr="003D4800">
        <w:rPr>
          <w:rFonts w:ascii="Bookman Old Style" w:hAnsi="Bookman Old Style" w:cs="Times New Roman"/>
        </w:rPr>
        <w:t xml:space="preserve">como una pérdida </w:t>
      </w:r>
      <w:r>
        <w:rPr>
          <w:rFonts w:ascii="Bookman Old Style" w:hAnsi="Bookman Old Style" w:cs="Times New Roman"/>
        </w:rPr>
        <w:t xml:space="preserve">o destrucción </w:t>
      </w:r>
      <w:r w:rsidR="007640B1" w:rsidRPr="003D4800">
        <w:rPr>
          <w:rFonts w:ascii="Bookman Old Style" w:hAnsi="Bookman Old Style" w:cs="Times New Roman"/>
        </w:rPr>
        <w:t>de riqueza</w:t>
      </w:r>
      <w:r w:rsidR="004C07F6">
        <w:rPr>
          <w:rFonts w:ascii="Bookman Old Style" w:hAnsi="Bookman Old Style" w:cs="Times New Roman"/>
        </w:rPr>
        <w:t xml:space="preserve">, sino como fuente </w:t>
      </w:r>
      <w:r w:rsidR="00266532">
        <w:rPr>
          <w:rFonts w:ascii="Bookman Old Style" w:hAnsi="Bookman Old Style" w:cs="Times New Roman"/>
        </w:rPr>
        <w:t xml:space="preserve">importante </w:t>
      </w:r>
      <w:r w:rsidR="004C07F6">
        <w:rPr>
          <w:rFonts w:ascii="Bookman Old Style" w:hAnsi="Bookman Old Style" w:cs="Times New Roman"/>
        </w:rPr>
        <w:t>del proceso de valorización. E</w:t>
      </w:r>
      <w:r w:rsidR="00F038B1">
        <w:rPr>
          <w:rFonts w:ascii="Bookman Old Style" w:hAnsi="Bookman Old Style" w:cs="Times New Roman"/>
        </w:rPr>
        <w:t xml:space="preserve">l capital </w:t>
      </w:r>
      <w:r>
        <w:rPr>
          <w:rFonts w:ascii="Bookman Old Style" w:hAnsi="Bookman Old Style" w:cs="Times New Roman"/>
        </w:rPr>
        <w:t>concibe</w:t>
      </w:r>
      <w:r w:rsidR="00F038B1">
        <w:rPr>
          <w:rFonts w:ascii="Bookman Old Style" w:hAnsi="Bookman Old Style" w:cs="Times New Roman"/>
        </w:rPr>
        <w:t xml:space="preserve"> </w:t>
      </w:r>
      <w:r w:rsidR="00502B7C">
        <w:rPr>
          <w:rFonts w:ascii="Bookman Old Style" w:hAnsi="Bookman Old Style" w:cs="Times New Roman"/>
        </w:rPr>
        <w:t xml:space="preserve">la naturaleza, al igual que a la población, </w:t>
      </w:r>
      <w:r w:rsidR="007640B1" w:rsidRPr="003D4800">
        <w:rPr>
          <w:rFonts w:ascii="Bookman Old Style" w:hAnsi="Bookman Old Style" w:cs="Times New Roman"/>
        </w:rPr>
        <w:t>como simple factor</w:t>
      </w:r>
      <w:r w:rsidR="00F038B1">
        <w:rPr>
          <w:rFonts w:ascii="Bookman Old Style" w:hAnsi="Bookman Old Style" w:cs="Times New Roman"/>
        </w:rPr>
        <w:t>es</w:t>
      </w:r>
      <w:r w:rsidR="007640B1" w:rsidRPr="003D4800">
        <w:rPr>
          <w:rFonts w:ascii="Bookman Old Style" w:hAnsi="Bookman Old Style" w:cs="Times New Roman"/>
        </w:rPr>
        <w:t xml:space="preserve"> externo</w:t>
      </w:r>
      <w:r w:rsidR="00F038B1">
        <w:rPr>
          <w:rFonts w:ascii="Bookman Old Style" w:hAnsi="Bookman Old Style" w:cs="Times New Roman"/>
        </w:rPr>
        <w:t>s</w:t>
      </w:r>
      <w:r w:rsidR="007640B1" w:rsidRPr="003D4800">
        <w:rPr>
          <w:rFonts w:ascii="Bookman Old Style" w:hAnsi="Bookman Old Style" w:cs="Times New Roman"/>
        </w:rPr>
        <w:t xml:space="preserve"> </w:t>
      </w:r>
      <w:r>
        <w:rPr>
          <w:rFonts w:ascii="Bookman Old Style" w:hAnsi="Bookman Old Style" w:cs="Times New Roman"/>
        </w:rPr>
        <w:t>de la economía</w:t>
      </w:r>
      <w:r w:rsidR="00F038B1">
        <w:rPr>
          <w:rFonts w:ascii="Bookman Old Style" w:hAnsi="Bookman Old Style" w:cs="Times New Roman"/>
        </w:rPr>
        <w:t>.</w:t>
      </w:r>
      <w:r w:rsidR="00F038B1" w:rsidRPr="00F038B1">
        <w:rPr>
          <w:rFonts w:ascii="Bookman Old Style" w:hAnsi="Bookman Old Style" w:cs="Times New Roman"/>
          <w:iCs/>
        </w:rPr>
        <w:t xml:space="preserve"> </w:t>
      </w:r>
      <w:r w:rsidR="00F038B1">
        <w:rPr>
          <w:rFonts w:ascii="Bookman Old Style" w:hAnsi="Bookman Old Style" w:cs="Times New Roman"/>
        </w:rPr>
        <w:t xml:space="preserve">La destrucción natural y el deterioro del medio ambiente </w:t>
      </w:r>
      <w:r w:rsidR="004C07F6">
        <w:rPr>
          <w:rFonts w:ascii="Bookman Old Style" w:hAnsi="Bookman Old Style" w:cs="Times New Roman"/>
        </w:rPr>
        <w:t>y el deterioro de la salud de la población</w:t>
      </w:r>
      <w:r w:rsidR="00266532">
        <w:rPr>
          <w:rFonts w:ascii="Bookman Old Style" w:hAnsi="Bookman Old Style" w:cs="Times New Roman"/>
        </w:rPr>
        <w:t>,</w:t>
      </w:r>
      <w:r w:rsidR="004C07F6">
        <w:rPr>
          <w:rFonts w:ascii="Bookman Old Style" w:hAnsi="Bookman Old Style" w:cs="Times New Roman"/>
        </w:rPr>
        <w:t xml:space="preserve"> </w:t>
      </w:r>
      <w:r w:rsidR="00F038B1">
        <w:rPr>
          <w:rFonts w:ascii="Bookman Old Style" w:hAnsi="Bookman Old Style" w:cs="Times New Roman"/>
        </w:rPr>
        <w:t xml:space="preserve">no se contabilizan en las cuentas nacionales. </w:t>
      </w:r>
      <w:r w:rsidR="00F038B1">
        <w:rPr>
          <w:rFonts w:ascii="Bookman Old Style" w:hAnsi="Bookman Old Style" w:cs="Times New Roman"/>
          <w:iCs/>
        </w:rPr>
        <w:t>E</w:t>
      </w:r>
      <w:r w:rsidR="00F038B1" w:rsidRPr="003D4800">
        <w:rPr>
          <w:rFonts w:ascii="Bookman Old Style" w:hAnsi="Bookman Old Style" w:cs="Times New Roman"/>
        </w:rPr>
        <w:t xml:space="preserve">l mismo desarrollo económico </w:t>
      </w:r>
      <w:r w:rsidR="00502B7C">
        <w:rPr>
          <w:rFonts w:ascii="Bookman Old Style" w:hAnsi="Bookman Old Style" w:cs="Times New Roman"/>
        </w:rPr>
        <w:t xml:space="preserve">por la forma </w:t>
      </w:r>
      <w:r w:rsidR="00F038B1" w:rsidRPr="003D4800">
        <w:rPr>
          <w:rFonts w:ascii="Bookman Old Style" w:hAnsi="Bookman Old Style" w:cs="Times New Roman"/>
        </w:rPr>
        <w:t xml:space="preserve">está acabando </w:t>
      </w:r>
      <w:r w:rsidR="00F038B1">
        <w:rPr>
          <w:rFonts w:ascii="Bookman Old Style" w:hAnsi="Bookman Old Style" w:cs="Times New Roman"/>
        </w:rPr>
        <w:t xml:space="preserve">así </w:t>
      </w:r>
      <w:r w:rsidR="00F038B1" w:rsidRPr="003D4800">
        <w:rPr>
          <w:rFonts w:ascii="Bookman Old Style" w:hAnsi="Bookman Old Style" w:cs="Times New Roman"/>
        </w:rPr>
        <w:t xml:space="preserve">con el </w:t>
      </w:r>
      <w:r w:rsidR="00502B7C">
        <w:rPr>
          <w:rFonts w:ascii="Bookman Old Style" w:hAnsi="Bookman Old Style" w:cs="Times New Roman"/>
        </w:rPr>
        <w:t>contenido básico de toda riqueza</w:t>
      </w:r>
      <w:r w:rsidR="000459D4">
        <w:rPr>
          <w:rFonts w:ascii="Bookman Old Style" w:hAnsi="Bookman Old Style" w:cs="Times New Roman"/>
        </w:rPr>
        <w:t xml:space="preserve">. </w:t>
      </w:r>
      <w:r w:rsidR="00F038B1" w:rsidRPr="003D4800">
        <w:rPr>
          <w:rFonts w:ascii="Bookman Old Style" w:hAnsi="Bookman Old Style" w:cs="Times New Roman"/>
          <w:iCs/>
        </w:rPr>
        <w:t xml:space="preserve">En términos de valor hay ´desarrollo´, </w:t>
      </w:r>
      <w:r w:rsidR="00F038B1" w:rsidRPr="003D4800">
        <w:rPr>
          <w:rFonts w:ascii="Bookman Old Style" w:hAnsi="Bookman Old Style" w:cs="Times New Roman"/>
        </w:rPr>
        <w:t xml:space="preserve">pero </w:t>
      </w:r>
      <w:r w:rsidR="00F038B1" w:rsidRPr="003D4800">
        <w:rPr>
          <w:rFonts w:ascii="Bookman Old Style" w:hAnsi="Bookman Old Style" w:cs="Times New Roman"/>
          <w:iCs/>
        </w:rPr>
        <w:t xml:space="preserve">en términos de contenido </w:t>
      </w:r>
      <w:r w:rsidR="00F038B1">
        <w:rPr>
          <w:rFonts w:ascii="Bookman Old Style" w:hAnsi="Bookman Old Style" w:cs="Times New Roman"/>
          <w:iCs/>
        </w:rPr>
        <w:t xml:space="preserve">y </w:t>
      </w:r>
      <w:r w:rsidR="00F038B1" w:rsidRPr="003D4800">
        <w:rPr>
          <w:rFonts w:ascii="Bookman Old Style" w:hAnsi="Bookman Old Style" w:cs="Times New Roman"/>
          <w:iCs/>
        </w:rPr>
        <w:t>desde la óptica de</w:t>
      </w:r>
      <w:r w:rsidR="000459D4">
        <w:rPr>
          <w:rFonts w:ascii="Bookman Old Style" w:hAnsi="Bookman Old Style" w:cs="Times New Roman"/>
          <w:iCs/>
        </w:rPr>
        <w:t xml:space="preserve">l contenido y de </w:t>
      </w:r>
      <w:r w:rsidR="00F038B1" w:rsidRPr="003D4800">
        <w:rPr>
          <w:rFonts w:ascii="Bookman Old Style" w:hAnsi="Bookman Old Style" w:cs="Times New Roman"/>
          <w:iCs/>
        </w:rPr>
        <w:t>la vida misma</w:t>
      </w:r>
      <w:r w:rsidR="00F038B1">
        <w:rPr>
          <w:rFonts w:ascii="Bookman Old Style" w:hAnsi="Bookman Old Style" w:cs="Times New Roman"/>
          <w:iCs/>
        </w:rPr>
        <w:t>,</w:t>
      </w:r>
      <w:r w:rsidR="00F038B1" w:rsidRPr="003D4800">
        <w:rPr>
          <w:rFonts w:ascii="Bookman Old Style" w:hAnsi="Bookman Old Style" w:cs="Times New Roman"/>
          <w:iCs/>
        </w:rPr>
        <w:t xml:space="preserve"> suele haber cada vez más </w:t>
      </w:r>
      <w:r w:rsidR="004C07F6">
        <w:rPr>
          <w:rFonts w:ascii="Bookman Old Style" w:hAnsi="Bookman Old Style" w:cs="Times New Roman"/>
          <w:iCs/>
        </w:rPr>
        <w:t xml:space="preserve">destrucción </w:t>
      </w:r>
      <w:r w:rsidR="00F038B1" w:rsidRPr="003D4800">
        <w:rPr>
          <w:rFonts w:ascii="Bookman Old Style" w:hAnsi="Bookman Old Style" w:cs="Times New Roman"/>
          <w:iCs/>
        </w:rPr>
        <w:t xml:space="preserve">de riqueza que producción de la misma. </w:t>
      </w:r>
      <w:r w:rsidR="004C07F6">
        <w:rPr>
          <w:rFonts w:ascii="Bookman Old Style" w:hAnsi="Bookman Old Style" w:cs="Times New Roman"/>
          <w:iCs/>
        </w:rPr>
        <w:t>Las ´cuentas nacionales´, al hacer un balance entre la riqueza generada y la destruida</w:t>
      </w:r>
      <w:r w:rsidR="000459D4">
        <w:rPr>
          <w:rFonts w:ascii="Bookman Old Style" w:hAnsi="Bookman Old Style" w:cs="Times New Roman"/>
          <w:iCs/>
        </w:rPr>
        <w:t>,</w:t>
      </w:r>
      <w:r w:rsidR="004C07F6">
        <w:rPr>
          <w:rFonts w:ascii="Bookman Old Style" w:hAnsi="Bookman Old Style" w:cs="Times New Roman"/>
          <w:iCs/>
        </w:rPr>
        <w:t xml:space="preserve"> por el contenido</w:t>
      </w:r>
      <w:r w:rsidR="000459D4">
        <w:rPr>
          <w:rFonts w:ascii="Bookman Old Style" w:hAnsi="Bookman Old Style" w:cs="Times New Roman"/>
          <w:iCs/>
        </w:rPr>
        <w:t>,</w:t>
      </w:r>
      <w:r w:rsidR="004C07F6">
        <w:rPr>
          <w:rFonts w:ascii="Bookman Old Style" w:hAnsi="Bookman Old Style" w:cs="Times New Roman"/>
          <w:iCs/>
        </w:rPr>
        <w:t xml:space="preserve"> bien podrían dar un balance negativo. La productividad </w:t>
      </w:r>
      <w:r w:rsidR="000459D4">
        <w:rPr>
          <w:rFonts w:ascii="Bookman Old Style" w:hAnsi="Bookman Old Style" w:cs="Times New Roman"/>
          <w:iCs/>
        </w:rPr>
        <w:t xml:space="preserve">general </w:t>
      </w:r>
      <w:r w:rsidR="004C07F6">
        <w:rPr>
          <w:rFonts w:ascii="Bookman Old Style" w:hAnsi="Bookman Old Style" w:cs="Times New Roman"/>
          <w:iCs/>
        </w:rPr>
        <w:t>del trabajo visto por el contenido alcanzaría, en otras palabras, valores negativos.</w:t>
      </w:r>
    </w:p>
    <w:p w14:paraId="5C7E6455" w14:textId="77777777" w:rsidR="00AA171C" w:rsidRDefault="00AA171C" w:rsidP="007640B1">
      <w:pPr>
        <w:autoSpaceDE w:val="0"/>
        <w:autoSpaceDN w:val="0"/>
        <w:adjustRightInd w:val="0"/>
        <w:spacing w:after="0" w:line="240" w:lineRule="auto"/>
        <w:jc w:val="both"/>
        <w:rPr>
          <w:rFonts w:ascii="Times New Roman" w:hAnsi="Times New Roman" w:cs="Times New Roman"/>
          <w:sz w:val="24"/>
          <w:szCs w:val="24"/>
        </w:rPr>
      </w:pPr>
    </w:p>
    <w:p w14:paraId="77DBFA86" w14:textId="77777777" w:rsidR="00AA171C" w:rsidRPr="003D4800" w:rsidRDefault="00AA171C" w:rsidP="003D4800">
      <w:pPr>
        <w:autoSpaceDE w:val="0"/>
        <w:autoSpaceDN w:val="0"/>
        <w:adjustRightInd w:val="0"/>
        <w:spacing w:after="0"/>
        <w:jc w:val="both"/>
        <w:rPr>
          <w:rFonts w:ascii="Bookman Old Style" w:hAnsi="Bookman Old Style" w:cs="Times New Roman"/>
          <w:i/>
          <w:iCs/>
        </w:rPr>
      </w:pPr>
      <w:r w:rsidRPr="003D4800">
        <w:rPr>
          <w:rFonts w:ascii="Bookman Old Style" w:hAnsi="Bookman Old Style" w:cs="Times New Roman"/>
        </w:rPr>
        <w:t xml:space="preserve">La regeneración de los recursos naturales finitos o de recursos bióticos requiere tiempos mucho más largos que los impuestos por la reproducción del capital, causando un desequilibrio cada vez más grande entre ambos procesos de reproducción. El desequilibrio entre </w:t>
      </w:r>
      <w:r w:rsidR="000459D4">
        <w:rPr>
          <w:rFonts w:ascii="Bookman Old Style" w:hAnsi="Bookman Old Style" w:cs="Times New Roman"/>
        </w:rPr>
        <w:t xml:space="preserve">ambos </w:t>
      </w:r>
      <w:r w:rsidRPr="003D4800">
        <w:rPr>
          <w:rFonts w:ascii="Bookman Old Style" w:hAnsi="Bookman Old Style" w:cs="Times New Roman"/>
        </w:rPr>
        <w:t>proceso</w:t>
      </w:r>
      <w:r w:rsidR="000459D4">
        <w:rPr>
          <w:rFonts w:ascii="Bookman Old Style" w:hAnsi="Bookman Old Style" w:cs="Times New Roman"/>
        </w:rPr>
        <w:t>s</w:t>
      </w:r>
      <w:r w:rsidRPr="003D4800">
        <w:rPr>
          <w:rFonts w:ascii="Bookman Old Style" w:hAnsi="Bookman Old Style" w:cs="Times New Roman"/>
        </w:rPr>
        <w:t xml:space="preserve"> de reproducción </w:t>
      </w:r>
      <w:r w:rsidR="000459D4">
        <w:rPr>
          <w:rFonts w:ascii="Bookman Old Style" w:hAnsi="Bookman Old Style" w:cs="Times New Roman"/>
        </w:rPr>
        <w:t xml:space="preserve">conllevará al </w:t>
      </w:r>
      <w:r w:rsidR="00424CB6">
        <w:rPr>
          <w:rFonts w:ascii="Bookman Old Style" w:hAnsi="Bookman Old Style" w:cs="Times New Roman"/>
        </w:rPr>
        <w:t xml:space="preserve">desarrollo sostenible del </w:t>
      </w:r>
      <w:r w:rsidR="004C07F6">
        <w:rPr>
          <w:rFonts w:ascii="Bookman Old Style" w:hAnsi="Bookman Old Style" w:cs="Times New Roman"/>
        </w:rPr>
        <w:t xml:space="preserve">propio </w:t>
      </w:r>
      <w:r w:rsidR="00424CB6">
        <w:rPr>
          <w:rFonts w:ascii="Bookman Old Style" w:hAnsi="Bookman Old Style" w:cs="Times New Roman"/>
        </w:rPr>
        <w:t xml:space="preserve">capital. </w:t>
      </w:r>
      <w:r w:rsidRPr="003D4800">
        <w:rPr>
          <w:rFonts w:ascii="Bookman Old Style" w:hAnsi="Bookman Old Style" w:cs="Times New Roman"/>
        </w:rPr>
        <w:t xml:space="preserve">La incapacidad de sustitución de </w:t>
      </w:r>
      <w:r w:rsidR="00424CB6">
        <w:rPr>
          <w:rFonts w:ascii="Bookman Old Style" w:hAnsi="Bookman Old Style" w:cs="Times New Roman"/>
        </w:rPr>
        <w:t xml:space="preserve">recursos naturales </w:t>
      </w:r>
      <w:r w:rsidRPr="003D4800">
        <w:rPr>
          <w:rFonts w:ascii="Bookman Old Style" w:hAnsi="Bookman Old Style" w:cs="Times New Roman"/>
        </w:rPr>
        <w:t xml:space="preserve">y las limitaciones de la </w:t>
      </w:r>
      <w:r w:rsidRPr="003D4800">
        <w:rPr>
          <w:rFonts w:ascii="Bookman Old Style" w:hAnsi="Bookman Old Style" w:cs="Times New Roman"/>
          <w:iCs/>
        </w:rPr>
        <w:t xml:space="preserve">reproducción </w:t>
      </w:r>
      <w:r w:rsidRPr="003D4800">
        <w:rPr>
          <w:rFonts w:ascii="Bookman Old Style" w:hAnsi="Bookman Old Style" w:cs="Times New Roman"/>
        </w:rPr>
        <w:t xml:space="preserve">de la misma </w:t>
      </w:r>
      <w:r w:rsidR="00424CB6">
        <w:rPr>
          <w:rFonts w:ascii="Bookman Old Style" w:hAnsi="Bookman Old Style" w:cs="Times New Roman"/>
        </w:rPr>
        <w:t>naturaleza</w:t>
      </w:r>
      <w:r w:rsidR="000459D4">
        <w:rPr>
          <w:rFonts w:ascii="Bookman Old Style" w:hAnsi="Bookman Old Style" w:cs="Times New Roman"/>
        </w:rPr>
        <w:t>,</w:t>
      </w:r>
      <w:r w:rsidR="00424CB6">
        <w:rPr>
          <w:rFonts w:ascii="Bookman Old Style" w:hAnsi="Bookman Old Style" w:cs="Times New Roman"/>
        </w:rPr>
        <w:t xml:space="preserve"> </w:t>
      </w:r>
      <w:r w:rsidRPr="003D4800">
        <w:rPr>
          <w:rFonts w:ascii="Bookman Old Style" w:hAnsi="Bookman Old Style" w:cs="Times New Roman"/>
        </w:rPr>
        <w:t>obliga</w:t>
      </w:r>
      <w:r w:rsidR="000459D4">
        <w:rPr>
          <w:rFonts w:ascii="Bookman Old Style" w:hAnsi="Bookman Old Style" w:cs="Times New Roman"/>
        </w:rPr>
        <w:t>rán</w:t>
      </w:r>
      <w:r w:rsidRPr="003D4800">
        <w:rPr>
          <w:rFonts w:ascii="Bookman Old Style" w:hAnsi="Bookman Old Style" w:cs="Times New Roman"/>
        </w:rPr>
        <w:t xml:space="preserve"> al capital, </w:t>
      </w:r>
      <w:r w:rsidR="004C07F6">
        <w:rPr>
          <w:rFonts w:ascii="Bookman Old Style" w:hAnsi="Bookman Old Style" w:cs="Times New Roman"/>
        </w:rPr>
        <w:t>inevitablemente</w:t>
      </w:r>
      <w:r w:rsidRPr="003D4800">
        <w:rPr>
          <w:rFonts w:ascii="Bookman Old Style" w:hAnsi="Bookman Old Style" w:cs="Times New Roman"/>
        </w:rPr>
        <w:t xml:space="preserve">, a la conservación de la primara. </w:t>
      </w:r>
      <w:r w:rsidR="000459D4">
        <w:rPr>
          <w:rFonts w:ascii="Bookman Old Style" w:hAnsi="Bookman Old Style" w:cs="Times New Roman"/>
        </w:rPr>
        <w:t xml:space="preserve">Es decir, tarde o temprano el contenido y valor de uso se impondrán sobre el valor de cambio y la relación social o forma vigentes. </w:t>
      </w:r>
    </w:p>
    <w:p w14:paraId="4D26EB3A" w14:textId="77777777" w:rsidR="00AA171C" w:rsidRPr="001F4779" w:rsidRDefault="00AA171C" w:rsidP="007640B1">
      <w:pPr>
        <w:autoSpaceDE w:val="0"/>
        <w:autoSpaceDN w:val="0"/>
        <w:adjustRightInd w:val="0"/>
        <w:spacing w:after="0" w:line="240" w:lineRule="auto"/>
        <w:jc w:val="both"/>
        <w:rPr>
          <w:rFonts w:ascii="Times New Roman" w:hAnsi="Times New Roman" w:cs="Times New Roman"/>
          <w:sz w:val="24"/>
          <w:szCs w:val="24"/>
        </w:rPr>
      </w:pPr>
    </w:p>
    <w:p w14:paraId="691AF658" w14:textId="77777777" w:rsidR="007640B1" w:rsidRPr="001F4779" w:rsidRDefault="007640B1" w:rsidP="007640B1">
      <w:pPr>
        <w:autoSpaceDE w:val="0"/>
        <w:autoSpaceDN w:val="0"/>
        <w:adjustRightInd w:val="0"/>
        <w:spacing w:after="0" w:line="240" w:lineRule="auto"/>
        <w:jc w:val="both"/>
        <w:rPr>
          <w:rFonts w:ascii="Times New Roman" w:hAnsi="Times New Roman" w:cs="Times New Roman"/>
          <w:sz w:val="24"/>
          <w:szCs w:val="24"/>
        </w:rPr>
      </w:pPr>
    </w:p>
    <w:p w14:paraId="4A698BD9" w14:textId="77777777" w:rsidR="00D75E99" w:rsidRPr="00E0710C" w:rsidRDefault="00EF4DD2" w:rsidP="00E0710C">
      <w:pPr>
        <w:pStyle w:val="Prrafodelista"/>
        <w:numPr>
          <w:ilvl w:val="0"/>
          <w:numId w:val="15"/>
        </w:numPr>
        <w:autoSpaceDE w:val="0"/>
        <w:autoSpaceDN w:val="0"/>
        <w:adjustRightInd w:val="0"/>
        <w:spacing w:after="0" w:line="240" w:lineRule="auto"/>
        <w:jc w:val="both"/>
        <w:rPr>
          <w:rFonts w:ascii="Times New Roman" w:hAnsi="Times New Roman" w:cs="Times New Roman"/>
          <w:b/>
          <w:sz w:val="24"/>
          <w:szCs w:val="24"/>
        </w:rPr>
      </w:pPr>
      <w:r w:rsidRPr="00E0710C">
        <w:rPr>
          <w:rFonts w:ascii="Times New Roman" w:hAnsi="Times New Roman" w:cs="Times New Roman"/>
          <w:b/>
          <w:sz w:val="24"/>
          <w:szCs w:val="24"/>
        </w:rPr>
        <w:t xml:space="preserve">El consumo destructivo de </w:t>
      </w:r>
      <w:r w:rsidR="00A70A73" w:rsidRPr="00E0710C">
        <w:rPr>
          <w:rFonts w:ascii="Times New Roman" w:hAnsi="Times New Roman" w:cs="Times New Roman"/>
          <w:b/>
          <w:sz w:val="24"/>
          <w:szCs w:val="24"/>
        </w:rPr>
        <w:t xml:space="preserve">medios de producción y pérdida de productividad </w:t>
      </w:r>
      <w:r w:rsidRPr="00E0710C">
        <w:rPr>
          <w:rFonts w:ascii="Times New Roman" w:hAnsi="Times New Roman" w:cs="Times New Roman"/>
          <w:b/>
          <w:sz w:val="24"/>
          <w:szCs w:val="24"/>
        </w:rPr>
        <w:t xml:space="preserve">de trabajo </w:t>
      </w:r>
      <w:r w:rsidR="00A70A73" w:rsidRPr="00E0710C">
        <w:rPr>
          <w:rFonts w:ascii="Times New Roman" w:hAnsi="Times New Roman" w:cs="Times New Roman"/>
          <w:b/>
          <w:sz w:val="24"/>
          <w:szCs w:val="24"/>
        </w:rPr>
        <w:t>por la forma</w:t>
      </w:r>
    </w:p>
    <w:p w14:paraId="4E26E3AA" w14:textId="77777777" w:rsidR="00FC633C" w:rsidRPr="007640B1" w:rsidRDefault="00FC633C" w:rsidP="00D75E99">
      <w:pPr>
        <w:autoSpaceDE w:val="0"/>
        <w:autoSpaceDN w:val="0"/>
        <w:adjustRightInd w:val="0"/>
        <w:spacing w:after="0" w:line="240" w:lineRule="auto"/>
        <w:jc w:val="both"/>
        <w:rPr>
          <w:rFonts w:ascii="Times New Roman" w:hAnsi="Times New Roman" w:cs="Times New Roman"/>
          <w:b/>
          <w:sz w:val="24"/>
          <w:szCs w:val="24"/>
        </w:rPr>
      </w:pPr>
    </w:p>
    <w:p w14:paraId="44F8D6CF" w14:textId="77777777" w:rsidR="003748E1" w:rsidRPr="003748E1" w:rsidRDefault="003748E1" w:rsidP="003748E1">
      <w:pPr>
        <w:autoSpaceDE w:val="0"/>
        <w:autoSpaceDN w:val="0"/>
        <w:adjustRightInd w:val="0"/>
        <w:spacing w:after="0" w:line="240" w:lineRule="auto"/>
        <w:rPr>
          <w:rFonts w:ascii="Adobe Caslon Pro" w:hAnsi="Adobe Caslon Pro" w:cs="Adobe Caslon Pro"/>
          <w:color w:val="000000"/>
          <w:sz w:val="24"/>
          <w:szCs w:val="24"/>
          <w:lang w:eastAsia="en-US"/>
        </w:rPr>
      </w:pPr>
    </w:p>
    <w:p w14:paraId="1955AC2D" w14:textId="77777777" w:rsidR="00F454F4" w:rsidRDefault="006D6815" w:rsidP="00DB0E18">
      <w:pPr>
        <w:jc w:val="both"/>
        <w:rPr>
          <w:rFonts w:ascii="Bookman Old Style" w:hAnsi="Bookman Old Style"/>
          <w:noProof/>
          <w:color w:val="000000"/>
        </w:rPr>
      </w:pPr>
      <w:r>
        <w:rPr>
          <w:rFonts w:ascii="Bookman Old Style" w:hAnsi="Bookman Old Style" w:cs="Times New Roman"/>
        </w:rPr>
        <w:t>E</w:t>
      </w:r>
      <w:r w:rsidR="00D75E99" w:rsidRPr="00DB0E18">
        <w:rPr>
          <w:rFonts w:ascii="Bookman Old Style" w:hAnsi="Bookman Old Style" w:cs="Times New Roman"/>
        </w:rPr>
        <w:t xml:space="preserve">l consumo de los medios de producción </w:t>
      </w:r>
      <w:r>
        <w:rPr>
          <w:rFonts w:ascii="Bookman Old Style" w:hAnsi="Bookman Old Style" w:cs="Times New Roman"/>
        </w:rPr>
        <w:t xml:space="preserve">también </w:t>
      </w:r>
      <w:r w:rsidR="00D75E99" w:rsidRPr="00DB0E18">
        <w:rPr>
          <w:rFonts w:ascii="Bookman Old Style" w:hAnsi="Bookman Old Style" w:cs="Times New Roman"/>
        </w:rPr>
        <w:t xml:space="preserve">está sujeto a la tendencia </w:t>
      </w:r>
      <w:r w:rsidR="002C72AF">
        <w:rPr>
          <w:rFonts w:ascii="Bookman Old Style" w:hAnsi="Bookman Old Style" w:cs="Times New Roman"/>
        </w:rPr>
        <w:t xml:space="preserve">de la obsolescencia programada. </w:t>
      </w:r>
      <w:r w:rsidR="00D75E99" w:rsidRPr="00DB0E18">
        <w:rPr>
          <w:rFonts w:ascii="Bookman Old Style" w:hAnsi="Bookman Old Style" w:cs="Times New Roman"/>
        </w:rPr>
        <w:t xml:space="preserve">La misma lucha por la competencia conduce a la situación de sustitución cada vez más rápida de los medios de producción. Cuando la vida técnica como valor de uso no se ha agotado aún, los medios de producción </w:t>
      </w:r>
      <w:r w:rsidR="003748E1">
        <w:rPr>
          <w:rFonts w:ascii="Bookman Old Style" w:hAnsi="Bookman Old Style" w:cs="Times New Roman"/>
        </w:rPr>
        <w:t xml:space="preserve">ya </w:t>
      </w:r>
      <w:r w:rsidR="00D75E99" w:rsidRPr="00DB0E18">
        <w:rPr>
          <w:rFonts w:ascii="Bookman Old Style" w:hAnsi="Bookman Old Style" w:cs="Times New Roman"/>
        </w:rPr>
        <w:t xml:space="preserve">son sustituidos por otros que </w:t>
      </w:r>
      <w:r w:rsidR="002B54A5">
        <w:rPr>
          <w:rFonts w:ascii="Bookman Old Style" w:hAnsi="Bookman Old Style" w:cs="Times New Roman"/>
        </w:rPr>
        <w:t xml:space="preserve">suele llamarse </w:t>
      </w:r>
      <w:r w:rsidR="00D75E99" w:rsidRPr="00DB0E18">
        <w:rPr>
          <w:rFonts w:ascii="Bookman Old Style" w:hAnsi="Bookman Old Style" w:cs="Times New Roman"/>
        </w:rPr>
        <w:t xml:space="preserve">la tecnología de punta del momento. </w:t>
      </w:r>
      <w:r w:rsidR="003748E1">
        <w:rPr>
          <w:rFonts w:ascii="Bookman Old Style" w:hAnsi="Bookman Old Style" w:cs="Times New Roman"/>
        </w:rPr>
        <w:t xml:space="preserve">Desde el punto de vista del contenido </w:t>
      </w:r>
      <w:r w:rsidR="006E5DE3">
        <w:rPr>
          <w:rFonts w:ascii="Bookman Old Style" w:hAnsi="Bookman Old Style" w:cs="Times New Roman"/>
        </w:rPr>
        <w:t xml:space="preserve">ya </w:t>
      </w:r>
      <w:r w:rsidR="003748E1">
        <w:rPr>
          <w:rFonts w:ascii="Bookman Old Style" w:hAnsi="Bookman Old Style" w:cs="Times New Roman"/>
        </w:rPr>
        <w:t xml:space="preserve">podamos hablar de una pérdida de productividad, al tiempo </w:t>
      </w:r>
      <w:r w:rsidR="002B54A5">
        <w:rPr>
          <w:rFonts w:ascii="Bookman Old Style" w:hAnsi="Bookman Old Style" w:cs="Times New Roman"/>
        </w:rPr>
        <w:t>y</w:t>
      </w:r>
      <w:r w:rsidR="003748E1">
        <w:rPr>
          <w:rFonts w:ascii="Bookman Old Style" w:hAnsi="Bookman Old Style" w:cs="Times New Roman"/>
        </w:rPr>
        <w:t xml:space="preserve"> visto por la forma</w:t>
      </w:r>
      <w:r w:rsidR="002B54A5">
        <w:rPr>
          <w:rFonts w:ascii="Bookman Old Style" w:hAnsi="Bookman Old Style" w:cs="Times New Roman"/>
        </w:rPr>
        <w:t>,</w:t>
      </w:r>
      <w:r w:rsidR="003748E1">
        <w:rPr>
          <w:rFonts w:ascii="Bookman Old Style" w:hAnsi="Bookman Old Style" w:cs="Times New Roman"/>
        </w:rPr>
        <w:t xml:space="preserve"> </w:t>
      </w:r>
      <w:r w:rsidR="002B54A5">
        <w:rPr>
          <w:rFonts w:ascii="Bookman Old Style" w:hAnsi="Bookman Old Style" w:cs="Times New Roman"/>
        </w:rPr>
        <w:t xml:space="preserve">aumente </w:t>
      </w:r>
      <w:r>
        <w:rPr>
          <w:rFonts w:ascii="Bookman Old Style" w:hAnsi="Bookman Old Style" w:cs="Times New Roman"/>
        </w:rPr>
        <w:t xml:space="preserve">más bien </w:t>
      </w:r>
      <w:r w:rsidR="002B54A5">
        <w:rPr>
          <w:rFonts w:ascii="Bookman Old Style" w:hAnsi="Bookman Old Style" w:cs="Times New Roman"/>
        </w:rPr>
        <w:t xml:space="preserve">la tasa de ganancia </w:t>
      </w:r>
      <w:r>
        <w:rPr>
          <w:rFonts w:ascii="Bookman Old Style" w:hAnsi="Bookman Old Style" w:cs="Times New Roman"/>
        </w:rPr>
        <w:t>y con ello,</w:t>
      </w:r>
      <w:r w:rsidR="006E5DE3">
        <w:rPr>
          <w:rFonts w:ascii="Bookman Old Style" w:hAnsi="Bookman Old Style" w:cs="Times New Roman"/>
        </w:rPr>
        <w:t xml:space="preserve"> </w:t>
      </w:r>
      <w:r w:rsidR="002B54A5">
        <w:rPr>
          <w:rFonts w:ascii="Bookman Old Style" w:hAnsi="Bookman Old Style" w:cs="Times New Roman"/>
        </w:rPr>
        <w:t xml:space="preserve">la </w:t>
      </w:r>
      <w:r w:rsidR="003748E1">
        <w:rPr>
          <w:rFonts w:ascii="Bookman Old Style" w:hAnsi="Bookman Old Style" w:cs="Times New Roman"/>
        </w:rPr>
        <w:t>productividad del trabajo</w:t>
      </w:r>
      <w:r w:rsidR="006E5DE3">
        <w:rPr>
          <w:rFonts w:ascii="Bookman Old Style" w:hAnsi="Bookman Old Style" w:cs="Times New Roman"/>
        </w:rPr>
        <w:t xml:space="preserve"> por la forma</w:t>
      </w:r>
      <w:r w:rsidR="002B54A5">
        <w:rPr>
          <w:rFonts w:ascii="Bookman Old Style" w:hAnsi="Bookman Old Style" w:cs="Times New Roman"/>
        </w:rPr>
        <w:t xml:space="preserve">. </w:t>
      </w:r>
      <w:r w:rsidR="00F454F4" w:rsidRPr="00DB0E18">
        <w:rPr>
          <w:rFonts w:ascii="Bookman Old Style" w:hAnsi="Bookman Old Style"/>
          <w:noProof/>
          <w:color w:val="000000"/>
        </w:rPr>
        <w:t>La tendencia anterior ha dado un enorme impulso al capital productivo en la posguerra así como a los inventos tecnológicos</w:t>
      </w:r>
      <w:r>
        <w:rPr>
          <w:rFonts w:ascii="Bookman Old Style" w:hAnsi="Bookman Old Style"/>
          <w:noProof/>
          <w:color w:val="000000"/>
        </w:rPr>
        <w:t xml:space="preserve">. El resultado ha sido </w:t>
      </w:r>
      <w:r w:rsidR="006E5DE3">
        <w:rPr>
          <w:rFonts w:ascii="Bookman Old Style" w:hAnsi="Bookman Old Style"/>
          <w:noProof/>
          <w:color w:val="000000"/>
        </w:rPr>
        <w:t xml:space="preserve">que </w:t>
      </w:r>
      <w:r w:rsidR="006E5DE3">
        <w:rPr>
          <w:rFonts w:ascii="Bookman Old Style" w:hAnsi="Bookman Old Style"/>
          <w:noProof/>
          <w:color w:val="000000"/>
        </w:rPr>
        <w:lastRenderedPageBreak/>
        <w:t xml:space="preserve">Investigación y Desarrollo </w:t>
      </w:r>
      <w:r w:rsidR="000F6924">
        <w:rPr>
          <w:rFonts w:ascii="Bookman Old Style" w:hAnsi="Bookman Old Style"/>
          <w:noProof/>
          <w:color w:val="000000"/>
        </w:rPr>
        <w:t xml:space="preserve">(I&amp;D) </w:t>
      </w:r>
      <w:r w:rsidR="006E5DE3">
        <w:rPr>
          <w:rFonts w:ascii="Bookman Old Style" w:hAnsi="Bookman Old Style"/>
          <w:noProof/>
          <w:color w:val="000000"/>
        </w:rPr>
        <w:t>se ha transformado en un sector productivo aparte.</w:t>
      </w:r>
      <w:r w:rsidR="00F454F4" w:rsidRPr="00DB0E18">
        <w:rPr>
          <w:rFonts w:ascii="Bookman Old Style" w:hAnsi="Bookman Old Style"/>
          <w:noProof/>
          <w:color w:val="000000"/>
        </w:rPr>
        <w:t xml:space="preserve"> </w:t>
      </w:r>
    </w:p>
    <w:p w14:paraId="06BB002F" w14:textId="77777777" w:rsidR="006D6815" w:rsidRDefault="006D6815" w:rsidP="0077520A">
      <w:pPr>
        <w:jc w:val="both"/>
        <w:rPr>
          <w:rFonts w:ascii="Bookman Old Style" w:hAnsi="Bookman Old Style"/>
        </w:rPr>
      </w:pPr>
      <w:r>
        <w:rPr>
          <w:rFonts w:ascii="Bookman Old Style" w:hAnsi="Bookman Old Style"/>
        </w:rPr>
        <w:t xml:space="preserve">Para conservar la capacidad de competencia por un tiempo, o sea debido a la relación social existente, </w:t>
      </w:r>
      <w:r w:rsidR="000F6924" w:rsidRPr="0077520A">
        <w:rPr>
          <w:rFonts w:ascii="Bookman Old Style" w:hAnsi="Bookman Old Style"/>
        </w:rPr>
        <w:t xml:space="preserve"> el   conocimiento  adquirido de I&amp;D </w:t>
      </w:r>
      <w:r>
        <w:rPr>
          <w:rFonts w:ascii="Bookman Old Style" w:hAnsi="Bookman Old Style"/>
        </w:rPr>
        <w:t xml:space="preserve">suele patentarse. Tener el patente </w:t>
      </w:r>
      <w:r w:rsidR="000F6924" w:rsidRPr="0077520A">
        <w:rPr>
          <w:rFonts w:ascii="Bookman Old Style" w:hAnsi="Bookman Old Style"/>
        </w:rPr>
        <w:t>significa vivir de la renta monopólica sobre el conocimiento.</w:t>
      </w:r>
      <w:r w:rsidR="0077520A">
        <w:rPr>
          <w:rFonts w:ascii="Bookman Old Style" w:hAnsi="Bookman Old Style"/>
        </w:rPr>
        <w:t xml:space="preserve"> </w:t>
      </w:r>
      <w:r w:rsidR="000F6924" w:rsidRPr="0077520A">
        <w:rPr>
          <w:rFonts w:ascii="Bookman Old Style" w:hAnsi="Bookman Old Style"/>
        </w:rPr>
        <w:t xml:space="preserve">Es </w:t>
      </w:r>
      <w:r w:rsidR="0077520A">
        <w:rPr>
          <w:rFonts w:ascii="Bookman Old Style" w:hAnsi="Bookman Old Style"/>
        </w:rPr>
        <w:t xml:space="preserve">una forma </w:t>
      </w:r>
      <w:r>
        <w:rPr>
          <w:rFonts w:ascii="Bookman Old Style" w:hAnsi="Bookman Old Style"/>
        </w:rPr>
        <w:t xml:space="preserve">improductiva y parasitaria de obtener una ganancia extraordinaria temporal. Es </w:t>
      </w:r>
      <w:r w:rsidR="000F6924" w:rsidRPr="0077520A">
        <w:rPr>
          <w:rFonts w:ascii="Bookman Old Style" w:hAnsi="Bookman Old Style"/>
        </w:rPr>
        <w:t>una  renta improductiva. Cada vez más patentes suelen no tener aplicación alguna  en  el   ámbito</w:t>
      </w:r>
      <w:r w:rsidR="0077520A" w:rsidRPr="0077520A">
        <w:rPr>
          <w:rFonts w:ascii="Bookman Old Style" w:hAnsi="Bookman Old Style"/>
        </w:rPr>
        <w:t xml:space="preserve"> productivo. </w:t>
      </w:r>
      <w:r w:rsidR="0077520A">
        <w:rPr>
          <w:rFonts w:ascii="Bookman Old Style" w:hAnsi="Bookman Old Style"/>
        </w:rPr>
        <w:t>En tanto que los costos de I</w:t>
      </w:r>
      <w:r>
        <w:rPr>
          <w:rFonts w:ascii="Bookman Old Style" w:hAnsi="Bookman Old Style"/>
        </w:rPr>
        <w:t xml:space="preserve">&amp;D no </w:t>
      </w:r>
      <w:r w:rsidR="000F6924" w:rsidRPr="0077520A">
        <w:rPr>
          <w:rFonts w:ascii="Bookman Old Style" w:hAnsi="Bookman Old Style"/>
        </w:rPr>
        <w:t>encaden</w:t>
      </w:r>
      <w:r>
        <w:rPr>
          <w:rFonts w:ascii="Bookman Old Style" w:hAnsi="Bookman Old Style"/>
        </w:rPr>
        <w:t xml:space="preserve">en </w:t>
      </w:r>
      <w:r w:rsidR="000F6924" w:rsidRPr="0077520A">
        <w:rPr>
          <w:rFonts w:ascii="Bookman Old Style" w:hAnsi="Bookman Old Style"/>
        </w:rPr>
        <w:t xml:space="preserve">con </w:t>
      </w:r>
      <w:r w:rsidR="0077520A">
        <w:rPr>
          <w:rFonts w:ascii="Bookman Old Style" w:hAnsi="Bookman Old Style"/>
        </w:rPr>
        <w:t xml:space="preserve">el ámbito </w:t>
      </w:r>
      <w:r w:rsidR="000F6924" w:rsidRPr="0077520A">
        <w:rPr>
          <w:rFonts w:ascii="Bookman Old Style" w:hAnsi="Bookman Old Style"/>
        </w:rPr>
        <w:t>productivo, estas  inversiones se tornan improductivas</w:t>
      </w:r>
      <w:r w:rsidR="0077520A" w:rsidRPr="0077520A">
        <w:rPr>
          <w:rFonts w:ascii="Bookman Old Style" w:hAnsi="Bookman Old Style"/>
        </w:rPr>
        <w:t xml:space="preserve"> visto por la forma</w:t>
      </w:r>
      <w:r w:rsidR="000F6924" w:rsidRPr="0077520A">
        <w:rPr>
          <w:rFonts w:ascii="Bookman Old Style" w:hAnsi="Bookman Old Style"/>
        </w:rPr>
        <w:t xml:space="preserve">. </w:t>
      </w:r>
      <w:r w:rsidR="0077520A">
        <w:rPr>
          <w:rFonts w:ascii="Bookman Old Style" w:hAnsi="Bookman Old Style"/>
        </w:rPr>
        <w:t>A mediano plazo</w:t>
      </w:r>
      <w:r w:rsidR="000F6924" w:rsidRPr="0077520A">
        <w:rPr>
          <w:rFonts w:ascii="Bookman Old Style" w:hAnsi="Bookman Old Style"/>
        </w:rPr>
        <w:t>, la política de  patentes no garantiza</w:t>
      </w:r>
      <w:r w:rsidR="0077520A">
        <w:rPr>
          <w:rFonts w:ascii="Bookman Old Style" w:hAnsi="Bookman Old Style"/>
        </w:rPr>
        <w:t>, en otras palabras,</w:t>
      </w:r>
      <w:r w:rsidR="000F6924" w:rsidRPr="0077520A">
        <w:rPr>
          <w:rFonts w:ascii="Bookman Old Style" w:hAnsi="Bookman Old Style"/>
        </w:rPr>
        <w:t xml:space="preserve"> una tendencia </w:t>
      </w:r>
      <w:r w:rsidR="0077520A">
        <w:rPr>
          <w:rFonts w:ascii="Bookman Old Style" w:hAnsi="Bookman Old Style"/>
        </w:rPr>
        <w:t xml:space="preserve">duradera </w:t>
      </w:r>
      <w:r w:rsidR="000F6924" w:rsidRPr="0077520A">
        <w:rPr>
          <w:rFonts w:ascii="Bookman Old Style" w:hAnsi="Bookman Old Style"/>
        </w:rPr>
        <w:t>al realce de  la  tasa de  ganancia. Con ello  cada vez más costos de  I</w:t>
      </w:r>
      <w:r>
        <w:rPr>
          <w:rFonts w:ascii="Bookman Old Style" w:hAnsi="Bookman Old Style"/>
        </w:rPr>
        <w:t xml:space="preserve">&amp;D </w:t>
      </w:r>
      <w:r w:rsidR="000F6924" w:rsidRPr="0077520A">
        <w:rPr>
          <w:rFonts w:ascii="Bookman Old Style" w:hAnsi="Bookman Old Style"/>
        </w:rPr>
        <w:t xml:space="preserve">han de  ser transferidos al producto o servicio, </w:t>
      </w:r>
      <w:r>
        <w:rPr>
          <w:rFonts w:ascii="Bookman Old Style" w:hAnsi="Bookman Old Style"/>
        </w:rPr>
        <w:t xml:space="preserve">contribuyendo a </w:t>
      </w:r>
      <w:r w:rsidR="000F6924" w:rsidRPr="0077520A">
        <w:rPr>
          <w:rFonts w:ascii="Bookman Old Style" w:hAnsi="Bookman Old Style"/>
        </w:rPr>
        <w:t xml:space="preserve">la  tendencial caída de  la  tasa de  ganancia </w:t>
      </w:r>
      <w:r w:rsidR="0077520A">
        <w:rPr>
          <w:rFonts w:ascii="Bookman Old Style" w:hAnsi="Bookman Old Style"/>
        </w:rPr>
        <w:t>en los demás sectores productivos</w:t>
      </w:r>
      <w:r>
        <w:rPr>
          <w:rFonts w:ascii="Bookman Old Style" w:hAnsi="Bookman Old Style"/>
        </w:rPr>
        <w:t>, bajando la productividad general de trabajo por la forma</w:t>
      </w:r>
      <w:r w:rsidR="000F6924" w:rsidRPr="0077520A">
        <w:rPr>
          <w:rFonts w:ascii="Bookman Old Style" w:hAnsi="Bookman Old Style"/>
        </w:rPr>
        <w:t>.  </w:t>
      </w:r>
    </w:p>
    <w:p w14:paraId="4F02C9A4" w14:textId="77777777" w:rsidR="00C72509" w:rsidRPr="0060469E" w:rsidRDefault="00FB2EC0" w:rsidP="00C72509">
      <w:pPr>
        <w:jc w:val="both"/>
        <w:rPr>
          <w:rFonts w:ascii="Bookman Old Style" w:hAnsi="Bookman Old Style"/>
          <w:color w:val="000000" w:themeColor="text1"/>
          <w:shd w:val="clear" w:color="auto" w:fill="FFFFFF"/>
        </w:rPr>
      </w:pPr>
      <w:r w:rsidRPr="003748E1">
        <w:rPr>
          <w:rFonts w:ascii="Bookman Old Style" w:hAnsi="Bookman Old Style"/>
          <w:lang w:eastAsia="en-US"/>
        </w:rPr>
        <w:t>En los años veinte del siglo XX, la vida media de las edificaciones era</w:t>
      </w:r>
      <w:r w:rsidR="00807ABB">
        <w:rPr>
          <w:rFonts w:ascii="Bookman Old Style" w:hAnsi="Bookman Old Style"/>
          <w:lang w:eastAsia="en-US"/>
        </w:rPr>
        <w:t xml:space="preserve">, </w:t>
      </w:r>
      <w:r w:rsidRPr="003748E1">
        <w:rPr>
          <w:rFonts w:ascii="Bookman Old Style" w:hAnsi="Bookman Old Style"/>
          <w:lang w:eastAsia="en-US"/>
        </w:rPr>
        <w:t xml:space="preserve">según datos </w:t>
      </w:r>
      <w:r w:rsidR="00807ABB">
        <w:rPr>
          <w:rFonts w:ascii="Bookman Old Style" w:hAnsi="Bookman Old Style"/>
          <w:lang w:eastAsia="en-US"/>
        </w:rPr>
        <w:t xml:space="preserve">estimados </w:t>
      </w:r>
      <w:r w:rsidRPr="003748E1">
        <w:rPr>
          <w:rFonts w:ascii="Bookman Old Style" w:hAnsi="Bookman Old Style"/>
          <w:lang w:eastAsia="en-US"/>
        </w:rPr>
        <w:t>por Ernesto Mandel</w:t>
      </w:r>
      <w:r w:rsidR="00807ABB">
        <w:rPr>
          <w:rFonts w:ascii="Bookman Old Style" w:hAnsi="Bookman Old Style"/>
          <w:lang w:eastAsia="en-US"/>
        </w:rPr>
        <w:t>,</w:t>
      </w:r>
      <w:r w:rsidR="00025D2E">
        <w:rPr>
          <w:rFonts w:ascii="Bookman Old Style" w:hAnsi="Bookman Old Style"/>
          <w:lang w:eastAsia="en-US"/>
        </w:rPr>
        <w:t xml:space="preserve"> </w:t>
      </w:r>
      <w:r w:rsidRPr="003748E1">
        <w:rPr>
          <w:rFonts w:ascii="Bookman Old Style" w:hAnsi="Bookman Old Style"/>
          <w:lang w:eastAsia="en-US"/>
        </w:rPr>
        <w:t xml:space="preserve">de 50 años para las fábricas </w:t>
      </w:r>
      <w:r>
        <w:rPr>
          <w:rFonts w:ascii="Bookman Old Style" w:hAnsi="Bookman Old Style"/>
          <w:lang w:eastAsia="en-US"/>
        </w:rPr>
        <w:t>e</w:t>
      </w:r>
      <w:r w:rsidRPr="003748E1">
        <w:rPr>
          <w:rFonts w:ascii="Bookman Old Style" w:hAnsi="Bookman Old Style"/>
          <w:lang w:eastAsia="en-US"/>
        </w:rPr>
        <w:t xml:space="preserve"> </w:t>
      </w:r>
      <w:r>
        <w:rPr>
          <w:rFonts w:ascii="Bookman Old Style" w:hAnsi="Bookman Old Style"/>
          <w:lang w:eastAsia="en-US"/>
        </w:rPr>
        <w:t xml:space="preserve">incluso </w:t>
      </w:r>
      <w:r w:rsidRPr="003748E1">
        <w:rPr>
          <w:rFonts w:ascii="Bookman Old Style" w:hAnsi="Bookman Old Style"/>
          <w:lang w:eastAsia="en-US"/>
        </w:rPr>
        <w:t>de 100 para las granjas</w:t>
      </w:r>
      <w:r>
        <w:rPr>
          <w:rFonts w:ascii="Bookman Old Style" w:hAnsi="Bookman Old Style"/>
          <w:lang w:eastAsia="en-US"/>
        </w:rPr>
        <w:t>. La vida media de la maquinaria e</w:t>
      </w:r>
      <w:r w:rsidRPr="003748E1">
        <w:rPr>
          <w:rFonts w:ascii="Bookman Old Style" w:hAnsi="Bookman Old Style"/>
          <w:lang w:eastAsia="en-US"/>
        </w:rPr>
        <w:t xml:space="preserve">ra de unos 30 años. </w:t>
      </w:r>
      <w:r w:rsidR="00025D2E" w:rsidRPr="003748E1">
        <w:rPr>
          <w:rFonts w:ascii="Bookman Old Style" w:hAnsi="Bookman Old Style"/>
          <w:lang w:eastAsia="en-US"/>
        </w:rPr>
        <w:t xml:space="preserve">En 1965, la vida media de las edificaciones de las fábricas había bajado a 35 años y la maquinaria a </w:t>
      </w:r>
      <w:r w:rsidR="00807ABB">
        <w:rPr>
          <w:rFonts w:ascii="Bookman Old Style" w:hAnsi="Bookman Old Style"/>
          <w:lang w:eastAsia="en-US"/>
        </w:rPr>
        <w:t xml:space="preserve">valores oscilando entre </w:t>
      </w:r>
      <w:r w:rsidR="00025D2E" w:rsidRPr="003748E1">
        <w:rPr>
          <w:rFonts w:ascii="Bookman Old Style" w:hAnsi="Bookman Old Style"/>
          <w:lang w:eastAsia="en-US"/>
        </w:rPr>
        <w:t>16</w:t>
      </w:r>
      <w:r w:rsidR="00807ABB">
        <w:rPr>
          <w:rFonts w:ascii="Bookman Old Style" w:hAnsi="Bookman Old Style"/>
          <w:lang w:eastAsia="en-US"/>
        </w:rPr>
        <w:t xml:space="preserve"> y 20 años, según el tipo de maquinaria</w:t>
      </w:r>
      <w:r w:rsidR="00025D2E" w:rsidRPr="003748E1">
        <w:rPr>
          <w:rFonts w:ascii="Bookman Old Style" w:hAnsi="Bookman Old Style"/>
          <w:lang w:eastAsia="en-US"/>
        </w:rPr>
        <w:t xml:space="preserve">. </w:t>
      </w:r>
      <w:r w:rsidRPr="006C5337">
        <w:rPr>
          <w:rFonts w:ascii="Bookman Old Style" w:hAnsi="Bookman Old Style"/>
          <w:color w:val="000000" w:themeColor="text1"/>
        </w:rPr>
        <w:t>Sonders</w:t>
      </w:r>
      <w:r w:rsidR="00025D2E">
        <w:rPr>
          <w:rFonts w:ascii="Bookman Old Style" w:hAnsi="Bookman Old Style"/>
          <w:color w:val="000000" w:themeColor="text1"/>
        </w:rPr>
        <w:t xml:space="preserve"> estima </w:t>
      </w:r>
      <w:r w:rsidRPr="006C5337">
        <w:rPr>
          <w:rFonts w:ascii="Bookman Old Style" w:hAnsi="Bookman Old Style"/>
          <w:color w:val="000000" w:themeColor="text1"/>
          <w:shd w:val="clear" w:color="auto" w:fill="FFFFFF"/>
        </w:rPr>
        <w:t xml:space="preserve">la vida media del capital fijo (maquinaria y edificios) de las corporaciones estadounidenses en </w:t>
      </w:r>
      <w:r w:rsidR="007E27D3">
        <w:rPr>
          <w:rFonts w:ascii="Bookman Old Style" w:hAnsi="Bookman Old Style"/>
          <w:color w:val="000000" w:themeColor="text1"/>
          <w:shd w:val="clear" w:color="auto" w:fill="FFFFFF"/>
        </w:rPr>
        <w:t xml:space="preserve">1960 </w:t>
      </w:r>
      <w:r w:rsidR="00025D2E">
        <w:rPr>
          <w:rFonts w:ascii="Bookman Old Style" w:hAnsi="Bookman Old Style"/>
          <w:color w:val="000000" w:themeColor="text1"/>
          <w:shd w:val="clear" w:color="auto" w:fill="FFFFFF"/>
        </w:rPr>
        <w:t xml:space="preserve">en </w:t>
      </w:r>
      <w:r w:rsidR="007E27D3">
        <w:rPr>
          <w:rFonts w:ascii="Bookman Old Style" w:hAnsi="Bookman Old Style"/>
          <w:color w:val="000000" w:themeColor="text1"/>
          <w:shd w:val="clear" w:color="auto" w:fill="FFFFFF"/>
        </w:rPr>
        <w:t xml:space="preserve">21.3 años, alcanzando su mínimo </w:t>
      </w:r>
      <w:r w:rsidR="00807ABB">
        <w:rPr>
          <w:rFonts w:ascii="Bookman Old Style" w:hAnsi="Bookman Old Style"/>
          <w:color w:val="000000" w:themeColor="text1"/>
          <w:shd w:val="clear" w:color="auto" w:fill="FFFFFF"/>
        </w:rPr>
        <w:t xml:space="preserve">de 18.7 años </w:t>
      </w:r>
      <w:r w:rsidR="007E27D3">
        <w:rPr>
          <w:rFonts w:ascii="Bookman Old Style" w:hAnsi="Bookman Old Style"/>
          <w:color w:val="000000" w:themeColor="text1"/>
          <w:shd w:val="clear" w:color="auto" w:fill="FFFFFF"/>
        </w:rPr>
        <w:t xml:space="preserve">en 1981 para luego subir </w:t>
      </w:r>
      <w:r w:rsidR="00807ABB">
        <w:rPr>
          <w:rFonts w:ascii="Bookman Old Style" w:hAnsi="Bookman Old Style"/>
          <w:color w:val="000000" w:themeColor="text1"/>
          <w:shd w:val="clear" w:color="auto" w:fill="FFFFFF"/>
        </w:rPr>
        <w:t xml:space="preserve">a 22.5 años </w:t>
      </w:r>
      <w:r w:rsidR="00025D2E">
        <w:rPr>
          <w:rFonts w:ascii="Bookman Old Style" w:hAnsi="Bookman Old Style"/>
          <w:color w:val="000000" w:themeColor="text1"/>
          <w:shd w:val="clear" w:color="auto" w:fill="FFFFFF"/>
        </w:rPr>
        <w:t>en 2012</w:t>
      </w:r>
      <w:r w:rsidR="007E27D3">
        <w:rPr>
          <w:rFonts w:ascii="Bookman Old Style" w:hAnsi="Bookman Old Style"/>
          <w:color w:val="000000" w:themeColor="text1"/>
          <w:shd w:val="clear" w:color="auto" w:fill="FFFFFF"/>
        </w:rPr>
        <w:t xml:space="preserve">, es decir superando </w:t>
      </w:r>
      <w:r w:rsidR="00807ABB">
        <w:rPr>
          <w:rFonts w:ascii="Bookman Old Style" w:hAnsi="Bookman Old Style"/>
          <w:color w:val="000000" w:themeColor="text1"/>
          <w:shd w:val="clear" w:color="auto" w:fill="FFFFFF"/>
        </w:rPr>
        <w:t xml:space="preserve">la vida media alcanzada en los años sesenta. </w:t>
      </w:r>
      <w:r w:rsidR="0060469E" w:rsidRPr="003748E1">
        <w:rPr>
          <w:rFonts w:ascii="Bookman Old Style" w:hAnsi="Bookman Old Style"/>
          <w:lang w:eastAsia="en-US"/>
        </w:rPr>
        <w:t xml:space="preserve">Koji </w:t>
      </w:r>
      <w:r w:rsidR="0060469E" w:rsidRPr="00C72509">
        <w:rPr>
          <w:rFonts w:ascii="Bookman Old Style" w:hAnsi="Bookman Old Style"/>
          <w:lang w:eastAsia="en-US"/>
        </w:rPr>
        <w:t xml:space="preserve"> </w:t>
      </w:r>
      <w:r w:rsidR="0060469E">
        <w:rPr>
          <w:rFonts w:ascii="Bookman Old Style" w:hAnsi="Bookman Old Style"/>
          <w:lang w:eastAsia="en-US"/>
        </w:rPr>
        <w:t xml:space="preserve">estimaba a partir de tasas de depreciación </w:t>
      </w:r>
      <w:r w:rsidR="0060469E" w:rsidRPr="003748E1">
        <w:rPr>
          <w:rFonts w:ascii="Bookman Old Style" w:hAnsi="Bookman Old Style"/>
          <w:lang w:eastAsia="en-US"/>
        </w:rPr>
        <w:t xml:space="preserve">que para el año 2005 la vida media de las edificaciones de las fábricas en Japón </w:t>
      </w:r>
      <w:r w:rsidR="0060469E">
        <w:rPr>
          <w:rFonts w:ascii="Bookman Old Style" w:hAnsi="Bookman Old Style"/>
          <w:lang w:eastAsia="en-US"/>
        </w:rPr>
        <w:t xml:space="preserve">era de </w:t>
      </w:r>
      <w:r w:rsidR="0060469E" w:rsidRPr="003748E1">
        <w:rPr>
          <w:rFonts w:ascii="Bookman Old Style" w:hAnsi="Bookman Old Style"/>
          <w:lang w:eastAsia="en-US"/>
        </w:rPr>
        <w:t xml:space="preserve">15.8 años y la maquinaria robotizada menos de 10 años, cifras bien por debajo de la media observada para </w:t>
      </w:r>
      <w:r w:rsidR="0060469E">
        <w:rPr>
          <w:rFonts w:ascii="Bookman Old Style" w:hAnsi="Bookman Old Style"/>
          <w:lang w:eastAsia="en-US"/>
        </w:rPr>
        <w:t xml:space="preserve">EUA y Canadá </w:t>
      </w:r>
      <w:r w:rsidR="00807ABB" w:rsidRPr="0060469E">
        <w:rPr>
          <w:rFonts w:ascii="Bookman Old Style" w:hAnsi="Bookman Old Style"/>
          <w:lang w:eastAsia="en-US"/>
        </w:rPr>
        <w:t xml:space="preserve">(Vea, Ernest Mandel, </w:t>
      </w:r>
      <w:r w:rsidR="00807ABB" w:rsidRPr="0060469E">
        <w:rPr>
          <w:rFonts w:ascii="Bookman Old Style" w:hAnsi="Bookman Old Style"/>
          <w:i/>
          <w:lang w:eastAsia="en-US"/>
        </w:rPr>
        <w:t>Het Laatkapitalisme</w:t>
      </w:r>
      <w:r w:rsidR="00807ABB" w:rsidRPr="0060469E">
        <w:rPr>
          <w:rFonts w:ascii="Bookman Old Style" w:hAnsi="Bookman Old Style"/>
          <w:lang w:eastAsia="en-US"/>
        </w:rPr>
        <w:t>, van Gennep, Amsterdam, pp182 y 183)</w:t>
      </w:r>
      <w:r w:rsidR="0060469E">
        <w:rPr>
          <w:rFonts w:ascii="Bookman Old Style" w:hAnsi="Bookman Old Style"/>
          <w:lang w:eastAsia="en-US"/>
        </w:rPr>
        <w:t>;</w:t>
      </w:r>
      <w:r w:rsidR="0060469E" w:rsidRPr="0060469E">
        <w:rPr>
          <w:rFonts w:ascii="Bookman Old Style" w:hAnsi="Bookman Old Style"/>
          <w:lang w:eastAsia="en-US"/>
        </w:rPr>
        <w:t xml:space="preserve"> </w:t>
      </w:r>
      <w:r w:rsidR="00C72509" w:rsidRPr="0060469E">
        <w:rPr>
          <w:rFonts w:ascii="Bookman Old Style" w:hAnsi="Bookman Old Style"/>
          <w:color w:val="000000" w:themeColor="text1"/>
          <w:shd w:val="clear" w:color="auto" w:fill="FFFFFF"/>
        </w:rPr>
        <w:t xml:space="preserve">Sonders, </w:t>
      </w:r>
      <w:r w:rsidR="00C72509" w:rsidRPr="0060469E">
        <w:rPr>
          <w:rFonts w:ascii="Bookman Old Style" w:hAnsi="Bookman Old Style"/>
          <w:i/>
          <w:color w:val="000000" w:themeColor="text1"/>
        </w:rPr>
        <w:t>“Corporate America's capital equipment is getting seriously old”</w:t>
      </w:r>
      <w:r w:rsidR="00C72509" w:rsidRPr="0060469E">
        <w:rPr>
          <w:rFonts w:ascii="Bookman Old Style" w:hAnsi="Bookman Old Style"/>
          <w:color w:val="000000" w:themeColor="text1"/>
        </w:rPr>
        <w:t xml:space="preserve"> </w:t>
      </w:r>
      <w:r w:rsidR="00C72509" w:rsidRPr="0060469E">
        <w:rPr>
          <w:rFonts w:ascii="Bookman Old Style" w:hAnsi="Bookman Old Style"/>
          <w:color w:val="000000" w:themeColor="text1"/>
          <w:shd w:val="clear" w:color="auto" w:fill="FFFFFF"/>
        </w:rPr>
        <w:t>(</w:t>
      </w:r>
      <w:hyperlink r:id="rId8" w:history="1">
        <w:r w:rsidR="00C72509" w:rsidRPr="0060469E">
          <w:rPr>
            <w:rStyle w:val="Hipervnculo"/>
            <w:rFonts w:ascii="Bookman Old Style" w:hAnsi="Bookman Old Style"/>
            <w:shd w:val="clear" w:color="auto" w:fill="FFFFFF"/>
          </w:rPr>
          <w:t>www.businessinsider.com</w:t>
        </w:r>
      </w:hyperlink>
      <w:r w:rsidR="00C72509" w:rsidRPr="0060469E">
        <w:rPr>
          <w:rFonts w:ascii="Bookman Old Style" w:hAnsi="Bookman Old Style"/>
          <w:color w:val="000000" w:themeColor="text1"/>
          <w:shd w:val="clear" w:color="auto" w:fill="FFFFFF"/>
        </w:rPr>
        <w:t>, 30 de setiembre de 2014</w:t>
      </w:r>
      <w:r w:rsidR="0060469E">
        <w:rPr>
          <w:rFonts w:ascii="Bookman Old Style" w:hAnsi="Bookman Old Style"/>
          <w:color w:val="000000" w:themeColor="text1"/>
          <w:shd w:val="clear" w:color="auto" w:fill="FFFFFF"/>
        </w:rPr>
        <w:t xml:space="preserve">; </w:t>
      </w:r>
      <w:r w:rsidR="0060469E" w:rsidRPr="0060469E">
        <w:rPr>
          <w:rFonts w:ascii="Bookman Old Style" w:hAnsi="Bookman Old Style"/>
          <w:lang w:eastAsia="en-US"/>
        </w:rPr>
        <w:t xml:space="preserve">Koji Nomura et. al., </w:t>
      </w:r>
      <w:r w:rsidR="0060469E" w:rsidRPr="0060469E">
        <w:rPr>
          <w:rFonts w:ascii="Bookman Old Style" w:hAnsi="Bookman Old Style"/>
          <w:i/>
          <w:lang w:eastAsia="en-US"/>
        </w:rPr>
        <w:t>Asset service live and depreciation rates in Japan</w:t>
      </w:r>
      <w:r w:rsidR="0060469E" w:rsidRPr="0060469E">
        <w:rPr>
          <w:rFonts w:ascii="Bookman Old Style" w:hAnsi="Bookman Old Style"/>
          <w:lang w:eastAsia="en-US"/>
        </w:rPr>
        <w:t>, www.cs.reitaku-u.ac.jp</w:t>
      </w:r>
      <w:r w:rsidR="00C72509" w:rsidRPr="0060469E">
        <w:rPr>
          <w:rFonts w:ascii="Bookman Old Style" w:hAnsi="Bookman Old Style"/>
          <w:color w:val="000000" w:themeColor="text1"/>
          <w:shd w:val="clear" w:color="auto" w:fill="FFFFFF"/>
        </w:rPr>
        <w:t>).</w:t>
      </w:r>
    </w:p>
    <w:p w14:paraId="38FE65C1" w14:textId="77777777" w:rsidR="00F454F4" w:rsidRDefault="00025D2E" w:rsidP="00DB0E18">
      <w:pPr>
        <w:jc w:val="both"/>
        <w:rPr>
          <w:rFonts w:ascii="Bookman Old Style" w:hAnsi="Bookman Old Style"/>
          <w:color w:val="000000"/>
          <w:shd w:val="clear" w:color="auto" w:fill="FFFFFF"/>
        </w:rPr>
      </w:pPr>
      <w:r>
        <w:rPr>
          <w:rFonts w:ascii="Bookman Old Style" w:hAnsi="Bookman Old Style"/>
          <w:noProof/>
          <w:color w:val="000000"/>
        </w:rPr>
        <w:t>P</w:t>
      </w:r>
      <w:r w:rsidR="00AA108E">
        <w:rPr>
          <w:rFonts w:ascii="Bookman Old Style" w:hAnsi="Bookman Old Style"/>
          <w:noProof/>
          <w:color w:val="000000"/>
        </w:rPr>
        <w:t xml:space="preserve">odemos afirmar que a </w:t>
      </w:r>
      <w:r w:rsidR="0060469E">
        <w:rPr>
          <w:rFonts w:ascii="Bookman Old Style" w:hAnsi="Bookman Old Style"/>
          <w:noProof/>
          <w:color w:val="000000"/>
        </w:rPr>
        <w:t>p</w:t>
      </w:r>
      <w:r w:rsidR="00F454F4" w:rsidRPr="00DB0E18">
        <w:rPr>
          <w:rFonts w:ascii="Bookman Old Style" w:hAnsi="Bookman Old Style"/>
          <w:noProof/>
          <w:color w:val="000000"/>
        </w:rPr>
        <w:t>rincipos de los setenta la sustitución tecnológica lleg</w:t>
      </w:r>
      <w:r w:rsidR="006E5DE3">
        <w:rPr>
          <w:rFonts w:ascii="Bookman Old Style" w:hAnsi="Bookman Old Style"/>
          <w:noProof/>
          <w:color w:val="000000"/>
        </w:rPr>
        <w:t>ó</w:t>
      </w:r>
      <w:r w:rsidR="00F454F4" w:rsidRPr="00DB0E18">
        <w:rPr>
          <w:rFonts w:ascii="Bookman Old Style" w:hAnsi="Bookman Old Style"/>
          <w:noProof/>
          <w:color w:val="000000"/>
        </w:rPr>
        <w:t xml:space="preserve"> al límite posible para </w:t>
      </w:r>
      <w:r w:rsidR="002C72AF">
        <w:rPr>
          <w:rFonts w:ascii="Bookman Old Style" w:hAnsi="Bookman Old Style"/>
          <w:noProof/>
          <w:color w:val="000000"/>
        </w:rPr>
        <w:t xml:space="preserve">aumentar e incluso sostener </w:t>
      </w:r>
      <w:r w:rsidR="00F454F4" w:rsidRPr="00DB0E18">
        <w:rPr>
          <w:rFonts w:ascii="Bookman Old Style" w:hAnsi="Bookman Old Style"/>
          <w:noProof/>
          <w:color w:val="000000"/>
        </w:rPr>
        <w:t>la tasa de ganancia en Occidente</w:t>
      </w:r>
      <w:r>
        <w:rPr>
          <w:rFonts w:ascii="Bookman Old Style" w:hAnsi="Bookman Old Style"/>
          <w:noProof/>
          <w:color w:val="000000"/>
        </w:rPr>
        <w:t xml:space="preserve"> y primero que todo en EUA</w:t>
      </w:r>
      <w:r w:rsidR="00F454F4" w:rsidRPr="00DB0E18">
        <w:rPr>
          <w:rFonts w:ascii="Bookman Old Style" w:hAnsi="Bookman Old Style"/>
          <w:noProof/>
          <w:color w:val="000000"/>
        </w:rPr>
        <w:t>.</w:t>
      </w:r>
      <w:r w:rsidR="00F454F4" w:rsidRPr="00DB0E18">
        <w:rPr>
          <w:rFonts w:ascii="Bookman Old Style" w:hAnsi="Bookman Old Style"/>
          <w:color w:val="333333"/>
        </w:rPr>
        <w:t xml:space="preserve"> El costo de </w:t>
      </w:r>
      <w:r w:rsidR="002B54A5">
        <w:rPr>
          <w:rFonts w:ascii="Bookman Old Style" w:hAnsi="Bookman Old Style"/>
          <w:color w:val="333333"/>
        </w:rPr>
        <w:t xml:space="preserve">depreciación de </w:t>
      </w:r>
      <w:r w:rsidR="00F454F4" w:rsidRPr="00DB0E18">
        <w:rPr>
          <w:rFonts w:ascii="Bookman Old Style" w:hAnsi="Bookman Old Style"/>
          <w:color w:val="333333"/>
        </w:rPr>
        <w:t>capital fijo (</w:t>
      </w:r>
      <w:r w:rsidR="002B54A5">
        <w:rPr>
          <w:rFonts w:ascii="Bookman Old Style" w:hAnsi="Bookman Old Style"/>
          <w:color w:val="333333"/>
        </w:rPr>
        <w:t>maquinaria</w:t>
      </w:r>
      <w:r w:rsidR="0077520A">
        <w:rPr>
          <w:rFonts w:ascii="Bookman Old Style" w:hAnsi="Bookman Old Style"/>
          <w:color w:val="333333"/>
        </w:rPr>
        <w:t>,</w:t>
      </w:r>
      <w:r w:rsidR="002B54A5">
        <w:rPr>
          <w:rFonts w:ascii="Bookman Old Style" w:hAnsi="Bookman Old Style"/>
          <w:color w:val="333333"/>
        </w:rPr>
        <w:t xml:space="preserve"> edificios</w:t>
      </w:r>
      <w:r w:rsidR="0077520A">
        <w:rPr>
          <w:rFonts w:ascii="Bookman Old Style" w:hAnsi="Bookman Old Style"/>
          <w:color w:val="333333"/>
        </w:rPr>
        <w:t xml:space="preserve"> y </w:t>
      </w:r>
      <w:r>
        <w:rPr>
          <w:rFonts w:ascii="Bookman Old Style" w:hAnsi="Bookman Old Style"/>
          <w:color w:val="333333"/>
        </w:rPr>
        <w:t>h</w:t>
      </w:r>
      <w:r w:rsidR="00AA108E">
        <w:rPr>
          <w:rFonts w:ascii="Bookman Old Style" w:hAnsi="Bookman Old Style"/>
          <w:color w:val="333333"/>
        </w:rPr>
        <w:t>e</w:t>
      </w:r>
      <w:r>
        <w:rPr>
          <w:rFonts w:ascii="Bookman Old Style" w:hAnsi="Bookman Old Style"/>
          <w:color w:val="333333"/>
        </w:rPr>
        <w:t xml:space="preserve">mos de incluir hoy </w:t>
      </w:r>
      <w:r w:rsidR="0077520A">
        <w:rPr>
          <w:rFonts w:ascii="Bookman Old Style" w:hAnsi="Bookman Old Style"/>
          <w:color w:val="333333"/>
        </w:rPr>
        <w:t>I&amp;D</w:t>
      </w:r>
      <w:r w:rsidR="002C72AF">
        <w:rPr>
          <w:rFonts w:ascii="Bookman Old Style" w:hAnsi="Bookman Old Style"/>
          <w:color w:val="333333"/>
        </w:rPr>
        <w:t xml:space="preserve"> por unidad de valor de uso </w:t>
      </w:r>
      <w:r w:rsidR="002B54A5">
        <w:rPr>
          <w:rFonts w:ascii="Bookman Old Style" w:hAnsi="Bookman Old Style"/>
          <w:color w:val="333333"/>
        </w:rPr>
        <w:t xml:space="preserve">producido </w:t>
      </w:r>
      <w:r w:rsidR="00F454F4" w:rsidRPr="00DB0E18">
        <w:rPr>
          <w:rFonts w:ascii="Bookman Old Style" w:hAnsi="Bookman Old Style"/>
          <w:color w:val="333333"/>
        </w:rPr>
        <w:t>sube</w:t>
      </w:r>
      <w:r w:rsidR="002B54A5">
        <w:rPr>
          <w:rFonts w:ascii="Bookman Old Style" w:hAnsi="Bookman Old Style"/>
          <w:color w:val="333333"/>
        </w:rPr>
        <w:t xml:space="preserve"> </w:t>
      </w:r>
      <w:r w:rsidR="00F454F4" w:rsidRPr="00DB0E18">
        <w:rPr>
          <w:rFonts w:ascii="Bookman Old Style" w:hAnsi="Bookman Old Style"/>
          <w:color w:val="333333"/>
        </w:rPr>
        <w:t xml:space="preserve">más rápidamente </w:t>
      </w:r>
      <w:r w:rsidR="002B54A5">
        <w:rPr>
          <w:rFonts w:ascii="Bookman Old Style" w:hAnsi="Bookman Old Style"/>
          <w:color w:val="333333"/>
        </w:rPr>
        <w:t xml:space="preserve">que el ritmo con que </w:t>
      </w:r>
      <w:r w:rsidR="00F454F4" w:rsidRPr="00DB0E18">
        <w:rPr>
          <w:rFonts w:ascii="Bookman Old Style" w:hAnsi="Bookman Old Style"/>
          <w:color w:val="333333"/>
        </w:rPr>
        <w:t xml:space="preserve">baja </w:t>
      </w:r>
      <w:r w:rsidR="0060469E">
        <w:rPr>
          <w:rFonts w:ascii="Bookman Old Style" w:hAnsi="Bookman Old Style"/>
          <w:color w:val="333333"/>
        </w:rPr>
        <w:t xml:space="preserve">costo, o </w:t>
      </w:r>
      <w:r w:rsidR="00F454F4" w:rsidRPr="00DB0E18">
        <w:rPr>
          <w:rFonts w:ascii="Bookman Old Style" w:hAnsi="Bookman Old Style"/>
          <w:color w:val="333333"/>
        </w:rPr>
        <w:t>tiempo de trabajo necesario</w:t>
      </w:r>
      <w:r w:rsidR="0060469E">
        <w:rPr>
          <w:rFonts w:ascii="Bookman Old Style" w:hAnsi="Bookman Old Style"/>
          <w:color w:val="333333"/>
        </w:rPr>
        <w:t>,</w:t>
      </w:r>
      <w:r w:rsidR="00F454F4" w:rsidRPr="00DB0E18">
        <w:rPr>
          <w:rFonts w:ascii="Bookman Old Style" w:hAnsi="Bookman Old Style"/>
          <w:color w:val="333333"/>
        </w:rPr>
        <w:t xml:space="preserve"> para producir un producto determinado</w:t>
      </w:r>
      <w:r w:rsidR="0060469E">
        <w:rPr>
          <w:rFonts w:ascii="Bookman Old Style" w:hAnsi="Bookman Old Style"/>
          <w:color w:val="333333"/>
        </w:rPr>
        <w:t xml:space="preserve">. </w:t>
      </w:r>
      <w:r w:rsidR="00F454F4" w:rsidRPr="00DB0E18">
        <w:rPr>
          <w:rFonts w:ascii="Bookman Old Style" w:hAnsi="Bookman Old Style"/>
          <w:lang w:val="es-ES"/>
        </w:rPr>
        <w:t xml:space="preserve">Cuando </w:t>
      </w:r>
      <w:r w:rsidR="002C72AF">
        <w:rPr>
          <w:rFonts w:ascii="Bookman Old Style" w:hAnsi="Bookman Old Style"/>
          <w:lang w:val="es-ES"/>
        </w:rPr>
        <w:t xml:space="preserve">a pesar de </w:t>
      </w:r>
      <w:r w:rsidR="00F454F4" w:rsidRPr="00DB0E18">
        <w:rPr>
          <w:rFonts w:ascii="Bookman Old Style" w:hAnsi="Bookman Old Style"/>
          <w:lang w:val="es-ES"/>
        </w:rPr>
        <w:t>l</w:t>
      </w:r>
      <w:r w:rsidR="0077520A">
        <w:rPr>
          <w:rFonts w:ascii="Bookman Old Style" w:hAnsi="Bookman Old Style"/>
          <w:lang w:val="es-ES"/>
        </w:rPr>
        <w:t xml:space="preserve">as inversiones en </w:t>
      </w:r>
      <w:r w:rsidR="00F454F4" w:rsidRPr="00DB0E18">
        <w:rPr>
          <w:rFonts w:ascii="Bookman Old Style" w:hAnsi="Bookman Old Style"/>
          <w:lang w:val="es-ES"/>
        </w:rPr>
        <w:t>Investigación y Desarrollo no s</w:t>
      </w:r>
      <w:r w:rsidR="002C72AF">
        <w:rPr>
          <w:rFonts w:ascii="Bookman Old Style" w:hAnsi="Bookman Old Style"/>
          <w:lang w:val="es-ES"/>
        </w:rPr>
        <w:t xml:space="preserve">e logra </w:t>
      </w:r>
      <w:r w:rsidR="00F454F4" w:rsidRPr="00DB0E18">
        <w:rPr>
          <w:rFonts w:ascii="Bookman Old Style" w:hAnsi="Bookman Old Style"/>
          <w:lang w:val="es-ES"/>
        </w:rPr>
        <w:t xml:space="preserve">incrementar la productividad del trabajo, </w:t>
      </w:r>
      <w:r w:rsidR="00F454F4" w:rsidRPr="00DB0E18">
        <w:rPr>
          <w:rFonts w:ascii="Bookman Old Style" w:hAnsi="Bookman Old Style"/>
          <w:color w:val="000000"/>
          <w:shd w:val="clear" w:color="auto" w:fill="FFFFFF"/>
        </w:rPr>
        <w:t>habla</w:t>
      </w:r>
      <w:r w:rsidR="002C72AF">
        <w:rPr>
          <w:rFonts w:ascii="Bookman Old Style" w:hAnsi="Bookman Old Style"/>
          <w:color w:val="000000"/>
          <w:shd w:val="clear" w:color="auto" w:fill="FFFFFF"/>
        </w:rPr>
        <w:t>mos</w:t>
      </w:r>
      <w:r w:rsidR="00F454F4" w:rsidRPr="00DB0E18">
        <w:rPr>
          <w:rFonts w:ascii="Bookman Old Style" w:hAnsi="Bookman Old Style"/>
          <w:color w:val="000000"/>
          <w:shd w:val="clear" w:color="auto" w:fill="FFFFFF"/>
        </w:rPr>
        <w:t xml:space="preserve"> de la llamada paradoja de productividad del trabajo: a mayor innovación tecnológica </w:t>
      </w:r>
      <w:r w:rsidR="0060469E">
        <w:rPr>
          <w:rFonts w:ascii="Bookman Old Style" w:hAnsi="Bookman Old Style"/>
          <w:color w:val="000000"/>
          <w:shd w:val="clear" w:color="auto" w:fill="FFFFFF"/>
        </w:rPr>
        <w:t>menor</w:t>
      </w:r>
      <w:r w:rsidR="00F454F4" w:rsidRPr="00DB0E18">
        <w:rPr>
          <w:rFonts w:ascii="Bookman Old Style" w:hAnsi="Bookman Old Style"/>
          <w:color w:val="000000"/>
          <w:shd w:val="clear" w:color="auto" w:fill="FFFFFF"/>
        </w:rPr>
        <w:t xml:space="preserve"> crecimiento en los niveles de productividad</w:t>
      </w:r>
      <w:r w:rsidR="002B54A5">
        <w:rPr>
          <w:rFonts w:ascii="Bookman Old Style" w:hAnsi="Bookman Old Style"/>
          <w:color w:val="000000"/>
          <w:shd w:val="clear" w:color="auto" w:fill="FFFFFF"/>
        </w:rPr>
        <w:t xml:space="preserve"> del trabajo</w:t>
      </w:r>
      <w:r w:rsidR="008A2C3F">
        <w:rPr>
          <w:rFonts w:ascii="Bookman Old Style" w:hAnsi="Bookman Old Style"/>
          <w:color w:val="000000"/>
          <w:shd w:val="clear" w:color="auto" w:fill="FFFFFF"/>
        </w:rPr>
        <w:t xml:space="preserve"> visto por forma</w:t>
      </w:r>
      <w:r w:rsidR="0060469E">
        <w:rPr>
          <w:rFonts w:ascii="Bookman Old Style" w:hAnsi="Bookman Old Style"/>
          <w:color w:val="000000"/>
          <w:shd w:val="clear" w:color="auto" w:fill="FFFFFF"/>
        </w:rPr>
        <w:t xml:space="preserve"> y contenido</w:t>
      </w:r>
      <w:r w:rsidR="00F454F4" w:rsidRPr="00DB0E18">
        <w:rPr>
          <w:rFonts w:ascii="Bookman Old Style" w:hAnsi="Bookman Old Style"/>
          <w:color w:val="000000"/>
          <w:shd w:val="clear" w:color="auto" w:fill="FFFFFF"/>
        </w:rPr>
        <w:t xml:space="preserve">. </w:t>
      </w:r>
      <w:r w:rsidR="002B54A5">
        <w:rPr>
          <w:rFonts w:ascii="Bookman Old Style" w:hAnsi="Bookman Old Style"/>
          <w:color w:val="000000"/>
          <w:shd w:val="clear" w:color="auto" w:fill="FFFFFF"/>
        </w:rPr>
        <w:t>Hoy por hoy se</w:t>
      </w:r>
      <w:r w:rsidR="00DA230F">
        <w:rPr>
          <w:rFonts w:ascii="Bookman Old Style" w:hAnsi="Bookman Old Style"/>
          <w:color w:val="000000"/>
          <w:shd w:val="clear" w:color="auto" w:fill="FFFFFF"/>
        </w:rPr>
        <w:t xml:space="preserve"> observa</w:t>
      </w:r>
      <w:r w:rsidR="002B54A5">
        <w:rPr>
          <w:rFonts w:ascii="Bookman Old Style" w:hAnsi="Bookman Old Style"/>
          <w:color w:val="000000"/>
          <w:shd w:val="clear" w:color="auto" w:fill="FFFFFF"/>
        </w:rPr>
        <w:t>n</w:t>
      </w:r>
      <w:r w:rsidR="00DA230F">
        <w:rPr>
          <w:rFonts w:ascii="Bookman Old Style" w:hAnsi="Bookman Old Style"/>
          <w:color w:val="000000"/>
          <w:shd w:val="clear" w:color="auto" w:fill="FFFFFF"/>
        </w:rPr>
        <w:t xml:space="preserve"> computadores y robots en toda parte</w:t>
      </w:r>
      <w:r w:rsidR="0060469E">
        <w:rPr>
          <w:rFonts w:ascii="Bookman Old Style" w:hAnsi="Bookman Old Style"/>
          <w:color w:val="000000"/>
          <w:shd w:val="clear" w:color="auto" w:fill="FFFFFF"/>
        </w:rPr>
        <w:t>,</w:t>
      </w:r>
      <w:r w:rsidR="00DA230F">
        <w:rPr>
          <w:rFonts w:ascii="Bookman Old Style" w:hAnsi="Bookman Old Style"/>
          <w:color w:val="000000"/>
          <w:shd w:val="clear" w:color="auto" w:fill="FFFFFF"/>
        </w:rPr>
        <w:t xml:space="preserve"> menos en las estadísticas de la productividad del trabajo. </w:t>
      </w:r>
      <w:r w:rsidR="0060469E" w:rsidRPr="008C0DEA">
        <w:rPr>
          <w:rFonts w:ascii="Bookman Old Style" w:hAnsi="Bookman Old Style"/>
          <w:noProof/>
          <w:color w:val="000000"/>
        </w:rPr>
        <w:t xml:space="preserve">La </w:t>
      </w:r>
      <w:r w:rsidR="0060469E" w:rsidRPr="008C0DEA">
        <w:rPr>
          <w:rFonts w:ascii="Bookman Old Style" w:hAnsi="Bookman Old Style"/>
          <w:noProof/>
          <w:color w:val="000000"/>
        </w:rPr>
        <w:lastRenderedPageBreak/>
        <w:t xml:space="preserve">capacidad de reemplazo tecnológico (el desarrollo de las fuerzas productivas) se </w:t>
      </w:r>
      <w:r w:rsidR="0060469E">
        <w:rPr>
          <w:rFonts w:ascii="Bookman Old Style" w:hAnsi="Bookman Old Style"/>
          <w:noProof/>
          <w:color w:val="000000"/>
        </w:rPr>
        <w:t xml:space="preserve">manifiesta como </w:t>
      </w:r>
      <w:r w:rsidR="0060469E" w:rsidRPr="008C0DEA">
        <w:rPr>
          <w:rFonts w:ascii="Bookman Old Style" w:hAnsi="Bookman Old Style"/>
          <w:noProof/>
          <w:color w:val="000000"/>
        </w:rPr>
        <w:t>un estorbo para aumentar la tasa de ganancia, es decir, para la propia relación de producción vigente.</w:t>
      </w:r>
    </w:p>
    <w:p w14:paraId="12927A67" w14:textId="77777777" w:rsidR="008C0DEA" w:rsidRDefault="006C5337" w:rsidP="006C5337">
      <w:pPr>
        <w:spacing w:before="100" w:beforeAutospacing="1" w:after="142"/>
        <w:jc w:val="both"/>
        <w:rPr>
          <w:rFonts w:ascii="Bookman Old Style" w:hAnsi="Bookman Old Style"/>
          <w:noProof/>
          <w:color w:val="000000"/>
        </w:rPr>
      </w:pPr>
      <w:r w:rsidRPr="006C5337">
        <w:rPr>
          <w:rFonts w:ascii="Bookman Old Style" w:hAnsi="Bookman Old Style"/>
          <w:lang w:val="es-ES"/>
        </w:rPr>
        <w:t xml:space="preserve">Cuando los costos de Investigación y Desarrollo no suelen incrementar la productividad del trabajo, estas inversiones se tornan improductivas, o sea, constituyen un costo falso de la producción. El capital </w:t>
      </w:r>
      <w:r w:rsidR="0060469E">
        <w:rPr>
          <w:rFonts w:ascii="Bookman Old Style" w:hAnsi="Bookman Old Style"/>
          <w:lang w:val="es-ES"/>
        </w:rPr>
        <w:t xml:space="preserve">productivo </w:t>
      </w:r>
      <w:r w:rsidRPr="006C5337">
        <w:rPr>
          <w:rFonts w:ascii="Bookman Old Style" w:hAnsi="Bookman Old Style"/>
          <w:lang w:val="es-ES"/>
        </w:rPr>
        <w:t xml:space="preserve">se da </w:t>
      </w:r>
      <w:r w:rsidR="0060469E">
        <w:rPr>
          <w:rFonts w:ascii="Bookman Old Style" w:hAnsi="Bookman Old Style"/>
          <w:lang w:val="es-ES"/>
        </w:rPr>
        <w:t xml:space="preserve">a la </w:t>
      </w:r>
      <w:r w:rsidRPr="006C5337">
        <w:rPr>
          <w:rFonts w:ascii="Bookman Old Style" w:hAnsi="Bookman Old Style"/>
          <w:lang w:val="es-ES"/>
        </w:rPr>
        <w:t>fuga hacia países donde aún es posible sostener la tasa de ganancia en el ámbito productivo</w:t>
      </w:r>
      <w:r w:rsidR="0060469E">
        <w:rPr>
          <w:rFonts w:ascii="Bookman Old Style" w:hAnsi="Bookman Old Style"/>
          <w:lang w:val="es-ES"/>
        </w:rPr>
        <w:t xml:space="preserve">. Como consecuencia, </w:t>
      </w:r>
      <w:r w:rsidRPr="006C5337">
        <w:rPr>
          <w:rFonts w:ascii="Bookman Old Style" w:hAnsi="Bookman Old Style"/>
          <w:lang w:val="es-ES"/>
        </w:rPr>
        <w:t xml:space="preserve">el capital fijo ´residente´ </w:t>
      </w:r>
      <w:r w:rsidR="0060469E">
        <w:rPr>
          <w:rFonts w:ascii="Bookman Old Style" w:hAnsi="Bookman Old Style"/>
          <w:lang w:val="es-ES"/>
        </w:rPr>
        <w:t xml:space="preserve">en los países centrales </w:t>
      </w:r>
      <w:r w:rsidRPr="006C5337">
        <w:rPr>
          <w:rFonts w:ascii="Bookman Old Style" w:hAnsi="Bookman Old Style"/>
          <w:lang w:val="es-ES"/>
        </w:rPr>
        <w:t xml:space="preserve">tiende a envejecerse. </w:t>
      </w:r>
      <w:r w:rsidR="008C0DEA" w:rsidRPr="008C0DEA">
        <w:rPr>
          <w:rFonts w:ascii="Bookman Old Style" w:hAnsi="Bookman Old Style"/>
          <w:noProof/>
          <w:color w:val="000000"/>
        </w:rPr>
        <w:t xml:space="preserve">La transnacionalización del capital a partir del llamado ´outsourcing’ </w:t>
      </w:r>
      <w:r w:rsidR="008C0DEA">
        <w:rPr>
          <w:rFonts w:ascii="Bookman Old Style" w:hAnsi="Bookman Old Style"/>
          <w:noProof/>
          <w:color w:val="000000"/>
        </w:rPr>
        <w:t>(doble deslocalización del capital- de un país a otro- de las secciones de una empresa que producen respecto de las que ensamblan</w:t>
      </w:r>
      <w:r w:rsidR="0060469E">
        <w:rPr>
          <w:rFonts w:ascii="Bookman Old Style" w:hAnsi="Bookman Old Style"/>
          <w:noProof/>
          <w:color w:val="000000"/>
        </w:rPr>
        <w:t xml:space="preserve"> </w:t>
      </w:r>
      <w:r w:rsidR="008C0DEA">
        <w:rPr>
          <w:rFonts w:ascii="Bookman Old Style" w:hAnsi="Bookman Old Style"/>
          <w:noProof/>
          <w:color w:val="000000"/>
        </w:rPr>
        <w:t xml:space="preserve">partes y piezas) </w:t>
      </w:r>
      <w:r w:rsidR="008C0DEA" w:rsidRPr="008C0DEA">
        <w:rPr>
          <w:rFonts w:ascii="Bookman Old Style" w:hAnsi="Bookman Old Style"/>
          <w:noProof/>
          <w:color w:val="000000"/>
        </w:rPr>
        <w:t>no se dio</w:t>
      </w:r>
      <w:r w:rsidR="00D75109">
        <w:rPr>
          <w:rFonts w:ascii="Bookman Old Style" w:hAnsi="Bookman Old Style"/>
          <w:noProof/>
          <w:color w:val="000000"/>
        </w:rPr>
        <w:t>, entonces,</w:t>
      </w:r>
      <w:r w:rsidR="008C0DEA" w:rsidRPr="008C0DEA">
        <w:rPr>
          <w:rFonts w:ascii="Bookman Old Style" w:hAnsi="Bookman Old Style"/>
          <w:noProof/>
          <w:color w:val="000000"/>
        </w:rPr>
        <w:t xml:space="preserve"> debido al aumento en el costo de la fuerza de trabajo, como suelen plantearlo las tesis neoliberales. La obsolescencia programada de la tecnología empleada en las empresas ha contribuido más al proceso de outsourcing que el propio aumento en el costo de la fuerza laboral. El discurso neoliberal solo habla del elevado costo laboral ya que </w:t>
      </w:r>
      <w:r w:rsidR="008C0DEA">
        <w:rPr>
          <w:rFonts w:ascii="Bookman Old Style" w:hAnsi="Bookman Old Style"/>
          <w:noProof/>
          <w:color w:val="000000"/>
        </w:rPr>
        <w:t xml:space="preserve">políticamente </w:t>
      </w:r>
      <w:r w:rsidR="008C0DEA" w:rsidRPr="008C0DEA">
        <w:rPr>
          <w:rFonts w:ascii="Bookman Old Style" w:hAnsi="Bookman Old Style"/>
          <w:noProof/>
          <w:color w:val="000000"/>
        </w:rPr>
        <w:t>no conviene señalar el otro.</w:t>
      </w:r>
    </w:p>
    <w:p w14:paraId="186E7A5E" w14:textId="77777777" w:rsidR="00556F56" w:rsidRDefault="00556F56" w:rsidP="00556F56">
      <w:pPr>
        <w:autoSpaceDE w:val="0"/>
        <w:autoSpaceDN w:val="0"/>
        <w:adjustRightInd w:val="0"/>
        <w:spacing w:after="0"/>
        <w:jc w:val="both"/>
        <w:rPr>
          <w:rFonts w:ascii="Bookman Old Style" w:hAnsi="Bookman Old Style"/>
          <w:lang w:val="es-ES"/>
        </w:rPr>
      </w:pPr>
      <w:r>
        <w:rPr>
          <w:rFonts w:ascii="Bookman Old Style" w:hAnsi="Bookman Old Style"/>
          <w:lang w:val="es-ES"/>
        </w:rPr>
        <w:t>Es en este contexto que surgen la Unión Europea y el NAFTA al otro lado, creándose Estados-Regionales- Continentales</w:t>
      </w:r>
      <w:r w:rsidR="00D75109">
        <w:rPr>
          <w:rFonts w:ascii="Bookman Old Style" w:hAnsi="Bookman Old Style"/>
          <w:lang w:val="es-ES"/>
        </w:rPr>
        <w:t xml:space="preserve"> que incorporan mano de obra barata dentro de sus </w:t>
      </w:r>
      <w:proofErr w:type="gramStart"/>
      <w:r w:rsidR="00D75109">
        <w:rPr>
          <w:rFonts w:ascii="Bookman Old Style" w:hAnsi="Bookman Old Style"/>
          <w:lang w:val="es-ES"/>
        </w:rPr>
        <w:t>propios fronteras</w:t>
      </w:r>
      <w:proofErr w:type="gramEnd"/>
      <w:r w:rsidR="00D75109">
        <w:rPr>
          <w:rFonts w:ascii="Bookman Old Style" w:hAnsi="Bookman Old Style"/>
          <w:lang w:val="es-ES"/>
        </w:rPr>
        <w:t xml:space="preserve">, con la diferencia que la UE no limita la libre circulación de fuerza de trabajo y el NAFTA si lo hace. </w:t>
      </w:r>
      <w:r>
        <w:rPr>
          <w:rFonts w:ascii="Bookman Old Style" w:hAnsi="Bookman Old Style"/>
          <w:lang w:val="es-ES"/>
        </w:rPr>
        <w:t xml:space="preserve">Paralelo a esto se desarrolla el capital financiero globalizado que invierte sin límites de fronteras </w:t>
      </w:r>
      <w:r w:rsidR="00D75109">
        <w:rPr>
          <w:rFonts w:ascii="Bookman Old Style" w:hAnsi="Bookman Old Style"/>
          <w:lang w:val="es-ES"/>
        </w:rPr>
        <w:t xml:space="preserve">ni compromisos con ciudadanos, </w:t>
      </w:r>
      <w:r>
        <w:rPr>
          <w:rFonts w:ascii="Bookman Old Style" w:hAnsi="Bookman Old Style"/>
          <w:lang w:val="es-ES"/>
        </w:rPr>
        <w:t>creando su propia estructura</w:t>
      </w:r>
      <w:r w:rsidR="00D75109">
        <w:rPr>
          <w:rFonts w:ascii="Bookman Old Style" w:hAnsi="Bookman Old Style"/>
          <w:lang w:val="es-ES"/>
        </w:rPr>
        <w:t xml:space="preserve"> por encima de las naciones</w:t>
      </w:r>
      <w:r>
        <w:rPr>
          <w:rFonts w:ascii="Bookman Old Style" w:hAnsi="Bookman Old Style"/>
          <w:lang w:val="es-ES"/>
        </w:rPr>
        <w:t xml:space="preserve">. </w:t>
      </w:r>
      <w:r w:rsidR="008F024A" w:rsidRPr="007B2EFD">
        <w:rPr>
          <w:rFonts w:ascii="Bookman Old Style" w:hAnsi="Bookman Old Style"/>
        </w:rPr>
        <w:t xml:space="preserve">Es un Estado-Global </w:t>
      </w:r>
      <w:r w:rsidR="008F024A">
        <w:rPr>
          <w:rFonts w:ascii="Bookman Old Style" w:hAnsi="Bookman Old Style"/>
        </w:rPr>
        <w:t xml:space="preserve">en proyecto </w:t>
      </w:r>
      <w:r w:rsidR="008F024A" w:rsidRPr="007B2EFD">
        <w:rPr>
          <w:rFonts w:ascii="Bookman Old Style" w:hAnsi="Bookman Old Style"/>
        </w:rPr>
        <w:t xml:space="preserve">(Estado-Red Global de Cities Financieras) con su centro en las Cities de Wall Street y Londres, pero </w:t>
      </w:r>
      <w:r w:rsidR="00D75109">
        <w:rPr>
          <w:rFonts w:ascii="Bookman Old Style" w:hAnsi="Bookman Old Style"/>
        </w:rPr>
        <w:t>tam</w:t>
      </w:r>
      <w:r w:rsidR="00D75109" w:rsidRPr="007B2EFD">
        <w:rPr>
          <w:rFonts w:ascii="Bookman Old Style" w:hAnsi="Bookman Old Style"/>
        </w:rPr>
        <w:t>bién</w:t>
      </w:r>
      <w:r w:rsidR="008F024A" w:rsidRPr="007B2EFD">
        <w:rPr>
          <w:rFonts w:ascii="Bookman Old Style" w:hAnsi="Bookman Old Style"/>
        </w:rPr>
        <w:t xml:space="preserve"> presentes en Hong Kong, Bombay, Buenos Aires, Sao Paolo, etc. </w:t>
      </w:r>
      <w:r>
        <w:rPr>
          <w:rFonts w:ascii="Bookman Old Style" w:hAnsi="Bookman Old Style"/>
          <w:lang w:val="es-ES"/>
        </w:rPr>
        <w:t xml:space="preserve">Los países </w:t>
      </w:r>
      <w:r w:rsidR="00D75109">
        <w:rPr>
          <w:rFonts w:ascii="Bookman Old Style" w:hAnsi="Bookman Old Style"/>
          <w:lang w:val="es-ES"/>
        </w:rPr>
        <w:t xml:space="preserve">en </w:t>
      </w:r>
      <w:r>
        <w:rPr>
          <w:rFonts w:ascii="Bookman Old Style" w:hAnsi="Bookman Old Style"/>
          <w:lang w:val="es-ES"/>
        </w:rPr>
        <w:t>donde más invierte</w:t>
      </w:r>
      <w:r w:rsidR="00D75109">
        <w:rPr>
          <w:rFonts w:ascii="Bookman Old Style" w:hAnsi="Bookman Old Style"/>
          <w:lang w:val="es-ES"/>
        </w:rPr>
        <w:t>n</w:t>
      </w:r>
      <w:r>
        <w:rPr>
          <w:rFonts w:ascii="Bookman Old Style" w:hAnsi="Bookman Old Style"/>
          <w:lang w:val="es-ES"/>
        </w:rPr>
        <w:t xml:space="preserve"> son </w:t>
      </w:r>
      <w:r w:rsidR="00D75109">
        <w:rPr>
          <w:rFonts w:ascii="Bookman Old Style" w:hAnsi="Bookman Old Style"/>
          <w:lang w:val="es-ES"/>
        </w:rPr>
        <w:t xml:space="preserve">los </w:t>
      </w:r>
      <w:r>
        <w:rPr>
          <w:rFonts w:ascii="Bookman Old Style" w:hAnsi="Bookman Old Style"/>
          <w:lang w:val="es-ES"/>
        </w:rPr>
        <w:t xml:space="preserve">llamados países emergentes. </w:t>
      </w:r>
    </w:p>
    <w:p w14:paraId="61591D6C" w14:textId="77777777" w:rsidR="00556F56" w:rsidRDefault="00556F56" w:rsidP="008D36CC">
      <w:pPr>
        <w:spacing w:after="0"/>
        <w:jc w:val="both"/>
        <w:outlineLvl w:val="0"/>
        <w:rPr>
          <w:rFonts w:ascii="Bookman Old Style" w:hAnsi="Bookman Old Style"/>
          <w:noProof/>
          <w:color w:val="000000"/>
        </w:rPr>
      </w:pPr>
    </w:p>
    <w:p w14:paraId="32CA97B2" w14:textId="77777777" w:rsidR="008D36CC" w:rsidRDefault="008D36CC" w:rsidP="008D36CC">
      <w:pPr>
        <w:spacing w:after="0"/>
        <w:jc w:val="both"/>
        <w:outlineLvl w:val="0"/>
        <w:rPr>
          <w:rFonts w:ascii="Bookman Old Style" w:hAnsi="Bookman Old Style"/>
          <w:noProof/>
          <w:color w:val="000000"/>
        </w:rPr>
      </w:pPr>
      <w:r w:rsidRPr="008D36CC">
        <w:rPr>
          <w:rFonts w:ascii="Bookman Old Style" w:hAnsi="Bookman Old Style"/>
          <w:noProof/>
          <w:color w:val="000000"/>
        </w:rPr>
        <w:t>En la actualidad los BRICS-</w:t>
      </w:r>
      <w:r w:rsidR="00D75109">
        <w:rPr>
          <w:rFonts w:ascii="Bookman Old Style" w:hAnsi="Bookman Old Style"/>
          <w:noProof/>
          <w:color w:val="000000"/>
        </w:rPr>
        <w:t>A</w:t>
      </w:r>
      <w:r w:rsidRPr="008D36CC">
        <w:rPr>
          <w:rFonts w:ascii="Bookman Old Style" w:hAnsi="Bookman Old Style"/>
          <w:noProof/>
          <w:color w:val="000000"/>
        </w:rPr>
        <w:t>mpliado</w:t>
      </w:r>
      <w:r w:rsidR="00D75109">
        <w:rPr>
          <w:rFonts w:ascii="Bookman Old Style" w:hAnsi="Bookman Old Style"/>
          <w:noProof/>
          <w:color w:val="000000"/>
        </w:rPr>
        <w:t>,</w:t>
      </w:r>
      <w:r w:rsidRPr="008D36CC">
        <w:rPr>
          <w:rFonts w:ascii="Bookman Old Style" w:hAnsi="Bookman Old Style"/>
          <w:noProof/>
          <w:color w:val="000000"/>
        </w:rPr>
        <w:t xml:space="preserve"> como conjunto</w:t>
      </w:r>
      <w:r w:rsidR="00D75109">
        <w:rPr>
          <w:rFonts w:ascii="Bookman Old Style" w:hAnsi="Bookman Old Style"/>
          <w:noProof/>
          <w:color w:val="000000"/>
        </w:rPr>
        <w:t>,</w:t>
      </w:r>
      <w:r w:rsidRPr="008D36CC">
        <w:rPr>
          <w:rFonts w:ascii="Bookman Old Style" w:hAnsi="Bookman Old Style"/>
          <w:noProof/>
          <w:color w:val="000000"/>
        </w:rPr>
        <w:t xml:space="preserve"> se vislumbran como paises emergentes </w:t>
      </w:r>
      <w:r w:rsidR="00D75109">
        <w:rPr>
          <w:rFonts w:ascii="Bookman Old Style" w:hAnsi="Bookman Old Style"/>
          <w:noProof/>
          <w:color w:val="000000"/>
        </w:rPr>
        <w:t xml:space="preserve">con </w:t>
      </w:r>
      <w:r w:rsidRPr="008D36CC">
        <w:rPr>
          <w:rFonts w:ascii="Bookman Old Style" w:hAnsi="Bookman Old Style"/>
          <w:noProof/>
          <w:color w:val="000000"/>
        </w:rPr>
        <w:t xml:space="preserve">China como el nuevo ´milagro económico´. </w:t>
      </w:r>
      <w:r w:rsidR="00D75109">
        <w:rPr>
          <w:rFonts w:ascii="Bookman Old Style" w:hAnsi="Bookman Old Style"/>
          <w:noProof/>
          <w:color w:val="000000"/>
        </w:rPr>
        <w:t xml:space="preserve">China aparece </w:t>
      </w:r>
      <w:r w:rsidRPr="008D36CC">
        <w:rPr>
          <w:rFonts w:ascii="Bookman Old Style" w:hAnsi="Bookman Old Style"/>
          <w:noProof/>
          <w:color w:val="000000"/>
        </w:rPr>
        <w:t>como actual taller del mundo</w:t>
      </w:r>
      <w:r w:rsidR="00D75109">
        <w:rPr>
          <w:rFonts w:ascii="Bookman Old Style" w:hAnsi="Bookman Old Style"/>
          <w:noProof/>
          <w:color w:val="000000"/>
        </w:rPr>
        <w:t xml:space="preserve"> que </w:t>
      </w:r>
      <w:r w:rsidRPr="008D36CC">
        <w:rPr>
          <w:rFonts w:ascii="Bookman Old Style" w:hAnsi="Bookman Old Style"/>
          <w:noProof/>
          <w:color w:val="000000"/>
        </w:rPr>
        <w:t xml:space="preserve">triunfará como el nuevo líder mundial capitalista. </w:t>
      </w:r>
      <w:r w:rsidRPr="00EF7965">
        <w:rPr>
          <w:rFonts w:ascii="Bookman Old Style" w:hAnsi="Bookman Old Style"/>
          <w:lang w:val="es-ES"/>
        </w:rPr>
        <w:t>S</w:t>
      </w:r>
      <w:r>
        <w:rPr>
          <w:rFonts w:ascii="Bookman Old Style" w:hAnsi="Bookman Old Style"/>
          <w:lang w:val="es-ES"/>
        </w:rPr>
        <w:t>in embargo, s</w:t>
      </w:r>
      <w:r w:rsidRPr="00EF7965">
        <w:rPr>
          <w:rFonts w:ascii="Bookman Old Style" w:hAnsi="Bookman Old Style"/>
          <w:lang w:val="es-ES"/>
        </w:rPr>
        <w:t xml:space="preserve">e repite la historia de Japón de hace unas décadas. </w:t>
      </w:r>
      <w:r w:rsidRPr="008D36CC">
        <w:rPr>
          <w:rFonts w:ascii="Bookman Old Style" w:hAnsi="Bookman Old Style" w:cs="Arial"/>
          <w:color w:val="000000"/>
          <w:lang w:val="es-EC"/>
        </w:rPr>
        <w:t xml:space="preserve">De acuerdo con las estadísticas oficiales, la tasa de inversión de China en 2009 </w:t>
      </w:r>
      <w:r w:rsidR="00D75109">
        <w:rPr>
          <w:rFonts w:ascii="Bookman Old Style" w:hAnsi="Bookman Old Style" w:cs="Arial"/>
          <w:color w:val="000000"/>
          <w:lang w:val="es-EC"/>
        </w:rPr>
        <w:t xml:space="preserve">fue de casi </w:t>
      </w:r>
      <w:r w:rsidRPr="008D36CC">
        <w:rPr>
          <w:rFonts w:ascii="Bookman Old Style" w:hAnsi="Bookman Old Style" w:cs="Arial"/>
          <w:color w:val="000000"/>
          <w:lang w:val="es-EC"/>
        </w:rPr>
        <w:t xml:space="preserve">50% del PIB. </w:t>
      </w:r>
      <w:r w:rsidR="00D75109">
        <w:rPr>
          <w:rFonts w:ascii="Bookman Old Style" w:hAnsi="Bookman Old Style" w:cs="Arial"/>
          <w:color w:val="000000"/>
          <w:lang w:val="es-EC"/>
        </w:rPr>
        <w:t>C</w:t>
      </w:r>
      <w:r w:rsidRPr="008D36CC">
        <w:rPr>
          <w:rFonts w:ascii="Bookman Old Style" w:hAnsi="Bookman Old Style"/>
          <w:noProof/>
          <w:color w:val="000000"/>
        </w:rPr>
        <w:t xml:space="preserve">olocar ese capital fijo </w:t>
      </w:r>
      <w:r w:rsidR="00D75109">
        <w:rPr>
          <w:rFonts w:ascii="Bookman Old Style" w:hAnsi="Bookman Old Style"/>
          <w:noProof/>
          <w:color w:val="000000"/>
        </w:rPr>
        <w:t xml:space="preserve">exclusivamente </w:t>
      </w:r>
      <w:r w:rsidRPr="008D36CC">
        <w:rPr>
          <w:rFonts w:ascii="Bookman Old Style" w:hAnsi="Bookman Old Style"/>
          <w:noProof/>
          <w:color w:val="000000"/>
        </w:rPr>
        <w:t>en la ampliación y diversificación de la economía real</w:t>
      </w:r>
      <w:r w:rsidR="00D75109">
        <w:rPr>
          <w:rFonts w:ascii="Bookman Old Style" w:hAnsi="Bookman Old Style"/>
          <w:noProof/>
          <w:color w:val="000000"/>
        </w:rPr>
        <w:t xml:space="preserve"> es insostenible</w:t>
      </w:r>
      <w:r w:rsidRPr="008D36CC">
        <w:rPr>
          <w:rFonts w:ascii="Bookman Old Style" w:hAnsi="Bookman Old Style"/>
          <w:noProof/>
          <w:color w:val="000000"/>
        </w:rPr>
        <w:t xml:space="preserve">. Las inversiones </w:t>
      </w:r>
      <w:r w:rsidR="00D75109">
        <w:rPr>
          <w:rFonts w:ascii="Bookman Old Style" w:hAnsi="Bookman Old Style"/>
          <w:noProof/>
          <w:color w:val="000000"/>
        </w:rPr>
        <w:t xml:space="preserve">en años más recientes </w:t>
      </w:r>
      <w:r w:rsidRPr="008D36CC">
        <w:rPr>
          <w:rFonts w:ascii="Bookman Old Style" w:hAnsi="Bookman Old Style"/>
          <w:noProof/>
          <w:color w:val="000000"/>
        </w:rPr>
        <w:t>se orientan</w:t>
      </w:r>
      <w:r w:rsidR="00D75109">
        <w:rPr>
          <w:rFonts w:ascii="Bookman Old Style" w:hAnsi="Bookman Old Style"/>
          <w:noProof/>
          <w:color w:val="000000"/>
        </w:rPr>
        <w:t xml:space="preserve"> </w:t>
      </w:r>
      <w:r w:rsidRPr="008D36CC">
        <w:rPr>
          <w:rFonts w:ascii="Bookman Old Style" w:hAnsi="Bookman Old Style"/>
          <w:noProof/>
          <w:color w:val="000000"/>
        </w:rPr>
        <w:t xml:space="preserve">cada vez más </w:t>
      </w:r>
      <w:r w:rsidR="00D75109">
        <w:rPr>
          <w:rFonts w:ascii="Bookman Old Style" w:hAnsi="Bookman Old Style"/>
          <w:noProof/>
          <w:color w:val="000000"/>
        </w:rPr>
        <w:t xml:space="preserve">en aumentar la rotación del </w:t>
      </w:r>
      <w:r w:rsidRPr="008D36CC">
        <w:rPr>
          <w:rFonts w:ascii="Bookman Old Style" w:hAnsi="Bookman Old Style"/>
          <w:noProof/>
          <w:color w:val="000000"/>
        </w:rPr>
        <w:t xml:space="preserve">capital fijo y menos hacia la expansión de plantas industriales. </w:t>
      </w:r>
      <w:r w:rsidR="00E70225">
        <w:rPr>
          <w:rFonts w:ascii="Bookman Old Style" w:hAnsi="Bookman Old Style"/>
          <w:noProof/>
          <w:color w:val="000000"/>
        </w:rPr>
        <w:t>Gaulard estima que l</w:t>
      </w:r>
      <w:r w:rsidRPr="008D36CC">
        <w:rPr>
          <w:rFonts w:ascii="Bookman Old Style" w:hAnsi="Bookman Old Style"/>
          <w:noProof/>
          <w:color w:val="000000"/>
        </w:rPr>
        <w:t>a intensidad del uso de capital fijo más que se duplicó en</w:t>
      </w:r>
      <w:r w:rsidR="00E70225">
        <w:rPr>
          <w:rFonts w:ascii="Bookman Old Style" w:hAnsi="Bookman Old Style"/>
          <w:noProof/>
          <w:color w:val="000000"/>
        </w:rPr>
        <w:t xml:space="preserve"> el período de </w:t>
      </w:r>
      <w:r w:rsidRPr="008D36CC">
        <w:rPr>
          <w:rFonts w:ascii="Bookman Old Style" w:hAnsi="Bookman Old Style"/>
          <w:noProof/>
          <w:color w:val="000000"/>
        </w:rPr>
        <w:t xml:space="preserve">1980-84 </w:t>
      </w:r>
      <w:r w:rsidR="00E70225">
        <w:rPr>
          <w:rFonts w:ascii="Bookman Old Style" w:hAnsi="Bookman Old Style"/>
          <w:noProof/>
          <w:color w:val="000000"/>
        </w:rPr>
        <w:t>a</w:t>
      </w:r>
      <w:r w:rsidRPr="008D36CC">
        <w:rPr>
          <w:rFonts w:ascii="Bookman Old Style" w:hAnsi="Bookman Old Style"/>
          <w:noProof/>
          <w:color w:val="000000"/>
        </w:rPr>
        <w:t xml:space="preserve"> 1990-94 y más que se quintiplicó entre la</w:t>
      </w:r>
      <w:r w:rsidR="00E70225">
        <w:rPr>
          <w:rFonts w:ascii="Bookman Old Style" w:hAnsi="Bookman Old Style"/>
          <w:noProof/>
          <w:color w:val="000000"/>
        </w:rPr>
        <w:t>s</w:t>
      </w:r>
      <w:r w:rsidRPr="008D36CC">
        <w:rPr>
          <w:rFonts w:ascii="Bookman Old Style" w:hAnsi="Bookman Old Style"/>
          <w:noProof/>
          <w:color w:val="000000"/>
        </w:rPr>
        <w:t xml:space="preserve"> primera</w:t>
      </w:r>
      <w:r w:rsidR="00E70225">
        <w:rPr>
          <w:rFonts w:ascii="Bookman Old Style" w:hAnsi="Bookman Old Style"/>
          <w:noProof/>
          <w:color w:val="000000"/>
        </w:rPr>
        <w:t>s</w:t>
      </w:r>
      <w:r w:rsidRPr="008D36CC">
        <w:rPr>
          <w:rFonts w:ascii="Bookman Old Style" w:hAnsi="Bookman Old Style"/>
          <w:noProof/>
          <w:color w:val="000000"/>
        </w:rPr>
        <w:t xml:space="preserve"> fecha</w:t>
      </w:r>
      <w:r w:rsidR="00E70225">
        <w:rPr>
          <w:rFonts w:ascii="Bookman Old Style" w:hAnsi="Bookman Old Style"/>
          <w:noProof/>
          <w:color w:val="000000"/>
        </w:rPr>
        <w:t xml:space="preserve">s a 2000-204. Con ello </w:t>
      </w:r>
      <w:r w:rsidRPr="008D36CC">
        <w:rPr>
          <w:rFonts w:ascii="Bookman Old Style" w:hAnsi="Bookman Old Style"/>
          <w:noProof/>
          <w:color w:val="000000"/>
        </w:rPr>
        <w:t>la tasa de ganancia adquirió su máximo en 1991</w:t>
      </w:r>
      <w:r w:rsidR="00E70225">
        <w:rPr>
          <w:rFonts w:ascii="Bookman Old Style" w:hAnsi="Bookman Old Style"/>
          <w:noProof/>
          <w:color w:val="000000"/>
        </w:rPr>
        <w:t xml:space="preserve"> </w:t>
      </w:r>
      <w:r w:rsidRPr="008D36CC">
        <w:rPr>
          <w:rFonts w:ascii="Bookman Old Style" w:hAnsi="Bookman Old Style"/>
          <w:noProof/>
          <w:color w:val="000000"/>
        </w:rPr>
        <w:t xml:space="preserve">oscilando </w:t>
      </w:r>
      <w:r w:rsidR="00E70225">
        <w:rPr>
          <w:rFonts w:ascii="Bookman Old Style" w:hAnsi="Bookman Old Style"/>
          <w:noProof/>
          <w:color w:val="000000"/>
        </w:rPr>
        <w:t xml:space="preserve">unos años alrededor de ello para </w:t>
      </w:r>
      <w:r w:rsidRPr="008D36CC">
        <w:rPr>
          <w:rFonts w:ascii="Bookman Old Style" w:hAnsi="Bookman Old Style"/>
          <w:noProof/>
          <w:color w:val="000000"/>
        </w:rPr>
        <w:t>luego</w:t>
      </w:r>
      <w:r w:rsidR="00E70225">
        <w:rPr>
          <w:rFonts w:ascii="Bookman Old Style" w:hAnsi="Bookman Old Style"/>
          <w:noProof/>
          <w:color w:val="000000"/>
        </w:rPr>
        <w:t>,</w:t>
      </w:r>
      <w:r w:rsidRPr="008D36CC">
        <w:rPr>
          <w:rFonts w:ascii="Bookman Old Style" w:hAnsi="Bookman Old Style"/>
          <w:noProof/>
          <w:color w:val="000000"/>
        </w:rPr>
        <w:t xml:space="preserve"> </w:t>
      </w:r>
      <w:r w:rsidR="00E70225" w:rsidRPr="008D36CC">
        <w:rPr>
          <w:rFonts w:ascii="Bookman Old Style" w:hAnsi="Bookman Old Style"/>
          <w:noProof/>
          <w:color w:val="000000"/>
        </w:rPr>
        <w:t>entrando al nuevo milenio</w:t>
      </w:r>
      <w:r w:rsidR="00E70225">
        <w:rPr>
          <w:rFonts w:ascii="Bookman Old Style" w:hAnsi="Bookman Old Style"/>
          <w:noProof/>
          <w:color w:val="000000"/>
        </w:rPr>
        <w:t>,</w:t>
      </w:r>
      <w:r w:rsidR="00E70225" w:rsidRPr="008D36CC">
        <w:rPr>
          <w:rFonts w:ascii="Bookman Old Style" w:hAnsi="Bookman Old Style"/>
          <w:noProof/>
          <w:color w:val="000000"/>
        </w:rPr>
        <w:t xml:space="preserve"> </w:t>
      </w:r>
      <w:r w:rsidR="00E70225">
        <w:rPr>
          <w:rFonts w:ascii="Bookman Old Style" w:hAnsi="Bookman Old Style"/>
          <w:noProof/>
          <w:color w:val="000000"/>
        </w:rPr>
        <w:t xml:space="preserve">mostrar una </w:t>
      </w:r>
      <w:r w:rsidRPr="008D36CC">
        <w:rPr>
          <w:rFonts w:ascii="Bookman Old Style" w:hAnsi="Bookman Old Style"/>
          <w:noProof/>
          <w:color w:val="000000"/>
        </w:rPr>
        <w:t xml:space="preserve">tendencia a la baja (Véase Mylène </w:t>
      </w:r>
      <w:r w:rsidRPr="008D36CC">
        <w:rPr>
          <w:rFonts w:ascii="Bookman Old Style" w:hAnsi="Bookman Old Style"/>
          <w:noProof/>
          <w:color w:val="000000"/>
        </w:rPr>
        <w:lastRenderedPageBreak/>
        <w:t xml:space="preserve">Gaulard, </w:t>
      </w:r>
      <w:r w:rsidRPr="008D36CC">
        <w:rPr>
          <w:rFonts w:ascii="Bookman Old Style" w:hAnsi="Bookman Old Style"/>
          <w:i/>
          <w:noProof/>
          <w:color w:val="000000"/>
        </w:rPr>
        <w:t>Los problemas de sobreacumulación en China</w:t>
      </w:r>
      <w:r w:rsidRPr="008D36CC">
        <w:rPr>
          <w:rFonts w:ascii="Bookman Old Style" w:hAnsi="Bookman Old Style"/>
          <w:noProof/>
          <w:color w:val="000000"/>
        </w:rPr>
        <w:t xml:space="preserve">, ISTOM, Paris, </w:t>
      </w:r>
      <w:hyperlink r:id="rId9" w:history="1">
        <w:r w:rsidRPr="008D36CC">
          <w:rPr>
            <w:rStyle w:val="Hipervnculo"/>
            <w:rFonts w:ascii="Bookman Old Style" w:hAnsi="Bookman Old Style"/>
            <w:noProof/>
          </w:rPr>
          <w:t>www.revistaeconomíacritica.org</w:t>
        </w:r>
      </w:hyperlink>
      <w:r w:rsidRPr="008D36CC">
        <w:rPr>
          <w:rFonts w:ascii="Bookman Old Style" w:hAnsi="Bookman Old Style"/>
          <w:noProof/>
          <w:color w:val="000000"/>
        </w:rPr>
        <w:t>, marzo de 2011).</w:t>
      </w:r>
    </w:p>
    <w:p w14:paraId="212A4AE0" w14:textId="77777777" w:rsidR="008D36CC" w:rsidRDefault="008D36CC" w:rsidP="008D36CC">
      <w:pPr>
        <w:spacing w:after="0"/>
        <w:jc w:val="both"/>
        <w:outlineLvl w:val="0"/>
        <w:rPr>
          <w:rFonts w:ascii="Bookman Old Style" w:hAnsi="Bookman Old Style"/>
          <w:noProof/>
          <w:color w:val="000000"/>
        </w:rPr>
      </w:pPr>
    </w:p>
    <w:p w14:paraId="6E874A97" w14:textId="77777777" w:rsidR="00BC1081" w:rsidRDefault="008D36CC" w:rsidP="008D36CC">
      <w:pPr>
        <w:shd w:val="clear" w:color="auto" w:fill="FFFFFC"/>
        <w:spacing w:after="0"/>
        <w:jc w:val="both"/>
        <w:outlineLvl w:val="2"/>
        <w:rPr>
          <w:rFonts w:ascii="Bookman Old Style" w:hAnsi="Bookman Old Style"/>
          <w:lang w:val="es-ES"/>
        </w:rPr>
      </w:pPr>
      <w:r w:rsidRPr="008D36CC">
        <w:rPr>
          <w:rFonts w:ascii="Bookman Old Style" w:hAnsi="Bookman Old Style"/>
        </w:rPr>
        <w:t>L</w:t>
      </w:r>
      <w:r w:rsidRPr="008D36CC">
        <w:rPr>
          <w:rFonts w:ascii="Bookman Old Style" w:hAnsi="Bookman Old Style"/>
          <w:lang w:val="es-ES"/>
        </w:rPr>
        <w:t xml:space="preserve">a tendencia a la baja de la tasa de ganancia en el ámbito productivo en China no solo se está dando a partir de una veloz sustitución del capital fijo. A esto le agregamos un costo ascendiente en </w:t>
      </w:r>
      <w:r w:rsidR="00E70225">
        <w:rPr>
          <w:rFonts w:ascii="Bookman Old Style" w:hAnsi="Bookman Old Style"/>
          <w:lang w:val="es-ES"/>
        </w:rPr>
        <w:t xml:space="preserve">Investigación y Desarrollo y el encarecimiento de la mano de obra. En el año 2013 no menos de 629 mil patentes fueron publicados en China, 200 mil más de lo que publicó EUA en el mismo año. El desarrollo tecnológico en China demanda </w:t>
      </w:r>
      <w:r w:rsidRPr="008D36CC">
        <w:rPr>
          <w:rFonts w:ascii="Bookman Old Style" w:hAnsi="Bookman Old Style"/>
          <w:lang w:val="es-ES"/>
        </w:rPr>
        <w:t xml:space="preserve">una fuerza de trabajo cada vez más calificada. En </w:t>
      </w:r>
      <w:r w:rsidR="00E70225">
        <w:rPr>
          <w:rFonts w:ascii="Bookman Old Style" w:hAnsi="Bookman Old Style"/>
          <w:lang w:val="es-ES"/>
        </w:rPr>
        <w:t xml:space="preserve">2014 </w:t>
      </w:r>
      <w:r w:rsidRPr="008D36CC">
        <w:rPr>
          <w:rFonts w:ascii="Bookman Old Style" w:hAnsi="Bookman Old Style"/>
          <w:lang w:val="es-ES"/>
        </w:rPr>
        <w:t>había 9.4 millones de estudiantes aplicando para la educación superior</w:t>
      </w:r>
      <w:r w:rsidR="00E70225">
        <w:rPr>
          <w:rFonts w:ascii="Bookman Old Style" w:hAnsi="Bookman Old Style"/>
          <w:lang w:val="es-ES"/>
        </w:rPr>
        <w:t xml:space="preserve"> en China y la </w:t>
      </w:r>
      <w:r w:rsidRPr="008D36CC">
        <w:rPr>
          <w:rFonts w:ascii="Bookman Old Style" w:hAnsi="Bookman Old Style"/>
          <w:lang w:val="es-ES"/>
        </w:rPr>
        <w:t>población en edad de estar en la educación superior era de 150 millones de personas contra 32 millones en E</w:t>
      </w:r>
      <w:r w:rsidR="00E70225">
        <w:rPr>
          <w:rFonts w:ascii="Bookman Old Style" w:hAnsi="Bookman Old Style"/>
          <w:lang w:val="es-ES"/>
        </w:rPr>
        <w:t xml:space="preserve">UA. </w:t>
      </w:r>
      <w:r w:rsidRPr="008D36CC">
        <w:rPr>
          <w:rFonts w:ascii="Bookman Old Style" w:hAnsi="Bookman Old Style"/>
          <w:lang w:val="es-ES"/>
        </w:rPr>
        <w:t xml:space="preserve">Más del 20%, o sea 30 millones de jóvenes (el doble de EEUU), estaban en un programa de educación superior. </w:t>
      </w:r>
      <w:r w:rsidR="00CB5F8E">
        <w:rPr>
          <w:rFonts w:ascii="Bookman Old Style" w:hAnsi="Bookman Old Style"/>
          <w:lang w:val="es-ES"/>
        </w:rPr>
        <w:t xml:space="preserve">La </w:t>
      </w:r>
      <w:r w:rsidRPr="008D36CC">
        <w:rPr>
          <w:rFonts w:ascii="Bookman Old Style" w:hAnsi="Bookman Old Style"/>
          <w:lang w:val="es-ES"/>
        </w:rPr>
        <w:t xml:space="preserve">mayor inversión en la educación de la fuerza de trabajo </w:t>
      </w:r>
      <w:r w:rsidR="00CB5F8E">
        <w:rPr>
          <w:rFonts w:ascii="Bookman Old Style" w:hAnsi="Bookman Old Style"/>
          <w:lang w:val="es-ES"/>
        </w:rPr>
        <w:t xml:space="preserve">demanda su mejor conservación. </w:t>
      </w:r>
      <w:r w:rsidRPr="008D36CC">
        <w:rPr>
          <w:rFonts w:ascii="Bookman Old Style" w:hAnsi="Bookman Old Style"/>
          <w:lang w:val="es-ES"/>
        </w:rPr>
        <w:t>La mayor cobertura de la salud es consecuencia de este estado de desarrollo.</w:t>
      </w:r>
      <w:r w:rsidRPr="00EF7965">
        <w:rPr>
          <w:rFonts w:ascii="Bookman Old Style" w:hAnsi="Bookman Old Style"/>
          <w:lang w:val="es-ES"/>
        </w:rPr>
        <w:t xml:space="preserve"> </w:t>
      </w:r>
    </w:p>
    <w:p w14:paraId="57456D2D" w14:textId="77777777" w:rsidR="00BC1081" w:rsidRDefault="00BC1081" w:rsidP="008D36CC">
      <w:pPr>
        <w:shd w:val="clear" w:color="auto" w:fill="FFFFFC"/>
        <w:spacing w:after="0"/>
        <w:jc w:val="both"/>
        <w:outlineLvl w:val="2"/>
        <w:rPr>
          <w:rFonts w:ascii="Bookman Old Style" w:hAnsi="Bookman Old Style"/>
          <w:lang w:val="es-ES"/>
        </w:rPr>
      </w:pPr>
    </w:p>
    <w:p w14:paraId="1D7A4DF6" w14:textId="77777777" w:rsidR="00BC1081" w:rsidRPr="00CB5F8E" w:rsidRDefault="00CB5F8E" w:rsidP="008D36CC">
      <w:pPr>
        <w:shd w:val="clear" w:color="auto" w:fill="FFFFFC"/>
        <w:spacing w:after="0"/>
        <w:jc w:val="both"/>
        <w:outlineLvl w:val="2"/>
        <w:rPr>
          <w:rFonts w:ascii="Bookman Old Style" w:hAnsi="Bookman Old Style"/>
          <w:lang w:val="en-US"/>
        </w:rPr>
      </w:pPr>
      <w:r>
        <w:rPr>
          <w:rFonts w:ascii="Bookman Old Style" w:eastAsia="Times New Roman" w:hAnsi="Bookman Old Style" w:cs="Times New Roman"/>
          <w:color w:val="333333"/>
          <w:lang w:val="es-ES"/>
        </w:rPr>
        <w:t>Debido a lo anterior</w:t>
      </w:r>
      <w:r w:rsidR="00BC1081" w:rsidRPr="00BC1081">
        <w:rPr>
          <w:rFonts w:ascii="Bookman Old Style" w:eastAsia="Times New Roman" w:hAnsi="Bookman Old Style" w:cs="Times New Roman"/>
          <w:color w:val="333333"/>
        </w:rPr>
        <w:t xml:space="preserve">, China oficialmente reportó </w:t>
      </w:r>
      <w:r>
        <w:rPr>
          <w:rFonts w:ascii="Bookman Old Style" w:eastAsia="Times New Roman" w:hAnsi="Bookman Old Style" w:cs="Times New Roman"/>
          <w:color w:val="333333"/>
        </w:rPr>
        <w:t xml:space="preserve">en 2014 </w:t>
      </w:r>
      <w:r w:rsidR="00BC1081" w:rsidRPr="00BC1081">
        <w:rPr>
          <w:rFonts w:ascii="Bookman Old Style" w:eastAsia="Times New Roman" w:hAnsi="Bookman Old Style" w:cs="Times New Roman"/>
          <w:color w:val="333333"/>
        </w:rPr>
        <w:t>una tasa de crecimiento de 7%, la más baja en 24 años</w:t>
      </w:r>
      <w:r w:rsidR="00BC1081">
        <w:rPr>
          <w:rFonts w:ascii="Bookman Old Style" w:eastAsia="Times New Roman" w:hAnsi="Bookman Old Style" w:cs="Times New Roman"/>
          <w:color w:val="333333"/>
        </w:rPr>
        <w:t xml:space="preserve">. </w:t>
      </w:r>
      <w:r w:rsidR="00BC1081" w:rsidRPr="00BC1081">
        <w:rPr>
          <w:rFonts w:ascii="Bookman Old Style" w:eastAsia="Times New Roman" w:hAnsi="Bookman Old Style" w:cs="Times New Roman"/>
          <w:color w:val="333333"/>
        </w:rPr>
        <w:t xml:space="preserve">Esta cifra, en la opinión de </w:t>
      </w:r>
      <w:r w:rsidR="00E368C8">
        <w:fldChar w:fldCharType="begin"/>
      </w:r>
      <w:r w:rsidR="00E368C8">
        <w:instrText xml:space="preserve"> HYPERLINK "http://www.resilience.org/author-detail/1007107-kurt-cobb" </w:instrText>
      </w:r>
      <w:r w:rsidR="00E368C8">
        <w:fldChar w:fldCharType="separate"/>
      </w:r>
      <w:r w:rsidR="00BC1081" w:rsidRPr="00BC1081">
        <w:rPr>
          <w:rStyle w:val="Hipervnculo"/>
          <w:rFonts w:ascii="Bookman Old Style" w:eastAsia="Times New Roman" w:hAnsi="Bookman Old Style" w:cs="Times New Roman"/>
          <w:color w:val="auto"/>
          <w:u w:val="none"/>
          <w:bdr w:val="none" w:sz="0" w:space="0" w:color="auto" w:frame="1"/>
        </w:rPr>
        <w:t>Kurt Cobb</w:t>
      </w:r>
      <w:r w:rsidR="00E368C8">
        <w:rPr>
          <w:rStyle w:val="Hipervnculo"/>
          <w:rFonts w:ascii="Bookman Old Style" w:eastAsia="Times New Roman" w:hAnsi="Bookman Old Style" w:cs="Times New Roman"/>
          <w:color w:val="auto"/>
          <w:u w:val="none"/>
          <w:bdr w:val="none" w:sz="0" w:space="0" w:color="auto" w:frame="1"/>
        </w:rPr>
        <w:fldChar w:fldCharType="end"/>
      </w:r>
      <w:r w:rsidR="00BC1081" w:rsidRPr="00BC1081">
        <w:rPr>
          <w:rFonts w:ascii="Bookman Old Style" w:eastAsia="Times New Roman" w:hAnsi="Bookman Old Style" w:cs="Times New Roman"/>
        </w:rPr>
        <w:t>,</w:t>
      </w:r>
      <w:r w:rsidR="00BC1081" w:rsidRPr="00BC1081">
        <w:rPr>
          <w:rFonts w:ascii="Bookman Old Style" w:eastAsia="Times New Roman" w:hAnsi="Bookman Old Style" w:cs="Times New Roman"/>
          <w:color w:val="231F20"/>
        </w:rPr>
        <w:t xml:space="preserve"> es claramente sobreestimada. Cuando se observa la tasa de crecimiento </w:t>
      </w:r>
      <w:r>
        <w:rPr>
          <w:rFonts w:ascii="Bookman Old Style" w:eastAsia="Times New Roman" w:hAnsi="Bookman Old Style" w:cs="Times New Roman"/>
          <w:color w:val="231F20"/>
        </w:rPr>
        <w:t xml:space="preserve">de 3.8% </w:t>
      </w:r>
      <w:r w:rsidR="00BC1081" w:rsidRPr="00BC1081">
        <w:rPr>
          <w:rFonts w:ascii="Bookman Old Style" w:eastAsia="Times New Roman" w:hAnsi="Bookman Old Style" w:cs="Times New Roman"/>
          <w:color w:val="231F20"/>
        </w:rPr>
        <w:t xml:space="preserve">en el consumo de electricidad, la tasa real </w:t>
      </w:r>
      <w:r>
        <w:rPr>
          <w:rFonts w:ascii="Bookman Old Style" w:eastAsia="Times New Roman" w:hAnsi="Bookman Old Style" w:cs="Times New Roman"/>
          <w:color w:val="231F20"/>
        </w:rPr>
        <w:t xml:space="preserve">de crecimiento económico ha de </w:t>
      </w:r>
      <w:r w:rsidR="00BC1081" w:rsidRPr="00BC1081">
        <w:rPr>
          <w:rFonts w:ascii="Bookman Old Style" w:eastAsia="Times New Roman" w:hAnsi="Bookman Old Style" w:cs="Times New Roman"/>
          <w:color w:val="231F20"/>
        </w:rPr>
        <w:t>ser más baja</w:t>
      </w:r>
      <w:r>
        <w:rPr>
          <w:rFonts w:ascii="Bookman Old Style" w:eastAsia="Times New Roman" w:hAnsi="Bookman Old Style" w:cs="Times New Roman"/>
          <w:color w:val="231F20"/>
        </w:rPr>
        <w:t xml:space="preserve"> al haber una estrecha correlación entre ambos comportamientos</w:t>
      </w:r>
      <w:r w:rsidR="00BC1081" w:rsidRPr="00BC1081">
        <w:rPr>
          <w:rFonts w:ascii="Bookman Old Style" w:eastAsia="Times New Roman" w:hAnsi="Bookman Old Style" w:cs="Times New Roman"/>
          <w:color w:val="231F20"/>
        </w:rPr>
        <w:t xml:space="preserve">. Según Bloomberg, el </w:t>
      </w:r>
      <w:r w:rsidR="00BC1081" w:rsidRPr="00BC1081">
        <w:rPr>
          <w:rFonts w:ascii="Bookman Old Style" w:hAnsi="Bookman Old Style" w:cs="Arial"/>
        </w:rPr>
        <w:t xml:space="preserve">PIB de China, expresado en dólares, subió </w:t>
      </w:r>
      <w:r>
        <w:rPr>
          <w:rFonts w:ascii="Bookman Old Style" w:hAnsi="Bookman Old Style" w:cs="Arial"/>
        </w:rPr>
        <w:t xml:space="preserve">en </w:t>
      </w:r>
      <w:r w:rsidR="00BC1081" w:rsidRPr="00BC1081">
        <w:rPr>
          <w:rFonts w:ascii="Bookman Old Style" w:hAnsi="Bookman Old Style" w:cs="Arial"/>
        </w:rPr>
        <w:t>un 4.25% durante el cuarto cuatrimestre de 2015</w:t>
      </w:r>
      <w:r>
        <w:rPr>
          <w:rFonts w:ascii="Bookman Old Style" w:hAnsi="Bookman Old Style" w:cs="Arial"/>
        </w:rPr>
        <w:t xml:space="preserve">. De ser así </w:t>
      </w:r>
      <w:r w:rsidR="00BC1081">
        <w:rPr>
          <w:rFonts w:ascii="Bookman Old Style" w:hAnsi="Bookman Old Style"/>
          <w:lang w:val="es-ES"/>
        </w:rPr>
        <w:t>parece</w:t>
      </w:r>
      <w:r>
        <w:rPr>
          <w:rFonts w:ascii="Bookman Old Style" w:hAnsi="Bookman Old Style"/>
          <w:lang w:val="es-ES"/>
        </w:rPr>
        <w:t xml:space="preserve"> que </w:t>
      </w:r>
      <w:r w:rsidR="00BC1081">
        <w:rPr>
          <w:rFonts w:ascii="Bookman Old Style" w:hAnsi="Bookman Old Style"/>
          <w:lang w:val="es-ES"/>
        </w:rPr>
        <w:t xml:space="preserve"> </w:t>
      </w:r>
      <w:r w:rsidRPr="00BC1081">
        <w:rPr>
          <w:rFonts w:ascii="Bookman Old Style" w:hAnsi="Bookman Old Style"/>
          <w:lang w:val="es-ES"/>
        </w:rPr>
        <w:t xml:space="preserve">las posibilidades de realizar una plusvalía relativa a escala global </w:t>
      </w:r>
      <w:r>
        <w:rPr>
          <w:rFonts w:ascii="Bookman Old Style" w:hAnsi="Bookman Old Style"/>
          <w:lang w:val="es-ES"/>
        </w:rPr>
        <w:t xml:space="preserve">están agotándose. </w:t>
      </w:r>
      <w:r w:rsidR="00BC1081" w:rsidRPr="00BC1081">
        <w:rPr>
          <w:rFonts w:ascii="Bookman Old Style" w:hAnsi="Bookman Old Style"/>
          <w:lang w:val="es-ES"/>
        </w:rPr>
        <w:t xml:space="preserve">El único modo de competir </w:t>
      </w:r>
      <w:r w:rsidR="00BC1081">
        <w:rPr>
          <w:rFonts w:ascii="Bookman Old Style" w:hAnsi="Bookman Old Style"/>
          <w:lang w:val="es-ES"/>
        </w:rPr>
        <w:t>en la economía real</w:t>
      </w:r>
      <w:r w:rsidR="00BC1081" w:rsidRPr="00BC1081">
        <w:rPr>
          <w:rFonts w:ascii="Bookman Old Style" w:hAnsi="Bookman Old Style"/>
          <w:lang w:val="es-ES"/>
        </w:rPr>
        <w:t xml:space="preserve"> será</w:t>
      </w:r>
      <w:r>
        <w:rPr>
          <w:rFonts w:ascii="Bookman Old Style" w:hAnsi="Bookman Old Style"/>
          <w:lang w:val="es-ES"/>
        </w:rPr>
        <w:t>, entonces,</w:t>
      </w:r>
      <w:r w:rsidR="00BC1081" w:rsidRPr="00BC1081">
        <w:rPr>
          <w:rFonts w:ascii="Bookman Old Style" w:hAnsi="Bookman Old Style"/>
          <w:lang w:val="es-ES"/>
        </w:rPr>
        <w:t xml:space="preserve"> volver </w:t>
      </w:r>
      <w:r>
        <w:rPr>
          <w:rFonts w:ascii="Bookman Old Style" w:hAnsi="Bookman Old Style"/>
          <w:lang w:val="es-ES"/>
        </w:rPr>
        <w:t xml:space="preserve">más agresivamente </w:t>
      </w:r>
      <w:r w:rsidR="00BC1081" w:rsidRPr="00BC1081">
        <w:rPr>
          <w:rFonts w:ascii="Bookman Old Style" w:hAnsi="Bookman Old Style"/>
          <w:lang w:val="es-ES"/>
        </w:rPr>
        <w:t>a la plusvalía absoluta</w:t>
      </w:r>
      <w:r>
        <w:rPr>
          <w:rFonts w:ascii="Bookman Old Style" w:hAnsi="Bookman Old Style"/>
          <w:lang w:val="es-ES"/>
        </w:rPr>
        <w:t xml:space="preserve">. Lo anterior significa </w:t>
      </w:r>
      <w:r w:rsidR="00BC1081" w:rsidRPr="00BC1081">
        <w:rPr>
          <w:rFonts w:ascii="Bookman Old Style" w:hAnsi="Bookman Old Style"/>
          <w:lang w:val="es-ES"/>
        </w:rPr>
        <w:t xml:space="preserve">abaratar </w:t>
      </w:r>
      <w:r>
        <w:rPr>
          <w:rFonts w:ascii="Bookman Old Style" w:hAnsi="Bookman Old Style"/>
          <w:lang w:val="es-ES"/>
        </w:rPr>
        <w:t>salarios</w:t>
      </w:r>
      <w:r w:rsidR="00BC1081" w:rsidRPr="00BC1081">
        <w:rPr>
          <w:rFonts w:ascii="Bookman Old Style" w:hAnsi="Bookman Old Style"/>
          <w:lang w:val="es-ES"/>
        </w:rPr>
        <w:t>, prolonga</w:t>
      </w:r>
      <w:r>
        <w:rPr>
          <w:rFonts w:ascii="Bookman Old Style" w:hAnsi="Bookman Old Style"/>
          <w:lang w:val="es-ES"/>
        </w:rPr>
        <w:t>r</w:t>
      </w:r>
      <w:r w:rsidR="00BC1081" w:rsidRPr="00BC1081">
        <w:rPr>
          <w:rFonts w:ascii="Bookman Old Style" w:hAnsi="Bookman Old Style"/>
          <w:lang w:val="es-ES"/>
        </w:rPr>
        <w:t xml:space="preserve"> la jornada, </w:t>
      </w:r>
      <w:r>
        <w:rPr>
          <w:rFonts w:ascii="Bookman Old Style" w:hAnsi="Bookman Old Style"/>
          <w:lang w:val="es-ES"/>
        </w:rPr>
        <w:t xml:space="preserve">de trabajo, </w:t>
      </w:r>
      <w:r w:rsidR="00BC1081" w:rsidRPr="00BC1081">
        <w:rPr>
          <w:rFonts w:ascii="Bookman Old Style" w:hAnsi="Bookman Old Style"/>
          <w:lang w:val="es-ES"/>
        </w:rPr>
        <w:t>desmantelar el régimen de seguridad social y de las pensiones, etc.</w:t>
      </w:r>
      <w:r w:rsidR="00BC1081" w:rsidRPr="00EF7965">
        <w:rPr>
          <w:rFonts w:ascii="Bookman Old Style" w:hAnsi="Bookman Old Style"/>
          <w:lang w:val="es-ES"/>
        </w:rPr>
        <w:t xml:space="preserve"> </w:t>
      </w:r>
      <w:r w:rsidRPr="00CB5F8E">
        <w:rPr>
          <w:rFonts w:ascii="Bookman Old Style" w:hAnsi="Bookman Old Style"/>
          <w:lang w:val="en-US"/>
        </w:rPr>
        <w:t>(</w:t>
      </w:r>
      <w:proofErr w:type="gramStart"/>
      <w:r w:rsidRPr="00CB5F8E">
        <w:rPr>
          <w:rFonts w:ascii="Bookman Old Style" w:hAnsi="Bookman Old Style"/>
          <w:lang w:val="en-US"/>
        </w:rPr>
        <w:t xml:space="preserve">Bloomberg, </w:t>
      </w:r>
      <w:r w:rsidRPr="00CB5F8E">
        <w:rPr>
          <w:rFonts w:ascii="Bookman Old Style" w:eastAsia="Times New Roman" w:hAnsi="Bookman Old Style" w:cs="Times New Roman"/>
          <w:color w:val="767676"/>
          <w:sz w:val="20"/>
          <w:szCs w:val="20"/>
          <w:lang w:val="en-US"/>
        </w:rPr>
        <w:t> </w:t>
      </w:r>
      <w:r w:rsidRPr="00CB5F8E">
        <w:rPr>
          <w:rFonts w:ascii="Bookman Old Style" w:eastAsia="Times New Roman" w:hAnsi="Bookman Old Style" w:cs="Helvetica"/>
          <w:i/>
          <w:kern w:val="36"/>
          <w:sz w:val="20"/>
          <w:szCs w:val="20"/>
          <w:shd w:val="clear" w:color="auto" w:fill="FFFFFF"/>
          <w:lang w:val="en-US"/>
        </w:rPr>
        <w:t>China's</w:t>
      </w:r>
      <w:proofErr w:type="gramEnd"/>
      <w:r w:rsidRPr="00CB5F8E">
        <w:rPr>
          <w:rFonts w:ascii="Bookman Old Style" w:eastAsia="Times New Roman" w:hAnsi="Bookman Old Style" w:cs="Helvetica"/>
          <w:i/>
          <w:kern w:val="36"/>
          <w:sz w:val="20"/>
          <w:szCs w:val="20"/>
          <w:shd w:val="clear" w:color="auto" w:fill="FFFFFF"/>
          <w:lang w:val="en-US"/>
        </w:rPr>
        <w:t xml:space="preserve"> Other Growth Figure Is Flashing a Warning</w:t>
      </w:r>
      <w:r w:rsidRPr="00CB5F8E">
        <w:rPr>
          <w:rFonts w:ascii="Bookman Old Style" w:eastAsia="Times New Roman" w:hAnsi="Bookman Old Style" w:cs="Helvetica"/>
          <w:kern w:val="36"/>
          <w:sz w:val="20"/>
          <w:szCs w:val="20"/>
          <w:shd w:val="clear" w:color="auto" w:fill="FFFFFF"/>
          <w:lang w:val="en-US"/>
        </w:rPr>
        <w:t xml:space="preserve">, 2 de </w:t>
      </w:r>
      <w:proofErr w:type="spellStart"/>
      <w:r w:rsidRPr="00CB5F8E">
        <w:rPr>
          <w:rFonts w:ascii="Bookman Old Style" w:eastAsia="Times New Roman" w:hAnsi="Bookman Old Style" w:cs="Helvetica"/>
          <w:kern w:val="36"/>
          <w:sz w:val="20"/>
          <w:szCs w:val="20"/>
          <w:shd w:val="clear" w:color="auto" w:fill="FFFFFF"/>
          <w:lang w:val="en-US"/>
        </w:rPr>
        <w:t>marzo</w:t>
      </w:r>
      <w:proofErr w:type="spellEnd"/>
      <w:r w:rsidRPr="00CB5F8E">
        <w:rPr>
          <w:rFonts w:ascii="Bookman Old Style" w:eastAsia="Times New Roman" w:hAnsi="Bookman Old Style" w:cs="Helvetica"/>
          <w:kern w:val="36"/>
          <w:sz w:val="20"/>
          <w:szCs w:val="20"/>
          <w:shd w:val="clear" w:color="auto" w:fill="FFFFFF"/>
          <w:lang w:val="en-US"/>
        </w:rPr>
        <w:t xml:space="preserve"> de 2016</w:t>
      </w:r>
      <w:r w:rsidRPr="00CB5F8E">
        <w:rPr>
          <w:rFonts w:ascii="Bookman Old Style" w:eastAsia="Times New Roman" w:hAnsi="Bookman Old Style" w:cs="Helvetica"/>
          <w:kern w:val="36"/>
          <w:shd w:val="clear" w:color="auto" w:fill="FFFFFF"/>
          <w:lang w:val="en-US"/>
        </w:rPr>
        <w:t>)</w:t>
      </w:r>
      <w:r w:rsidRPr="00CB5F8E">
        <w:rPr>
          <w:rFonts w:ascii="Bookman Old Style" w:eastAsia="Times New Roman" w:hAnsi="Bookman Old Style" w:cs="Helvetica"/>
          <w:color w:val="000000"/>
          <w:kern w:val="36"/>
          <w:shd w:val="clear" w:color="auto" w:fill="FFFFFF"/>
          <w:lang w:val="en-US"/>
        </w:rPr>
        <w:t>.</w:t>
      </w:r>
    </w:p>
    <w:p w14:paraId="780D9E72" w14:textId="77777777" w:rsidR="00BC1081" w:rsidRPr="00CB5F8E" w:rsidRDefault="00BC1081" w:rsidP="008D36CC">
      <w:pPr>
        <w:shd w:val="clear" w:color="auto" w:fill="FFFFFC"/>
        <w:spacing w:after="0"/>
        <w:jc w:val="both"/>
        <w:outlineLvl w:val="2"/>
        <w:rPr>
          <w:rFonts w:ascii="Bookman Old Style" w:hAnsi="Bookman Old Style"/>
          <w:lang w:val="en-US"/>
        </w:rPr>
      </w:pPr>
    </w:p>
    <w:p w14:paraId="3D847194" w14:textId="77777777" w:rsidR="00FB2EC0" w:rsidRPr="003A7715" w:rsidRDefault="00BC1081" w:rsidP="00BC1081">
      <w:pPr>
        <w:shd w:val="clear" w:color="auto" w:fill="FFFFFF"/>
        <w:jc w:val="both"/>
        <w:rPr>
          <w:rFonts w:ascii="Bookman Old Style" w:hAnsi="Bookman Old Style"/>
        </w:rPr>
      </w:pPr>
      <w:r w:rsidRPr="00BC1081">
        <w:rPr>
          <w:rFonts w:ascii="Bookman Old Style" w:hAnsi="Bookman Old Style"/>
        </w:rPr>
        <w:t xml:space="preserve">Debido a la </w:t>
      </w:r>
      <w:r w:rsidR="00CB5F8E">
        <w:rPr>
          <w:rFonts w:ascii="Bookman Old Style" w:hAnsi="Bookman Old Style"/>
        </w:rPr>
        <w:t xml:space="preserve">aparente </w:t>
      </w:r>
      <w:r w:rsidRPr="00BC1081">
        <w:rPr>
          <w:rFonts w:ascii="Bookman Old Style" w:hAnsi="Bookman Old Style"/>
        </w:rPr>
        <w:t>tendencia a la baja de la tasa de ganancia</w:t>
      </w:r>
      <w:r w:rsidR="00CB5F8E">
        <w:rPr>
          <w:rFonts w:ascii="Bookman Old Style" w:hAnsi="Bookman Old Style"/>
        </w:rPr>
        <w:t xml:space="preserve"> a nivel más global</w:t>
      </w:r>
      <w:r w:rsidRPr="00BC1081">
        <w:rPr>
          <w:rFonts w:ascii="Bookman Old Style" w:hAnsi="Bookman Old Style"/>
        </w:rPr>
        <w:t xml:space="preserve">, </w:t>
      </w:r>
      <w:r w:rsidR="00CB5F8E">
        <w:rPr>
          <w:rFonts w:ascii="Bookman Old Style" w:hAnsi="Bookman Old Style"/>
        </w:rPr>
        <w:t xml:space="preserve">el capital se ve enfrentado a una creciente </w:t>
      </w:r>
      <w:r w:rsidRPr="00BC1081">
        <w:rPr>
          <w:rFonts w:ascii="Bookman Old Style" w:hAnsi="Bookman Old Style"/>
        </w:rPr>
        <w:t>imposibilidad de reconectarse con el ámbito productivo, sin</w:t>
      </w:r>
      <w:r w:rsidR="002D3D77">
        <w:rPr>
          <w:rFonts w:ascii="Bookman Old Style" w:hAnsi="Bookman Old Style"/>
        </w:rPr>
        <w:t xml:space="preserve"> que descienda la tasa de ganancia. Hasta en China el </w:t>
      </w:r>
      <w:r w:rsidRPr="00BC1081">
        <w:rPr>
          <w:rFonts w:ascii="Bookman Old Style" w:hAnsi="Bookman Old Style"/>
        </w:rPr>
        <w:t>endeudamiento ha sido la receta para fomentar la demanda interna</w:t>
      </w:r>
      <w:r w:rsidR="002D3D77">
        <w:rPr>
          <w:rFonts w:ascii="Bookman Old Style" w:hAnsi="Bookman Old Style"/>
        </w:rPr>
        <w:t xml:space="preserve">. </w:t>
      </w:r>
      <w:r w:rsidRPr="00BC1081">
        <w:rPr>
          <w:rFonts w:ascii="Bookman Old Style" w:hAnsi="Bookman Old Style"/>
        </w:rPr>
        <w:t xml:space="preserve">El Banco Popular de China aplica hoy ya la misma política de comprar sus propios bonos para emitir dinero sin respaldo. </w:t>
      </w:r>
      <w:r w:rsidRPr="00FB2EC0">
        <w:rPr>
          <w:rFonts w:ascii="Bookman Old Style" w:hAnsi="Bookman Old Style"/>
          <w:shd w:val="clear" w:color="auto" w:fill="FFFFFF"/>
        </w:rPr>
        <w:t>Es un hecho que el endeudamiento de China lleva ya varios años aumentando a un ritmo ascendente</w:t>
      </w:r>
      <w:r w:rsidR="00FB2EC0" w:rsidRPr="00FB2EC0">
        <w:rPr>
          <w:rFonts w:ascii="Bookman Old Style" w:hAnsi="Bookman Old Style"/>
          <w:shd w:val="clear" w:color="auto" w:fill="FFFFFF"/>
        </w:rPr>
        <w:t xml:space="preserve">. </w:t>
      </w:r>
      <w:r w:rsidR="00FB2EC0" w:rsidRPr="00FB2EC0">
        <w:rPr>
          <w:rFonts w:ascii="Bookman Old Style" w:hAnsi="Bookman Old Style"/>
        </w:rPr>
        <w:t xml:space="preserve">Entre noviembre de 2014 y octubre del año 2015, el banco central chino rebajó seis veces los tipos de interés. </w:t>
      </w:r>
      <w:r w:rsidRPr="00FB2EC0">
        <w:rPr>
          <w:rFonts w:ascii="Bookman Old Style" w:eastAsia="Times New Roman" w:hAnsi="Bookman Old Style" w:cs="Arial"/>
        </w:rPr>
        <w:t xml:space="preserve">(Vea, </w:t>
      </w:r>
      <w:r w:rsidR="00E368C8">
        <w:fldChar w:fldCharType="begin"/>
      </w:r>
      <w:r w:rsidR="00E368C8">
        <w:instrText xml:space="preserve"> HYPERLINK "http://www.telegraph.co.uk/finance/comment/jeremy-warner/" \o "Jeremy Warner" </w:instrText>
      </w:r>
      <w:r w:rsidR="00E368C8">
        <w:fldChar w:fldCharType="separate"/>
      </w:r>
      <w:r w:rsidRPr="00FB2EC0">
        <w:rPr>
          <w:rStyle w:val="Hipervnculo"/>
          <w:rFonts w:ascii="Bookman Old Style" w:eastAsia="Times New Roman" w:hAnsi="Bookman Old Style" w:cs="Times New Roman"/>
        </w:rPr>
        <w:t>Jeremy Warner</w:t>
      </w:r>
      <w:r w:rsidR="00E368C8">
        <w:rPr>
          <w:rStyle w:val="Hipervnculo"/>
          <w:rFonts w:ascii="Bookman Old Style" w:eastAsia="Times New Roman" w:hAnsi="Bookman Old Style" w:cs="Times New Roman"/>
        </w:rPr>
        <w:fldChar w:fldCharType="end"/>
      </w:r>
      <w:r w:rsidRPr="00FB2EC0">
        <w:rPr>
          <w:rFonts w:ascii="Bookman Old Style" w:eastAsia="Times New Roman" w:hAnsi="Bookman Old Style" w:cs="Times New Roman"/>
          <w:b/>
          <w:bCs/>
        </w:rPr>
        <w:t xml:space="preserve">, </w:t>
      </w:r>
      <w:r w:rsidRPr="00FB2EC0">
        <w:rPr>
          <w:rFonts w:ascii="Bookman Old Style" w:eastAsia="Times New Roman" w:hAnsi="Bookman Old Style" w:cs="Times New Roman"/>
          <w:i/>
          <w:kern w:val="36"/>
        </w:rPr>
        <w:t>Negative interest rates put world on course for biggest mass default in history</w:t>
      </w:r>
      <w:r w:rsidRPr="00FB2EC0">
        <w:rPr>
          <w:rFonts w:ascii="Bookman Old Style" w:eastAsia="Times New Roman" w:hAnsi="Bookman Old Style" w:cs="Times New Roman"/>
          <w:kern w:val="36"/>
        </w:rPr>
        <w:t xml:space="preserve">, </w:t>
      </w:r>
      <w:hyperlink w:history="1">
        <w:r w:rsidRPr="00FB2EC0">
          <w:rPr>
            <w:rStyle w:val="Hipervnculo"/>
            <w:rFonts w:ascii="Bookman Old Style" w:eastAsia="Times New Roman" w:hAnsi="Bookman Old Style" w:cs="Times New Roman"/>
            <w:kern w:val="36"/>
          </w:rPr>
          <w:t>www.</w:t>
        </w:r>
        <w:r w:rsidRPr="00FB2EC0">
          <w:rPr>
            <w:rStyle w:val="Hipervnculo"/>
            <w:rFonts w:ascii="Bookman Old Style" w:hAnsi="Bookman Old Style" w:cs="Arial"/>
            <w:shd w:val="clear" w:color="auto" w:fill="FFFFFF"/>
          </w:rPr>
          <w:t xml:space="preserve">investmentwatchblog.com </w:t>
        </w:r>
      </w:hyperlink>
      <w:r w:rsidRPr="00FB2EC0">
        <w:rPr>
          <w:rFonts w:ascii="Bookman Old Style" w:hAnsi="Bookman Old Style" w:cs="Arial"/>
          <w:shd w:val="clear" w:color="auto" w:fill="FFFFFF"/>
        </w:rPr>
        <w:t>, 14 de mayo de 2015</w:t>
      </w:r>
      <w:r w:rsidR="00FB2EC0" w:rsidRPr="00FB2EC0">
        <w:rPr>
          <w:rFonts w:ascii="Bookman Old Style" w:eastAsia="Times New Roman" w:hAnsi="Bookman Old Style" w:cs="Times New Roman"/>
          <w:kern w:val="36"/>
        </w:rPr>
        <w:t xml:space="preserve"> y </w:t>
      </w:r>
      <w:r w:rsidR="00FB2EC0" w:rsidRPr="00204B63">
        <w:rPr>
          <w:rFonts w:ascii="Bookman Old Style" w:hAnsi="Bookman Old Style" w:cs="Arial"/>
          <w:sz w:val="20"/>
          <w:szCs w:val="20"/>
          <w:shd w:val="clear" w:color="auto" w:fill="FFFFFF"/>
        </w:rPr>
        <w:t xml:space="preserve">Daniel Morley, </w:t>
      </w:r>
      <w:r w:rsidR="00FB2EC0" w:rsidRPr="00204B63">
        <w:rPr>
          <w:rFonts w:ascii="Bookman Old Style" w:hAnsi="Bookman Old Style" w:cs="Arial"/>
          <w:i/>
          <w:sz w:val="20"/>
          <w:szCs w:val="20"/>
          <w:shd w:val="clear" w:color="auto" w:fill="FFFFFF"/>
        </w:rPr>
        <w:t>China y la economía mundial en 2016</w:t>
      </w:r>
      <w:r w:rsidR="00FB2EC0" w:rsidRPr="00204B63">
        <w:rPr>
          <w:rFonts w:ascii="Bookman Old Style" w:hAnsi="Bookman Old Style" w:cs="Arial"/>
          <w:sz w:val="20"/>
          <w:szCs w:val="20"/>
          <w:shd w:val="clear" w:color="auto" w:fill="FFFFFF"/>
        </w:rPr>
        <w:t xml:space="preserve">, </w:t>
      </w:r>
      <w:hyperlink r:id="rId10" w:history="1">
        <w:r w:rsidR="00FB2EC0" w:rsidRPr="00204B63">
          <w:rPr>
            <w:rStyle w:val="Hipervnculo"/>
            <w:rFonts w:ascii="Bookman Old Style" w:hAnsi="Bookman Old Style" w:cs="Arial"/>
            <w:sz w:val="20"/>
            <w:szCs w:val="20"/>
            <w:shd w:val="clear" w:color="auto" w:fill="FFFFFF"/>
          </w:rPr>
          <w:t>www.argentina.elmilitante.org</w:t>
        </w:r>
      </w:hyperlink>
      <w:r w:rsidR="00FB2EC0" w:rsidRPr="00204B63">
        <w:rPr>
          <w:rFonts w:ascii="Bookman Old Style" w:hAnsi="Bookman Old Style" w:cs="Arial"/>
          <w:sz w:val="20"/>
          <w:szCs w:val="20"/>
          <w:shd w:val="clear" w:color="auto" w:fill="FFFFFF"/>
        </w:rPr>
        <w:t xml:space="preserve"> , 17 de enero de 2016</w:t>
      </w:r>
      <w:r w:rsidR="00FB2EC0" w:rsidRPr="00C75A1F">
        <w:rPr>
          <w:rFonts w:ascii="Bookman Old Style" w:hAnsi="Bookman Old Style" w:cs="Arial"/>
          <w:shd w:val="clear" w:color="auto" w:fill="FFFFFF"/>
        </w:rPr>
        <w:t xml:space="preserve">). </w:t>
      </w:r>
    </w:p>
    <w:p w14:paraId="1D05FF7A" w14:textId="77777777" w:rsidR="008D36CC" w:rsidRPr="00EF7965" w:rsidRDefault="008D36CC" w:rsidP="008D36CC">
      <w:pPr>
        <w:shd w:val="clear" w:color="auto" w:fill="FFFFFC"/>
        <w:spacing w:after="0"/>
        <w:jc w:val="both"/>
        <w:outlineLvl w:val="2"/>
        <w:rPr>
          <w:rFonts w:ascii="Bookman Old Style" w:hAnsi="Bookman Old Style"/>
          <w:lang w:val="es-ES"/>
        </w:rPr>
      </w:pPr>
      <w:r w:rsidRPr="00EF7965">
        <w:rPr>
          <w:rFonts w:ascii="Bookman Old Style" w:hAnsi="Bookman Old Style"/>
          <w:lang w:val="es-ES"/>
        </w:rPr>
        <w:t xml:space="preserve"> </w:t>
      </w:r>
      <w:bookmarkStart w:id="0" w:name="_GoBack"/>
      <w:bookmarkEnd w:id="0"/>
    </w:p>
    <w:p w14:paraId="0A26B474" w14:textId="77777777" w:rsidR="00D75E99" w:rsidRPr="00E0710C" w:rsidRDefault="00EF4DD2" w:rsidP="00E0710C">
      <w:pPr>
        <w:pStyle w:val="Prrafodelista"/>
        <w:numPr>
          <w:ilvl w:val="0"/>
          <w:numId w:val="15"/>
        </w:numPr>
        <w:autoSpaceDE w:val="0"/>
        <w:autoSpaceDN w:val="0"/>
        <w:adjustRightInd w:val="0"/>
        <w:spacing w:after="0" w:line="240" w:lineRule="auto"/>
        <w:jc w:val="both"/>
        <w:rPr>
          <w:rFonts w:ascii="Bookman Old Style" w:hAnsi="Bookman Old Style" w:cs="Times New Roman"/>
          <w:b/>
        </w:rPr>
      </w:pPr>
      <w:r w:rsidRPr="00E0710C">
        <w:rPr>
          <w:rFonts w:ascii="Bookman Old Style" w:hAnsi="Bookman Old Style" w:cs="Times New Roman"/>
          <w:b/>
        </w:rPr>
        <w:lastRenderedPageBreak/>
        <w:t xml:space="preserve">El consumo de </w:t>
      </w:r>
      <w:r w:rsidR="00F52B2C" w:rsidRPr="00E0710C">
        <w:rPr>
          <w:rFonts w:ascii="Bookman Old Style" w:hAnsi="Bookman Old Style" w:cs="Times New Roman"/>
          <w:b/>
        </w:rPr>
        <w:t>medios de destrucción</w:t>
      </w:r>
      <w:r w:rsidR="006D1740" w:rsidRPr="00E0710C">
        <w:rPr>
          <w:rFonts w:ascii="Bookman Old Style" w:hAnsi="Bookman Old Style" w:cs="Times New Roman"/>
          <w:b/>
        </w:rPr>
        <w:t xml:space="preserve">; </w:t>
      </w:r>
      <w:r w:rsidRPr="00E0710C">
        <w:rPr>
          <w:rFonts w:ascii="Bookman Old Style" w:hAnsi="Bookman Old Style" w:cs="Times New Roman"/>
          <w:b/>
        </w:rPr>
        <w:t xml:space="preserve">pérdida de productividad de </w:t>
      </w:r>
      <w:r w:rsidR="00F52B2C" w:rsidRPr="00E0710C">
        <w:rPr>
          <w:rFonts w:ascii="Bookman Old Style" w:hAnsi="Bookman Old Style" w:cs="Times New Roman"/>
          <w:b/>
        </w:rPr>
        <w:t xml:space="preserve">trabajo </w:t>
      </w:r>
      <w:r w:rsidR="006D1740" w:rsidRPr="00E0710C">
        <w:rPr>
          <w:rFonts w:ascii="Bookman Old Style" w:hAnsi="Bookman Old Style" w:cs="Times New Roman"/>
          <w:b/>
        </w:rPr>
        <w:t xml:space="preserve">por forma y contenido </w:t>
      </w:r>
    </w:p>
    <w:p w14:paraId="09E58469" w14:textId="77777777" w:rsidR="00D75E99" w:rsidRPr="005B23EA" w:rsidRDefault="00D75E99" w:rsidP="005B23EA">
      <w:pPr>
        <w:autoSpaceDE w:val="0"/>
        <w:autoSpaceDN w:val="0"/>
        <w:adjustRightInd w:val="0"/>
        <w:spacing w:after="0"/>
        <w:jc w:val="both"/>
        <w:rPr>
          <w:rFonts w:ascii="Bookman Old Style" w:hAnsi="Bookman Old Style" w:cs="Times New Roman"/>
        </w:rPr>
      </w:pPr>
    </w:p>
    <w:p w14:paraId="45156173" w14:textId="77777777" w:rsidR="00414B11" w:rsidRPr="005B23EA" w:rsidRDefault="00414B11" w:rsidP="005B23EA">
      <w:pPr>
        <w:autoSpaceDE w:val="0"/>
        <w:autoSpaceDN w:val="0"/>
        <w:adjustRightInd w:val="0"/>
        <w:spacing w:after="0"/>
        <w:jc w:val="both"/>
        <w:rPr>
          <w:rFonts w:ascii="Bookman Old Style" w:hAnsi="Bookman Old Style" w:cs="Times New Roman"/>
          <w:i/>
          <w:iCs/>
        </w:rPr>
      </w:pPr>
    </w:p>
    <w:p w14:paraId="6048402F" w14:textId="77777777" w:rsidR="000F4F13" w:rsidRPr="005B23EA" w:rsidRDefault="00D75E99" w:rsidP="005B23EA">
      <w:pPr>
        <w:autoSpaceDE w:val="0"/>
        <w:autoSpaceDN w:val="0"/>
        <w:adjustRightInd w:val="0"/>
        <w:spacing w:after="0"/>
        <w:jc w:val="both"/>
        <w:rPr>
          <w:rFonts w:ascii="Bookman Old Style" w:hAnsi="Bookman Old Style" w:cs="Times New Roman"/>
        </w:rPr>
      </w:pPr>
      <w:r w:rsidRPr="005B23EA">
        <w:rPr>
          <w:rFonts w:ascii="Bookman Old Style" w:hAnsi="Bookman Old Style" w:cs="Times New Roman"/>
        </w:rPr>
        <w:t xml:space="preserve">Ante la tendencia a la </w:t>
      </w:r>
      <w:r w:rsidR="003D42B3" w:rsidRPr="005B23EA">
        <w:rPr>
          <w:rFonts w:ascii="Bookman Old Style" w:hAnsi="Bookman Old Style" w:cs="Times New Roman"/>
        </w:rPr>
        <w:t>baja de la tasa de ganancia en la economía real-civil</w:t>
      </w:r>
      <w:r w:rsidR="00414B11">
        <w:rPr>
          <w:rFonts w:ascii="Bookman Old Style" w:hAnsi="Bookman Old Style" w:cs="Times New Roman"/>
        </w:rPr>
        <w:t>,</w:t>
      </w:r>
      <w:r w:rsidR="003D42B3" w:rsidRPr="005B23EA">
        <w:rPr>
          <w:rFonts w:ascii="Bookman Old Style" w:hAnsi="Bookman Old Style" w:cs="Times New Roman"/>
        </w:rPr>
        <w:t xml:space="preserve"> la </w:t>
      </w:r>
      <w:r w:rsidRPr="005B23EA">
        <w:rPr>
          <w:rFonts w:ascii="Bookman Old Style" w:hAnsi="Bookman Old Style" w:cs="Times New Roman"/>
        </w:rPr>
        <w:t xml:space="preserve">economía de guerra constituye una alternativa y explica el tendencial desarrollo de un complejo industrial </w:t>
      </w:r>
      <w:r w:rsidR="007B3347">
        <w:rPr>
          <w:rFonts w:ascii="Bookman Old Style" w:hAnsi="Bookman Old Style" w:cs="Times New Roman"/>
        </w:rPr>
        <w:t xml:space="preserve">y </w:t>
      </w:r>
      <w:r w:rsidRPr="005B23EA">
        <w:rPr>
          <w:rFonts w:ascii="Bookman Old Style" w:hAnsi="Bookman Old Style" w:cs="Times New Roman"/>
        </w:rPr>
        <w:t xml:space="preserve">militar </w:t>
      </w:r>
      <w:r w:rsidR="007B3347">
        <w:rPr>
          <w:rFonts w:ascii="Bookman Old Style" w:hAnsi="Bookman Old Style" w:cs="Times New Roman"/>
        </w:rPr>
        <w:t>a partir de la posguerra</w:t>
      </w:r>
      <w:r w:rsidR="007B3347" w:rsidRPr="005B23EA">
        <w:rPr>
          <w:rFonts w:ascii="Bookman Old Style" w:hAnsi="Bookman Old Style" w:cs="Times New Roman"/>
        </w:rPr>
        <w:t xml:space="preserve"> </w:t>
      </w:r>
      <w:r w:rsidR="003D42B3" w:rsidRPr="005B23EA">
        <w:rPr>
          <w:rFonts w:ascii="Bookman Old Style" w:hAnsi="Bookman Old Style" w:cs="Times New Roman"/>
        </w:rPr>
        <w:t xml:space="preserve">en EUA. </w:t>
      </w:r>
      <w:r w:rsidR="004F7090">
        <w:rPr>
          <w:rFonts w:ascii="Bookman Old Style" w:hAnsi="Bookman Old Style" w:cs="Times New Roman"/>
        </w:rPr>
        <w:t xml:space="preserve">Es aquí que se desarrolla </w:t>
      </w:r>
      <w:r w:rsidR="004F7090" w:rsidRPr="004F7090">
        <w:rPr>
          <w:rFonts w:ascii="Bookman Old Style" w:hAnsi="Bookman Old Style" w:cs="Times New Roman"/>
        </w:rPr>
        <w:t xml:space="preserve">el </w:t>
      </w:r>
      <w:r w:rsidR="004F7090" w:rsidRPr="004F7090">
        <w:rPr>
          <w:rFonts w:ascii="Bookman Old Style" w:hAnsi="Bookman Old Style"/>
        </w:rPr>
        <w:t>capital financiero estadounidense sustentado en el complejo industrial y militar</w:t>
      </w:r>
      <w:r w:rsidR="009E3AA9">
        <w:rPr>
          <w:rFonts w:ascii="Bookman Old Style" w:hAnsi="Bookman Old Style"/>
        </w:rPr>
        <w:t xml:space="preserve">. </w:t>
      </w:r>
      <w:r w:rsidR="007B3347" w:rsidRPr="005B23EA">
        <w:rPr>
          <w:rFonts w:ascii="Bookman Old Style" w:hAnsi="Bookman Old Style" w:cs="Times New Roman"/>
        </w:rPr>
        <w:t>Lo anterior requiere la creciente vinculación entre políticos y gran empresa</w:t>
      </w:r>
      <w:r w:rsidR="007B3347">
        <w:rPr>
          <w:rFonts w:ascii="Bookman Old Style" w:hAnsi="Bookman Old Style" w:cs="Times New Roman"/>
        </w:rPr>
        <w:t xml:space="preserve">. </w:t>
      </w:r>
      <w:r w:rsidR="00490F88">
        <w:rPr>
          <w:rFonts w:ascii="Bookman Old Style" w:hAnsi="Bookman Old Style" w:cs="Times New Roman"/>
        </w:rPr>
        <w:t>E</w:t>
      </w:r>
      <w:r w:rsidR="004F7090" w:rsidRPr="005B23EA">
        <w:rPr>
          <w:rFonts w:ascii="Bookman Old Style" w:hAnsi="Bookman Old Style" w:cs="Times New Roman"/>
        </w:rPr>
        <w:t xml:space="preserve">l Estado sombra </w:t>
      </w:r>
      <w:r w:rsidR="00490F88">
        <w:rPr>
          <w:rFonts w:ascii="Bookman Old Style" w:hAnsi="Bookman Old Style" w:cs="Times New Roman"/>
        </w:rPr>
        <w:t xml:space="preserve">es </w:t>
      </w:r>
      <w:r w:rsidR="004F7090" w:rsidRPr="005B23EA">
        <w:rPr>
          <w:rFonts w:ascii="Bookman Old Style" w:hAnsi="Bookman Old Style" w:cs="Times New Roman"/>
        </w:rPr>
        <w:t xml:space="preserve">liderada </w:t>
      </w:r>
      <w:r w:rsidR="00490F88">
        <w:rPr>
          <w:rFonts w:ascii="Bookman Old Style" w:hAnsi="Bookman Old Style" w:cs="Times New Roman"/>
        </w:rPr>
        <w:t xml:space="preserve">en esta época </w:t>
      </w:r>
      <w:r w:rsidR="004F7090" w:rsidRPr="005B23EA">
        <w:rPr>
          <w:rFonts w:ascii="Bookman Old Style" w:hAnsi="Bookman Old Style" w:cs="Times New Roman"/>
        </w:rPr>
        <w:t>por la dinastía Rockefeller con sus inversiones en el petróleo, la industria farmacéutica, pero también en la aviación</w:t>
      </w:r>
      <w:r w:rsidR="00490F88">
        <w:rPr>
          <w:rFonts w:ascii="Bookman Old Style" w:hAnsi="Bookman Old Style" w:cs="Times New Roman"/>
        </w:rPr>
        <w:t xml:space="preserve"> y el complejo industrial y militar. </w:t>
      </w:r>
      <w:r w:rsidRPr="005B23EA">
        <w:rPr>
          <w:rFonts w:ascii="Bookman Old Style" w:hAnsi="Bookman Old Style" w:cs="Times New Roman"/>
        </w:rPr>
        <w:t xml:space="preserve">Si </w:t>
      </w:r>
      <w:r w:rsidR="00490F88">
        <w:rPr>
          <w:rFonts w:ascii="Bookman Old Style" w:hAnsi="Bookman Old Style" w:cs="Times New Roman"/>
        </w:rPr>
        <w:t xml:space="preserve">se </w:t>
      </w:r>
      <w:r w:rsidRPr="005B23EA">
        <w:rPr>
          <w:rFonts w:ascii="Bookman Old Style" w:hAnsi="Bookman Old Style" w:cs="Times New Roman"/>
        </w:rPr>
        <w:t xml:space="preserve">logra vender </w:t>
      </w:r>
      <w:r w:rsidR="00490F88">
        <w:rPr>
          <w:rFonts w:ascii="Bookman Old Style" w:hAnsi="Bookman Old Style" w:cs="Times New Roman"/>
        </w:rPr>
        <w:t xml:space="preserve">mejor </w:t>
      </w:r>
      <w:r w:rsidRPr="005B23EA">
        <w:rPr>
          <w:rFonts w:ascii="Bookman Old Style" w:hAnsi="Bookman Old Style" w:cs="Times New Roman"/>
        </w:rPr>
        <w:t xml:space="preserve">un </w:t>
      </w:r>
      <w:r w:rsidR="003D42B3" w:rsidRPr="005B23EA">
        <w:rPr>
          <w:rFonts w:ascii="Bookman Old Style" w:hAnsi="Bookman Old Style" w:cs="Times New Roman"/>
        </w:rPr>
        <w:t xml:space="preserve">avión o barco </w:t>
      </w:r>
      <w:r w:rsidRPr="005B23EA">
        <w:rPr>
          <w:rFonts w:ascii="Bookman Old Style" w:hAnsi="Bookman Old Style" w:cs="Times New Roman"/>
        </w:rPr>
        <w:t xml:space="preserve">para </w:t>
      </w:r>
      <w:r w:rsidR="004F7090">
        <w:rPr>
          <w:rFonts w:ascii="Bookman Old Style" w:hAnsi="Bookman Old Style" w:cs="Times New Roman"/>
        </w:rPr>
        <w:t>fines de ´</w:t>
      </w:r>
      <w:r w:rsidRPr="005B23EA">
        <w:rPr>
          <w:rFonts w:ascii="Bookman Old Style" w:hAnsi="Bookman Old Style" w:cs="Times New Roman"/>
        </w:rPr>
        <w:t>defensa</w:t>
      </w:r>
      <w:r w:rsidR="004F7090">
        <w:rPr>
          <w:rFonts w:ascii="Bookman Old Style" w:hAnsi="Bookman Old Style" w:cs="Times New Roman"/>
        </w:rPr>
        <w:t>´,</w:t>
      </w:r>
      <w:r w:rsidRPr="005B23EA">
        <w:rPr>
          <w:rFonts w:ascii="Bookman Old Style" w:hAnsi="Bookman Old Style" w:cs="Times New Roman"/>
        </w:rPr>
        <w:t xml:space="preserve"> </w:t>
      </w:r>
      <w:r w:rsidR="00490F88">
        <w:rPr>
          <w:rFonts w:ascii="Bookman Old Style" w:hAnsi="Bookman Old Style" w:cs="Times New Roman"/>
        </w:rPr>
        <w:t xml:space="preserve">que tales </w:t>
      </w:r>
      <w:r w:rsidR="004F7090">
        <w:rPr>
          <w:rFonts w:ascii="Bookman Old Style" w:hAnsi="Bookman Old Style" w:cs="Times New Roman"/>
        </w:rPr>
        <w:t xml:space="preserve">mercancías </w:t>
      </w:r>
      <w:r w:rsidR="007B3347">
        <w:rPr>
          <w:rFonts w:ascii="Bookman Old Style" w:hAnsi="Bookman Old Style" w:cs="Times New Roman"/>
        </w:rPr>
        <w:t xml:space="preserve">en </w:t>
      </w:r>
      <w:r w:rsidR="00490F88">
        <w:rPr>
          <w:rFonts w:ascii="Bookman Old Style" w:hAnsi="Bookman Old Style" w:cs="Times New Roman"/>
        </w:rPr>
        <w:t xml:space="preserve">la esfera civil, </w:t>
      </w:r>
      <w:r w:rsidRPr="005B23EA">
        <w:rPr>
          <w:rFonts w:ascii="Bookman Old Style" w:hAnsi="Bookman Old Style" w:cs="Times New Roman"/>
        </w:rPr>
        <w:t xml:space="preserve">la realización de la plusvalía </w:t>
      </w:r>
      <w:r w:rsidR="007B3347">
        <w:rPr>
          <w:rFonts w:ascii="Bookman Old Style" w:hAnsi="Bookman Old Style" w:cs="Times New Roman"/>
        </w:rPr>
        <w:t xml:space="preserve">extraordinaria </w:t>
      </w:r>
      <w:r w:rsidRPr="005B23EA">
        <w:rPr>
          <w:rFonts w:ascii="Bookman Old Style" w:hAnsi="Bookman Old Style" w:cs="Times New Roman"/>
        </w:rPr>
        <w:t xml:space="preserve">es un hecho </w:t>
      </w:r>
      <w:r w:rsidR="003D42B3" w:rsidRPr="005B23EA">
        <w:rPr>
          <w:rFonts w:ascii="Bookman Old Style" w:hAnsi="Bookman Old Style" w:cs="Times New Roman"/>
        </w:rPr>
        <w:t>garantizado</w:t>
      </w:r>
      <w:r w:rsidR="004F7090">
        <w:rPr>
          <w:rFonts w:ascii="Bookman Old Style" w:hAnsi="Bookman Old Style" w:cs="Times New Roman"/>
        </w:rPr>
        <w:t xml:space="preserve"> para este sector</w:t>
      </w:r>
      <w:r w:rsidR="007B3347">
        <w:rPr>
          <w:rFonts w:ascii="Bookman Old Style" w:hAnsi="Bookman Old Style" w:cs="Times New Roman"/>
        </w:rPr>
        <w:t xml:space="preserve"> militar</w:t>
      </w:r>
      <w:r w:rsidR="003D42B3" w:rsidRPr="005B23EA">
        <w:rPr>
          <w:rFonts w:ascii="Bookman Old Style" w:hAnsi="Bookman Old Style" w:cs="Times New Roman"/>
        </w:rPr>
        <w:t xml:space="preserve">. </w:t>
      </w:r>
      <w:r w:rsidRPr="005B23EA">
        <w:rPr>
          <w:rFonts w:ascii="Bookman Old Style" w:hAnsi="Bookman Old Style" w:cs="Times New Roman"/>
        </w:rPr>
        <w:t xml:space="preserve">La </w:t>
      </w:r>
      <w:r w:rsidR="004F7090">
        <w:rPr>
          <w:rFonts w:ascii="Bookman Old Style" w:hAnsi="Bookman Old Style" w:cs="Times New Roman"/>
        </w:rPr>
        <w:t xml:space="preserve">importancia del </w:t>
      </w:r>
      <w:r w:rsidRPr="005B23EA">
        <w:rPr>
          <w:rFonts w:ascii="Bookman Old Style" w:hAnsi="Bookman Old Style" w:cs="Times New Roman"/>
        </w:rPr>
        <w:t>Estado</w:t>
      </w:r>
      <w:r w:rsidR="004F7090">
        <w:rPr>
          <w:rFonts w:ascii="Bookman Old Style" w:hAnsi="Bookman Old Style" w:cs="Times New Roman"/>
        </w:rPr>
        <w:t xml:space="preserve"> Profundo</w:t>
      </w:r>
      <w:r w:rsidRPr="005B23EA">
        <w:rPr>
          <w:rFonts w:ascii="Bookman Old Style" w:hAnsi="Bookman Old Style" w:cs="Times New Roman"/>
        </w:rPr>
        <w:t xml:space="preserve"> </w:t>
      </w:r>
      <w:r w:rsidR="00044FC9">
        <w:rPr>
          <w:rFonts w:ascii="Bookman Old Style" w:hAnsi="Bookman Old Style" w:cs="Times New Roman"/>
        </w:rPr>
        <w:t xml:space="preserve">no solo es clave </w:t>
      </w:r>
      <w:r w:rsidR="004F7090">
        <w:rPr>
          <w:rFonts w:ascii="Bookman Old Style" w:hAnsi="Bookman Old Style" w:cs="Times New Roman"/>
        </w:rPr>
        <w:t xml:space="preserve">para vender los productos bélicos al gobierno </w:t>
      </w:r>
      <w:r w:rsidR="00044FC9">
        <w:rPr>
          <w:rFonts w:ascii="Bookman Old Style" w:hAnsi="Bookman Old Style" w:cs="Times New Roman"/>
        </w:rPr>
        <w:t xml:space="preserve">sino también </w:t>
      </w:r>
      <w:r w:rsidR="004F7090">
        <w:rPr>
          <w:rFonts w:ascii="Bookman Old Style" w:hAnsi="Bookman Old Style" w:cs="Times New Roman"/>
        </w:rPr>
        <w:t xml:space="preserve">para </w:t>
      </w:r>
      <w:r w:rsidR="00044FC9">
        <w:rPr>
          <w:rFonts w:ascii="Bookman Old Style" w:hAnsi="Bookman Old Style" w:cs="Times New Roman"/>
        </w:rPr>
        <w:t xml:space="preserve">negociar </w:t>
      </w:r>
      <w:r w:rsidR="004F7090">
        <w:rPr>
          <w:rFonts w:ascii="Bookman Old Style" w:hAnsi="Bookman Old Style" w:cs="Times New Roman"/>
        </w:rPr>
        <w:t xml:space="preserve">el </w:t>
      </w:r>
      <w:r w:rsidR="007B3347">
        <w:rPr>
          <w:rFonts w:ascii="Bookman Old Style" w:hAnsi="Bookman Old Style" w:cs="Times New Roman"/>
        </w:rPr>
        <w:t xml:space="preserve">mejor </w:t>
      </w:r>
      <w:r w:rsidR="004F7090">
        <w:rPr>
          <w:rFonts w:ascii="Bookman Old Style" w:hAnsi="Bookman Old Style" w:cs="Times New Roman"/>
        </w:rPr>
        <w:t xml:space="preserve">precio </w:t>
      </w:r>
      <w:r w:rsidR="007B3347">
        <w:rPr>
          <w:rFonts w:ascii="Bookman Old Style" w:hAnsi="Bookman Old Style" w:cs="Times New Roman"/>
        </w:rPr>
        <w:t xml:space="preserve">posible </w:t>
      </w:r>
      <w:r w:rsidR="004F7090">
        <w:rPr>
          <w:rFonts w:ascii="Bookman Old Style" w:hAnsi="Bookman Old Style" w:cs="Times New Roman"/>
        </w:rPr>
        <w:t>de los mismos</w:t>
      </w:r>
      <w:r w:rsidR="007B3347">
        <w:rPr>
          <w:rFonts w:ascii="Bookman Old Style" w:hAnsi="Bookman Old Style" w:cs="Times New Roman"/>
        </w:rPr>
        <w:t xml:space="preserve">. </w:t>
      </w:r>
      <w:r w:rsidR="004F7090">
        <w:rPr>
          <w:rFonts w:ascii="Bookman Old Style" w:hAnsi="Bookman Old Style" w:cs="Times New Roman"/>
        </w:rPr>
        <w:t xml:space="preserve"> </w:t>
      </w:r>
      <w:r w:rsidR="007B3347">
        <w:rPr>
          <w:rFonts w:ascii="Bookman Old Style" w:hAnsi="Bookman Old Style" w:cs="Times New Roman"/>
        </w:rPr>
        <w:t xml:space="preserve">De esta forma se garantice </w:t>
      </w:r>
      <w:r w:rsidR="004F7090">
        <w:rPr>
          <w:rFonts w:ascii="Bookman Old Style" w:hAnsi="Bookman Old Style" w:cs="Times New Roman"/>
        </w:rPr>
        <w:t xml:space="preserve">una </w:t>
      </w:r>
      <w:r w:rsidRPr="005B23EA">
        <w:rPr>
          <w:rFonts w:ascii="Bookman Old Style" w:hAnsi="Bookman Old Style" w:cs="Times New Roman"/>
        </w:rPr>
        <w:t xml:space="preserve">tasa de ganancia </w:t>
      </w:r>
      <w:r w:rsidR="004F7090">
        <w:rPr>
          <w:rFonts w:ascii="Bookman Old Style" w:hAnsi="Bookman Old Style" w:cs="Times New Roman"/>
        </w:rPr>
        <w:t xml:space="preserve">extraordinaria en comparación con </w:t>
      </w:r>
      <w:r w:rsidRPr="005B23EA">
        <w:rPr>
          <w:rFonts w:ascii="Bookman Old Style" w:hAnsi="Bookman Old Style" w:cs="Times New Roman"/>
        </w:rPr>
        <w:t xml:space="preserve">la </w:t>
      </w:r>
      <w:r w:rsidR="00044FC9">
        <w:rPr>
          <w:rFonts w:ascii="Bookman Old Style" w:hAnsi="Bookman Old Style" w:cs="Times New Roman"/>
        </w:rPr>
        <w:t xml:space="preserve">tasa </w:t>
      </w:r>
      <w:r w:rsidR="009E3AA9">
        <w:rPr>
          <w:rFonts w:ascii="Bookman Old Style" w:hAnsi="Bookman Old Style" w:cs="Times New Roman"/>
        </w:rPr>
        <w:t xml:space="preserve">media </w:t>
      </w:r>
      <w:r w:rsidR="00044FC9">
        <w:rPr>
          <w:rFonts w:ascii="Bookman Old Style" w:hAnsi="Bookman Old Style" w:cs="Times New Roman"/>
        </w:rPr>
        <w:t xml:space="preserve">en la </w:t>
      </w:r>
      <w:r w:rsidRPr="005B23EA">
        <w:rPr>
          <w:rFonts w:ascii="Bookman Old Style" w:hAnsi="Bookman Old Style" w:cs="Times New Roman"/>
        </w:rPr>
        <w:t xml:space="preserve">economía civil. </w:t>
      </w:r>
    </w:p>
    <w:p w14:paraId="4ED328E2" w14:textId="77777777" w:rsidR="00044FC9" w:rsidRDefault="00044FC9" w:rsidP="005B23EA">
      <w:pPr>
        <w:autoSpaceDE w:val="0"/>
        <w:autoSpaceDN w:val="0"/>
        <w:adjustRightInd w:val="0"/>
        <w:spacing w:after="0"/>
        <w:jc w:val="both"/>
        <w:rPr>
          <w:rFonts w:ascii="Bookman Old Style" w:hAnsi="Bookman Old Style" w:cs="Times New Roman"/>
        </w:rPr>
      </w:pPr>
    </w:p>
    <w:p w14:paraId="15D44FD4" w14:textId="77777777" w:rsidR="00044FC9" w:rsidRDefault="009E3AA9" w:rsidP="005B23EA">
      <w:pPr>
        <w:autoSpaceDE w:val="0"/>
        <w:autoSpaceDN w:val="0"/>
        <w:adjustRightInd w:val="0"/>
        <w:spacing w:after="0"/>
        <w:jc w:val="both"/>
        <w:rPr>
          <w:rFonts w:ascii="Bookman Old Style" w:hAnsi="Bookman Old Style" w:cs="Times New Roman"/>
        </w:rPr>
      </w:pPr>
      <w:r>
        <w:rPr>
          <w:rFonts w:ascii="Bookman Old Style" w:hAnsi="Bookman Old Style" w:cs="Times New Roman"/>
        </w:rPr>
        <w:t xml:space="preserve">La </w:t>
      </w:r>
      <w:r w:rsidR="007B3347">
        <w:rPr>
          <w:rFonts w:ascii="Bookman Old Style" w:hAnsi="Bookman Old Style" w:cs="Times New Roman"/>
        </w:rPr>
        <w:t xml:space="preserve">demanda </w:t>
      </w:r>
      <w:r>
        <w:rPr>
          <w:rFonts w:ascii="Bookman Old Style" w:hAnsi="Bookman Old Style" w:cs="Times New Roman"/>
        </w:rPr>
        <w:t xml:space="preserve">de armas es </w:t>
      </w:r>
      <w:r w:rsidR="00490F88">
        <w:rPr>
          <w:rFonts w:ascii="Bookman Old Style" w:hAnsi="Bookman Old Style" w:cs="Times New Roman"/>
        </w:rPr>
        <w:t xml:space="preserve">condición necesaria </w:t>
      </w:r>
      <w:r>
        <w:rPr>
          <w:rFonts w:ascii="Bookman Old Style" w:hAnsi="Bookman Old Style" w:cs="Times New Roman"/>
        </w:rPr>
        <w:t xml:space="preserve">para garantizar al menos </w:t>
      </w:r>
      <w:r w:rsidR="00044FC9">
        <w:rPr>
          <w:rFonts w:ascii="Bookman Old Style" w:hAnsi="Bookman Old Style" w:cs="Times New Roman"/>
        </w:rPr>
        <w:t xml:space="preserve">la reproducción simple </w:t>
      </w:r>
      <w:r>
        <w:rPr>
          <w:rFonts w:ascii="Bookman Old Style" w:hAnsi="Bookman Old Style" w:cs="Times New Roman"/>
        </w:rPr>
        <w:t>del sector</w:t>
      </w:r>
      <w:r w:rsidR="00022B88">
        <w:rPr>
          <w:rFonts w:ascii="Bookman Old Style" w:hAnsi="Bookman Old Style" w:cs="Times New Roman"/>
        </w:rPr>
        <w:t xml:space="preserve">. </w:t>
      </w:r>
      <w:r>
        <w:rPr>
          <w:rFonts w:ascii="Bookman Old Style" w:hAnsi="Bookman Old Style" w:cs="Times New Roman"/>
        </w:rPr>
        <w:t xml:space="preserve"> </w:t>
      </w:r>
      <w:r w:rsidR="00022B88">
        <w:rPr>
          <w:rFonts w:ascii="Bookman Old Style" w:hAnsi="Bookman Old Style" w:cs="Times New Roman"/>
        </w:rPr>
        <w:t xml:space="preserve">Una </w:t>
      </w:r>
      <w:r w:rsidR="00044FC9">
        <w:rPr>
          <w:rFonts w:ascii="Bookman Old Style" w:hAnsi="Bookman Old Style" w:cs="Times New Roman"/>
        </w:rPr>
        <w:t>reproducción ampliada a su vez</w:t>
      </w:r>
      <w:r w:rsidR="00490F88">
        <w:rPr>
          <w:rFonts w:ascii="Bookman Old Style" w:hAnsi="Bookman Old Style" w:cs="Times New Roman"/>
        </w:rPr>
        <w:t xml:space="preserve"> conlleva fácilmente a</w:t>
      </w:r>
      <w:r w:rsidR="006D3C62">
        <w:rPr>
          <w:rFonts w:ascii="Bookman Old Style" w:hAnsi="Bookman Old Style" w:cs="Times New Roman"/>
        </w:rPr>
        <w:t xml:space="preserve"> un mayor desarrollo en Investigación y Desarrollo (I&amp;D) </w:t>
      </w:r>
      <w:r w:rsidR="00044FC9">
        <w:rPr>
          <w:rFonts w:ascii="Bookman Old Style" w:hAnsi="Bookman Old Style" w:cs="Times New Roman"/>
        </w:rPr>
        <w:t>de productos bélicos</w:t>
      </w:r>
      <w:r w:rsidR="006D3C62">
        <w:rPr>
          <w:rFonts w:ascii="Bookman Old Style" w:hAnsi="Bookman Old Style" w:cs="Times New Roman"/>
        </w:rPr>
        <w:t xml:space="preserve"> que en la economía civil</w:t>
      </w:r>
      <w:r w:rsidR="00044FC9">
        <w:rPr>
          <w:rFonts w:ascii="Bookman Old Style" w:hAnsi="Bookman Old Style" w:cs="Times New Roman"/>
        </w:rPr>
        <w:t xml:space="preserve">. </w:t>
      </w:r>
      <w:r>
        <w:rPr>
          <w:rFonts w:ascii="Bookman Old Style" w:hAnsi="Bookman Old Style" w:cs="Times New Roman"/>
        </w:rPr>
        <w:t xml:space="preserve">A fin de </w:t>
      </w:r>
      <w:r w:rsidR="00044FC9">
        <w:rPr>
          <w:rFonts w:ascii="Bookman Old Style" w:hAnsi="Bookman Old Style" w:cs="Times New Roman"/>
        </w:rPr>
        <w:t>garantizar dicha reproducción</w:t>
      </w:r>
      <w:r>
        <w:rPr>
          <w:rFonts w:ascii="Bookman Old Style" w:hAnsi="Bookman Old Style" w:cs="Times New Roman"/>
        </w:rPr>
        <w:t>,</w:t>
      </w:r>
      <w:r w:rsidR="00044FC9">
        <w:rPr>
          <w:rFonts w:ascii="Bookman Old Style" w:hAnsi="Bookman Old Style" w:cs="Times New Roman"/>
        </w:rPr>
        <w:t xml:space="preserve"> es </w:t>
      </w:r>
      <w:r w:rsidR="006D3C62">
        <w:rPr>
          <w:rFonts w:ascii="Bookman Old Style" w:hAnsi="Bookman Old Style" w:cs="Times New Roman"/>
        </w:rPr>
        <w:t>necesaria la generaración de</w:t>
      </w:r>
      <w:r w:rsidR="00044FC9">
        <w:rPr>
          <w:rFonts w:ascii="Bookman Old Style" w:hAnsi="Bookman Old Style" w:cs="Times New Roman"/>
        </w:rPr>
        <w:t xml:space="preserve"> una demanda permanente de productos bélicos.</w:t>
      </w:r>
      <w:r w:rsidR="00D75E99" w:rsidRPr="005B23EA">
        <w:rPr>
          <w:rFonts w:ascii="Bookman Old Style" w:hAnsi="Bookman Old Style" w:cs="Times New Roman"/>
        </w:rPr>
        <w:t xml:space="preserve"> </w:t>
      </w:r>
      <w:r w:rsidR="00022B88">
        <w:rPr>
          <w:rFonts w:ascii="Bookman Old Style" w:hAnsi="Bookman Old Style" w:cs="Times New Roman"/>
        </w:rPr>
        <w:t>Ahora bien, l</w:t>
      </w:r>
      <w:r w:rsidR="00044FC9">
        <w:rPr>
          <w:rFonts w:ascii="Bookman Old Style" w:hAnsi="Bookman Old Style" w:cs="Times New Roman"/>
        </w:rPr>
        <w:t xml:space="preserve">a forma por excelencia de generar </w:t>
      </w:r>
      <w:r>
        <w:rPr>
          <w:rFonts w:ascii="Bookman Old Style" w:hAnsi="Bookman Old Style" w:cs="Times New Roman"/>
        </w:rPr>
        <w:t xml:space="preserve">dicha </w:t>
      </w:r>
      <w:r w:rsidR="00044FC9">
        <w:rPr>
          <w:rFonts w:ascii="Bookman Old Style" w:hAnsi="Bookman Old Style" w:cs="Times New Roman"/>
        </w:rPr>
        <w:t xml:space="preserve">demanda es la guerra más o menos permanente, fenómeno inherente al capitalismo </w:t>
      </w:r>
      <w:r w:rsidR="006D3C62">
        <w:rPr>
          <w:rFonts w:ascii="Bookman Old Style" w:hAnsi="Bookman Old Style" w:cs="Times New Roman"/>
        </w:rPr>
        <w:t>estadounidense</w:t>
      </w:r>
      <w:r w:rsidR="00044FC9">
        <w:rPr>
          <w:rFonts w:ascii="Bookman Old Style" w:hAnsi="Bookman Old Style" w:cs="Times New Roman"/>
        </w:rPr>
        <w:t xml:space="preserve">. </w:t>
      </w:r>
      <w:r w:rsidR="00D75E99" w:rsidRPr="005B23EA">
        <w:rPr>
          <w:rFonts w:ascii="Bookman Old Style" w:hAnsi="Bookman Old Style" w:cs="Times New Roman"/>
        </w:rPr>
        <w:t xml:space="preserve">El trabajo en </w:t>
      </w:r>
      <w:r w:rsidR="00044FC9">
        <w:rPr>
          <w:rFonts w:ascii="Bookman Old Style" w:hAnsi="Bookman Old Style" w:cs="Times New Roman"/>
        </w:rPr>
        <w:t xml:space="preserve">el complejo industrial y militar </w:t>
      </w:r>
      <w:r w:rsidR="00D75E99" w:rsidRPr="005B23EA">
        <w:rPr>
          <w:rFonts w:ascii="Bookman Old Style" w:hAnsi="Bookman Old Style" w:cs="Times New Roman"/>
        </w:rPr>
        <w:t>para la guerra</w:t>
      </w:r>
      <w:r>
        <w:rPr>
          <w:rFonts w:ascii="Bookman Old Style" w:hAnsi="Bookman Old Style" w:cs="Times New Roman"/>
        </w:rPr>
        <w:t>,</w:t>
      </w:r>
      <w:r w:rsidR="00044FC9">
        <w:rPr>
          <w:rFonts w:ascii="Bookman Old Style" w:hAnsi="Bookman Old Style" w:cs="Times New Roman"/>
        </w:rPr>
        <w:t xml:space="preserve"> con</w:t>
      </w:r>
      <w:r w:rsidR="00D75E99" w:rsidRPr="005B23EA">
        <w:rPr>
          <w:rFonts w:ascii="Bookman Old Style" w:hAnsi="Bookman Old Style" w:cs="Times New Roman"/>
        </w:rPr>
        <w:t xml:space="preserve"> la destrucción </w:t>
      </w:r>
      <w:r w:rsidR="00044FC9">
        <w:rPr>
          <w:rFonts w:ascii="Bookman Old Style" w:hAnsi="Bookman Old Style" w:cs="Times New Roman"/>
        </w:rPr>
        <w:t xml:space="preserve">programada </w:t>
      </w:r>
      <w:r w:rsidR="00D75E99" w:rsidRPr="005B23EA">
        <w:rPr>
          <w:rFonts w:ascii="Bookman Old Style" w:hAnsi="Bookman Old Style" w:cs="Times New Roman"/>
        </w:rPr>
        <w:t xml:space="preserve">de vidas humanas, riqueza natural y material, </w:t>
      </w:r>
      <w:r w:rsidR="006D3C62">
        <w:rPr>
          <w:rFonts w:ascii="Bookman Old Style" w:hAnsi="Bookman Old Style" w:cs="Times New Roman"/>
        </w:rPr>
        <w:t xml:space="preserve">este trabajo improductivo por el contenido </w:t>
      </w:r>
      <w:r w:rsidR="00D75E99" w:rsidRPr="005B23EA">
        <w:rPr>
          <w:rFonts w:ascii="Bookman Old Style" w:hAnsi="Bookman Old Style" w:cs="Times New Roman"/>
        </w:rPr>
        <w:t xml:space="preserve">se transforma en </w:t>
      </w:r>
      <w:r w:rsidR="006D3C62">
        <w:rPr>
          <w:rFonts w:ascii="Bookman Old Style" w:hAnsi="Bookman Old Style" w:cs="Times New Roman"/>
        </w:rPr>
        <w:t xml:space="preserve">el sector más </w:t>
      </w:r>
      <w:r w:rsidR="000F4F13" w:rsidRPr="005B23EA">
        <w:rPr>
          <w:rFonts w:ascii="Bookman Old Style" w:hAnsi="Bookman Old Style" w:cs="Times New Roman"/>
        </w:rPr>
        <w:t>productivo</w:t>
      </w:r>
      <w:r w:rsidR="006D3C62">
        <w:rPr>
          <w:rFonts w:ascii="Bookman Old Style" w:hAnsi="Bookman Old Style" w:cs="Times New Roman"/>
        </w:rPr>
        <w:t>,</w:t>
      </w:r>
      <w:r w:rsidR="000F4F13" w:rsidRPr="005B23EA">
        <w:rPr>
          <w:rFonts w:ascii="Bookman Old Style" w:hAnsi="Bookman Old Style" w:cs="Times New Roman"/>
        </w:rPr>
        <w:t xml:space="preserve"> </w:t>
      </w:r>
      <w:r w:rsidR="00D75E99" w:rsidRPr="005B23EA">
        <w:rPr>
          <w:rFonts w:ascii="Bookman Old Style" w:hAnsi="Bookman Old Style" w:cs="Times New Roman"/>
        </w:rPr>
        <w:t xml:space="preserve"> </w:t>
      </w:r>
      <w:r w:rsidR="00022B88">
        <w:rPr>
          <w:rFonts w:ascii="Bookman Old Style" w:hAnsi="Bookman Old Style" w:cs="Times New Roman"/>
        </w:rPr>
        <w:t xml:space="preserve">visto </w:t>
      </w:r>
      <w:r w:rsidR="00044FC9">
        <w:rPr>
          <w:rFonts w:ascii="Bookman Old Style" w:hAnsi="Bookman Old Style" w:cs="Times New Roman"/>
        </w:rPr>
        <w:t>por la forma</w:t>
      </w:r>
      <w:r w:rsidR="006D3C62">
        <w:rPr>
          <w:rFonts w:ascii="Bookman Old Style" w:hAnsi="Bookman Old Style" w:cs="Times New Roman"/>
        </w:rPr>
        <w:t>,</w:t>
      </w:r>
      <w:r w:rsidR="00044FC9">
        <w:rPr>
          <w:rFonts w:ascii="Bookman Old Style" w:hAnsi="Bookman Old Style" w:cs="Times New Roman"/>
        </w:rPr>
        <w:t xml:space="preserve"> </w:t>
      </w:r>
      <w:r w:rsidR="006D3C62">
        <w:rPr>
          <w:rFonts w:ascii="Bookman Old Style" w:hAnsi="Bookman Old Style" w:cs="Times New Roman"/>
        </w:rPr>
        <w:t xml:space="preserve">para dicho sector que tiende a abandonar su esfera civil. </w:t>
      </w:r>
      <w:r w:rsidR="00044FC9">
        <w:rPr>
          <w:rFonts w:ascii="Bookman Old Style" w:hAnsi="Bookman Old Style" w:cs="Times New Roman"/>
        </w:rPr>
        <w:t xml:space="preserve"> </w:t>
      </w:r>
      <w:r w:rsidR="00022B88">
        <w:rPr>
          <w:rFonts w:ascii="Bookman Old Style" w:hAnsi="Bookman Old Style" w:cs="Times New Roman"/>
        </w:rPr>
        <w:t xml:space="preserve"> </w:t>
      </w:r>
    </w:p>
    <w:p w14:paraId="0D0736CF" w14:textId="77777777" w:rsidR="00044FC9" w:rsidRDefault="00044FC9" w:rsidP="005B23EA">
      <w:pPr>
        <w:autoSpaceDE w:val="0"/>
        <w:autoSpaceDN w:val="0"/>
        <w:adjustRightInd w:val="0"/>
        <w:spacing w:after="0"/>
        <w:jc w:val="both"/>
        <w:rPr>
          <w:rFonts w:ascii="Bookman Old Style" w:hAnsi="Bookman Old Style" w:cs="Times New Roman"/>
        </w:rPr>
      </w:pPr>
    </w:p>
    <w:p w14:paraId="68CE5EEA" w14:textId="77777777" w:rsidR="00D75E99" w:rsidRDefault="00D75E99" w:rsidP="005B23EA">
      <w:pPr>
        <w:autoSpaceDE w:val="0"/>
        <w:autoSpaceDN w:val="0"/>
        <w:adjustRightInd w:val="0"/>
        <w:spacing w:after="0"/>
        <w:jc w:val="both"/>
        <w:rPr>
          <w:rFonts w:ascii="Bookman Old Style" w:hAnsi="Bookman Old Style" w:cs="Times New Roman"/>
        </w:rPr>
      </w:pPr>
      <w:r w:rsidRPr="005B23EA">
        <w:rPr>
          <w:rFonts w:ascii="Bookman Old Style" w:hAnsi="Bookman Old Style" w:cs="Times New Roman"/>
        </w:rPr>
        <w:t xml:space="preserve">Visto por el contenido, </w:t>
      </w:r>
      <w:r w:rsidR="006D3C62">
        <w:rPr>
          <w:rFonts w:ascii="Bookman Old Style" w:hAnsi="Bookman Old Style" w:cs="Times New Roman"/>
        </w:rPr>
        <w:t xml:space="preserve">la venta de </w:t>
      </w:r>
      <w:r w:rsidRPr="005B23EA">
        <w:rPr>
          <w:rFonts w:ascii="Bookman Old Style" w:hAnsi="Bookman Old Style" w:cs="Times New Roman"/>
        </w:rPr>
        <w:t>productos bélicos y los medios de destrucción en general permit</w:t>
      </w:r>
      <w:r w:rsidR="000F4F13" w:rsidRPr="005B23EA">
        <w:rPr>
          <w:rFonts w:ascii="Bookman Old Style" w:hAnsi="Bookman Old Style" w:cs="Times New Roman"/>
        </w:rPr>
        <w:t xml:space="preserve">en </w:t>
      </w:r>
      <w:r w:rsidRPr="005B23EA">
        <w:rPr>
          <w:rFonts w:ascii="Bookman Old Style" w:hAnsi="Bookman Old Style" w:cs="Times New Roman"/>
        </w:rPr>
        <w:t xml:space="preserve">en un ciclo determinado la realización de </w:t>
      </w:r>
      <w:r w:rsidR="006D3C62">
        <w:rPr>
          <w:rFonts w:ascii="Bookman Old Style" w:hAnsi="Bookman Old Style" w:cs="Times New Roman"/>
        </w:rPr>
        <w:t>plusvalía y ganancia</w:t>
      </w:r>
      <w:r w:rsidRPr="005B23EA">
        <w:rPr>
          <w:rFonts w:ascii="Bookman Old Style" w:hAnsi="Bookman Old Style" w:cs="Times New Roman"/>
        </w:rPr>
        <w:t xml:space="preserve">. Durante ese ciclo fueron producidas mercancías que cuentan como riqueza </w:t>
      </w:r>
      <w:r w:rsidR="00044FC9">
        <w:rPr>
          <w:rFonts w:ascii="Bookman Old Style" w:hAnsi="Bookman Old Style" w:cs="Times New Roman"/>
        </w:rPr>
        <w:t xml:space="preserve">real a nivel </w:t>
      </w:r>
      <w:r w:rsidRPr="005B23EA">
        <w:rPr>
          <w:rFonts w:ascii="Bookman Old Style" w:hAnsi="Bookman Old Style" w:cs="Times New Roman"/>
        </w:rPr>
        <w:t>nacional</w:t>
      </w:r>
      <w:r w:rsidR="00044FC9">
        <w:rPr>
          <w:rFonts w:ascii="Bookman Old Style" w:hAnsi="Bookman Old Style" w:cs="Times New Roman"/>
        </w:rPr>
        <w:t>.</w:t>
      </w:r>
      <w:r w:rsidRPr="005B23EA">
        <w:rPr>
          <w:rFonts w:ascii="Bookman Old Style" w:hAnsi="Bookman Old Style" w:cs="Times New Roman"/>
        </w:rPr>
        <w:t xml:space="preserve"> </w:t>
      </w:r>
      <w:r w:rsidR="000F4F13" w:rsidRPr="005B23EA">
        <w:rPr>
          <w:rFonts w:ascii="Bookman Old Style" w:hAnsi="Bookman Old Style" w:cs="Times New Roman"/>
        </w:rPr>
        <w:t>I</w:t>
      </w:r>
      <w:r w:rsidRPr="005B23EA">
        <w:rPr>
          <w:rFonts w:ascii="Bookman Old Style" w:hAnsi="Bookman Old Style" w:cs="Times New Roman"/>
        </w:rPr>
        <w:t xml:space="preserve">ncluso cuando los productos destructivos vendidos al Estado no sean </w:t>
      </w:r>
      <w:r w:rsidR="00044FC9">
        <w:rPr>
          <w:rFonts w:ascii="Bookman Old Style" w:hAnsi="Bookman Old Style" w:cs="Times New Roman"/>
        </w:rPr>
        <w:t>´</w:t>
      </w:r>
      <w:r w:rsidRPr="005B23EA">
        <w:rPr>
          <w:rFonts w:ascii="Bookman Old Style" w:hAnsi="Bookman Old Style" w:cs="Times New Roman"/>
        </w:rPr>
        <w:t>consumidos</w:t>
      </w:r>
      <w:r w:rsidR="00044FC9">
        <w:rPr>
          <w:rFonts w:ascii="Bookman Old Style" w:hAnsi="Bookman Old Style" w:cs="Times New Roman"/>
        </w:rPr>
        <w:t>´ destructivamente</w:t>
      </w:r>
      <w:r w:rsidRPr="005B23EA">
        <w:rPr>
          <w:rFonts w:ascii="Bookman Old Style" w:hAnsi="Bookman Old Style" w:cs="Times New Roman"/>
        </w:rPr>
        <w:t xml:space="preserve">, es decir, sin </w:t>
      </w:r>
      <w:r w:rsidR="008E2C23">
        <w:rPr>
          <w:rFonts w:ascii="Bookman Old Style" w:hAnsi="Bookman Old Style" w:cs="Times New Roman"/>
        </w:rPr>
        <w:t>usarl</w:t>
      </w:r>
      <w:r w:rsidR="006D3C62">
        <w:rPr>
          <w:rFonts w:ascii="Bookman Old Style" w:hAnsi="Bookman Old Style" w:cs="Times New Roman"/>
        </w:rPr>
        <w:t>o</w:t>
      </w:r>
      <w:r w:rsidR="008E2C23">
        <w:rPr>
          <w:rFonts w:ascii="Bookman Old Style" w:hAnsi="Bookman Old Style" w:cs="Times New Roman"/>
        </w:rPr>
        <w:t xml:space="preserve">s en la </w:t>
      </w:r>
      <w:r w:rsidRPr="005B23EA">
        <w:rPr>
          <w:rFonts w:ascii="Bookman Old Style" w:hAnsi="Bookman Old Style" w:cs="Times New Roman"/>
        </w:rPr>
        <w:t xml:space="preserve">guerra y </w:t>
      </w:r>
      <w:r w:rsidR="008E2C23">
        <w:rPr>
          <w:rFonts w:ascii="Bookman Old Style" w:hAnsi="Bookman Old Style" w:cs="Times New Roman"/>
        </w:rPr>
        <w:t xml:space="preserve">por lo tanto, </w:t>
      </w:r>
      <w:r w:rsidRPr="005B23EA">
        <w:rPr>
          <w:rFonts w:ascii="Bookman Old Style" w:hAnsi="Bookman Old Style" w:cs="Times New Roman"/>
        </w:rPr>
        <w:t xml:space="preserve">sin causar destrucción directa, </w:t>
      </w:r>
      <w:r w:rsidR="00022B88" w:rsidRPr="005B23EA">
        <w:rPr>
          <w:rFonts w:ascii="Bookman Old Style" w:hAnsi="Bookman Old Style" w:cs="Times New Roman"/>
        </w:rPr>
        <w:t xml:space="preserve">en </w:t>
      </w:r>
      <w:r w:rsidR="00022B88">
        <w:rPr>
          <w:rFonts w:ascii="Bookman Old Style" w:hAnsi="Bookman Old Style" w:cs="Times New Roman"/>
        </w:rPr>
        <w:t xml:space="preserve">el </w:t>
      </w:r>
      <w:r w:rsidR="00022B88" w:rsidRPr="005B23EA">
        <w:rPr>
          <w:rFonts w:ascii="Bookman Old Style" w:hAnsi="Bookman Old Style" w:cs="Times New Roman"/>
        </w:rPr>
        <w:t xml:space="preserve">ciclo </w:t>
      </w:r>
      <w:r w:rsidR="00022B88">
        <w:rPr>
          <w:rFonts w:ascii="Bookman Old Style" w:hAnsi="Bookman Old Style" w:cs="Times New Roman"/>
        </w:rPr>
        <w:t>económico siguiente</w:t>
      </w:r>
      <w:r w:rsidR="006D3C62">
        <w:rPr>
          <w:rFonts w:ascii="Bookman Old Style" w:hAnsi="Bookman Old Style" w:cs="Times New Roman"/>
        </w:rPr>
        <w:t>,</w:t>
      </w:r>
      <w:r w:rsidR="00022B88">
        <w:rPr>
          <w:rFonts w:ascii="Bookman Old Style" w:hAnsi="Bookman Old Style" w:cs="Times New Roman"/>
        </w:rPr>
        <w:t xml:space="preserve"> estos </w:t>
      </w:r>
      <w:r w:rsidR="006D3C62">
        <w:rPr>
          <w:rFonts w:ascii="Bookman Old Style" w:hAnsi="Bookman Old Style" w:cs="Times New Roman"/>
        </w:rPr>
        <w:t xml:space="preserve">productos guardados </w:t>
      </w:r>
      <w:r w:rsidR="00CE28AC">
        <w:rPr>
          <w:rFonts w:ascii="Bookman Old Style" w:hAnsi="Bookman Old Style" w:cs="Times New Roman"/>
        </w:rPr>
        <w:t>no</w:t>
      </w:r>
      <w:r w:rsidRPr="005B23EA">
        <w:rPr>
          <w:rFonts w:ascii="Bookman Old Style" w:hAnsi="Bookman Old Style" w:cs="Times New Roman"/>
        </w:rPr>
        <w:t xml:space="preserve"> contribuyen a la reproducción ampliada del capital </w:t>
      </w:r>
      <w:r w:rsidR="00CE28AC">
        <w:rPr>
          <w:rFonts w:ascii="Bookman Old Style" w:hAnsi="Bookman Old Style" w:cs="Times New Roman"/>
        </w:rPr>
        <w:t>a nivel social global</w:t>
      </w:r>
      <w:r w:rsidR="008E2C23">
        <w:rPr>
          <w:rFonts w:ascii="Bookman Old Style" w:hAnsi="Bookman Old Style" w:cs="Times New Roman"/>
        </w:rPr>
        <w:t xml:space="preserve">. </w:t>
      </w:r>
      <w:r w:rsidRPr="005B23EA">
        <w:rPr>
          <w:rFonts w:ascii="Bookman Old Style" w:hAnsi="Bookman Old Style" w:cs="Times New Roman"/>
        </w:rPr>
        <w:t xml:space="preserve">En un ciclo de producción siguiente, </w:t>
      </w:r>
      <w:r w:rsidR="006D3C62">
        <w:rPr>
          <w:rFonts w:ascii="Bookman Old Style" w:hAnsi="Bookman Old Style" w:cs="Times New Roman"/>
        </w:rPr>
        <w:t xml:space="preserve">dichas </w:t>
      </w:r>
      <w:r w:rsidRPr="005B23EA">
        <w:rPr>
          <w:rFonts w:ascii="Bookman Old Style" w:hAnsi="Bookman Old Style" w:cs="Times New Roman"/>
        </w:rPr>
        <w:t xml:space="preserve">armas </w:t>
      </w:r>
      <w:r w:rsidRPr="005B23EA">
        <w:rPr>
          <w:rFonts w:ascii="Bookman Old Style" w:hAnsi="Bookman Old Style" w:cs="Times New Roman"/>
          <w:b/>
        </w:rPr>
        <w:t>no</w:t>
      </w:r>
      <w:r w:rsidRPr="005B23EA">
        <w:rPr>
          <w:rFonts w:ascii="Bookman Old Style" w:hAnsi="Bookman Old Style" w:cs="Times New Roman"/>
        </w:rPr>
        <w:t xml:space="preserve"> figuran entre los medios de producción para renovar o ampliar el </w:t>
      </w:r>
      <w:r w:rsidR="008E2C23">
        <w:rPr>
          <w:rFonts w:ascii="Bookman Old Style" w:hAnsi="Bookman Old Style" w:cs="Times New Roman"/>
        </w:rPr>
        <w:t xml:space="preserve">capital fijo </w:t>
      </w:r>
      <w:r w:rsidR="00CE28AC">
        <w:rPr>
          <w:rFonts w:ascii="Bookman Old Style" w:hAnsi="Bookman Old Style" w:cs="Times New Roman"/>
        </w:rPr>
        <w:t xml:space="preserve">de la economía real </w:t>
      </w:r>
      <w:r w:rsidRPr="005B23EA">
        <w:rPr>
          <w:rFonts w:ascii="Bookman Old Style" w:hAnsi="Bookman Old Style" w:cs="Times New Roman"/>
        </w:rPr>
        <w:t>ni entre los medios de consumo necesarios para volver a contratar la misma o más fuerza de trabajo en dich</w:t>
      </w:r>
      <w:r w:rsidR="00CE28AC">
        <w:rPr>
          <w:rFonts w:ascii="Bookman Old Style" w:hAnsi="Bookman Old Style" w:cs="Times New Roman"/>
        </w:rPr>
        <w:t xml:space="preserve">a economía. </w:t>
      </w:r>
      <w:r w:rsidRPr="005B23EA">
        <w:rPr>
          <w:rFonts w:ascii="Bookman Old Style" w:hAnsi="Bookman Old Style" w:cs="Times New Roman"/>
        </w:rPr>
        <w:t xml:space="preserve">Por su contenido, </w:t>
      </w:r>
      <w:r w:rsidR="008E2C23">
        <w:rPr>
          <w:rFonts w:ascii="Bookman Old Style" w:hAnsi="Bookman Old Style" w:cs="Times New Roman"/>
        </w:rPr>
        <w:t>la riqueza o capital real generada en un ciclo</w:t>
      </w:r>
      <w:r w:rsidR="00022B88">
        <w:rPr>
          <w:rFonts w:ascii="Bookman Old Style" w:hAnsi="Bookman Old Style" w:cs="Times New Roman"/>
        </w:rPr>
        <w:t>,</w:t>
      </w:r>
      <w:r w:rsidR="008E2C23">
        <w:rPr>
          <w:rFonts w:ascii="Bookman Old Style" w:hAnsi="Bookman Old Style" w:cs="Times New Roman"/>
        </w:rPr>
        <w:t xml:space="preserve">  se transforma en capital o riqueza ficticia en el ciclo siguiente. El desarrollo </w:t>
      </w:r>
      <w:r w:rsidR="00022B88">
        <w:rPr>
          <w:rFonts w:ascii="Bookman Old Style" w:hAnsi="Bookman Old Style" w:cs="Times New Roman"/>
        </w:rPr>
        <w:t xml:space="preserve">relativamente autónomo </w:t>
      </w:r>
      <w:r w:rsidR="008E2C23">
        <w:rPr>
          <w:rFonts w:ascii="Bookman Old Style" w:hAnsi="Bookman Old Style" w:cs="Times New Roman"/>
        </w:rPr>
        <w:t xml:space="preserve">del </w:t>
      </w:r>
      <w:r w:rsidR="008E2C23">
        <w:rPr>
          <w:rFonts w:ascii="Bookman Old Style" w:hAnsi="Bookman Old Style" w:cs="Times New Roman"/>
        </w:rPr>
        <w:lastRenderedPageBreak/>
        <w:t xml:space="preserve">capital en el complejo industrial y militar conlleva </w:t>
      </w:r>
      <w:r w:rsidR="008E2C23" w:rsidRPr="005B23EA">
        <w:rPr>
          <w:rFonts w:ascii="Bookman Old Style" w:hAnsi="Bookman Old Style" w:cs="Times New Roman"/>
        </w:rPr>
        <w:t xml:space="preserve">a </w:t>
      </w:r>
      <w:r w:rsidR="008E2C23">
        <w:rPr>
          <w:rFonts w:ascii="Bookman Old Style" w:hAnsi="Bookman Old Style" w:cs="Times New Roman"/>
        </w:rPr>
        <w:t xml:space="preserve">la </w:t>
      </w:r>
      <w:r w:rsidR="008E2C23" w:rsidRPr="005B23EA">
        <w:rPr>
          <w:rFonts w:ascii="Bookman Old Style" w:hAnsi="Bookman Old Style" w:cs="Times New Roman"/>
        </w:rPr>
        <w:t xml:space="preserve">reproducción limitada </w:t>
      </w:r>
      <w:r w:rsidR="00CE28AC">
        <w:rPr>
          <w:rFonts w:ascii="Bookman Old Style" w:hAnsi="Bookman Old Style" w:cs="Times New Roman"/>
        </w:rPr>
        <w:t xml:space="preserve">del capital a nivel social global </w:t>
      </w:r>
      <w:r w:rsidRPr="005B23EA">
        <w:rPr>
          <w:rFonts w:ascii="Bookman Old Style" w:hAnsi="Bookman Old Style" w:cs="Times New Roman"/>
        </w:rPr>
        <w:t>a través de diferentes ciclos de producción</w:t>
      </w:r>
      <w:r w:rsidR="000F4F13" w:rsidRPr="005B23EA">
        <w:rPr>
          <w:rFonts w:ascii="Bookman Old Style" w:hAnsi="Bookman Old Style" w:cs="Times New Roman"/>
        </w:rPr>
        <w:t xml:space="preserve">. Su desarrollo hace </w:t>
      </w:r>
      <w:r w:rsidRPr="005B23EA">
        <w:rPr>
          <w:rFonts w:ascii="Bookman Old Style" w:hAnsi="Bookman Old Style" w:cs="Times New Roman"/>
        </w:rPr>
        <w:t>declina</w:t>
      </w:r>
      <w:r w:rsidR="000F4F13" w:rsidRPr="005B23EA">
        <w:rPr>
          <w:rFonts w:ascii="Bookman Old Style" w:hAnsi="Bookman Old Style" w:cs="Times New Roman"/>
        </w:rPr>
        <w:t>r</w:t>
      </w:r>
      <w:r w:rsidRPr="005B23EA">
        <w:rPr>
          <w:rFonts w:ascii="Bookman Old Style" w:hAnsi="Bookman Old Style" w:cs="Times New Roman"/>
        </w:rPr>
        <w:t xml:space="preserve"> la tasa de inversión en la producción civil </w:t>
      </w:r>
      <w:r w:rsidR="008E2C23">
        <w:rPr>
          <w:rFonts w:ascii="Bookman Old Style" w:hAnsi="Bookman Old Style" w:cs="Times New Roman"/>
        </w:rPr>
        <w:t xml:space="preserve">que </w:t>
      </w:r>
      <w:r w:rsidRPr="005B23EA">
        <w:rPr>
          <w:rFonts w:ascii="Bookman Old Style" w:hAnsi="Bookman Old Style" w:cs="Times New Roman"/>
        </w:rPr>
        <w:t>afecta al crecimiento económico</w:t>
      </w:r>
      <w:r w:rsidR="006D3C62">
        <w:rPr>
          <w:rFonts w:ascii="Bookman Old Style" w:hAnsi="Bookman Old Style" w:cs="Times New Roman"/>
        </w:rPr>
        <w:t xml:space="preserve"> y, por ende, hace bajar la productividad general de trabajo por forma y contenido.</w:t>
      </w:r>
    </w:p>
    <w:p w14:paraId="501C2E4B" w14:textId="77777777" w:rsidR="00CE28AC" w:rsidRPr="005B23EA" w:rsidRDefault="00CE28AC" w:rsidP="005B23EA">
      <w:pPr>
        <w:autoSpaceDE w:val="0"/>
        <w:autoSpaceDN w:val="0"/>
        <w:adjustRightInd w:val="0"/>
        <w:spacing w:after="0"/>
        <w:jc w:val="both"/>
        <w:rPr>
          <w:rFonts w:ascii="Bookman Old Style" w:hAnsi="Bookman Old Style" w:cs="Times New Roman"/>
          <w:b/>
        </w:rPr>
      </w:pPr>
    </w:p>
    <w:p w14:paraId="6428D3AD" w14:textId="77777777" w:rsidR="00385561" w:rsidRDefault="008E2C23" w:rsidP="005B23EA">
      <w:pPr>
        <w:autoSpaceDE w:val="0"/>
        <w:autoSpaceDN w:val="0"/>
        <w:adjustRightInd w:val="0"/>
        <w:spacing w:after="0"/>
        <w:jc w:val="both"/>
        <w:rPr>
          <w:rFonts w:ascii="Bookman Old Style" w:hAnsi="Bookman Old Style" w:cs="Times New Roman"/>
        </w:rPr>
      </w:pPr>
      <w:r>
        <w:rPr>
          <w:rFonts w:ascii="Bookman Old Style" w:hAnsi="Bookman Old Style" w:cs="Times New Roman"/>
        </w:rPr>
        <w:t xml:space="preserve">La reproducción limitada </w:t>
      </w:r>
      <w:r w:rsidR="00022B88">
        <w:rPr>
          <w:rFonts w:ascii="Bookman Old Style" w:hAnsi="Bookman Old Style" w:cs="Times New Roman"/>
        </w:rPr>
        <w:t>no se manifiesta tan inmediatamente</w:t>
      </w:r>
      <w:r w:rsidR="006D3C62">
        <w:rPr>
          <w:rFonts w:ascii="Bookman Old Style" w:hAnsi="Bookman Old Style" w:cs="Times New Roman"/>
        </w:rPr>
        <w:t>,</w:t>
      </w:r>
      <w:r w:rsidR="00022B88">
        <w:rPr>
          <w:rFonts w:ascii="Bookman Old Style" w:hAnsi="Bookman Old Style" w:cs="Times New Roman"/>
        </w:rPr>
        <w:t xml:space="preserve"> sino </w:t>
      </w:r>
      <w:r>
        <w:rPr>
          <w:rFonts w:ascii="Bookman Old Style" w:hAnsi="Bookman Old Style" w:cs="Times New Roman"/>
        </w:rPr>
        <w:t xml:space="preserve">podrá manifestarse </w:t>
      </w:r>
      <w:r w:rsidR="00CE28AC">
        <w:rPr>
          <w:rFonts w:ascii="Bookman Old Style" w:hAnsi="Bookman Old Style" w:cs="Times New Roman"/>
        </w:rPr>
        <w:t xml:space="preserve">muchos </w:t>
      </w:r>
      <w:r>
        <w:rPr>
          <w:rFonts w:ascii="Bookman Old Style" w:hAnsi="Bookman Old Style" w:cs="Times New Roman"/>
        </w:rPr>
        <w:t xml:space="preserve">años después. </w:t>
      </w:r>
      <w:r w:rsidR="00884CD7" w:rsidRPr="005B23EA">
        <w:rPr>
          <w:rFonts w:ascii="Bookman Old Style" w:hAnsi="Bookman Old Style" w:cs="Times New Roman"/>
        </w:rPr>
        <w:t xml:space="preserve">El consumo de trabajo muerto que reaparece en </w:t>
      </w:r>
      <w:r w:rsidR="00884CD7">
        <w:rPr>
          <w:rFonts w:ascii="Bookman Old Style" w:hAnsi="Bookman Old Style" w:cs="Times New Roman"/>
        </w:rPr>
        <w:t xml:space="preserve">el ciclo siguiente en </w:t>
      </w:r>
      <w:r w:rsidR="00884CD7" w:rsidRPr="005B23EA">
        <w:rPr>
          <w:rFonts w:ascii="Bookman Old Style" w:hAnsi="Bookman Old Style" w:cs="Times New Roman"/>
        </w:rPr>
        <w:t xml:space="preserve">otro </w:t>
      </w:r>
      <w:r w:rsidR="006D3C62">
        <w:rPr>
          <w:rFonts w:ascii="Bookman Old Style" w:hAnsi="Bookman Old Style" w:cs="Times New Roman"/>
        </w:rPr>
        <w:t>sub</w:t>
      </w:r>
      <w:r w:rsidR="00884CD7" w:rsidRPr="005B23EA">
        <w:rPr>
          <w:rFonts w:ascii="Bookman Old Style" w:hAnsi="Bookman Old Style" w:cs="Times New Roman"/>
        </w:rPr>
        <w:t xml:space="preserve">producto bélico </w:t>
      </w:r>
      <w:r w:rsidR="00884CD7">
        <w:rPr>
          <w:rFonts w:ascii="Bookman Old Style" w:hAnsi="Bookman Old Style" w:cs="Times New Roman"/>
        </w:rPr>
        <w:t xml:space="preserve">y así en </w:t>
      </w:r>
      <w:r w:rsidR="00022B88">
        <w:rPr>
          <w:rFonts w:ascii="Bookman Old Style" w:hAnsi="Bookman Old Style" w:cs="Times New Roman"/>
        </w:rPr>
        <w:t xml:space="preserve">cadena </w:t>
      </w:r>
      <w:r w:rsidR="006D3C62">
        <w:rPr>
          <w:rFonts w:ascii="Bookman Old Style" w:hAnsi="Bookman Old Style" w:cs="Times New Roman"/>
        </w:rPr>
        <w:t xml:space="preserve">durante </w:t>
      </w:r>
      <w:r w:rsidR="00884CD7" w:rsidRPr="005B23EA">
        <w:rPr>
          <w:rFonts w:ascii="Bookman Old Style" w:hAnsi="Bookman Old Style" w:cs="Times New Roman"/>
        </w:rPr>
        <w:t xml:space="preserve">ciclos sucesivos </w:t>
      </w:r>
      <w:r w:rsidR="006D3C62">
        <w:rPr>
          <w:rFonts w:ascii="Bookman Old Style" w:hAnsi="Bookman Old Style" w:cs="Times New Roman"/>
        </w:rPr>
        <w:t>y</w:t>
      </w:r>
      <w:r w:rsidR="00884CD7" w:rsidRPr="005B23EA">
        <w:rPr>
          <w:rFonts w:ascii="Bookman Old Style" w:hAnsi="Bookman Old Style" w:cs="Times New Roman"/>
        </w:rPr>
        <w:t xml:space="preserve"> varios años </w:t>
      </w:r>
      <w:r w:rsidR="00F45409">
        <w:rPr>
          <w:rFonts w:ascii="Bookman Old Style" w:hAnsi="Bookman Old Style" w:cs="Times New Roman"/>
        </w:rPr>
        <w:t>(</w:t>
      </w:r>
      <w:r w:rsidR="00022B88">
        <w:rPr>
          <w:rFonts w:ascii="Bookman Old Style" w:hAnsi="Bookman Old Style" w:cs="Times New Roman"/>
        </w:rPr>
        <w:t xml:space="preserve">eventualmente </w:t>
      </w:r>
      <w:r w:rsidR="00884CD7" w:rsidRPr="005B23EA">
        <w:rPr>
          <w:rFonts w:ascii="Bookman Old Style" w:hAnsi="Bookman Old Style" w:cs="Times New Roman"/>
        </w:rPr>
        <w:t>hasta una década</w:t>
      </w:r>
      <w:r w:rsidR="00F45409">
        <w:rPr>
          <w:rFonts w:ascii="Bookman Old Style" w:hAnsi="Bookman Old Style" w:cs="Times New Roman"/>
        </w:rPr>
        <w:t>)</w:t>
      </w:r>
      <w:r w:rsidR="00884CD7">
        <w:rPr>
          <w:rFonts w:ascii="Bookman Old Style" w:hAnsi="Bookman Old Style" w:cs="Times New Roman"/>
        </w:rPr>
        <w:t>,</w:t>
      </w:r>
      <w:r w:rsidR="00884CD7" w:rsidRPr="005B23EA">
        <w:rPr>
          <w:rFonts w:ascii="Bookman Old Style" w:hAnsi="Bookman Old Style" w:cs="Times New Roman"/>
        </w:rPr>
        <w:t xml:space="preserve"> no significa otra cosa que acumulación de capital y trabajo durante años pero </w:t>
      </w:r>
      <w:r w:rsidR="00F45409">
        <w:rPr>
          <w:rFonts w:ascii="Bookman Old Style" w:hAnsi="Bookman Old Style" w:cs="Times New Roman"/>
        </w:rPr>
        <w:t xml:space="preserve">finalmente, al </w:t>
      </w:r>
      <w:r w:rsidR="00884CD7">
        <w:rPr>
          <w:rFonts w:ascii="Bookman Old Style" w:hAnsi="Bookman Old Style" w:cs="Times New Roman"/>
        </w:rPr>
        <w:t>termin</w:t>
      </w:r>
      <w:r w:rsidR="00F45409">
        <w:rPr>
          <w:rFonts w:ascii="Bookman Old Style" w:hAnsi="Bookman Old Style" w:cs="Times New Roman"/>
        </w:rPr>
        <w:t>ar</w:t>
      </w:r>
      <w:r w:rsidR="00884CD7">
        <w:rPr>
          <w:rFonts w:ascii="Bookman Old Style" w:hAnsi="Bookman Old Style" w:cs="Times New Roman"/>
        </w:rPr>
        <w:t xml:space="preserve"> el </w:t>
      </w:r>
      <w:r w:rsidR="00022B88">
        <w:rPr>
          <w:rFonts w:ascii="Bookman Old Style" w:hAnsi="Bookman Old Style" w:cs="Times New Roman"/>
        </w:rPr>
        <w:t>pro</w:t>
      </w:r>
      <w:r w:rsidR="00F45409">
        <w:rPr>
          <w:rFonts w:ascii="Bookman Old Style" w:hAnsi="Bookman Old Style" w:cs="Times New Roman"/>
        </w:rPr>
        <w:t xml:space="preserve">ducto final </w:t>
      </w:r>
      <w:r w:rsidR="00022B88">
        <w:rPr>
          <w:rFonts w:ascii="Bookman Old Style" w:hAnsi="Bookman Old Style" w:cs="Times New Roman"/>
        </w:rPr>
        <w:t>(</w:t>
      </w:r>
      <w:r w:rsidR="00884CD7">
        <w:rPr>
          <w:rFonts w:ascii="Bookman Old Style" w:hAnsi="Bookman Old Style" w:cs="Times New Roman"/>
        </w:rPr>
        <w:t>misil</w:t>
      </w:r>
      <w:r w:rsidR="00022B88">
        <w:rPr>
          <w:rFonts w:ascii="Bookman Old Style" w:hAnsi="Bookman Old Style" w:cs="Times New Roman"/>
        </w:rPr>
        <w:t>es</w:t>
      </w:r>
      <w:r w:rsidR="00884CD7">
        <w:rPr>
          <w:rFonts w:ascii="Bookman Old Style" w:hAnsi="Bookman Old Style" w:cs="Times New Roman"/>
        </w:rPr>
        <w:t xml:space="preserve">, </w:t>
      </w:r>
      <w:r w:rsidR="00022B88">
        <w:rPr>
          <w:rFonts w:ascii="Bookman Old Style" w:hAnsi="Bookman Old Style" w:cs="Times New Roman"/>
        </w:rPr>
        <w:t>p</w:t>
      </w:r>
      <w:r w:rsidR="00884CD7">
        <w:rPr>
          <w:rFonts w:ascii="Bookman Old Style" w:hAnsi="Bookman Old Style" w:cs="Times New Roman"/>
        </w:rPr>
        <w:t xml:space="preserve">ortaviones, etc.) este </w:t>
      </w:r>
      <w:r w:rsidR="00884CD7" w:rsidRPr="005B23EA">
        <w:rPr>
          <w:rFonts w:ascii="Bookman Old Style" w:hAnsi="Bookman Old Style" w:cs="Times New Roman"/>
        </w:rPr>
        <w:t xml:space="preserve">no encadena con la espiral de reproducción </w:t>
      </w:r>
      <w:r w:rsidR="00022B88">
        <w:rPr>
          <w:rFonts w:ascii="Bookman Old Style" w:hAnsi="Bookman Old Style" w:cs="Times New Roman"/>
        </w:rPr>
        <w:t>de la economía como un todo. La industria de defensa s</w:t>
      </w:r>
      <w:r w:rsidR="00884CD7">
        <w:rPr>
          <w:rFonts w:ascii="Bookman Old Style" w:hAnsi="Bookman Old Style" w:cs="Times New Roman"/>
        </w:rPr>
        <w:t>e transform</w:t>
      </w:r>
      <w:r w:rsidR="00022B88">
        <w:rPr>
          <w:rFonts w:ascii="Bookman Old Style" w:hAnsi="Bookman Old Style" w:cs="Times New Roman"/>
        </w:rPr>
        <w:t>a</w:t>
      </w:r>
      <w:r w:rsidR="00884CD7">
        <w:rPr>
          <w:rFonts w:ascii="Bookman Old Style" w:hAnsi="Bookman Old Style" w:cs="Times New Roman"/>
        </w:rPr>
        <w:t xml:space="preserve"> en </w:t>
      </w:r>
      <w:r w:rsidR="00CE28AC">
        <w:rPr>
          <w:rFonts w:ascii="Bookman Old Style" w:hAnsi="Bookman Old Style" w:cs="Times New Roman"/>
        </w:rPr>
        <w:t>un sector con aparente autonomía</w:t>
      </w:r>
      <w:r w:rsidR="00022B88">
        <w:rPr>
          <w:rFonts w:ascii="Bookman Old Style" w:hAnsi="Bookman Old Style" w:cs="Times New Roman"/>
        </w:rPr>
        <w:t xml:space="preserve">, pero </w:t>
      </w:r>
      <w:r w:rsidR="00F45409">
        <w:rPr>
          <w:rFonts w:ascii="Bookman Old Style" w:hAnsi="Bookman Old Style" w:cs="Times New Roman"/>
        </w:rPr>
        <w:t xml:space="preserve">su excesivo desarrollo impactará, </w:t>
      </w:r>
      <w:r w:rsidR="00022B88">
        <w:rPr>
          <w:rFonts w:ascii="Bookman Old Style" w:hAnsi="Bookman Old Style" w:cs="Times New Roman"/>
        </w:rPr>
        <w:t>en última instancia</w:t>
      </w:r>
      <w:r w:rsidR="00F45409">
        <w:rPr>
          <w:rFonts w:ascii="Bookman Old Style" w:hAnsi="Bookman Old Style" w:cs="Times New Roman"/>
        </w:rPr>
        <w:t>,</w:t>
      </w:r>
      <w:r w:rsidR="00022B88">
        <w:rPr>
          <w:rFonts w:ascii="Bookman Old Style" w:hAnsi="Bookman Old Style" w:cs="Times New Roman"/>
        </w:rPr>
        <w:t xml:space="preserve"> negativamente sobre la reproducción ampliada de la economía en su totalidad. </w:t>
      </w:r>
      <w:r w:rsidR="00884CD7">
        <w:rPr>
          <w:rFonts w:ascii="Bookman Old Style" w:hAnsi="Bookman Old Style" w:cs="Times New Roman"/>
        </w:rPr>
        <w:t xml:space="preserve">La reproducción ampliada del complejo industrial y militar </w:t>
      </w:r>
      <w:r w:rsidR="00884CD7" w:rsidRPr="005B23EA">
        <w:rPr>
          <w:rFonts w:ascii="Bookman Old Style" w:hAnsi="Bookman Old Style" w:cs="Times New Roman"/>
        </w:rPr>
        <w:t xml:space="preserve">significa el fomento de un </w:t>
      </w:r>
      <w:r w:rsidR="00884CD7">
        <w:rPr>
          <w:rFonts w:ascii="Bookman Old Style" w:hAnsi="Bookman Old Style" w:cs="Times New Roman"/>
        </w:rPr>
        <w:t xml:space="preserve">creciente </w:t>
      </w:r>
      <w:r w:rsidR="00884CD7" w:rsidRPr="005B23EA">
        <w:rPr>
          <w:rFonts w:ascii="Bookman Old Style" w:hAnsi="Bookman Old Style" w:cs="Times New Roman"/>
        </w:rPr>
        <w:t xml:space="preserve">gasto falso </w:t>
      </w:r>
      <w:r w:rsidR="00884CD7">
        <w:rPr>
          <w:rFonts w:ascii="Bookman Old Style" w:hAnsi="Bookman Old Style" w:cs="Times New Roman"/>
        </w:rPr>
        <w:t xml:space="preserve">para la sociedad en su conjunto. </w:t>
      </w:r>
      <w:r w:rsidR="00D75E99" w:rsidRPr="005B23EA">
        <w:rPr>
          <w:rFonts w:ascii="Bookman Old Style" w:hAnsi="Bookman Old Style" w:cs="Times New Roman"/>
        </w:rPr>
        <w:t xml:space="preserve">Al constituir </w:t>
      </w:r>
      <w:r w:rsidR="00F45409" w:rsidRPr="005B23EA">
        <w:rPr>
          <w:rFonts w:ascii="Bookman Old Style" w:hAnsi="Bookman Old Style" w:cs="Times New Roman"/>
        </w:rPr>
        <w:t xml:space="preserve">el gasto de defensa </w:t>
      </w:r>
      <w:r w:rsidR="00D75E99" w:rsidRPr="005B23EA">
        <w:rPr>
          <w:rFonts w:ascii="Bookman Old Style" w:hAnsi="Bookman Old Style" w:cs="Times New Roman"/>
        </w:rPr>
        <w:t xml:space="preserve">un gasto falso, </w:t>
      </w:r>
      <w:r w:rsidR="00F45409">
        <w:rPr>
          <w:rFonts w:ascii="Bookman Old Style" w:hAnsi="Bookman Old Style" w:cs="Times New Roman"/>
        </w:rPr>
        <w:t xml:space="preserve">este sí </w:t>
      </w:r>
      <w:r w:rsidR="00D75E99" w:rsidRPr="005B23EA">
        <w:rPr>
          <w:rFonts w:ascii="Bookman Old Style" w:hAnsi="Bookman Old Style" w:cs="Times New Roman"/>
        </w:rPr>
        <w:t xml:space="preserve">puede ser </w:t>
      </w:r>
      <w:r w:rsidR="00696B1B">
        <w:rPr>
          <w:rFonts w:ascii="Bookman Old Style" w:hAnsi="Bookman Old Style" w:cs="Times New Roman"/>
        </w:rPr>
        <w:t>transferido a terceros</w:t>
      </w:r>
      <w:r w:rsidR="00F45409">
        <w:rPr>
          <w:rFonts w:ascii="Bookman Old Style" w:hAnsi="Bookman Old Style" w:cs="Times New Roman"/>
        </w:rPr>
        <w:t>,</w:t>
      </w:r>
      <w:r w:rsidR="00696B1B">
        <w:rPr>
          <w:rFonts w:ascii="Bookman Old Style" w:hAnsi="Bookman Old Style" w:cs="Times New Roman"/>
        </w:rPr>
        <w:t xml:space="preserve"> según el grado </w:t>
      </w:r>
      <w:r w:rsidR="00F45409">
        <w:rPr>
          <w:rFonts w:ascii="Bookman Old Style" w:hAnsi="Bookman Old Style" w:cs="Times New Roman"/>
        </w:rPr>
        <w:t xml:space="preserve">de apertura de </w:t>
      </w:r>
      <w:r w:rsidR="00696B1B">
        <w:rPr>
          <w:rFonts w:ascii="Bookman Old Style" w:hAnsi="Bookman Old Style" w:cs="Times New Roman"/>
        </w:rPr>
        <w:t>una economía</w:t>
      </w:r>
      <w:r w:rsidR="00F45409">
        <w:rPr>
          <w:rFonts w:ascii="Bookman Old Style" w:hAnsi="Bookman Old Style" w:cs="Times New Roman"/>
        </w:rPr>
        <w:t xml:space="preserve">. </w:t>
      </w:r>
      <w:r w:rsidR="00696B1B">
        <w:rPr>
          <w:rFonts w:ascii="Bookman Old Style" w:hAnsi="Bookman Old Style" w:cs="Times New Roman"/>
        </w:rPr>
        <w:t xml:space="preserve"> </w:t>
      </w:r>
      <w:r w:rsidR="00D75E99" w:rsidRPr="005B23EA">
        <w:rPr>
          <w:rFonts w:ascii="Bookman Old Style" w:hAnsi="Bookman Old Style" w:cs="Times New Roman"/>
        </w:rPr>
        <w:t xml:space="preserve"> </w:t>
      </w:r>
    </w:p>
    <w:p w14:paraId="0D4D8B49" w14:textId="77777777" w:rsidR="00CE28AC" w:rsidRPr="005B23EA" w:rsidRDefault="00CE28AC" w:rsidP="005B23EA">
      <w:pPr>
        <w:autoSpaceDE w:val="0"/>
        <w:autoSpaceDN w:val="0"/>
        <w:adjustRightInd w:val="0"/>
        <w:spacing w:after="0"/>
        <w:jc w:val="both"/>
        <w:rPr>
          <w:rFonts w:ascii="Bookman Old Style" w:hAnsi="Bookman Old Style" w:cs="Times New Roman"/>
        </w:rPr>
      </w:pPr>
    </w:p>
    <w:p w14:paraId="72E53786" w14:textId="77777777" w:rsidR="00D75E99" w:rsidRDefault="00D75E99" w:rsidP="005B23EA">
      <w:pPr>
        <w:autoSpaceDE w:val="0"/>
        <w:autoSpaceDN w:val="0"/>
        <w:adjustRightInd w:val="0"/>
        <w:spacing w:after="0"/>
        <w:jc w:val="both"/>
        <w:rPr>
          <w:rFonts w:ascii="Bookman Old Style" w:hAnsi="Bookman Old Style" w:cs="Times New Roman"/>
        </w:rPr>
      </w:pPr>
      <w:r w:rsidRPr="005B23EA">
        <w:rPr>
          <w:rFonts w:ascii="Bookman Old Style" w:hAnsi="Bookman Old Style" w:cs="Times New Roman"/>
          <w:b/>
          <w:i/>
          <w:iCs/>
        </w:rPr>
        <w:t>En una economía cerrada</w:t>
      </w:r>
      <w:r w:rsidRPr="005B23EA">
        <w:rPr>
          <w:rFonts w:ascii="Bookman Old Style" w:hAnsi="Bookman Old Style" w:cs="Times New Roman"/>
          <w:i/>
          <w:iCs/>
        </w:rPr>
        <w:t xml:space="preserve"> </w:t>
      </w:r>
      <w:r w:rsidRPr="005B23EA">
        <w:rPr>
          <w:rFonts w:ascii="Bookman Old Style" w:hAnsi="Bookman Old Style" w:cs="Times New Roman"/>
        </w:rPr>
        <w:t xml:space="preserve">la </w:t>
      </w:r>
      <w:r w:rsidR="00696B1B">
        <w:rPr>
          <w:rFonts w:ascii="Bookman Old Style" w:hAnsi="Bookman Old Style" w:cs="Times New Roman"/>
        </w:rPr>
        <w:t xml:space="preserve">transferencia </w:t>
      </w:r>
      <w:r w:rsidRPr="005B23EA">
        <w:rPr>
          <w:rFonts w:ascii="Bookman Old Style" w:hAnsi="Bookman Old Style" w:cs="Times New Roman"/>
        </w:rPr>
        <w:t xml:space="preserve">del gasto de defensa suele realizarse mediante el sistema tributario. </w:t>
      </w:r>
      <w:r w:rsidR="00696B1B">
        <w:rPr>
          <w:rFonts w:ascii="Bookman Old Style" w:hAnsi="Bookman Old Style" w:cs="Times New Roman"/>
        </w:rPr>
        <w:t>La</w:t>
      </w:r>
      <w:r w:rsidR="00696B1B" w:rsidRPr="005B23EA">
        <w:rPr>
          <w:rFonts w:ascii="Bookman Old Style" w:hAnsi="Bookman Old Style" w:cs="Times New Roman"/>
        </w:rPr>
        <w:t xml:space="preserve">s grandes </w:t>
      </w:r>
      <w:r w:rsidR="00696B1B">
        <w:rPr>
          <w:rFonts w:ascii="Bookman Old Style" w:hAnsi="Bookman Old Style" w:cs="Times New Roman"/>
        </w:rPr>
        <w:t xml:space="preserve">empresas </w:t>
      </w:r>
      <w:r w:rsidR="00696B1B" w:rsidRPr="005B23EA">
        <w:rPr>
          <w:rFonts w:ascii="Bookman Old Style" w:hAnsi="Bookman Old Style" w:cs="Times New Roman"/>
        </w:rPr>
        <w:t>vinculad</w:t>
      </w:r>
      <w:r w:rsidR="00696B1B">
        <w:rPr>
          <w:rFonts w:ascii="Bookman Old Style" w:hAnsi="Bookman Old Style" w:cs="Times New Roman"/>
        </w:rPr>
        <w:t>a</w:t>
      </w:r>
      <w:r w:rsidR="00696B1B" w:rsidRPr="005B23EA">
        <w:rPr>
          <w:rFonts w:ascii="Bookman Old Style" w:hAnsi="Bookman Old Style" w:cs="Times New Roman"/>
        </w:rPr>
        <w:t xml:space="preserve">s con el complejo industrial </w:t>
      </w:r>
      <w:r w:rsidR="00696B1B">
        <w:rPr>
          <w:rFonts w:ascii="Bookman Old Style" w:hAnsi="Bookman Old Style" w:cs="Times New Roman"/>
        </w:rPr>
        <w:t xml:space="preserve">y </w:t>
      </w:r>
      <w:r w:rsidR="00696B1B" w:rsidRPr="005B23EA">
        <w:rPr>
          <w:rFonts w:ascii="Bookman Old Style" w:hAnsi="Bookman Old Style" w:cs="Times New Roman"/>
        </w:rPr>
        <w:t>militar pueden realizar sus ganancias (gener</w:t>
      </w:r>
      <w:r w:rsidR="00696B1B">
        <w:rPr>
          <w:rFonts w:ascii="Bookman Old Style" w:hAnsi="Bookman Old Style" w:cs="Times New Roman"/>
        </w:rPr>
        <w:t>almente por encima de la media), m</w:t>
      </w:r>
      <w:r w:rsidRPr="005B23EA">
        <w:rPr>
          <w:rFonts w:ascii="Bookman Old Style" w:hAnsi="Bookman Old Style" w:cs="Times New Roman"/>
        </w:rPr>
        <w:t>ediante la compra más o menos garantizada del material bélico por el Estado</w:t>
      </w:r>
      <w:r w:rsidR="00130723">
        <w:rPr>
          <w:rFonts w:ascii="Bookman Old Style" w:hAnsi="Bookman Old Style" w:cs="Times New Roman"/>
        </w:rPr>
        <w:t xml:space="preserve">. </w:t>
      </w:r>
      <w:r w:rsidRPr="005B23EA">
        <w:rPr>
          <w:rFonts w:ascii="Bookman Old Style" w:hAnsi="Bookman Old Style" w:cs="Times New Roman"/>
        </w:rPr>
        <w:t xml:space="preserve">El </w:t>
      </w:r>
      <w:r w:rsidR="007A7F26">
        <w:rPr>
          <w:rFonts w:ascii="Bookman Old Style" w:hAnsi="Bookman Old Style" w:cs="Times New Roman"/>
        </w:rPr>
        <w:t>gasto</w:t>
      </w:r>
      <w:r w:rsidRPr="005B23EA">
        <w:rPr>
          <w:rFonts w:ascii="Bookman Old Style" w:hAnsi="Bookman Old Style" w:cs="Times New Roman"/>
        </w:rPr>
        <w:t xml:space="preserve"> que ello implica </w:t>
      </w:r>
      <w:r w:rsidR="00AD68C0">
        <w:rPr>
          <w:rFonts w:ascii="Bookman Old Style" w:hAnsi="Bookman Old Style" w:cs="Times New Roman"/>
        </w:rPr>
        <w:t xml:space="preserve">es transferido a </w:t>
      </w:r>
      <w:r w:rsidRPr="005B23EA">
        <w:rPr>
          <w:rFonts w:ascii="Bookman Old Style" w:hAnsi="Bookman Old Style" w:cs="Times New Roman"/>
        </w:rPr>
        <w:t xml:space="preserve">los ciudadanos </w:t>
      </w:r>
      <w:r w:rsidR="007A7F26">
        <w:rPr>
          <w:rFonts w:ascii="Bookman Old Style" w:hAnsi="Bookman Old Style" w:cs="Times New Roman"/>
        </w:rPr>
        <w:t xml:space="preserve">y las empresas </w:t>
      </w:r>
      <w:r w:rsidR="00AD68C0">
        <w:rPr>
          <w:rFonts w:ascii="Bookman Old Style" w:hAnsi="Bookman Old Style" w:cs="Times New Roman"/>
        </w:rPr>
        <w:t xml:space="preserve">ubicadas </w:t>
      </w:r>
      <w:r w:rsidR="007A7F26">
        <w:rPr>
          <w:rFonts w:ascii="Bookman Old Style" w:hAnsi="Bookman Old Style" w:cs="Times New Roman"/>
        </w:rPr>
        <w:t xml:space="preserve">en la economía </w:t>
      </w:r>
      <w:r w:rsidR="00F45409">
        <w:rPr>
          <w:rFonts w:ascii="Bookman Old Style" w:hAnsi="Bookman Old Style" w:cs="Times New Roman"/>
        </w:rPr>
        <w:t xml:space="preserve">civil </w:t>
      </w:r>
      <w:r w:rsidR="00696B1B">
        <w:rPr>
          <w:rFonts w:ascii="Bookman Old Style" w:hAnsi="Bookman Old Style" w:cs="Times New Roman"/>
        </w:rPr>
        <w:t>mediante el sistema tributario</w:t>
      </w:r>
      <w:r w:rsidR="00AD68C0">
        <w:rPr>
          <w:rFonts w:ascii="Bookman Old Style" w:hAnsi="Bookman Old Style" w:cs="Times New Roman"/>
        </w:rPr>
        <w:t xml:space="preserve">. </w:t>
      </w:r>
      <w:r w:rsidRPr="005B23EA">
        <w:rPr>
          <w:rFonts w:ascii="Bookman Old Style" w:hAnsi="Bookman Old Style" w:cs="Times New Roman"/>
        </w:rPr>
        <w:t>Cuanto mayor el gasto de defensa</w:t>
      </w:r>
      <w:r w:rsidR="00AD68C0">
        <w:rPr>
          <w:rFonts w:ascii="Bookman Old Style" w:hAnsi="Bookman Old Style" w:cs="Times New Roman"/>
        </w:rPr>
        <w:t xml:space="preserve"> y el desarrollo del complejo industrial y militar</w:t>
      </w:r>
      <w:r w:rsidRPr="005B23EA">
        <w:rPr>
          <w:rFonts w:ascii="Bookman Old Style" w:hAnsi="Bookman Old Style" w:cs="Times New Roman"/>
        </w:rPr>
        <w:t xml:space="preserve">, </w:t>
      </w:r>
      <w:r w:rsidR="00AD68C0">
        <w:rPr>
          <w:rFonts w:ascii="Bookman Old Style" w:hAnsi="Bookman Old Style" w:cs="Times New Roman"/>
        </w:rPr>
        <w:t xml:space="preserve">mayor </w:t>
      </w:r>
      <w:r w:rsidR="00696B1B">
        <w:rPr>
          <w:rFonts w:ascii="Bookman Old Style" w:hAnsi="Bookman Old Style" w:cs="Times New Roman"/>
        </w:rPr>
        <w:t xml:space="preserve">también </w:t>
      </w:r>
      <w:r w:rsidR="00AD68C0">
        <w:rPr>
          <w:rFonts w:ascii="Bookman Old Style" w:hAnsi="Bookman Old Style" w:cs="Times New Roman"/>
        </w:rPr>
        <w:t xml:space="preserve">la generación de capital ficticio y </w:t>
      </w:r>
      <w:r w:rsidRPr="005B23EA">
        <w:rPr>
          <w:rFonts w:ascii="Bookman Old Style" w:hAnsi="Bookman Old Style" w:cs="Times New Roman"/>
        </w:rPr>
        <w:t xml:space="preserve">más limitada será la reproducción </w:t>
      </w:r>
      <w:r w:rsidR="00385561" w:rsidRPr="005B23EA">
        <w:rPr>
          <w:rFonts w:ascii="Bookman Old Style" w:hAnsi="Bookman Old Style" w:cs="Times New Roman"/>
        </w:rPr>
        <w:t xml:space="preserve">ampliada </w:t>
      </w:r>
      <w:r w:rsidRPr="005B23EA">
        <w:rPr>
          <w:rFonts w:ascii="Bookman Old Style" w:hAnsi="Bookman Old Style" w:cs="Times New Roman"/>
        </w:rPr>
        <w:t>del capital</w:t>
      </w:r>
      <w:r w:rsidR="007A7F26">
        <w:rPr>
          <w:rFonts w:ascii="Bookman Old Style" w:hAnsi="Bookman Old Style" w:cs="Times New Roman"/>
        </w:rPr>
        <w:t xml:space="preserve"> real</w:t>
      </w:r>
      <w:r w:rsidR="00AD68C0">
        <w:rPr>
          <w:rFonts w:ascii="Bookman Old Style" w:hAnsi="Bookman Old Style" w:cs="Times New Roman"/>
        </w:rPr>
        <w:t xml:space="preserve"> </w:t>
      </w:r>
      <w:r w:rsidR="00696B1B">
        <w:rPr>
          <w:rFonts w:ascii="Bookman Old Style" w:hAnsi="Bookman Old Style" w:cs="Times New Roman"/>
        </w:rPr>
        <w:t xml:space="preserve">o </w:t>
      </w:r>
      <w:r w:rsidR="00AD68C0">
        <w:rPr>
          <w:rFonts w:ascii="Bookman Old Style" w:hAnsi="Bookman Old Style" w:cs="Times New Roman"/>
        </w:rPr>
        <w:t>civil</w:t>
      </w:r>
      <w:r w:rsidR="00696B1B">
        <w:rPr>
          <w:rFonts w:ascii="Bookman Old Style" w:hAnsi="Bookman Old Style" w:cs="Times New Roman"/>
        </w:rPr>
        <w:t xml:space="preserve"> y a la inversa</w:t>
      </w:r>
      <w:r w:rsidRPr="005B23EA">
        <w:rPr>
          <w:rFonts w:ascii="Bookman Old Style" w:hAnsi="Bookman Old Style" w:cs="Times New Roman"/>
        </w:rPr>
        <w:t xml:space="preserve">. En este sentido hay que entender por qué países con un reducido gasto de defensa en la postguerra </w:t>
      </w:r>
      <w:r w:rsidR="00696B1B">
        <w:rPr>
          <w:rFonts w:ascii="Bookman Old Style" w:hAnsi="Bookman Old Style" w:cs="Times New Roman"/>
        </w:rPr>
        <w:t xml:space="preserve">como </w:t>
      </w:r>
      <w:r w:rsidRPr="005B23EA">
        <w:rPr>
          <w:rFonts w:ascii="Bookman Old Style" w:hAnsi="Bookman Old Style" w:cs="Times New Roman"/>
        </w:rPr>
        <w:t>Japón</w:t>
      </w:r>
      <w:r w:rsidR="00AD68C0">
        <w:rPr>
          <w:rFonts w:ascii="Bookman Old Style" w:hAnsi="Bookman Old Style" w:cs="Times New Roman"/>
        </w:rPr>
        <w:t xml:space="preserve"> y</w:t>
      </w:r>
      <w:r w:rsidRPr="005B23EA">
        <w:rPr>
          <w:rFonts w:ascii="Bookman Old Style" w:hAnsi="Bookman Old Style" w:cs="Times New Roman"/>
        </w:rPr>
        <w:t xml:space="preserve"> Alemania</w:t>
      </w:r>
      <w:r w:rsidR="00AD68C0">
        <w:rPr>
          <w:rFonts w:ascii="Bookman Old Style" w:hAnsi="Bookman Old Style" w:cs="Times New Roman"/>
        </w:rPr>
        <w:t xml:space="preserve"> </w:t>
      </w:r>
      <w:r w:rsidR="00F45409">
        <w:rPr>
          <w:rFonts w:ascii="Bookman Old Style" w:hAnsi="Bookman Old Style" w:cs="Times New Roman"/>
        </w:rPr>
        <w:t xml:space="preserve">(al </w:t>
      </w:r>
      <w:r w:rsidR="00AD68C0">
        <w:rPr>
          <w:rFonts w:ascii="Bookman Old Style" w:hAnsi="Bookman Old Style" w:cs="Times New Roman"/>
        </w:rPr>
        <w:t xml:space="preserve"> </w:t>
      </w:r>
      <w:r w:rsidR="00696B1B">
        <w:rPr>
          <w:rFonts w:ascii="Bookman Old Style" w:hAnsi="Bookman Old Style" w:cs="Times New Roman"/>
        </w:rPr>
        <w:t xml:space="preserve">haber </w:t>
      </w:r>
      <w:r w:rsidR="00F45409">
        <w:rPr>
          <w:rFonts w:ascii="Bookman Old Style" w:hAnsi="Bookman Old Style" w:cs="Times New Roman"/>
        </w:rPr>
        <w:t>sido</w:t>
      </w:r>
      <w:r w:rsidR="00AD68C0">
        <w:rPr>
          <w:rFonts w:ascii="Bookman Old Style" w:hAnsi="Bookman Old Style" w:cs="Times New Roman"/>
        </w:rPr>
        <w:t xml:space="preserve"> derrotados en la segunda guerra</w:t>
      </w:r>
      <w:r w:rsidR="00F45409">
        <w:rPr>
          <w:rFonts w:ascii="Bookman Old Style" w:hAnsi="Bookman Old Style" w:cs="Times New Roman"/>
        </w:rPr>
        <w:t>)</w:t>
      </w:r>
      <w:r w:rsidRPr="005B23EA">
        <w:rPr>
          <w:rFonts w:ascii="Bookman Old Style" w:hAnsi="Bookman Old Style" w:cs="Times New Roman"/>
        </w:rPr>
        <w:t xml:space="preserve">, han </w:t>
      </w:r>
      <w:r w:rsidR="00F45409">
        <w:rPr>
          <w:rFonts w:ascii="Bookman Old Style" w:hAnsi="Bookman Old Style" w:cs="Times New Roman"/>
        </w:rPr>
        <w:t xml:space="preserve">mostrado </w:t>
      </w:r>
      <w:r w:rsidRPr="005B23EA">
        <w:rPr>
          <w:rFonts w:ascii="Bookman Old Style" w:hAnsi="Bookman Old Style" w:cs="Times New Roman"/>
        </w:rPr>
        <w:t>mayor</w:t>
      </w:r>
      <w:r w:rsidR="00AD68C0">
        <w:rPr>
          <w:rFonts w:ascii="Bookman Old Style" w:hAnsi="Bookman Old Style" w:cs="Times New Roman"/>
        </w:rPr>
        <w:t>es tasas de</w:t>
      </w:r>
      <w:r w:rsidRPr="005B23EA">
        <w:rPr>
          <w:rFonts w:ascii="Bookman Old Style" w:hAnsi="Bookman Old Style" w:cs="Times New Roman"/>
        </w:rPr>
        <w:t xml:space="preserve"> crecimiento económico que países con un gasto militar relativamente fuerte como Estados Unidos</w:t>
      </w:r>
      <w:r w:rsidR="00696B1B">
        <w:rPr>
          <w:rFonts w:ascii="Bookman Old Style" w:hAnsi="Bookman Old Style" w:cs="Times New Roman"/>
        </w:rPr>
        <w:t xml:space="preserve"> y </w:t>
      </w:r>
      <w:r w:rsidR="00AD68C0">
        <w:rPr>
          <w:rFonts w:ascii="Bookman Old Style" w:hAnsi="Bookman Old Style" w:cs="Times New Roman"/>
        </w:rPr>
        <w:t>la URSS</w:t>
      </w:r>
      <w:r w:rsidR="00696B1B">
        <w:rPr>
          <w:rFonts w:ascii="Bookman Old Style" w:hAnsi="Bookman Old Style" w:cs="Times New Roman"/>
        </w:rPr>
        <w:t xml:space="preserve"> e incuso que </w:t>
      </w:r>
      <w:r w:rsidRPr="005B23EA">
        <w:rPr>
          <w:rFonts w:ascii="Bookman Old Style" w:hAnsi="Bookman Old Style" w:cs="Times New Roman"/>
        </w:rPr>
        <w:t>Francia</w:t>
      </w:r>
      <w:r w:rsidR="00AD68C0">
        <w:rPr>
          <w:rFonts w:ascii="Bookman Old Style" w:hAnsi="Bookman Old Style" w:cs="Times New Roman"/>
        </w:rPr>
        <w:t xml:space="preserve"> y</w:t>
      </w:r>
      <w:r w:rsidRPr="005B23EA">
        <w:rPr>
          <w:rFonts w:ascii="Bookman Old Style" w:hAnsi="Bookman Old Style" w:cs="Times New Roman"/>
        </w:rPr>
        <w:t xml:space="preserve"> Gran Bretaña</w:t>
      </w:r>
      <w:r w:rsidR="00AD68C0">
        <w:rPr>
          <w:rFonts w:ascii="Bookman Old Style" w:hAnsi="Bookman Old Style" w:cs="Times New Roman"/>
        </w:rPr>
        <w:t xml:space="preserve">. </w:t>
      </w:r>
    </w:p>
    <w:p w14:paraId="5E8FFEDF" w14:textId="77777777" w:rsidR="00AD68C0" w:rsidRPr="005B23EA" w:rsidRDefault="00AD68C0" w:rsidP="005B23EA">
      <w:pPr>
        <w:autoSpaceDE w:val="0"/>
        <w:autoSpaceDN w:val="0"/>
        <w:adjustRightInd w:val="0"/>
        <w:spacing w:after="0"/>
        <w:jc w:val="both"/>
        <w:rPr>
          <w:rFonts w:ascii="Bookman Old Style" w:hAnsi="Bookman Old Style" w:cs="Times New Roman"/>
        </w:rPr>
      </w:pPr>
    </w:p>
    <w:p w14:paraId="5531A021" w14:textId="77777777" w:rsidR="00D75E99" w:rsidRDefault="00D75E99" w:rsidP="005B23EA">
      <w:pPr>
        <w:autoSpaceDE w:val="0"/>
        <w:autoSpaceDN w:val="0"/>
        <w:adjustRightInd w:val="0"/>
        <w:spacing w:after="0"/>
        <w:jc w:val="both"/>
        <w:rPr>
          <w:rFonts w:ascii="Bookman Old Style" w:hAnsi="Bookman Old Style" w:cs="Times New Roman"/>
        </w:rPr>
      </w:pPr>
      <w:r w:rsidRPr="005B23EA">
        <w:rPr>
          <w:rFonts w:ascii="Bookman Old Style" w:hAnsi="Bookman Old Style" w:cs="Times New Roman"/>
          <w:b/>
          <w:i/>
          <w:iCs/>
        </w:rPr>
        <w:t>En una economía abierta</w:t>
      </w:r>
      <w:r w:rsidRPr="005B23EA">
        <w:rPr>
          <w:rFonts w:ascii="Bookman Old Style" w:hAnsi="Bookman Old Style" w:cs="Times New Roman"/>
          <w:i/>
          <w:iCs/>
        </w:rPr>
        <w:t xml:space="preserve"> </w:t>
      </w:r>
      <w:r w:rsidRPr="005B23EA">
        <w:rPr>
          <w:rFonts w:ascii="Bookman Old Style" w:hAnsi="Bookman Old Style" w:cs="Times New Roman"/>
        </w:rPr>
        <w:t xml:space="preserve">existe </w:t>
      </w:r>
      <w:r w:rsidR="00F45409">
        <w:rPr>
          <w:rFonts w:ascii="Bookman Old Style" w:hAnsi="Bookman Old Style" w:cs="Times New Roman"/>
        </w:rPr>
        <w:t xml:space="preserve">una </w:t>
      </w:r>
      <w:r w:rsidRPr="005B23EA">
        <w:rPr>
          <w:rFonts w:ascii="Bookman Old Style" w:hAnsi="Bookman Old Style" w:cs="Times New Roman"/>
        </w:rPr>
        <w:t xml:space="preserve">modalidad de transferir los gastos improductivos de la economía de guerra a terceras naciones: mediante la exportación de armas. La exportación de armas significa para el país productor, la realización de las mercancías producidas por el complejo industrial-militar sin que el Estado </w:t>
      </w:r>
      <w:r w:rsidR="00F45409">
        <w:rPr>
          <w:rFonts w:ascii="Bookman Old Style" w:hAnsi="Bookman Old Style" w:cs="Times New Roman"/>
        </w:rPr>
        <w:t>(</w:t>
      </w:r>
      <w:r w:rsidRPr="005B23EA">
        <w:rPr>
          <w:rFonts w:ascii="Bookman Old Style" w:hAnsi="Bookman Old Style" w:cs="Times New Roman"/>
        </w:rPr>
        <w:t xml:space="preserve">y por ende, los ciudadanos </w:t>
      </w:r>
      <w:r w:rsidR="00AD68C0">
        <w:rPr>
          <w:rFonts w:ascii="Bookman Old Style" w:hAnsi="Bookman Old Style" w:cs="Times New Roman"/>
        </w:rPr>
        <w:t>y el capital invertido en la economía civil</w:t>
      </w:r>
      <w:r w:rsidR="00F45409">
        <w:rPr>
          <w:rFonts w:ascii="Bookman Old Style" w:hAnsi="Bookman Old Style" w:cs="Times New Roman"/>
        </w:rPr>
        <w:t>),</w:t>
      </w:r>
      <w:r w:rsidR="00AD68C0">
        <w:rPr>
          <w:rFonts w:ascii="Bookman Old Style" w:hAnsi="Bookman Old Style" w:cs="Times New Roman"/>
        </w:rPr>
        <w:t xml:space="preserve"> </w:t>
      </w:r>
      <w:r w:rsidRPr="005B23EA">
        <w:rPr>
          <w:rFonts w:ascii="Bookman Old Style" w:hAnsi="Bookman Old Style" w:cs="Times New Roman"/>
        </w:rPr>
        <w:t xml:space="preserve">tenga que asumir </w:t>
      </w:r>
      <w:r w:rsidR="00696B1B">
        <w:rPr>
          <w:rFonts w:ascii="Bookman Old Style" w:hAnsi="Bookman Old Style" w:cs="Times New Roman"/>
        </w:rPr>
        <w:t xml:space="preserve">esa parte del </w:t>
      </w:r>
      <w:r w:rsidRPr="005B23EA">
        <w:rPr>
          <w:rFonts w:ascii="Bookman Old Style" w:hAnsi="Bookman Old Style" w:cs="Times New Roman"/>
        </w:rPr>
        <w:t>gasto improductivo. Al trasladarse el gasto improductivo a naciones compradoras de armas, las últimas asumen los efectos negativos de la reproducción limitada</w:t>
      </w:r>
      <w:r w:rsidR="00696B1B">
        <w:rPr>
          <w:rFonts w:ascii="Bookman Old Style" w:hAnsi="Bookman Old Style" w:cs="Times New Roman"/>
        </w:rPr>
        <w:t>. E</w:t>
      </w:r>
      <w:r w:rsidRPr="005B23EA">
        <w:rPr>
          <w:rFonts w:ascii="Bookman Old Style" w:hAnsi="Bookman Old Style" w:cs="Times New Roman"/>
        </w:rPr>
        <w:t xml:space="preserve">l país exportador de armas obtiene </w:t>
      </w:r>
      <w:r w:rsidR="00696B1B">
        <w:rPr>
          <w:rFonts w:ascii="Bookman Old Style" w:hAnsi="Bookman Old Style" w:cs="Times New Roman"/>
        </w:rPr>
        <w:t xml:space="preserve">los </w:t>
      </w:r>
      <w:r w:rsidRPr="005B23EA">
        <w:rPr>
          <w:rFonts w:ascii="Bookman Old Style" w:hAnsi="Bookman Old Style" w:cs="Times New Roman"/>
        </w:rPr>
        <w:t xml:space="preserve">ingresos para importar los medios de producción y de consumo necesarios para </w:t>
      </w:r>
      <w:r w:rsidR="00696B1B">
        <w:rPr>
          <w:rFonts w:ascii="Bookman Old Style" w:hAnsi="Bookman Old Style" w:cs="Times New Roman"/>
        </w:rPr>
        <w:lastRenderedPageBreak/>
        <w:t xml:space="preserve">así poder </w:t>
      </w:r>
      <w:r w:rsidRPr="005B23EA">
        <w:rPr>
          <w:rFonts w:ascii="Bookman Old Style" w:hAnsi="Bookman Old Style" w:cs="Times New Roman"/>
        </w:rPr>
        <w:t xml:space="preserve">mantener </w:t>
      </w:r>
      <w:r w:rsidR="00F45409">
        <w:rPr>
          <w:rFonts w:ascii="Bookman Old Style" w:hAnsi="Bookman Old Style" w:cs="Times New Roman"/>
        </w:rPr>
        <w:t xml:space="preserve">la </w:t>
      </w:r>
      <w:r w:rsidRPr="005B23EA">
        <w:rPr>
          <w:rFonts w:ascii="Bookman Old Style" w:hAnsi="Bookman Old Style" w:cs="Times New Roman"/>
        </w:rPr>
        <w:t>reproducción ampliada</w:t>
      </w:r>
      <w:r w:rsidR="00385561" w:rsidRPr="005B23EA">
        <w:rPr>
          <w:rFonts w:ascii="Bookman Old Style" w:hAnsi="Bookman Old Style" w:cs="Times New Roman"/>
        </w:rPr>
        <w:t xml:space="preserve"> de la economía en su conjunto</w:t>
      </w:r>
      <w:r w:rsidRPr="005B23EA">
        <w:rPr>
          <w:rFonts w:ascii="Bookman Old Style" w:hAnsi="Bookman Old Style" w:cs="Times New Roman"/>
        </w:rPr>
        <w:t xml:space="preserve">. </w:t>
      </w:r>
      <w:r w:rsidR="00201212">
        <w:rPr>
          <w:rFonts w:ascii="Bookman Old Style" w:hAnsi="Bookman Old Style" w:cs="Times New Roman"/>
        </w:rPr>
        <w:t xml:space="preserve">El país que exporta las armas transforma de esta manera el capital ficticio (armas exportadas) en capital real (productos civiles importados) y el país que exporta riqueza real lo hace a cambio de </w:t>
      </w:r>
      <w:r w:rsidR="00696B1B">
        <w:rPr>
          <w:rFonts w:ascii="Bookman Old Style" w:hAnsi="Bookman Old Style" w:cs="Times New Roman"/>
        </w:rPr>
        <w:t xml:space="preserve">recibir </w:t>
      </w:r>
      <w:r w:rsidR="00201212">
        <w:rPr>
          <w:rFonts w:ascii="Bookman Old Style" w:hAnsi="Bookman Old Style" w:cs="Times New Roman"/>
        </w:rPr>
        <w:t xml:space="preserve">riqueza ficticia. </w:t>
      </w:r>
      <w:r w:rsidRPr="005B23EA">
        <w:rPr>
          <w:rFonts w:ascii="Bookman Old Style" w:hAnsi="Bookman Old Style" w:cs="Times New Roman"/>
        </w:rPr>
        <w:t xml:space="preserve">La </w:t>
      </w:r>
      <w:r w:rsidR="00201212">
        <w:rPr>
          <w:rFonts w:ascii="Bookman Old Style" w:hAnsi="Bookman Old Style" w:cs="Times New Roman"/>
        </w:rPr>
        <w:t xml:space="preserve">reproducción ampliada </w:t>
      </w:r>
      <w:r w:rsidRPr="005B23EA">
        <w:rPr>
          <w:rFonts w:ascii="Bookman Old Style" w:hAnsi="Bookman Old Style" w:cs="Times New Roman"/>
        </w:rPr>
        <w:t xml:space="preserve">se </w:t>
      </w:r>
      <w:r w:rsidR="00201212">
        <w:rPr>
          <w:rFonts w:ascii="Bookman Old Style" w:hAnsi="Bookman Old Style" w:cs="Times New Roman"/>
        </w:rPr>
        <w:t xml:space="preserve">ve menos frenada </w:t>
      </w:r>
      <w:r w:rsidRPr="005B23EA">
        <w:rPr>
          <w:rFonts w:ascii="Bookman Old Style" w:hAnsi="Bookman Old Style" w:cs="Times New Roman"/>
        </w:rPr>
        <w:t xml:space="preserve">en el país productor de armas y </w:t>
      </w:r>
      <w:r w:rsidR="00201212">
        <w:rPr>
          <w:rFonts w:ascii="Bookman Old Style" w:hAnsi="Bookman Old Style" w:cs="Times New Roman"/>
        </w:rPr>
        <w:t xml:space="preserve">se transfiere </w:t>
      </w:r>
      <w:r w:rsidR="00696B1B">
        <w:rPr>
          <w:rFonts w:ascii="Bookman Old Style" w:hAnsi="Bookman Old Style" w:cs="Times New Roman"/>
        </w:rPr>
        <w:t xml:space="preserve">una </w:t>
      </w:r>
      <w:r w:rsidRPr="005B23EA">
        <w:rPr>
          <w:rFonts w:ascii="Bookman Old Style" w:hAnsi="Bookman Old Style" w:cs="Times New Roman"/>
        </w:rPr>
        <w:t xml:space="preserve">reproducción </w:t>
      </w:r>
      <w:r w:rsidR="00201212">
        <w:rPr>
          <w:rFonts w:ascii="Bookman Old Style" w:hAnsi="Bookman Old Style" w:cs="Times New Roman"/>
        </w:rPr>
        <w:t xml:space="preserve">más </w:t>
      </w:r>
      <w:r w:rsidRPr="005B23EA">
        <w:rPr>
          <w:rFonts w:ascii="Bookman Old Style" w:hAnsi="Bookman Old Style" w:cs="Times New Roman"/>
        </w:rPr>
        <w:t>limitada a terceras naciones</w:t>
      </w:r>
      <w:r w:rsidR="00CE28AC">
        <w:rPr>
          <w:rFonts w:ascii="Bookman Old Style" w:hAnsi="Bookman Old Style" w:cs="Times New Roman"/>
        </w:rPr>
        <w:t xml:space="preserve"> que </w:t>
      </w:r>
      <w:r w:rsidR="00696B1B">
        <w:rPr>
          <w:rFonts w:ascii="Bookman Old Style" w:hAnsi="Bookman Old Style" w:cs="Times New Roman"/>
        </w:rPr>
        <w:t xml:space="preserve">las </w:t>
      </w:r>
      <w:r w:rsidR="00CE28AC">
        <w:rPr>
          <w:rFonts w:ascii="Bookman Old Style" w:hAnsi="Bookman Old Style" w:cs="Times New Roman"/>
        </w:rPr>
        <w:t>importaron</w:t>
      </w:r>
      <w:r w:rsidR="00696B1B">
        <w:rPr>
          <w:rFonts w:ascii="Bookman Old Style" w:hAnsi="Bookman Old Style" w:cs="Times New Roman"/>
        </w:rPr>
        <w:t>.</w:t>
      </w:r>
      <w:r w:rsidR="00CE28AC">
        <w:rPr>
          <w:rFonts w:ascii="Bookman Old Style" w:hAnsi="Bookman Old Style" w:cs="Times New Roman"/>
        </w:rPr>
        <w:t xml:space="preserve"> </w:t>
      </w:r>
      <w:r w:rsidRPr="005B23EA">
        <w:rPr>
          <w:rFonts w:ascii="Bookman Old Style" w:hAnsi="Bookman Old Style" w:cs="Times New Roman"/>
        </w:rPr>
        <w:t>C</w:t>
      </w:r>
      <w:r w:rsidR="00201212">
        <w:rPr>
          <w:rFonts w:ascii="Bookman Old Style" w:hAnsi="Bookman Old Style" w:cs="Times New Roman"/>
        </w:rPr>
        <w:t xml:space="preserve">onforme EUA logre cierta posición </w:t>
      </w:r>
      <w:r w:rsidRPr="005B23EA">
        <w:rPr>
          <w:rFonts w:ascii="Bookman Old Style" w:hAnsi="Bookman Old Style" w:cs="Times New Roman"/>
        </w:rPr>
        <w:t xml:space="preserve">monopólica en la industria bélica, más </w:t>
      </w:r>
      <w:r w:rsidR="00201212">
        <w:rPr>
          <w:rFonts w:ascii="Bookman Old Style" w:hAnsi="Bookman Old Style" w:cs="Times New Roman"/>
        </w:rPr>
        <w:t xml:space="preserve">poder </w:t>
      </w:r>
      <w:r w:rsidR="001D39E1">
        <w:rPr>
          <w:rFonts w:ascii="Bookman Old Style" w:hAnsi="Bookman Old Style" w:cs="Times New Roman"/>
        </w:rPr>
        <w:t xml:space="preserve">de negociación </w:t>
      </w:r>
      <w:r w:rsidR="00201212">
        <w:rPr>
          <w:rFonts w:ascii="Bookman Old Style" w:hAnsi="Bookman Old Style" w:cs="Times New Roman"/>
        </w:rPr>
        <w:t xml:space="preserve">tendrá el Estado </w:t>
      </w:r>
      <w:r w:rsidR="00F45409">
        <w:rPr>
          <w:rFonts w:ascii="Bookman Old Style" w:hAnsi="Bookman Old Style" w:cs="Times New Roman"/>
        </w:rPr>
        <w:t xml:space="preserve">incluso </w:t>
      </w:r>
      <w:r w:rsidR="001D39E1">
        <w:rPr>
          <w:rFonts w:ascii="Bookman Old Style" w:hAnsi="Bookman Old Style" w:cs="Times New Roman"/>
        </w:rPr>
        <w:t xml:space="preserve">para mejorar su posición de ´competencia´ en todas las esferas. </w:t>
      </w:r>
      <w:r w:rsidR="00CE28AC">
        <w:rPr>
          <w:rFonts w:ascii="Bookman Old Style" w:hAnsi="Bookman Old Style" w:cs="Times New Roman"/>
        </w:rPr>
        <w:t xml:space="preserve"> </w:t>
      </w:r>
      <w:r w:rsidR="00201212">
        <w:rPr>
          <w:rFonts w:ascii="Bookman Old Style" w:hAnsi="Bookman Old Style" w:cs="Times New Roman"/>
        </w:rPr>
        <w:t xml:space="preserve"> </w:t>
      </w:r>
    </w:p>
    <w:p w14:paraId="6BD8FA23" w14:textId="77777777" w:rsidR="00201212" w:rsidRPr="005B23EA" w:rsidRDefault="00201212" w:rsidP="005B23EA">
      <w:pPr>
        <w:autoSpaceDE w:val="0"/>
        <w:autoSpaceDN w:val="0"/>
        <w:adjustRightInd w:val="0"/>
        <w:spacing w:after="0"/>
        <w:jc w:val="both"/>
        <w:rPr>
          <w:rFonts w:ascii="Bookman Old Style" w:hAnsi="Bookman Old Style" w:cs="Times New Roman"/>
        </w:rPr>
      </w:pPr>
    </w:p>
    <w:p w14:paraId="7E00FCFC" w14:textId="77777777" w:rsidR="00D75E99" w:rsidRDefault="00D75E99" w:rsidP="005B23EA">
      <w:pPr>
        <w:autoSpaceDE w:val="0"/>
        <w:autoSpaceDN w:val="0"/>
        <w:adjustRightInd w:val="0"/>
        <w:spacing w:after="0"/>
        <w:jc w:val="both"/>
        <w:rPr>
          <w:rFonts w:ascii="Bookman Old Style" w:hAnsi="Bookman Old Style" w:cs="Times New Roman"/>
        </w:rPr>
      </w:pPr>
      <w:r w:rsidRPr="005B23EA">
        <w:rPr>
          <w:rFonts w:ascii="Bookman Old Style" w:hAnsi="Bookman Old Style" w:cs="Times New Roman"/>
        </w:rPr>
        <w:t xml:space="preserve">Lo anterior explica el </w:t>
      </w:r>
      <w:r w:rsidR="001D39E1">
        <w:rPr>
          <w:rFonts w:ascii="Bookman Old Style" w:hAnsi="Bookman Old Style" w:cs="Times New Roman"/>
        </w:rPr>
        <w:t xml:space="preserve">gran </w:t>
      </w:r>
      <w:r w:rsidRPr="005B23EA">
        <w:rPr>
          <w:rFonts w:ascii="Bookman Old Style" w:hAnsi="Bookman Old Style" w:cs="Times New Roman"/>
        </w:rPr>
        <w:t xml:space="preserve">interés por exportar armas a terceras naciones pero no todavía su demanda. Una supuesta amenaza a escala internacional de las relaciones de producción existentes, resulta una coyuntura favorable para la transferencia del gasto improductivo del complejo industrial militar a terceras naciones. Durante la guerra fría, la amenaza de </w:t>
      </w:r>
      <w:r w:rsidR="00095395">
        <w:rPr>
          <w:rFonts w:ascii="Bookman Old Style" w:hAnsi="Bookman Old Style" w:cs="Times New Roman"/>
        </w:rPr>
        <w:t xml:space="preserve">la expansión del comunismo desde la </w:t>
      </w:r>
      <w:r w:rsidRPr="005B23EA">
        <w:rPr>
          <w:rFonts w:ascii="Bookman Old Style" w:hAnsi="Bookman Old Style" w:cs="Times New Roman"/>
        </w:rPr>
        <w:t xml:space="preserve">Unión Soviética constituyó el mayor argumento para transferir el gasto de defensa a los aliados de EEUU.  En nombre de la defensa del "mundo libre" contra el "peligro rojo" se dio origen a la OTAN. Son precisamente los países miembros de la OTAN los que en la posguerra </w:t>
      </w:r>
      <w:r w:rsidR="00DE32CF" w:rsidRPr="005B23EA">
        <w:rPr>
          <w:rFonts w:ascii="Bookman Old Style" w:hAnsi="Bookman Old Style" w:cs="Times New Roman"/>
        </w:rPr>
        <w:t>garanticen una demanda significativa de productos bélicos. Europa era la región más militarizada del mundo</w:t>
      </w:r>
      <w:r w:rsidR="001D39E1">
        <w:rPr>
          <w:rFonts w:ascii="Bookman Old Style" w:hAnsi="Bookman Old Style" w:cs="Times New Roman"/>
        </w:rPr>
        <w:t xml:space="preserve"> en esas primeras décadas</w:t>
      </w:r>
      <w:r w:rsidR="00DE32CF" w:rsidRPr="005B23EA">
        <w:rPr>
          <w:rFonts w:ascii="Bookman Old Style" w:hAnsi="Bookman Old Style" w:cs="Times New Roman"/>
        </w:rPr>
        <w:t xml:space="preserve">, </w:t>
      </w:r>
      <w:r w:rsidR="001D39E1">
        <w:rPr>
          <w:rFonts w:ascii="Bookman Old Style" w:hAnsi="Bookman Old Style" w:cs="Times New Roman"/>
        </w:rPr>
        <w:t xml:space="preserve">hacia </w:t>
      </w:r>
      <w:r w:rsidR="00DE32CF" w:rsidRPr="005B23EA">
        <w:rPr>
          <w:rFonts w:ascii="Bookman Old Style" w:hAnsi="Bookman Old Style" w:cs="Times New Roman"/>
        </w:rPr>
        <w:t xml:space="preserve">donde se destinaba más del 50% del gasto militar a nivel mundial en la confrontación este-oeste. Los países con menos desarrollo en el complejo industrial-militar </w:t>
      </w:r>
      <w:r w:rsidR="001D39E1">
        <w:rPr>
          <w:rFonts w:ascii="Bookman Old Style" w:hAnsi="Bookman Old Style" w:cs="Times New Roman"/>
        </w:rPr>
        <w:t xml:space="preserve">como </w:t>
      </w:r>
      <w:r w:rsidR="00DE32CF" w:rsidRPr="005B23EA">
        <w:rPr>
          <w:rFonts w:ascii="Bookman Old Style" w:hAnsi="Bookman Old Style" w:cs="Times New Roman"/>
        </w:rPr>
        <w:t xml:space="preserve">Alemania, </w:t>
      </w:r>
      <w:r w:rsidR="001D39E1">
        <w:rPr>
          <w:rFonts w:ascii="Bookman Old Style" w:hAnsi="Bookman Old Style" w:cs="Times New Roman"/>
        </w:rPr>
        <w:t xml:space="preserve">Japón, </w:t>
      </w:r>
      <w:r w:rsidR="00DE32CF" w:rsidRPr="005B23EA">
        <w:rPr>
          <w:rFonts w:ascii="Bookman Old Style" w:hAnsi="Bookman Old Style" w:cs="Times New Roman"/>
        </w:rPr>
        <w:t>Bélgica, Luxemburgo u Holanda</w:t>
      </w:r>
      <w:r w:rsidR="001D39E1">
        <w:rPr>
          <w:rFonts w:ascii="Bookman Old Style" w:hAnsi="Bookman Old Style" w:cs="Times New Roman"/>
        </w:rPr>
        <w:t>,</w:t>
      </w:r>
      <w:r w:rsidR="00DE32CF" w:rsidRPr="005B23EA">
        <w:rPr>
          <w:rFonts w:ascii="Bookman Old Style" w:hAnsi="Bookman Old Style" w:cs="Times New Roman"/>
        </w:rPr>
        <w:t xml:space="preserve"> eran importadores netos hacia donde </w:t>
      </w:r>
      <w:r w:rsidR="001D39E1">
        <w:rPr>
          <w:rFonts w:ascii="Bookman Old Style" w:hAnsi="Bookman Old Style" w:cs="Times New Roman"/>
        </w:rPr>
        <w:t xml:space="preserve">más </w:t>
      </w:r>
      <w:r w:rsidR="00DE32CF" w:rsidRPr="005B23EA">
        <w:rPr>
          <w:rFonts w:ascii="Bookman Old Style" w:hAnsi="Bookman Old Style" w:cs="Times New Roman"/>
        </w:rPr>
        <w:t xml:space="preserve">se transfirió </w:t>
      </w:r>
      <w:r w:rsidR="001D39E1">
        <w:rPr>
          <w:rFonts w:ascii="Bookman Old Style" w:hAnsi="Bookman Old Style" w:cs="Times New Roman"/>
        </w:rPr>
        <w:t xml:space="preserve">dicho </w:t>
      </w:r>
      <w:r w:rsidR="00DE32CF" w:rsidRPr="005B23EA">
        <w:rPr>
          <w:rFonts w:ascii="Bookman Old Style" w:hAnsi="Bookman Old Style" w:cs="Times New Roman"/>
        </w:rPr>
        <w:t xml:space="preserve">gasto militar. </w:t>
      </w:r>
    </w:p>
    <w:p w14:paraId="06F63B86" w14:textId="77777777" w:rsidR="003B3101" w:rsidRDefault="003B3101" w:rsidP="005B23EA">
      <w:pPr>
        <w:autoSpaceDE w:val="0"/>
        <w:autoSpaceDN w:val="0"/>
        <w:adjustRightInd w:val="0"/>
        <w:spacing w:after="0"/>
        <w:jc w:val="both"/>
        <w:rPr>
          <w:rFonts w:ascii="Bookman Old Style" w:hAnsi="Bookman Old Style" w:cs="Times New Roman"/>
        </w:rPr>
      </w:pPr>
    </w:p>
    <w:p w14:paraId="2F562D6B" w14:textId="77777777" w:rsidR="00EB7AD6" w:rsidRPr="00514E29" w:rsidRDefault="00EB7AD6" w:rsidP="00EB7AD6">
      <w:pPr>
        <w:pStyle w:val="Prrafodelista"/>
        <w:numPr>
          <w:ilvl w:val="0"/>
          <w:numId w:val="9"/>
        </w:numPr>
        <w:autoSpaceDE w:val="0"/>
        <w:autoSpaceDN w:val="0"/>
        <w:adjustRightInd w:val="0"/>
        <w:spacing w:after="0" w:line="240" w:lineRule="auto"/>
        <w:jc w:val="both"/>
        <w:rPr>
          <w:rFonts w:ascii="Bookman Old Style" w:hAnsi="Bookman Old Style" w:cs="Times New Roman"/>
          <w:b/>
        </w:rPr>
      </w:pPr>
      <w:r w:rsidRPr="00514E29">
        <w:rPr>
          <w:rFonts w:ascii="Bookman Old Style" w:hAnsi="Bookman Old Style" w:cs="Times New Roman"/>
          <w:b/>
        </w:rPr>
        <w:t xml:space="preserve">Guerra fría y reproducción limitada </w:t>
      </w:r>
    </w:p>
    <w:p w14:paraId="18191C05" w14:textId="77777777" w:rsidR="00EB7AD6" w:rsidRDefault="00EB7AD6" w:rsidP="00EB7AD6">
      <w:pPr>
        <w:autoSpaceDE w:val="0"/>
        <w:autoSpaceDN w:val="0"/>
        <w:adjustRightInd w:val="0"/>
        <w:spacing w:after="0" w:line="240" w:lineRule="auto"/>
        <w:ind w:left="2124" w:firstLine="708"/>
        <w:jc w:val="both"/>
        <w:rPr>
          <w:rFonts w:ascii="Times New Roman" w:hAnsi="Times New Roman" w:cs="Times New Roman"/>
          <w:sz w:val="24"/>
          <w:szCs w:val="24"/>
        </w:rPr>
      </w:pPr>
    </w:p>
    <w:p w14:paraId="16549D7F" w14:textId="77777777" w:rsidR="00EB7AD6" w:rsidRPr="001F4779" w:rsidRDefault="00EB7AD6" w:rsidP="00EB7AD6">
      <w:pPr>
        <w:autoSpaceDE w:val="0"/>
        <w:autoSpaceDN w:val="0"/>
        <w:adjustRightInd w:val="0"/>
        <w:spacing w:after="0" w:line="240" w:lineRule="auto"/>
        <w:jc w:val="both"/>
        <w:rPr>
          <w:rFonts w:ascii="Times New Roman" w:hAnsi="Times New Roman" w:cs="Times New Roman"/>
          <w:sz w:val="24"/>
          <w:szCs w:val="24"/>
        </w:rPr>
      </w:pPr>
    </w:p>
    <w:p w14:paraId="472AD506" w14:textId="77777777" w:rsidR="00E15D5A" w:rsidRDefault="00EB7AD6" w:rsidP="00EB7AD6">
      <w:pPr>
        <w:autoSpaceDE w:val="0"/>
        <w:autoSpaceDN w:val="0"/>
        <w:adjustRightInd w:val="0"/>
        <w:spacing w:after="0"/>
        <w:jc w:val="both"/>
        <w:rPr>
          <w:rFonts w:ascii="Bookman Old Style" w:hAnsi="Bookman Old Style" w:cs="Times New Roman"/>
        </w:rPr>
      </w:pPr>
      <w:r w:rsidRPr="00514E29">
        <w:rPr>
          <w:rFonts w:ascii="Bookman Old Style" w:hAnsi="Bookman Old Style" w:cs="Times New Roman"/>
        </w:rPr>
        <w:t>La comprensión del ascenso y caída del socialismo real no es posible sin tomar en cuenta el concepto de trabajo productivo por su contenido</w:t>
      </w:r>
      <w:r w:rsidR="00120C76">
        <w:rPr>
          <w:rFonts w:ascii="Bookman Old Style" w:hAnsi="Bookman Old Style" w:cs="Times New Roman"/>
        </w:rPr>
        <w:t>, pues, d</w:t>
      </w:r>
      <w:r w:rsidR="001D39E1">
        <w:rPr>
          <w:rFonts w:ascii="Bookman Old Style" w:hAnsi="Bookman Old Style" w:cs="Times New Roman"/>
        </w:rPr>
        <w:t>esde la óptica del contenido, e</w:t>
      </w:r>
      <w:r w:rsidR="001D39E1" w:rsidRPr="00514E29">
        <w:rPr>
          <w:rFonts w:ascii="Bookman Old Style" w:hAnsi="Bookman Old Style" w:cs="Times New Roman"/>
        </w:rPr>
        <w:t xml:space="preserve">l gasto militar constituye un gasto improductivo tanto para el capitalismo como para el socialismo. </w:t>
      </w:r>
      <w:r w:rsidR="001D39E1">
        <w:rPr>
          <w:rFonts w:ascii="Bookman Old Style" w:hAnsi="Bookman Old Style" w:cs="Times New Roman"/>
        </w:rPr>
        <w:t xml:space="preserve">En palabras más concretas, </w:t>
      </w:r>
      <w:r w:rsidRPr="00514E29">
        <w:rPr>
          <w:rFonts w:ascii="Bookman Old Style" w:hAnsi="Bookman Old Style" w:cs="Times New Roman"/>
        </w:rPr>
        <w:t>la caída del socialismo real no se puede entender sin concebir el efecto de la carrera armamentista sobre la reproducción limitada de la economía soviética. Toda riqueza sacrificada para la economía de guerra significa un costo falso</w:t>
      </w:r>
      <w:r w:rsidR="00095395">
        <w:rPr>
          <w:rFonts w:ascii="Bookman Old Style" w:hAnsi="Bookman Old Style" w:cs="Times New Roman"/>
        </w:rPr>
        <w:t xml:space="preserve"> de la producción. Es riqueza ficticia ya que es </w:t>
      </w:r>
      <w:r w:rsidRPr="00514E29">
        <w:rPr>
          <w:rFonts w:ascii="Bookman Old Style" w:hAnsi="Bookman Old Style" w:cs="Times New Roman"/>
        </w:rPr>
        <w:t>un costo que no vuelve a pagarse a sí mismo en el próximo ciclo de producción porque no retorna al proceso reproductivo sino que es extraído de él</w:t>
      </w:r>
      <w:r w:rsidR="00095395">
        <w:rPr>
          <w:rFonts w:ascii="Bookman Old Style" w:hAnsi="Bookman Old Style" w:cs="Times New Roman"/>
        </w:rPr>
        <w:t xml:space="preserve"> para</w:t>
      </w:r>
      <w:r w:rsidR="00E15D5A">
        <w:rPr>
          <w:rFonts w:ascii="Bookman Old Style" w:hAnsi="Bookman Old Style" w:cs="Times New Roman"/>
        </w:rPr>
        <w:t>,</w:t>
      </w:r>
      <w:r w:rsidR="00E15D5A" w:rsidRPr="00E15D5A">
        <w:rPr>
          <w:rFonts w:ascii="Bookman Old Style" w:hAnsi="Bookman Old Style" w:cs="Times New Roman"/>
        </w:rPr>
        <w:t xml:space="preserve"> </w:t>
      </w:r>
      <w:r w:rsidR="00E15D5A">
        <w:rPr>
          <w:rFonts w:ascii="Bookman Old Style" w:hAnsi="Bookman Old Style" w:cs="Times New Roman"/>
        </w:rPr>
        <w:t>en el mejor de los casos,</w:t>
      </w:r>
      <w:r w:rsidR="00095395">
        <w:rPr>
          <w:rFonts w:ascii="Bookman Old Style" w:hAnsi="Bookman Old Style" w:cs="Times New Roman"/>
        </w:rPr>
        <w:t xml:space="preserve"> no ser usado nunca</w:t>
      </w:r>
      <w:r w:rsidRPr="00514E29">
        <w:rPr>
          <w:rFonts w:ascii="Bookman Old Style" w:hAnsi="Bookman Old Style" w:cs="Times New Roman"/>
        </w:rPr>
        <w:t xml:space="preserve">. Este costo resta fuerza a la reproducción </w:t>
      </w:r>
      <w:r w:rsidR="00120C76">
        <w:rPr>
          <w:rFonts w:ascii="Bookman Old Style" w:hAnsi="Bookman Old Style" w:cs="Times New Roman"/>
        </w:rPr>
        <w:t xml:space="preserve">ampliada </w:t>
      </w:r>
      <w:r w:rsidRPr="00514E29">
        <w:rPr>
          <w:rFonts w:ascii="Bookman Old Style" w:hAnsi="Bookman Old Style" w:cs="Times New Roman"/>
        </w:rPr>
        <w:t xml:space="preserve">de la riqueza </w:t>
      </w:r>
      <w:r w:rsidR="00E15D5A">
        <w:rPr>
          <w:rFonts w:ascii="Bookman Old Style" w:hAnsi="Bookman Old Style" w:cs="Times New Roman"/>
        </w:rPr>
        <w:t xml:space="preserve">real </w:t>
      </w:r>
      <w:r w:rsidRPr="00514E29">
        <w:rPr>
          <w:rFonts w:ascii="Bookman Old Style" w:hAnsi="Bookman Old Style" w:cs="Times New Roman"/>
        </w:rPr>
        <w:t>futura y</w:t>
      </w:r>
      <w:r w:rsidR="00120C76">
        <w:rPr>
          <w:rFonts w:ascii="Bookman Old Style" w:hAnsi="Bookman Old Style" w:cs="Times New Roman"/>
        </w:rPr>
        <w:t>,</w:t>
      </w:r>
      <w:r w:rsidRPr="00514E29">
        <w:rPr>
          <w:rFonts w:ascii="Bookman Old Style" w:hAnsi="Bookman Old Style" w:cs="Times New Roman"/>
        </w:rPr>
        <w:t xml:space="preserve"> por </w:t>
      </w:r>
      <w:r w:rsidR="00120C76">
        <w:rPr>
          <w:rFonts w:ascii="Bookman Old Style" w:hAnsi="Bookman Old Style" w:cs="Times New Roman"/>
        </w:rPr>
        <w:t xml:space="preserve">ende, limitará el desarrollo de </w:t>
      </w:r>
      <w:r w:rsidRPr="00514E29">
        <w:rPr>
          <w:rFonts w:ascii="Bookman Old Style" w:hAnsi="Bookman Old Style" w:cs="Times New Roman"/>
        </w:rPr>
        <w:t xml:space="preserve">la economía </w:t>
      </w:r>
      <w:r w:rsidR="00095395">
        <w:rPr>
          <w:rFonts w:ascii="Bookman Old Style" w:hAnsi="Bookman Old Style" w:cs="Times New Roman"/>
        </w:rPr>
        <w:t>civil</w:t>
      </w:r>
      <w:r w:rsidR="00E15D5A">
        <w:rPr>
          <w:rFonts w:ascii="Bookman Old Style" w:hAnsi="Bookman Old Style" w:cs="Times New Roman"/>
        </w:rPr>
        <w:t>.</w:t>
      </w:r>
      <w:r w:rsidR="00095395">
        <w:rPr>
          <w:rFonts w:ascii="Bookman Old Style" w:hAnsi="Bookman Old Style" w:cs="Times New Roman"/>
        </w:rPr>
        <w:t xml:space="preserve"> </w:t>
      </w:r>
      <w:r w:rsidR="00120C76">
        <w:rPr>
          <w:rFonts w:ascii="Bookman Old Style" w:hAnsi="Bookman Old Style" w:cs="Times New Roman"/>
        </w:rPr>
        <w:t xml:space="preserve">Los estantes vacíos en la URSS han sido la ilustración más clara del fenómeno. </w:t>
      </w:r>
      <w:r w:rsidR="00E15D5A">
        <w:rPr>
          <w:rFonts w:ascii="Bookman Old Style" w:hAnsi="Bookman Old Style" w:cs="Times New Roman"/>
        </w:rPr>
        <w:t>L</w:t>
      </w:r>
      <w:r w:rsidR="00095395">
        <w:rPr>
          <w:rFonts w:ascii="Bookman Old Style" w:hAnsi="Bookman Old Style" w:cs="Times New Roman"/>
        </w:rPr>
        <w:t>levando más allá de cierto punto</w:t>
      </w:r>
      <w:r w:rsidR="00E15D5A">
        <w:rPr>
          <w:rFonts w:ascii="Bookman Old Style" w:hAnsi="Bookman Old Style" w:cs="Times New Roman"/>
        </w:rPr>
        <w:t xml:space="preserve">, habrá un espiral económico hacia abajo </w:t>
      </w:r>
      <w:r w:rsidR="00120C76">
        <w:rPr>
          <w:rFonts w:ascii="Bookman Old Style" w:hAnsi="Bookman Old Style" w:cs="Times New Roman"/>
        </w:rPr>
        <w:t xml:space="preserve">conllevando a la reproducción limitada, </w:t>
      </w:r>
      <w:r w:rsidR="00E15D5A">
        <w:rPr>
          <w:rFonts w:ascii="Bookman Old Style" w:hAnsi="Bookman Old Style" w:cs="Times New Roman"/>
        </w:rPr>
        <w:t>afecta</w:t>
      </w:r>
      <w:r w:rsidR="00120C76">
        <w:rPr>
          <w:rFonts w:ascii="Bookman Old Style" w:hAnsi="Bookman Old Style" w:cs="Times New Roman"/>
        </w:rPr>
        <w:t>ndo</w:t>
      </w:r>
      <w:r w:rsidR="00E15D5A">
        <w:rPr>
          <w:rFonts w:ascii="Bookman Old Style" w:hAnsi="Bookman Old Style" w:cs="Times New Roman"/>
        </w:rPr>
        <w:t xml:space="preserve"> </w:t>
      </w:r>
      <w:r w:rsidR="001D39E1">
        <w:rPr>
          <w:rFonts w:ascii="Bookman Old Style" w:hAnsi="Bookman Old Style" w:cs="Times New Roman"/>
        </w:rPr>
        <w:t xml:space="preserve">incluso </w:t>
      </w:r>
      <w:r w:rsidR="00E15D5A">
        <w:rPr>
          <w:rFonts w:ascii="Bookman Old Style" w:hAnsi="Bookman Old Style" w:cs="Times New Roman"/>
        </w:rPr>
        <w:t>l</w:t>
      </w:r>
      <w:r w:rsidR="00095395" w:rsidRPr="00514E29">
        <w:rPr>
          <w:rFonts w:ascii="Bookman Old Style" w:hAnsi="Bookman Old Style" w:cs="Times New Roman"/>
        </w:rPr>
        <w:t xml:space="preserve">a potencialidad de seguir produciendo </w:t>
      </w:r>
      <w:r w:rsidR="00095395" w:rsidRPr="00514E29">
        <w:rPr>
          <w:rFonts w:ascii="Bookman Old Style" w:hAnsi="Bookman Old Style" w:cs="Times New Roman"/>
        </w:rPr>
        <w:lastRenderedPageBreak/>
        <w:t>armas</w:t>
      </w:r>
      <w:r w:rsidR="00095395">
        <w:rPr>
          <w:rFonts w:ascii="Bookman Old Style" w:hAnsi="Bookman Old Style" w:cs="Times New Roman"/>
        </w:rPr>
        <w:t xml:space="preserve">. </w:t>
      </w:r>
      <w:r w:rsidR="00E15D5A">
        <w:rPr>
          <w:rFonts w:ascii="Bookman Old Style" w:hAnsi="Bookman Old Style" w:cs="Times New Roman"/>
        </w:rPr>
        <w:t xml:space="preserve">Si </w:t>
      </w:r>
      <w:r w:rsidR="00120C76">
        <w:rPr>
          <w:rFonts w:ascii="Bookman Old Style" w:hAnsi="Bookman Old Style" w:cs="Times New Roman"/>
        </w:rPr>
        <w:t xml:space="preserve">a partir de una reproducción limitada </w:t>
      </w:r>
      <w:r w:rsidR="00E15D5A">
        <w:rPr>
          <w:rFonts w:ascii="Bookman Old Style" w:hAnsi="Bookman Old Style" w:cs="Times New Roman"/>
        </w:rPr>
        <w:t>se inv</w:t>
      </w:r>
      <w:r w:rsidR="001D39E1">
        <w:rPr>
          <w:rFonts w:ascii="Bookman Old Style" w:hAnsi="Bookman Old Style" w:cs="Times New Roman"/>
        </w:rPr>
        <w:t>i</w:t>
      </w:r>
      <w:r w:rsidR="00E15D5A">
        <w:rPr>
          <w:rFonts w:ascii="Bookman Old Style" w:hAnsi="Bookman Old Style" w:cs="Times New Roman"/>
        </w:rPr>
        <w:t>rt</w:t>
      </w:r>
      <w:r w:rsidR="00120C76">
        <w:rPr>
          <w:rFonts w:ascii="Bookman Old Style" w:hAnsi="Bookman Old Style" w:cs="Times New Roman"/>
        </w:rPr>
        <w:t>iera</w:t>
      </w:r>
      <w:r w:rsidR="00E15D5A">
        <w:rPr>
          <w:rFonts w:ascii="Bookman Old Style" w:hAnsi="Bookman Old Style" w:cs="Times New Roman"/>
        </w:rPr>
        <w:t xml:space="preserve"> en </w:t>
      </w:r>
      <w:r w:rsidR="00120C76">
        <w:rPr>
          <w:rFonts w:ascii="Bookman Old Style" w:hAnsi="Bookman Old Style" w:cs="Times New Roman"/>
        </w:rPr>
        <w:t>más armas</w:t>
      </w:r>
      <w:r w:rsidR="00E15D5A">
        <w:rPr>
          <w:rFonts w:ascii="Bookman Old Style" w:hAnsi="Bookman Old Style" w:cs="Times New Roman"/>
        </w:rPr>
        <w:t xml:space="preserve">, la economía como un todo colapsaría. </w:t>
      </w:r>
    </w:p>
    <w:p w14:paraId="513B1062" w14:textId="77777777" w:rsidR="00120C76" w:rsidRDefault="00120C76" w:rsidP="00EB7AD6">
      <w:pPr>
        <w:autoSpaceDE w:val="0"/>
        <w:autoSpaceDN w:val="0"/>
        <w:adjustRightInd w:val="0"/>
        <w:spacing w:after="0"/>
        <w:jc w:val="both"/>
        <w:rPr>
          <w:rFonts w:ascii="Bookman Old Style" w:hAnsi="Bookman Old Style" w:cs="Times New Roman"/>
        </w:rPr>
      </w:pPr>
    </w:p>
    <w:p w14:paraId="61F06B32" w14:textId="77777777" w:rsidR="00EB7AD6" w:rsidRDefault="00EB7AD6" w:rsidP="00EB7AD6">
      <w:pPr>
        <w:autoSpaceDE w:val="0"/>
        <w:autoSpaceDN w:val="0"/>
        <w:adjustRightInd w:val="0"/>
        <w:spacing w:after="0"/>
        <w:jc w:val="both"/>
        <w:rPr>
          <w:rFonts w:ascii="Bookman Old Style" w:hAnsi="Bookman Old Style" w:cs="Times New Roman"/>
        </w:rPr>
      </w:pPr>
      <w:r w:rsidRPr="00514E29">
        <w:rPr>
          <w:rFonts w:ascii="Bookman Old Style" w:hAnsi="Bookman Old Style" w:cs="Times New Roman"/>
        </w:rPr>
        <w:t>Cuanto más cerrada sea una economía</w:t>
      </w:r>
      <w:r w:rsidR="00E15D5A">
        <w:rPr>
          <w:rFonts w:ascii="Bookman Old Style" w:hAnsi="Bookman Old Style" w:cs="Times New Roman"/>
        </w:rPr>
        <w:t>,</w:t>
      </w:r>
      <w:r w:rsidRPr="00514E29">
        <w:rPr>
          <w:rFonts w:ascii="Bookman Old Style" w:hAnsi="Bookman Old Style" w:cs="Times New Roman"/>
        </w:rPr>
        <w:t xml:space="preserve"> más difícil </w:t>
      </w:r>
      <w:r w:rsidR="007D12FD">
        <w:rPr>
          <w:rFonts w:ascii="Bookman Old Style" w:hAnsi="Bookman Old Style" w:cs="Times New Roman"/>
        </w:rPr>
        <w:t>es</w:t>
      </w:r>
      <w:r w:rsidR="00120C76">
        <w:rPr>
          <w:rFonts w:ascii="Bookman Old Style" w:hAnsi="Bookman Old Style" w:cs="Times New Roman"/>
        </w:rPr>
        <w:t xml:space="preserve">, como vimos, </w:t>
      </w:r>
      <w:r w:rsidRPr="00514E29">
        <w:rPr>
          <w:rFonts w:ascii="Bookman Old Style" w:hAnsi="Bookman Old Style" w:cs="Times New Roman"/>
        </w:rPr>
        <w:t>la transferencia de</w:t>
      </w:r>
      <w:r w:rsidR="00C21C56">
        <w:rPr>
          <w:rFonts w:ascii="Bookman Old Style" w:hAnsi="Bookman Old Style" w:cs="Times New Roman"/>
        </w:rPr>
        <w:t xml:space="preserve"> este</w:t>
      </w:r>
      <w:r w:rsidRPr="00514E29">
        <w:rPr>
          <w:rFonts w:ascii="Bookman Old Style" w:hAnsi="Bookman Old Style" w:cs="Times New Roman"/>
        </w:rPr>
        <w:t xml:space="preserve"> gasto </w:t>
      </w:r>
      <w:r w:rsidR="00C21C56">
        <w:rPr>
          <w:rFonts w:ascii="Bookman Old Style" w:hAnsi="Bookman Old Style" w:cs="Times New Roman"/>
        </w:rPr>
        <w:t xml:space="preserve">improductivo </w:t>
      </w:r>
      <w:r w:rsidR="00120C76">
        <w:rPr>
          <w:rFonts w:ascii="Bookman Old Style" w:hAnsi="Bookman Old Style" w:cs="Times New Roman"/>
        </w:rPr>
        <w:t xml:space="preserve">a terceras naciones. </w:t>
      </w:r>
      <w:r w:rsidR="007D12FD" w:rsidRPr="00CE2BFF">
        <w:rPr>
          <w:rFonts w:ascii="Bookman Old Style" w:hAnsi="Bookman Old Style" w:cs="Times New Roman"/>
        </w:rPr>
        <w:t xml:space="preserve">Es cierto que en los años setenta del siglo pasado la URSS exportó más armamentos al </w:t>
      </w:r>
      <w:r w:rsidR="007D12FD">
        <w:rPr>
          <w:rFonts w:ascii="Bookman Old Style" w:hAnsi="Bookman Old Style" w:cs="Times New Roman"/>
        </w:rPr>
        <w:t xml:space="preserve">llamado </w:t>
      </w:r>
      <w:r w:rsidR="007D12FD" w:rsidRPr="00CE2BFF">
        <w:rPr>
          <w:rFonts w:ascii="Bookman Old Style" w:hAnsi="Bookman Old Style" w:cs="Times New Roman"/>
        </w:rPr>
        <w:t>Tercer Mundo que los E</w:t>
      </w:r>
      <w:r w:rsidR="007D12FD">
        <w:rPr>
          <w:rFonts w:ascii="Bookman Old Style" w:hAnsi="Bookman Old Style" w:cs="Times New Roman"/>
        </w:rPr>
        <w:t>UA</w:t>
      </w:r>
      <w:r w:rsidR="007D12FD" w:rsidRPr="00CE2BFF">
        <w:rPr>
          <w:rFonts w:ascii="Bookman Old Style" w:hAnsi="Bookman Old Style" w:cs="Times New Roman"/>
        </w:rPr>
        <w:t xml:space="preserve">. Esta ventaja desapareció en años posteriores. </w:t>
      </w:r>
      <w:r w:rsidR="007D12FD">
        <w:rPr>
          <w:rFonts w:ascii="Bookman Old Style" w:hAnsi="Bookman Old Style" w:cs="Times New Roman"/>
        </w:rPr>
        <w:t>En los ochentas, la capacidad de la URSS de transferir e</w:t>
      </w:r>
      <w:r w:rsidR="00120C76">
        <w:rPr>
          <w:rFonts w:ascii="Bookman Old Style" w:hAnsi="Bookman Old Style" w:cs="Times New Roman"/>
        </w:rPr>
        <w:t>ste</w:t>
      </w:r>
      <w:r w:rsidR="007D12FD">
        <w:rPr>
          <w:rFonts w:ascii="Bookman Old Style" w:hAnsi="Bookman Old Style" w:cs="Times New Roman"/>
        </w:rPr>
        <w:t xml:space="preserve"> gasto improductivo a terceras naciones era menor que para EUA. </w:t>
      </w:r>
      <w:r w:rsidRPr="00CE2BFF">
        <w:rPr>
          <w:rFonts w:ascii="Bookman Old Style" w:hAnsi="Bookman Old Style" w:cs="Times New Roman"/>
        </w:rPr>
        <w:t>Ahora bien,</w:t>
      </w:r>
      <w:r w:rsidR="00120C76" w:rsidRPr="00120C76">
        <w:rPr>
          <w:rFonts w:ascii="Bookman Old Style" w:hAnsi="Bookman Old Style" w:cs="Times New Roman"/>
        </w:rPr>
        <w:t xml:space="preserve"> </w:t>
      </w:r>
      <w:r w:rsidR="00120C76" w:rsidRPr="00CE2BFF">
        <w:rPr>
          <w:rFonts w:ascii="Bookman Old Style" w:hAnsi="Bookman Old Style" w:cs="Times New Roman"/>
        </w:rPr>
        <w:t xml:space="preserve">alrededor de 1980 </w:t>
      </w:r>
      <w:r w:rsidRPr="00CE2BFF">
        <w:rPr>
          <w:rFonts w:ascii="Bookman Old Style" w:hAnsi="Bookman Old Style" w:cs="Times New Roman"/>
        </w:rPr>
        <w:t xml:space="preserve">el PIB </w:t>
      </w:r>
      <w:r w:rsidR="00120C76">
        <w:rPr>
          <w:rFonts w:ascii="Bookman Old Style" w:hAnsi="Bookman Old Style" w:cs="Times New Roman"/>
        </w:rPr>
        <w:t xml:space="preserve">de </w:t>
      </w:r>
      <w:r w:rsidRPr="00CE2BFF">
        <w:rPr>
          <w:rFonts w:ascii="Bookman Old Style" w:hAnsi="Bookman Old Style" w:cs="Times New Roman"/>
        </w:rPr>
        <w:t>la Unión Soviética se estimaba entre un tercio y la mitad del de los Estados Unidos. Los E</w:t>
      </w:r>
      <w:r w:rsidR="00C21C56">
        <w:rPr>
          <w:rFonts w:ascii="Bookman Old Style" w:hAnsi="Bookman Old Style" w:cs="Times New Roman"/>
        </w:rPr>
        <w:t>UA</w:t>
      </w:r>
      <w:r w:rsidRPr="00CE2BFF">
        <w:rPr>
          <w:rFonts w:ascii="Bookman Old Style" w:hAnsi="Bookman Old Style" w:cs="Times New Roman"/>
        </w:rPr>
        <w:t xml:space="preserve"> gastaban en 1955 todavía el doble en defensa de lo que gastaba la URSS para ser alcanzados en 1975 y superados por la última nación a principios de los ochentas. A partir de lo anterior podamos concluir que</w:t>
      </w:r>
      <w:r w:rsidR="00C21C56">
        <w:rPr>
          <w:rFonts w:ascii="Bookman Old Style" w:hAnsi="Bookman Old Style" w:cs="Times New Roman"/>
        </w:rPr>
        <w:t>,</w:t>
      </w:r>
      <w:r w:rsidRPr="00CE2BFF">
        <w:rPr>
          <w:rFonts w:ascii="Bookman Old Style" w:hAnsi="Bookman Old Style" w:cs="Times New Roman"/>
        </w:rPr>
        <w:t xml:space="preserve"> </w:t>
      </w:r>
      <w:r w:rsidR="00C21C56" w:rsidRPr="00CE2BFF">
        <w:rPr>
          <w:rFonts w:ascii="Bookman Old Style" w:hAnsi="Bookman Old Style" w:cs="Times New Roman"/>
        </w:rPr>
        <w:t>para poder mantenerse</w:t>
      </w:r>
      <w:r w:rsidR="005D20AA">
        <w:rPr>
          <w:rFonts w:ascii="Bookman Old Style" w:hAnsi="Bookman Old Style" w:cs="Times New Roman"/>
        </w:rPr>
        <w:t xml:space="preserve"> una </w:t>
      </w:r>
      <w:r w:rsidR="00C21C56" w:rsidRPr="00CE2BFF">
        <w:rPr>
          <w:rFonts w:ascii="Bookman Old Style" w:hAnsi="Bookman Old Style" w:cs="Times New Roman"/>
        </w:rPr>
        <w:t>carrera armamentista</w:t>
      </w:r>
      <w:r w:rsidR="00C21C56">
        <w:rPr>
          <w:rFonts w:ascii="Bookman Old Style" w:hAnsi="Bookman Old Style" w:cs="Times New Roman"/>
        </w:rPr>
        <w:t>,</w:t>
      </w:r>
      <w:r w:rsidR="00C21C56" w:rsidRPr="00CE2BFF">
        <w:rPr>
          <w:rFonts w:ascii="Bookman Old Style" w:hAnsi="Bookman Old Style" w:cs="Times New Roman"/>
        </w:rPr>
        <w:t xml:space="preserve"> </w:t>
      </w:r>
      <w:r w:rsidRPr="00CE2BFF">
        <w:rPr>
          <w:rFonts w:ascii="Bookman Old Style" w:hAnsi="Bookman Old Style" w:cs="Times New Roman"/>
        </w:rPr>
        <w:t>la Unión Soviética tenía que gastar</w:t>
      </w:r>
      <w:r w:rsidR="007D12FD">
        <w:rPr>
          <w:rFonts w:ascii="Bookman Old Style" w:hAnsi="Bookman Old Style" w:cs="Times New Roman"/>
        </w:rPr>
        <w:t>,</w:t>
      </w:r>
      <w:r w:rsidRPr="00CE2BFF">
        <w:rPr>
          <w:rFonts w:ascii="Bookman Old Style" w:hAnsi="Bookman Old Style" w:cs="Times New Roman"/>
        </w:rPr>
        <w:t xml:space="preserve"> en términos </w:t>
      </w:r>
      <w:r w:rsidR="00C21C56">
        <w:rPr>
          <w:rFonts w:ascii="Bookman Old Style" w:hAnsi="Bookman Old Style" w:cs="Times New Roman"/>
        </w:rPr>
        <w:t>relativos a su PIB</w:t>
      </w:r>
      <w:r w:rsidR="007D12FD">
        <w:rPr>
          <w:rFonts w:ascii="Bookman Old Style" w:hAnsi="Bookman Old Style" w:cs="Times New Roman"/>
        </w:rPr>
        <w:t>,</w:t>
      </w:r>
      <w:r w:rsidR="00C21C56">
        <w:rPr>
          <w:rFonts w:ascii="Bookman Old Style" w:hAnsi="Bookman Old Style" w:cs="Times New Roman"/>
        </w:rPr>
        <w:t xml:space="preserve"> </w:t>
      </w:r>
      <w:r w:rsidRPr="00CE2BFF">
        <w:rPr>
          <w:rFonts w:ascii="Bookman Old Style" w:hAnsi="Bookman Old Style" w:cs="Times New Roman"/>
        </w:rPr>
        <w:t xml:space="preserve">unas </w:t>
      </w:r>
      <w:r w:rsidR="00C21C56">
        <w:rPr>
          <w:rFonts w:ascii="Bookman Old Style" w:hAnsi="Bookman Old Style" w:cs="Times New Roman"/>
        </w:rPr>
        <w:t xml:space="preserve">2 a </w:t>
      </w:r>
      <w:r w:rsidRPr="00CE2BFF">
        <w:rPr>
          <w:rFonts w:ascii="Bookman Old Style" w:hAnsi="Bookman Old Style" w:cs="Times New Roman"/>
        </w:rPr>
        <w:t>3 veces de lo q</w:t>
      </w:r>
      <w:r w:rsidR="00C21C56">
        <w:rPr>
          <w:rFonts w:ascii="Bookman Old Style" w:hAnsi="Bookman Old Style" w:cs="Times New Roman"/>
        </w:rPr>
        <w:t>ue EUA</w:t>
      </w:r>
      <w:r w:rsidR="005D20AA">
        <w:rPr>
          <w:rFonts w:ascii="Bookman Old Style" w:hAnsi="Bookman Old Style" w:cs="Times New Roman"/>
        </w:rPr>
        <w:t xml:space="preserve"> gastaba lo que </w:t>
      </w:r>
      <w:r w:rsidRPr="00CE2BFF">
        <w:rPr>
          <w:rFonts w:ascii="Bookman Old Style" w:hAnsi="Bookman Old Style" w:cs="Times New Roman"/>
        </w:rPr>
        <w:t xml:space="preserve">significaba el camino </w:t>
      </w:r>
      <w:r w:rsidR="00C21C56">
        <w:rPr>
          <w:rFonts w:ascii="Bookman Old Style" w:hAnsi="Bookman Old Style" w:cs="Times New Roman"/>
        </w:rPr>
        <w:t xml:space="preserve">acelerado </w:t>
      </w:r>
      <w:r w:rsidRPr="00CE2BFF">
        <w:rPr>
          <w:rFonts w:ascii="Bookman Old Style" w:hAnsi="Bookman Old Style" w:cs="Times New Roman"/>
        </w:rPr>
        <w:t>a la reproducción limitada de la economía soviética</w:t>
      </w:r>
      <w:r w:rsidR="00C21C56">
        <w:rPr>
          <w:rFonts w:ascii="Bookman Old Style" w:hAnsi="Bookman Old Style" w:cs="Times New Roman"/>
        </w:rPr>
        <w:t xml:space="preserve">. </w:t>
      </w:r>
    </w:p>
    <w:p w14:paraId="5F4D5712" w14:textId="77777777" w:rsidR="007D12FD" w:rsidRDefault="007D12FD" w:rsidP="00EB7AD6">
      <w:pPr>
        <w:autoSpaceDE w:val="0"/>
        <w:autoSpaceDN w:val="0"/>
        <w:adjustRightInd w:val="0"/>
        <w:spacing w:after="0"/>
        <w:jc w:val="both"/>
        <w:rPr>
          <w:rFonts w:ascii="Bookman Old Style" w:hAnsi="Bookman Old Style" w:cs="Times New Roman"/>
        </w:rPr>
      </w:pPr>
    </w:p>
    <w:p w14:paraId="35123BAF" w14:textId="77777777" w:rsidR="004B0EBA" w:rsidRDefault="005D20AA" w:rsidP="00EB7AD6">
      <w:pPr>
        <w:autoSpaceDE w:val="0"/>
        <w:autoSpaceDN w:val="0"/>
        <w:adjustRightInd w:val="0"/>
        <w:spacing w:after="0"/>
        <w:jc w:val="both"/>
        <w:rPr>
          <w:rFonts w:ascii="Bookman Old Style" w:hAnsi="Bookman Old Style" w:cs="Times New Roman"/>
        </w:rPr>
      </w:pPr>
      <w:r>
        <w:rPr>
          <w:rFonts w:ascii="Bookman Old Style" w:hAnsi="Bookman Old Style" w:cs="Times New Roman"/>
        </w:rPr>
        <w:t xml:space="preserve">El </w:t>
      </w:r>
      <w:r w:rsidR="00EB7AD6" w:rsidRPr="00CE2BFF">
        <w:rPr>
          <w:rFonts w:ascii="Bookman Old Style" w:hAnsi="Bookman Old Style" w:cs="Times New Roman"/>
        </w:rPr>
        <w:t>crecimiento económico negativo</w:t>
      </w:r>
      <w:r w:rsidR="00F858E9">
        <w:rPr>
          <w:rFonts w:ascii="Bookman Old Style" w:hAnsi="Bookman Old Style" w:cs="Times New Roman"/>
        </w:rPr>
        <w:t xml:space="preserve"> y </w:t>
      </w:r>
      <w:r w:rsidR="00EB7AD6" w:rsidRPr="00CE2BFF">
        <w:rPr>
          <w:rFonts w:ascii="Bookman Old Style" w:hAnsi="Bookman Old Style" w:cs="Times New Roman"/>
        </w:rPr>
        <w:t xml:space="preserve">un aumento </w:t>
      </w:r>
      <w:r w:rsidR="00F858E9">
        <w:rPr>
          <w:rFonts w:ascii="Bookman Old Style" w:hAnsi="Bookman Old Style" w:cs="Times New Roman"/>
        </w:rPr>
        <w:t xml:space="preserve">simultáneo </w:t>
      </w:r>
      <w:r w:rsidR="00EB7AD6" w:rsidRPr="00CE2BFF">
        <w:rPr>
          <w:rFonts w:ascii="Bookman Old Style" w:hAnsi="Bookman Old Style" w:cs="Times New Roman"/>
        </w:rPr>
        <w:t xml:space="preserve">en el gasto de defensa </w:t>
      </w:r>
      <w:r w:rsidR="00F858E9">
        <w:rPr>
          <w:rFonts w:ascii="Bookman Old Style" w:hAnsi="Bookman Old Style" w:cs="Times New Roman"/>
        </w:rPr>
        <w:t>en los años ochenta</w:t>
      </w:r>
      <w:r>
        <w:rPr>
          <w:rFonts w:ascii="Bookman Old Style" w:hAnsi="Bookman Old Style" w:cs="Times New Roman"/>
        </w:rPr>
        <w:t>,</w:t>
      </w:r>
      <w:r w:rsidR="00F858E9">
        <w:rPr>
          <w:rFonts w:ascii="Bookman Old Style" w:hAnsi="Bookman Old Style" w:cs="Times New Roman"/>
        </w:rPr>
        <w:t xml:space="preserve"> </w:t>
      </w:r>
      <w:r w:rsidR="00F858E9" w:rsidRPr="00CE2BFF">
        <w:rPr>
          <w:rFonts w:ascii="Bookman Old Style" w:hAnsi="Bookman Old Style" w:cs="Times New Roman"/>
        </w:rPr>
        <w:t>llev</w:t>
      </w:r>
      <w:r>
        <w:rPr>
          <w:rFonts w:ascii="Bookman Old Style" w:hAnsi="Bookman Old Style" w:cs="Times New Roman"/>
        </w:rPr>
        <w:t>ó</w:t>
      </w:r>
      <w:r w:rsidR="00F858E9">
        <w:rPr>
          <w:rFonts w:ascii="Bookman Old Style" w:hAnsi="Bookman Old Style" w:cs="Times New Roman"/>
        </w:rPr>
        <w:t xml:space="preserve"> </w:t>
      </w:r>
      <w:r>
        <w:rPr>
          <w:rFonts w:ascii="Bookman Old Style" w:hAnsi="Bookman Old Style" w:cs="Times New Roman"/>
        </w:rPr>
        <w:t xml:space="preserve">la URSS </w:t>
      </w:r>
      <w:r w:rsidR="00EB7AD6" w:rsidRPr="00CE2BFF">
        <w:rPr>
          <w:rFonts w:ascii="Bookman Old Style" w:hAnsi="Bookman Old Style" w:cs="Times New Roman"/>
        </w:rPr>
        <w:t>al abismo</w:t>
      </w:r>
      <w:r w:rsidR="00F858E9">
        <w:rPr>
          <w:rFonts w:ascii="Bookman Old Style" w:hAnsi="Bookman Old Style" w:cs="Times New Roman"/>
        </w:rPr>
        <w:t xml:space="preserve">. </w:t>
      </w:r>
      <w:r w:rsidR="00EB7AD6" w:rsidRPr="00D86DDB">
        <w:rPr>
          <w:rFonts w:ascii="Bookman Old Style" w:hAnsi="Bookman Old Style"/>
        </w:rPr>
        <w:t>En los ochentas, la economía soviética efectivamente se encontraba en un ciclo vicioso hacia el derrumbe</w:t>
      </w:r>
      <w:r w:rsidR="00E15D5A">
        <w:rPr>
          <w:rFonts w:ascii="Bookman Old Style" w:hAnsi="Bookman Old Style"/>
        </w:rPr>
        <w:t xml:space="preserve">. </w:t>
      </w:r>
      <w:r w:rsidRPr="00CE2BFF">
        <w:rPr>
          <w:rFonts w:ascii="Bookman Old Style" w:hAnsi="Bookman Old Style" w:cs="Times New Roman"/>
        </w:rPr>
        <w:t xml:space="preserve">En síntesis, la guerra fría, significaba para la URSS un auto-entierro económico, social y político cada vez más seguro. </w:t>
      </w:r>
      <w:r w:rsidR="00E15D5A">
        <w:rPr>
          <w:rFonts w:ascii="Bookman Old Style" w:hAnsi="Bookman Old Style"/>
        </w:rPr>
        <w:t>L</w:t>
      </w:r>
      <w:r w:rsidR="00EB7AD6" w:rsidRPr="00D86DDB">
        <w:rPr>
          <w:rFonts w:ascii="Bookman Old Style" w:hAnsi="Bookman Old Style"/>
        </w:rPr>
        <w:t xml:space="preserve">a conversión de la economía militar en civil se hizo necesaria. </w:t>
      </w:r>
      <w:r w:rsidR="007D12FD">
        <w:rPr>
          <w:rFonts w:ascii="Bookman Old Style" w:hAnsi="Bookman Old Style"/>
        </w:rPr>
        <w:t xml:space="preserve">Aquí se explica la aparición de </w:t>
      </w:r>
      <w:r w:rsidR="00EB7AD6" w:rsidRPr="00D86DDB">
        <w:rPr>
          <w:rFonts w:ascii="Bookman Old Style" w:hAnsi="Bookman Old Style"/>
        </w:rPr>
        <w:t>Mijail Gorbachov</w:t>
      </w:r>
      <w:r w:rsidR="000C115B">
        <w:rPr>
          <w:rFonts w:ascii="Bookman Old Style" w:hAnsi="Bookman Old Style"/>
        </w:rPr>
        <w:t xml:space="preserve"> </w:t>
      </w:r>
      <w:r>
        <w:rPr>
          <w:rFonts w:ascii="Bookman Old Style" w:hAnsi="Bookman Old Style"/>
        </w:rPr>
        <w:t xml:space="preserve">con su </w:t>
      </w:r>
      <w:r w:rsidR="000C115B" w:rsidRPr="00D86DDB">
        <w:rPr>
          <w:rFonts w:ascii="Bookman Old Style" w:hAnsi="Bookman Old Style"/>
        </w:rPr>
        <w:t>política conocida como la ‘perestroika’</w:t>
      </w:r>
      <w:r>
        <w:rPr>
          <w:rFonts w:ascii="Bookman Old Style" w:hAnsi="Bookman Old Style"/>
        </w:rPr>
        <w:t xml:space="preserve">. </w:t>
      </w:r>
      <w:r w:rsidR="00F858E9" w:rsidRPr="00D86DDB">
        <w:rPr>
          <w:rFonts w:ascii="Bookman Old Style" w:hAnsi="Bookman Old Style"/>
        </w:rPr>
        <w:t xml:space="preserve">La economía basada en el pesado complejo industrial </w:t>
      </w:r>
      <w:r w:rsidR="00F858E9">
        <w:rPr>
          <w:rFonts w:ascii="Bookman Old Style" w:hAnsi="Bookman Old Style"/>
        </w:rPr>
        <w:t xml:space="preserve">y </w:t>
      </w:r>
      <w:r w:rsidR="00F858E9" w:rsidRPr="00D86DDB">
        <w:rPr>
          <w:rFonts w:ascii="Bookman Old Style" w:hAnsi="Bookman Old Style"/>
        </w:rPr>
        <w:t>militar había llevado a una fuerte centralización económica</w:t>
      </w:r>
      <w:r w:rsidR="000C115B">
        <w:rPr>
          <w:rFonts w:ascii="Bookman Old Style" w:hAnsi="Bookman Old Style"/>
        </w:rPr>
        <w:t>, con la corrupción que conlleva</w:t>
      </w:r>
      <w:r>
        <w:rPr>
          <w:rFonts w:ascii="Bookman Old Style" w:hAnsi="Bookman Old Style"/>
        </w:rPr>
        <w:t xml:space="preserve"> y </w:t>
      </w:r>
      <w:r w:rsidR="00F858E9" w:rsidRPr="00D86DDB">
        <w:rPr>
          <w:rFonts w:ascii="Bookman Old Style" w:hAnsi="Bookman Old Style"/>
        </w:rPr>
        <w:t xml:space="preserve">a costa de los planes de desarrollo </w:t>
      </w:r>
      <w:r w:rsidR="000C115B">
        <w:rPr>
          <w:rFonts w:ascii="Bookman Old Style" w:hAnsi="Bookman Old Style"/>
        </w:rPr>
        <w:t xml:space="preserve">en </w:t>
      </w:r>
      <w:r w:rsidR="00F858E9" w:rsidRPr="00D86DDB">
        <w:rPr>
          <w:rFonts w:ascii="Bookman Old Style" w:hAnsi="Bookman Old Style"/>
        </w:rPr>
        <w:t xml:space="preserve">las repúblicas. </w:t>
      </w:r>
      <w:r>
        <w:rPr>
          <w:rFonts w:ascii="Bookman Old Style" w:hAnsi="Bookman Old Style"/>
        </w:rPr>
        <w:t>L</w:t>
      </w:r>
      <w:r w:rsidR="00EB7AD6" w:rsidRPr="00D86DDB">
        <w:rPr>
          <w:rFonts w:ascii="Bookman Old Style" w:hAnsi="Bookman Old Style"/>
        </w:rPr>
        <w:t>evanta</w:t>
      </w:r>
      <w:r>
        <w:rPr>
          <w:rFonts w:ascii="Bookman Old Style" w:hAnsi="Bookman Old Style"/>
        </w:rPr>
        <w:t>r l</w:t>
      </w:r>
      <w:r w:rsidR="00EB7AD6" w:rsidRPr="00D86DDB">
        <w:rPr>
          <w:rFonts w:ascii="Bookman Old Style" w:hAnsi="Bookman Old Style"/>
        </w:rPr>
        <w:t xml:space="preserve">a economía civil </w:t>
      </w:r>
      <w:r>
        <w:rPr>
          <w:rFonts w:ascii="Bookman Old Style" w:hAnsi="Bookman Old Style"/>
        </w:rPr>
        <w:t xml:space="preserve">en las repúblicas </w:t>
      </w:r>
      <w:r w:rsidR="00EB7AD6" w:rsidRPr="00D86DDB">
        <w:rPr>
          <w:rFonts w:ascii="Bookman Old Style" w:hAnsi="Bookman Old Style"/>
        </w:rPr>
        <w:t>reque</w:t>
      </w:r>
      <w:r w:rsidR="00F858E9">
        <w:rPr>
          <w:rFonts w:ascii="Bookman Old Style" w:hAnsi="Bookman Old Style"/>
        </w:rPr>
        <w:t>ría una mayor descentralización</w:t>
      </w:r>
      <w:r>
        <w:rPr>
          <w:rFonts w:ascii="Bookman Old Style" w:hAnsi="Bookman Old Style"/>
        </w:rPr>
        <w:t>,</w:t>
      </w:r>
      <w:r w:rsidR="00F858E9">
        <w:rPr>
          <w:rFonts w:ascii="Bookman Old Style" w:hAnsi="Bookman Old Style"/>
        </w:rPr>
        <w:t xml:space="preserve"> </w:t>
      </w:r>
      <w:r w:rsidR="00EB7AD6" w:rsidRPr="00D86DDB">
        <w:rPr>
          <w:rFonts w:ascii="Bookman Old Style" w:hAnsi="Bookman Old Style"/>
        </w:rPr>
        <w:t>autonomía y democratización</w:t>
      </w:r>
      <w:r>
        <w:rPr>
          <w:rFonts w:ascii="Bookman Old Style" w:hAnsi="Bookman Old Style"/>
        </w:rPr>
        <w:t xml:space="preserve">. El </w:t>
      </w:r>
      <w:r w:rsidR="00EB7AD6" w:rsidRPr="00D86DDB">
        <w:rPr>
          <w:rFonts w:ascii="Bookman Old Style" w:hAnsi="Bookman Old Style"/>
        </w:rPr>
        <w:t xml:space="preserve">resultado no esperado </w:t>
      </w:r>
      <w:r>
        <w:rPr>
          <w:rFonts w:ascii="Bookman Old Style" w:hAnsi="Bookman Old Style"/>
        </w:rPr>
        <w:t xml:space="preserve">fue </w:t>
      </w:r>
      <w:r w:rsidR="00EB7AD6" w:rsidRPr="00D86DDB">
        <w:rPr>
          <w:rFonts w:ascii="Bookman Old Style" w:hAnsi="Bookman Old Style"/>
        </w:rPr>
        <w:t>el fomento de nacionalis</w:t>
      </w:r>
      <w:r>
        <w:rPr>
          <w:rFonts w:ascii="Bookman Old Style" w:hAnsi="Bookman Old Style"/>
        </w:rPr>
        <w:t>mos</w:t>
      </w:r>
      <w:r w:rsidR="00EB7AD6" w:rsidRPr="00D86DDB">
        <w:rPr>
          <w:rFonts w:ascii="Bookman Old Style" w:hAnsi="Bookman Old Style"/>
        </w:rPr>
        <w:t xml:space="preserve"> en las repúblicas, y con ello </w:t>
      </w:r>
      <w:r w:rsidR="00F858E9">
        <w:rPr>
          <w:rFonts w:ascii="Bookman Old Style" w:hAnsi="Bookman Old Style"/>
        </w:rPr>
        <w:t xml:space="preserve">se dio </w:t>
      </w:r>
      <w:r w:rsidR="00EB7AD6" w:rsidRPr="00D86DDB">
        <w:rPr>
          <w:rFonts w:ascii="Bookman Old Style" w:hAnsi="Bookman Old Style"/>
        </w:rPr>
        <w:t xml:space="preserve">su separación del poder central. La caída del Muro de Berlín </w:t>
      </w:r>
      <w:r w:rsidR="000C115B">
        <w:rPr>
          <w:rFonts w:ascii="Bookman Old Style" w:hAnsi="Bookman Old Style"/>
        </w:rPr>
        <w:t>fue el símbolo de</w:t>
      </w:r>
      <w:r w:rsidR="00EB7AD6" w:rsidRPr="00D86DDB">
        <w:rPr>
          <w:rFonts w:ascii="Bookman Old Style" w:hAnsi="Bookman Old Style"/>
        </w:rPr>
        <w:t xml:space="preserve"> esta desintegración del bloque socialista.</w:t>
      </w:r>
      <w:r w:rsidR="00EB7AD6" w:rsidRPr="00D86DDB">
        <w:rPr>
          <w:rFonts w:ascii="Bookman Old Style" w:hAnsi="Bookman Old Style" w:cs="Times New Roman"/>
        </w:rPr>
        <w:t xml:space="preserve"> </w:t>
      </w:r>
    </w:p>
    <w:p w14:paraId="178882DE" w14:textId="77777777" w:rsidR="004B0EBA" w:rsidRDefault="004B0EBA" w:rsidP="00EB7AD6">
      <w:pPr>
        <w:autoSpaceDE w:val="0"/>
        <w:autoSpaceDN w:val="0"/>
        <w:adjustRightInd w:val="0"/>
        <w:spacing w:after="0"/>
        <w:jc w:val="both"/>
        <w:rPr>
          <w:rFonts w:ascii="Bookman Old Style" w:hAnsi="Bookman Old Style" w:cs="Times New Roman"/>
        </w:rPr>
      </w:pPr>
    </w:p>
    <w:p w14:paraId="6B112D67" w14:textId="77777777" w:rsidR="009B5887" w:rsidRDefault="0088177C" w:rsidP="00A21ABC">
      <w:pPr>
        <w:autoSpaceDE w:val="0"/>
        <w:autoSpaceDN w:val="0"/>
        <w:adjustRightInd w:val="0"/>
        <w:spacing w:after="0"/>
        <w:jc w:val="both"/>
        <w:rPr>
          <w:rFonts w:ascii="Bookman Old Style" w:hAnsi="Bookman Old Style" w:cs="Times New Roman"/>
        </w:rPr>
      </w:pPr>
      <w:r w:rsidRPr="0088177C">
        <w:rPr>
          <w:rFonts w:ascii="Bookman Old Style" w:hAnsi="Bookman Old Style"/>
          <w:color w:val="000000"/>
          <w:shd w:val="clear" w:color="auto" w:fill="FFFFFF"/>
        </w:rPr>
        <w:t xml:space="preserve">Con la crisis del socialismo a finales del decenio de los ochenta, </w:t>
      </w:r>
      <w:r w:rsidR="005D20AA">
        <w:rPr>
          <w:rFonts w:ascii="Bookman Old Style" w:hAnsi="Bookman Old Style"/>
          <w:color w:val="000000"/>
          <w:shd w:val="clear" w:color="auto" w:fill="FFFFFF"/>
        </w:rPr>
        <w:t xml:space="preserve">pareciera </w:t>
      </w:r>
      <w:r w:rsidRPr="0088177C">
        <w:rPr>
          <w:rFonts w:ascii="Bookman Old Style" w:hAnsi="Bookman Old Style"/>
          <w:color w:val="000000"/>
          <w:shd w:val="clear" w:color="auto" w:fill="FFFFFF"/>
        </w:rPr>
        <w:t>que el capitalismo era el único sistema posible</w:t>
      </w:r>
      <w:r w:rsidR="005D20AA">
        <w:rPr>
          <w:rFonts w:ascii="Bookman Old Style" w:hAnsi="Bookman Old Style"/>
          <w:color w:val="000000"/>
          <w:shd w:val="clear" w:color="auto" w:fill="FFFFFF"/>
        </w:rPr>
        <w:t xml:space="preserve">. </w:t>
      </w:r>
      <w:r w:rsidR="00E25FF7">
        <w:rPr>
          <w:rFonts w:ascii="Bookman Old Style" w:hAnsi="Bookman Old Style" w:cs="Arial"/>
          <w:color w:val="252525"/>
          <w:shd w:val="clear" w:color="auto" w:fill="FFFFFF"/>
        </w:rPr>
        <w:t>Las grandes p</w:t>
      </w:r>
      <w:r w:rsidR="00E25FF7" w:rsidRPr="0088177C">
        <w:rPr>
          <w:rFonts w:ascii="Bookman Old Style" w:hAnsi="Bookman Old Style"/>
          <w:color w:val="000000"/>
          <w:shd w:val="clear" w:color="auto" w:fill="FFFFFF"/>
        </w:rPr>
        <w:t>otencias en su conjunto, aunque sobre todo los E</w:t>
      </w:r>
      <w:r w:rsidR="00E25FF7">
        <w:rPr>
          <w:rFonts w:ascii="Bookman Old Style" w:hAnsi="Bookman Old Style"/>
          <w:color w:val="000000"/>
          <w:shd w:val="clear" w:color="auto" w:fill="FFFFFF"/>
        </w:rPr>
        <w:t xml:space="preserve">UA, </w:t>
      </w:r>
      <w:r w:rsidR="00E25FF7" w:rsidRPr="0088177C">
        <w:rPr>
          <w:rFonts w:ascii="Bookman Old Style" w:hAnsi="Bookman Old Style"/>
          <w:color w:val="000000"/>
          <w:shd w:val="clear" w:color="auto" w:fill="FFFFFF"/>
        </w:rPr>
        <w:t xml:space="preserve">se presentaron como gloriosos triunfadores de la Guerra Fría. </w:t>
      </w:r>
      <w:r w:rsidRPr="0088177C">
        <w:rPr>
          <w:rFonts w:ascii="Bookman Old Style" w:hAnsi="Bookman Old Style"/>
          <w:color w:val="000000"/>
          <w:shd w:val="clear" w:color="auto" w:fill="FFFFFF"/>
        </w:rPr>
        <w:t xml:space="preserve">Esta perspectiva, promovida por Francis Fukuyama, cerraba cualquier alternativa de desarrollo para los países del Sur, </w:t>
      </w:r>
      <w:r w:rsidR="005D20AA">
        <w:rPr>
          <w:rFonts w:ascii="Bookman Old Style" w:hAnsi="Bookman Old Style"/>
          <w:color w:val="000000"/>
          <w:shd w:val="clear" w:color="auto" w:fill="FFFFFF"/>
        </w:rPr>
        <w:t>e</w:t>
      </w:r>
      <w:r w:rsidRPr="0088177C">
        <w:rPr>
          <w:rFonts w:ascii="Bookman Old Style" w:hAnsi="Bookman Old Style"/>
          <w:color w:val="000000"/>
          <w:shd w:val="clear" w:color="auto" w:fill="FFFFFF"/>
        </w:rPr>
        <w:t xml:space="preserve"> </w:t>
      </w:r>
      <w:r w:rsidR="005D20AA">
        <w:rPr>
          <w:rFonts w:ascii="Bookman Old Style" w:hAnsi="Bookman Old Style"/>
          <w:color w:val="000000"/>
          <w:shd w:val="clear" w:color="auto" w:fill="FFFFFF"/>
        </w:rPr>
        <w:t xml:space="preserve">implicó su </w:t>
      </w:r>
      <w:r w:rsidRPr="0088177C">
        <w:rPr>
          <w:rFonts w:ascii="Bookman Old Style" w:hAnsi="Bookman Old Style"/>
          <w:color w:val="000000"/>
          <w:shd w:val="clear" w:color="auto" w:fill="FFFFFF"/>
        </w:rPr>
        <w:t xml:space="preserve">subordinación a </w:t>
      </w:r>
      <w:r w:rsidR="005D20AA">
        <w:rPr>
          <w:rFonts w:ascii="Bookman Old Style" w:hAnsi="Bookman Old Style"/>
          <w:color w:val="000000"/>
          <w:shd w:val="clear" w:color="auto" w:fill="FFFFFF"/>
        </w:rPr>
        <w:t xml:space="preserve">un mundo unipolar. </w:t>
      </w:r>
      <w:r w:rsidR="000C115B">
        <w:rPr>
          <w:rFonts w:ascii="Bookman Old Style" w:hAnsi="Bookman Old Style" w:cs="Times New Roman"/>
        </w:rPr>
        <w:t>E</w:t>
      </w:r>
      <w:r w:rsidR="007E5C90">
        <w:rPr>
          <w:rFonts w:ascii="Bookman Old Style" w:hAnsi="Bookman Old Style" w:cs="Times New Roman"/>
        </w:rPr>
        <w:t xml:space="preserve">l </w:t>
      </w:r>
      <w:r w:rsidRPr="007E5C90">
        <w:rPr>
          <w:rFonts w:ascii="Bookman Old Style" w:hAnsi="Bookman Old Style" w:cs="Arial"/>
          <w:color w:val="252525"/>
          <w:shd w:val="clear" w:color="auto" w:fill="FFFFFF"/>
        </w:rPr>
        <w:t>Consenso de Washington</w:t>
      </w:r>
      <w:r w:rsidR="007E5C90">
        <w:rPr>
          <w:rFonts w:ascii="Bookman Old Style" w:hAnsi="Bookman Old Style" w:cs="Arial"/>
          <w:color w:val="252525"/>
          <w:shd w:val="clear" w:color="auto" w:fill="FFFFFF"/>
        </w:rPr>
        <w:t xml:space="preserve"> </w:t>
      </w:r>
      <w:r w:rsidR="00E25FF7">
        <w:rPr>
          <w:rFonts w:ascii="Bookman Old Style" w:hAnsi="Bookman Old Style" w:cs="Arial"/>
          <w:color w:val="252525"/>
          <w:shd w:val="clear" w:color="auto" w:fill="FFFFFF"/>
        </w:rPr>
        <w:t xml:space="preserve">somete </w:t>
      </w:r>
      <w:r w:rsidR="007E5C90" w:rsidRPr="007E5C90">
        <w:rPr>
          <w:rFonts w:ascii="Bookman Old Style" w:hAnsi="Bookman Old Style" w:cs="Arial"/>
          <w:color w:val="252525"/>
          <w:shd w:val="clear" w:color="auto" w:fill="FFFFFF"/>
        </w:rPr>
        <w:t xml:space="preserve">los países </w:t>
      </w:r>
      <w:r w:rsidR="007E5C90">
        <w:rPr>
          <w:rFonts w:ascii="Bookman Old Style" w:hAnsi="Bookman Old Style" w:cs="Arial"/>
          <w:color w:val="252525"/>
          <w:shd w:val="clear" w:color="auto" w:fill="FFFFFF"/>
        </w:rPr>
        <w:t xml:space="preserve">´emergentes´ </w:t>
      </w:r>
      <w:r w:rsidR="0015697F">
        <w:rPr>
          <w:rFonts w:ascii="Bookman Old Style" w:hAnsi="Bookman Old Style" w:cs="Arial"/>
          <w:color w:val="252525"/>
          <w:shd w:val="clear" w:color="auto" w:fill="FFFFFF"/>
        </w:rPr>
        <w:t xml:space="preserve">al </w:t>
      </w:r>
      <w:r w:rsidR="007E5C90">
        <w:rPr>
          <w:rFonts w:ascii="Bookman Old Style" w:hAnsi="Bookman Old Style" w:cs="Arial"/>
          <w:color w:val="252525"/>
          <w:shd w:val="clear" w:color="auto" w:fill="FFFFFF"/>
        </w:rPr>
        <w:t>fundamentalismo del mercado.</w:t>
      </w:r>
      <w:r w:rsidR="00A21ABC">
        <w:rPr>
          <w:rFonts w:ascii="Bookman Old Style" w:hAnsi="Bookman Old Style" w:cs="Arial"/>
          <w:color w:val="252525"/>
          <w:shd w:val="clear" w:color="auto" w:fill="FFFFFF"/>
        </w:rPr>
        <w:t xml:space="preserve"> </w:t>
      </w:r>
      <w:r w:rsidR="000C115B">
        <w:rPr>
          <w:rFonts w:ascii="Bookman Old Style" w:hAnsi="Bookman Old Style" w:cs="Arial"/>
          <w:color w:val="252525"/>
          <w:shd w:val="clear" w:color="auto" w:fill="FFFFFF"/>
        </w:rPr>
        <w:t xml:space="preserve">Es el momento histórico </w:t>
      </w:r>
      <w:r w:rsidR="00A21ABC" w:rsidRPr="00D86DDB">
        <w:rPr>
          <w:rFonts w:ascii="Bookman Old Style" w:hAnsi="Bookman Old Style" w:cs="Times New Roman"/>
        </w:rPr>
        <w:t xml:space="preserve">de la formación del ´Estado </w:t>
      </w:r>
      <w:r w:rsidR="00A21ABC">
        <w:rPr>
          <w:rFonts w:ascii="Bookman Old Style" w:hAnsi="Bookman Old Style" w:cs="Times New Roman"/>
        </w:rPr>
        <w:t>Continental EUA/NAFTA</w:t>
      </w:r>
      <w:r w:rsidR="00A21ABC" w:rsidRPr="00D86DDB">
        <w:rPr>
          <w:rFonts w:ascii="Bookman Old Style" w:hAnsi="Bookman Old Style" w:cs="Times New Roman"/>
        </w:rPr>
        <w:t xml:space="preserve"> con el Tratado de Libre Comercio entre Canadá EUA y México</w:t>
      </w:r>
      <w:r w:rsidR="00A21ABC">
        <w:rPr>
          <w:rFonts w:ascii="Bookman Old Style" w:hAnsi="Bookman Old Style" w:cs="Times New Roman"/>
        </w:rPr>
        <w:t xml:space="preserve"> y</w:t>
      </w:r>
      <w:r w:rsidR="00A21ABC" w:rsidRPr="00F858E9">
        <w:rPr>
          <w:rFonts w:ascii="Bookman Old Style" w:hAnsi="Bookman Old Style" w:cs="Times New Roman"/>
        </w:rPr>
        <w:t xml:space="preserve"> </w:t>
      </w:r>
      <w:r w:rsidR="00A21ABC" w:rsidRPr="00D86DDB">
        <w:rPr>
          <w:rFonts w:ascii="Bookman Old Style" w:hAnsi="Bookman Old Style" w:cs="Times New Roman"/>
        </w:rPr>
        <w:t xml:space="preserve">la Unión Europea </w:t>
      </w:r>
      <w:r w:rsidR="00A21ABC">
        <w:rPr>
          <w:rFonts w:ascii="Bookman Old Style" w:hAnsi="Bookman Old Style" w:cs="Times New Roman"/>
        </w:rPr>
        <w:t>como Estado Continental a partir d</w:t>
      </w:r>
      <w:r w:rsidR="00A21ABC" w:rsidRPr="00D86DDB">
        <w:rPr>
          <w:rFonts w:ascii="Bookman Old Style" w:hAnsi="Bookman Old Style" w:cs="Times New Roman"/>
        </w:rPr>
        <w:t xml:space="preserve">el Tratado de Maastricht. </w:t>
      </w:r>
    </w:p>
    <w:p w14:paraId="0D07AF73" w14:textId="77777777" w:rsidR="009B5887" w:rsidRDefault="009B5887" w:rsidP="00A21ABC">
      <w:pPr>
        <w:autoSpaceDE w:val="0"/>
        <w:autoSpaceDN w:val="0"/>
        <w:adjustRightInd w:val="0"/>
        <w:spacing w:after="0"/>
        <w:jc w:val="both"/>
        <w:rPr>
          <w:rFonts w:ascii="Bookman Old Style" w:hAnsi="Bookman Old Style" w:cs="Times New Roman"/>
        </w:rPr>
      </w:pPr>
    </w:p>
    <w:p w14:paraId="7AE278F5" w14:textId="77777777" w:rsidR="00D83AE5" w:rsidRDefault="00D83AE5" w:rsidP="00EB7AD6">
      <w:pPr>
        <w:autoSpaceDE w:val="0"/>
        <w:autoSpaceDN w:val="0"/>
        <w:adjustRightInd w:val="0"/>
        <w:spacing w:after="0"/>
        <w:jc w:val="both"/>
        <w:rPr>
          <w:rFonts w:ascii="Bookman Old Style" w:hAnsi="Bookman Old Style"/>
          <w:color w:val="000000"/>
          <w:shd w:val="clear" w:color="auto" w:fill="FFFFFF"/>
        </w:rPr>
      </w:pPr>
      <w:r>
        <w:rPr>
          <w:rFonts w:ascii="Bookman Old Style" w:hAnsi="Bookman Old Style"/>
          <w:color w:val="000000"/>
          <w:shd w:val="clear" w:color="auto" w:fill="FFFFFF"/>
        </w:rPr>
        <w:t>Fue muy simbólico a</w:t>
      </w:r>
      <w:r w:rsidR="0088177C" w:rsidRPr="0088177C">
        <w:rPr>
          <w:rFonts w:ascii="Bookman Old Style" w:hAnsi="Bookman Old Style"/>
          <w:color w:val="000000"/>
          <w:shd w:val="clear" w:color="auto" w:fill="FFFFFF"/>
        </w:rPr>
        <w:t xml:space="preserve">l celebrarse en noviembre de 2009 el vigésimo aniversario de la caída del Muro de Berlín, </w:t>
      </w:r>
      <w:r w:rsidR="00E25FF7">
        <w:rPr>
          <w:rFonts w:ascii="Bookman Old Style" w:hAnsi="Bookman Old Style"/>
          <w:color w:val="000000"/>
          <w:shd w:val="clear" w:color="auto" w:fill="FFFFFF"/>
        </w:rPr>
        <w:t xml:space="preserve">que </w:t>
      </w:r>
      <w:r w:rsidR="0088177C" w:rsidRPr="0088177C">
        <w:rPr>
          <w:rFonts w:ascii="Bookman Old Style" w:hAnsi="Bookman Old Style"/>
          <w:color w:val="000000"/>
          <w:shd w:val="clear" w:color="auto" w:fill="FFFFFF"/>
        </w:rPr>
        <w:t xml:space="preserve">el expresidente soviético Mijail Gorbachov se refirió a la caída de otro muro, esta vez en Nueva York (“Wall Street”). </w:t>
      </w:r>
      <w:r w:rsidR="0015697F" w:rsidRPr="0088177C">
        <w:rPr>
          <w:rFonts w:ascii="Bookman Old Style" w:hAnsi="Bookman Old Style"/>
          <w:color w:val="000000"/>
          <w:shd w:val="clear" w:color="auto" w:fill="FFFFFF"/>
        </w:rPr>
        <w:t>A</w:t>
      </w:r>
      <w:r w:rsidR="0088177C" w:rsidRPr="0088177C">
        <w:rPr>
          <w:rFonts w:ascii="Bookman Old Style" w:hAnsi="Bookman Old Style"/>
          <w:color w:val="000000"/>
          <w:shd w:val="clear" w:color="auto" w:fill="FFFFFF"/>
        </w:rPr>
        <w:t>ludi</w:t>
      </w:r>
      <w:r w:rsidR="0015697F">
        <w:rPr>
          <w:rFonts w:ascii="Bookman Old Style" w:hAnsi="Bookman Old Style"/>
          <w:color w:val="000000"/>
          <w:shd w:val="clear" w:color="auto" w:fill="FFFFFF"/>
        </w:rPr>
        <w:t xml:space="preserve">endo </w:t>
      </w:r>
      <w:r w:rsidR="0088177C" w:rsidRPr="0088177C">
        <w:rPr>
          <w:rFonts w:ascii="Bookman Old Style" w:hAnsi="Bookman Old Style"/>
          <w:color w:val="000000"/>
          <w:shd w:val="clear" w:color="auto" w:fill="FFFFFF"/>
        </w:rPr>
        <w:t xml:space="preserve">a la crisis </w:t>
      </w:r>
      <w:r>
        <w:rPr>
          <w:rFonts w:ascii="Bookman Old Style" w:hAnsi="Bookman Old Style"/>
          <w:color w:val="000000"/>
          <w:shd w:val="clear" w:color="auto" w:fill="FFFFFF"/>
        </w:rPr>
        <w:t>financiera del año 2008</w:t>
      </w:r>
      <w:r w:rsidR="00E25FF7">
        <w:rPr>
          <w:rFonts w:ascii="Bookman Old Style" w:hAnsi="Bookman Old Style"/>
          <w:color w:val="000000"/>
          <w:shd w:val="clear" w:color="auto" w:fill="FFFFFF"/>
        </w:rPr>
        <w:t xml:space="preserve"> y </w:t>
      </w:r>
      <w:r w:rsidR="0088177C" w:rsidRPr="0088177C">
        <w:rPr>
          <w:rFonts w:ascii="Bookman Old Style" w:hAnsi="Bookman Old Style"/>
          <w:color w:val="000000"/>
          <w:shd w:val="clear" w:color="auto" w:fill="FFFFFF"/>
        </w:rPr>
        <w:t>afirm</w:t>
      </w:r>
      <w:r w:rsidR="00E25FF7">
        <w:rPr>
          <w:rFonts w:ascii="Bookman Old Style" w:hAnsi="Bookman Old Style"/>
          <w:color w:val="000000"/>
          <w:shd w:val="clear" w:color="auto" w:fill="FFFFFF"/>
        </w:rPr>
        <w:t>aba</w:t>
      </w:r>
      <w:r w:rsidR="0088177C" w:rsidRPr="0088177C">
        <w:rPr>
          <w:rFonts w:ascii="Bookman Old Style" w:hAnsi="Bookman Old Style"/>
          <w:color w:val="000000"/>
          <w:shd w:val="clear" w:color="auto" w:fill="FFFFFF"/>
        </w:rPr>
        <w:t xml:space="preserve"> que Estados Unidos “necesita</w:t>
      </w:r>
      <w:r w:rsidR="00A21ABC">
        <w:rPr>
          <w:rFonts w:ascii="Bookman Old Style" w:hAnsi="Bookman Old Style"/>
          <w:color w:val="000000"/>
          <w:shd w:val="clear" w:color="auto" w:fill="FFFFFF"/>
        </w:rPr>
        <w:t>ba</w:t>
      </w:r>
      <w:r w:rsidR="0088177C" w:rsidRPr="0088177C">
        <w:rPr>
          <w:rFonts w:ascii="Bookman Old Style" w:hAnsi="Bookman Old Style"/>
          <w:color w:val="000000"/>
          <w:shd w:val="clear" w:color="auto" w:fill="FFFFFF"/>
        </w:rPr>
        <w:t xml:space="preserve"> su propia Perestroika”. </w:t>
      </w:r>
      <w:r w:rsidR="0088177C" w:rsidRPr="0088177C">
        <w:rPr>
          <w:rStyle w:val="apple-converted-space"/>
          <w:rFonts w:ascii="Bookman Old Style" w:hAnsi="Bookman Old Style"/>
          <w:color w:val="000000"/>
          <w:shd w:val="clear" w:color="auto" w:fill="FFFFFF"/>
        </w:rPr>
        <w:t> </w:t>
      </w:r>
      <w:r w:rsidR="0088177C" w:rsidRPr="0088177C">
        <w:rPr>
          <w:rFonts w:ascii="Bookman Old Style" w:hAnsi="Bookman Old Style"/>
          <w:color w:val="000000"/>
          <w:shd w:val="clear" w:color="auto" w:fill="FFFFFF"/>
        </w:rPr>
        <w:t xml:space="preserve"> Finalmente expresó que </w:t>
      </w:r>
      <w:r>
        <w:rPr>
          <w:rFonts w:ascii="Bookman Old Style" w:hAnsi="Bookman Old Style"/>
          <w:color w:val="000000"/>
          <w:shd w:val="clear" w:color="auto" w:fill="FFFFFF"/>
        </w:rPr>
        <w:t xml:space="preserve">Occidente </w:t>
      </w:r>
      <w:r w:rsidR="0015697F">
        <w:rPr>
          <w:rFonts w:ascii="Bookman Old Style" w:hAnsi="Bookman Old Style"/>
          <w:color w:val="000000"/>
          <w:shd w:val="clear" w:color="auto" w:fill="FFFFFF"/>
        </w:rPr>
        <w:t xml:space="preserve">(Unión Europea y EUA) </w:t>
      </w:r>
      <w:r w:rsidR="0088177C" w:rsidRPr="0088177C">
        <w:rPr>
          <w:rFonts w:ascii="Bookman Old Style" w:hAnsi="Bookman Old Style"/>
          <w:color w:val="000000"/>
          <w:shd w:val="clear" w:color="auto" w:fill="FFFFFF"/>
        </w:rPr>
        <w:t xml:space="preserve">se prepare ante </w:t>
      </w:r>
      <w:r w:rsidR="0015697F">
        <w:rPr>
          <w:rFonts w:ascii="Bookman Old Style" w:hAnsi="Bookman Old Style"/>
          <w:color w:val="000000"/>
          <w:shd w:val="clear" w:color="auto" w:fill="FFFFFF"/>
        </w:rPr>
        <w:t xml:space="preserve">su </w:t>
      </w:r>
      <w:r w:rsidR="0088177C" w:rsidRPr="0088177C">
        <w:rPr>
          <w:rFonts w:ascii="Bookman Old Style" w:hAnsi="Bookman Old Style"/>
          <w:color w:val="000000"/>
          <w:shd w:val="clear" w:color="auto" w:fill="FFFFFF"/>
        </w:rPr>
        <w:t>eventual desintegración</w:t>
      </w:r>
      <w:r w:rsidR="0015697F">
        <w:rPr>
          <w:rFonts w:ascii="Bookman Old Style" w:hAnsi="Bookman Old Style"/>
          <w:color w:val="000000"/>
          <w:shd w:val="clear" w:color="auto" w:fill="FFFFFF"/>
        </w:rPr>
        <w:t xml:space="preserve">, que después de Brexit y Trump </w:t>
      </w:r>
      <w:r w:rsidR="00E25FF7">
        <w:rPr>
          <w:rFonts w:ascii="Bookman Old Style" w:hAnsi="Bookman Old Style"/>
          <w:color w:val="000000"/>
          <w:shd w:val="clear" w:color="auto" w:fill="FFFFFF"/>
        </w:rPr>
        <w:t xml:space="preserve">ya </w:t>
      </w:r>
      <w:r w:rsidR="0015697F">
        <w:rPr>
          <w:rFonts w:ascii="Bookman Old Style" w:hAnsi="Bookman Old Style"/>
          <w:color w:val="000000"/>
          <w:shd w:val="clear" w:color="auto" w:fill="FFFFFF"/>
        </w:rPr>
        <w:t xml:space="preserve">no parece </w:t>
      </w:r>
      <w:r w:rsidR="00E25FF7">
        <w:rPr>
          <w:rFonts w:ascii="Bookman Old Style" w:hAnsi="Bookman Old Style"/>
          <w:color w:val="000000"/>
          <w:shd w:val="clear" w:color="auto" w:fill="FFFFFF"/>
        </w:rPr>
        <w:t xml:space="preserve">estar </w:t>
      </w:r>
      <w:r w:rsidR="0015697F">
        <w:rPr>
          <w:rFonts w:ascii="Bookman Old Style" w:hAnsi="Bookman Old Style"/>
          <w:color w:val="000000"/>
          <w:shd w:val="clear" w:color="auto" w:fill="FFFFFF"/>
        </w:rPr>
        <w:t xml:space="preserve">muy lejos de la realidad.  </w:t>
      </w:r>
    </w:p>
    <w:p w14:paraId="5D475952" w14:textId="77777777" w:rsidR="00D83AE5" w:rsidRDefault="00D83AE5" w:rsidP="00EB7AD6">
      <w:pPr>
        <w:autoSpaceDE w:val="0"/>
        <w:autoSpaceDN w:val="0"/>
        <w:adjustRightInd w:val="0"/>
        <w:spacing w:after="0"/>
        <w:jc w:val="both"/>
        <w:rPr>
          <w:rFonts w:ascii="Bookman Old Style" w:hAnsi="Bookman Old Style"/>
          <w:color w:val="000000"/>
          <w:shd w:val="clear" w:color="auto" w:fill="FFFFFF"/>
        </w:rPr>
      </w:pPr>
    </w:p>
    <w:p w14:paraId="153A849F" w14:textId="77777777" w:rsidR="0069127A" w:rsidRPr="00D86DDB" w:rsidRDefault="0069127A" w:rsidP="0069127A">
      <w:pPr>
        <w:autoSpaceDE w:val="0"/>
        <w:autoSpaceDN w:val="0"/>
        <w:adjustRightInd w:val="0"/>
        <w:spacing w:after="0"/>
        <w:jc w:val="both"/>
        <w:rPr>
          <w:rFonts w:ascii="Bookman Old Style" w:hAnsi="Bookman Old Style" w:cs="Times New Roman"/>
          <w:b/>
          <w:bCs/>
        </w:rPr>
      </w:pPr>
      <w:r w:rsidRPr="00D86DDB">
        <w:rPr>
          <w:rFonts w:ascii="Bookman Old Style" w:hAnsi="Bookman Old Style" w:cs="Times New Roman"/>
          <w:b/>
          <w:bCs/>
        </w:rPr>
        <w:t>Capital ficticio</w:t>
      </w:r>
      <w:r>
        <w:rPr>
          <w:rFonts w:ascii="Bookman Old Style" w:hAnsi="Bookman Old Style" w:cs="Times New Roman"/>
          <w:b/>
          <w:bCs/>
        </w:rPr>
        <w:t xml:space="preserve"> o</w:t>
      </w:r>
      <w:r w:rsidRPr="00D86DDB">
        <w:rPr>
          <w:rFonts w:ascii="Bookman Old Style" w:hAnsi="Bookman Old Style" w:cs="Times New Roman"/>
          <w:b/>
          <w:bCs/>
        </w:rPr>
        <w:t xml:space="preserve"> acumulación sin trabajo </w:t>
      </w:r>
    </w:p>
    <w:p w14:paraId="00FE7579" w14:textId="77777777" w:rsidR="0069127A" w:rsidRPr="00D86DDB" w:rsidRDefault="0069127A" w:rsidP="0069127A">
      <w:pPr>
        <w:autoSpaceDE w:val="0"/>
        <w:autoSpaceDN w:val="0"/>
        <w:adjustRightInd w:val="0"/>
        <w:spacing w:after="0"/>
        <w:jc w:val="both"/>
        <w:rPr>
          <w:rFonts w:ascii="Bookman Old Style" w:hAnsi="Bookman Old Style" w:cs="Times New Roman"/>
          <w:b/>
          <w:bCs/>
        </w:rPr>
      </w:pPr>
    </w:p>
    <w:p w14:paraId="3CED4ECA" w14:textId="77777777" w:rsidR="0069127A" w:rsidRDefault="0069127A" w:rsidP="0069127A">
      <w:pPr>
        <w:pStyle w:val="Prrafodelista"/>
        <w:numPr>
          <w:ilvl w:val="0"/>
          <w:numId w:val="12"/>
        </w:numPr>
        <w:autoSpaceDE w:val="0"/>
        <w:autoSpaceDN w:val="0"/>
        <w:adjustRightInd w:val="0"/>
        <w:spacing w:after="0"/>
        <w:jc w:val="both"/>
        <w:rPr>
          <w:rFonts w:ascii="Bookman Old Style" w:hAnsi="Bookman Old Style"/>
          <w:b/>
        </w:rPr>
      </w:pPr>
      <w:r>
        <w:rPr>
          <w:rFonts w:ascii="Bookman Old Style" w:hAnsi="Bookman Old Style"/>
          <w:b/>
        </w:rPr>
        <w:t xml:space="preserve">Breve definición de </w:t>
      </w:r>
      <w:r w:rsidR="00AC29F3">
        <w:rPr>
          <w:rFonts w:ascii="Bookman Old Style" w:hAnsi="Bookman Old Style"/>
          <w:b/>
        </w:rPr>
        <w:t xml:space="preserve">capital </w:t>
      </w:r>
      <w:r w:rsidRPr="00670529">
        <w:rPr>
          <w:rFonts w:ascii="Bookman Old Style" w:hAnsi="Bookman Old Style"/>
          <w:b/>
        </w:rPr>
        <w:t>ficticio</w:t>
      </w:r>
    </w:p>
    <w:p w14:paraId="76F47F2F" w14:textId="77777777" w:rsidR="00AC29F3" w:rsidRPr="003B3101" w:rsidRDefault="00AC29F3" w:rsidP="00AC29F3">
      <w:pPr>
        <w:pStyle w:val="Prrafodelista"/>
        <w:autoSpaceDE w:val="0"/>
        <w:autoSpaceDN w:val="0"/>
        <w:adjustRightInd w:val="0"/>
        <w:spacing w:after="0"/>
        <w:ind w:left="1080"/>
        <w:jc w:val="both"/>
        <w:rPr>
          <w:rFonts w:ascii="Bookman Old Style" w:hAnsi="Bookman Old Style"/>
          <w:b/>
        </w:rPr>
      </w:pPr>
    </w:p>
    <w:p w14:paraId="1CC037A5" w14:textId="77777777" w:rsidR="0069127A" w:rsidRPr="006A360B" w:rsidRDefault="0069127A" w:rsidP="0069127A">
      <w:pPr>
        <w:autoSpaceDE w:val="0"/>
        <w:autoSpaceDN w:val="0"/>
        <w:adjustRightInd w:val="0"/>
        <w:spacing w:after="0"/>
        <w:jc w:val="both"/>
        <w:rPr>
          <w:rFonts w:ascii="Bookman Old Style" w:hAnsi="Bookman Old Style"/>
          <w:b/>
        </w:rPr>
      </w:pPr>
    </w:p>
    <w:p w14:paraId="15237B4D" w14:textId="77777777" w:rsidR="00AC29F3" w:rsidRPr="00797250" w:rsidRDefault="00AC29F3" w:rsidP="00AC29F3">
      <w:pPr>
        <w:autoSpaceDE w:val="0"/>
        <w:autoSpaceDN w:val="0"/>
        <w:adjustRightInd w:val="0"/>
        <w:spacing w:after="0"/>
        <w:jc w:val="both"/>
        <w:rPr>
          <w:rFonts w:ascii="Bookman Old Style" w:hAnsi="Bookman Old Style"/>
        </w:rPr>
      </w:pPr>
      <w:r w:rsidRPr="00AC4CF0">
        <w:rPr>
          <w:rFonts w:ascii="Bookman Old Style" w:hAnsi="Bookman Old Style"/>
        </w:rPr>
        <w:t xml:space="preserve">El capital se lanzó al capital ficticio como remedio para </w:t>
      </w:r>
      <w:r>
        <w:rPr>
          <w:rFonts w:ascii="Bookman Old Style" w:hAnsi="Bookman Old Style"/>
        </w:rPr>
        <w:t xml:space="preserve">contrarrestar </w:t>
      </w:r>
      <w:r w:rsidRPr="00AC4CF0">
        <w:rPr>
          <w:rFonts w:ascii="Bookman Old Style" w:hAnsi="Bookman Old Style"/>
        </w:rPr>
        <w:t xml:space="preserve">la baja en la tasa de ganancia a soportar </w:t>
      </w:r>
      <w:r w:rsidR="00797250">
        <w:rPr>
          <w:rFonts w:ascii="Bookman Old Style" w:hAnsi="Bookman Old Style"/>
        </w:rPr>
        <w:t xml:space="preserve">desde </w:t>
      </w:r>
      <w:r w:rsidRPr="00AC4CF0">
        <w:rPr>
          <w:rFonts w:ascii="Bookman Old Style" w:hAnsi="Bookman Old Style"/>
        </w:rPr>
        <w:t>la década de los 70</w:t>
      </w:r>
      <w:r>
        <w:rPr>
          <w:rFonts w:ascii="Bookman Old Style" w:hAnsi="Bookman Old Style"/>
        </w:rPr>
        <w:t xml:space="preserve">. </w:t>
      </w:r>
      <w:r w:rsidR="00797250">
        <w:rPr>
          <w:rFonts w:ascii="Bookman Old Style" w:hAnsi="Bookman Old Style"/>
        </w:rPr>
        <w:t>A</w:t>
      </w:r>
      <w:r w:rsidRPr="00AC4CF0">
        <w:rPr>
          <w:rFonts w:ascii="Bookman Old Style" w:hAnsi="Bookman Old Style"/>
        </w:rPr>
        <w:t xml:space="preserve">nalizar el </w:t>
      </w:r>
      <w:r>
        <w:rPr>
          <w:rFonts w:ascii="Bookman Old Style" w:hAnsi="Bookman Old Style"/>
        </w:rPr>
        <w:t>c</w:t>
      </w:r>
      <w:r w:rsidRPr="00670529">
        <w:rPr>
          <w:rFonts w:ascii="Bookman Old Style" w:hAnsi="Bookman Old Style"/>
        </w:rPr>
        <w:t xml:space="preserve">apital ficticio </w:t>
      </w:r>
      <w:r w:rsidR="00797250">
        <w:rPr>
          <w:rFonts w:ascii="Bookman Old Style" w:hAnsi="Bookman Old Style"/>
        </w:rPr>
        <w:t xml:space="preserve">permite </w:t>
      </w:r>
      <w:r>
        <w:rPr>
          <w:rFonts w:ascii="Bookman Old Style" w:hAnsi="Bookman Old Style"/>
        </w:rPr>
        <w:t xml:space="preserve">mejor </w:t>
      </w:r>
      <w:r w:rsidRPr="00AC4CF0">
        <w:rPr>
          <w:rFonts w:ascii="Bookman Old Style" w:hAnsi="Bookman Old Style"/>
        </w:rPr>
        <w:t xml:space="preserve">caracterizar la etapa actual del capitalismo, al </w:t>
      </w:r>
      <w:r w:rsidR="00797250">
        <w:rPr>
          <w:rFonts w:ascii="Bookman Old Style" w:hAnsi="Bookman Old Style"/>
        </w:rPr>
        <w:t xml:space="preserve">resaltar </w:t>
      </w:r>
      <w:r w:rsidRPr="00AC4CF0">
        <w:rPr>
          <w:rFonts w:ascii="Bookman Old Style" w:hAnsi="Bookman Old Style"/>
        </w:rPr>
        <w:t xml:space="preserve">la contradicción </w:t>
      </w:r>
      <w:r>
        <w:rPr>
          <w:rFonts w:ascii="Bookman Old Style" w:hAnsi="Bookman Old Style"/>
        </w:rPr>
        <w:t xml:space="preserve">entre </w:t>
      </w:r>
      <w:r w:rsidRPr="00AC4CF0">
        <w:rPr>
          <w:rFonts w:ascii="Bookman Old Style" w:hAnsi="Bookman Old Style"/>
        </w:rPr>
        <w:t xml:space="preserve">producción y apropiación de riqueza. </w:t>
      </w:r>
      <w:r>
        <w:rPr>
          <w:rFonts w:ascii="Bookman Old Style" w:hAnsi="Bookman Old Style"/>
        </w:rPr>
        <w:t xml:space="preserve">Lo anterior </w:t>
      </w:r>
      <w:r w:rsidRPr="00AC4CF0">
        <w:rPr>
          <w:rFonts w:ascii="Bookman Old Style" w:hAnsi="Bookman Old Style"/>
        </w:rPr>
        <w:t xml:space="preserve">no sólo en cuanto a la relación entre capital y trabajo, sino también entre las diversas fracciones del capital en relación a la redistribución del </w:t>
      </w:r>
      <w:r>
        <w:rPr>
          <w:rFonts w:ascii="Bookman Old Style" w:hAnsi="Bookman Old Style"/>
        </w:rPr>
        <w:t xml:space="preserve">o disputa por el </w:t>
      </w:r>
      <w:r w:rsidRPr="00AC4CF0">
        <w:rPr>
          <w:rFonts w:ascii="Bookman Old Style" w:hAnsi="Bookman Old Style"/>
        </w:rPr>
        <w:t xml:space="preserve">excedente-valor. </w:t>
      </w:r>
      <w:r>
        <w:rPr>
          <w:rFonts w:ascii="Bookman Old Style" w:hAnsi="Bookman Old Style"/>
        </w:rPr>
        <w:t>Con el desarrollo del capital ficticio l</w:t>
      </w:r>
      <w:r w:rsidRPr="00EB7AD6">
        <w:rPr>
          <w:rFonts w:ascii="Bookman Old Style" w:hAnsi="Bookman Old Style"/>
        </w:rPr>
        <w:t xml:space="preserve">a suma total en valor del patrimonio del conjunto de los agentes de la economía, es decir, la riqueza patrimonial social, </w:t>
      </w:r>
      <w:r>
        <w:rPr>
          <w:rFonts w:ascii="Bookman Old Style" w:hAnsi="Bookman Old Style"/>
        </w:rPr>
        <w:t xml:space="preserve">suele apartarse cada vez más del </w:t>
      </w:r>
      <w:r w:rsidRPr="00EB7AD6">
        <w:rPr>
          <w:rFonts w:ascii="Bookman Old Style" w:hAnsi="Bookman Old Style"/>
        </w:rPr>
        <w:t>valor total de las existencias de riqueza real capitalista.</w:t>
      </w:r>
      <w:r w:rsidRPr="00B135EE">
        <w:rPr>
          <w:rFonts w:ascii="Bookman Old Style" w:hAnsi="Bookman Old Style"/>
        </w:rPr>
        <w:t xml:space="preserve"> </w:t>
      </w:r>
      <w:r w:rsidRPr="00797250">
        <w:rPr>
          <w:rFonts w:ascii="Bookman Old Style" w:hAnsi="Bookman Old Style"/>
        </w:rPr>
        <w:t xml:space="preserve">El capital ficticio </w:t>
      </w:r>
      <w:r w:rsidR="00797250" w:rsidRPr="00797250">
        <w:rPr>
          <w:rFonts w:ascii="Bookman Old Style" w:hAnsi="Bookman Old Style"/>
        </w:rPr>
        <w:t xml:space="preserve">se refiere a </w:t>
      </w:r>
      <w:r w:rsidRPr="00797250">
        <w:rPr>
          <w:rFonts w:ascii="Bookman Old Style" w:hAnsi="Bookman Old Style"/>
        </w:rPr>
        <w:t>aquella parte de la riqueza nominal o patrimonial, no constituida directamente por bienes reales que se comporta como capital rentista remunerado exclusivamente por los intereses</w:t>
      </w:r>
      <w:r w:rsidRPr="00797250">
        <w:rPr>
          <w:rStyle w:val="Refdenotaalfinal"/>
          <w:rFonts w:ascii="Bookman Old Style" w:hAnsi="Bookman Old Style"/>
          <w:sz w:val="18"/>
        </w:rPr>
        <w:endnoteReference w:id="1"/>
      </w:r>
      <w:r w:rsidRPr="00797250">
        <w:rPr>
          <w:rFonts w:ascii="Bookman Old Style" w:hAnsi="Bookman Old Style"/>
        </w:rPr>
        <w:t xml:space="preserve">. </w:t>
      </w:r>
    </w:p>
    <w:p w14:paraId="0D3E01F5" w14:textId="77777777" w:rsidR="00AC29F3" w:rsidRPr="00797250" w:rsidRDefault="00AC29F3" w:rsidP="00AC29F3">
      <w:pPr>
        <w:autoSpaceDE w:val="0"/>
        <w:autoSpaceDN w:val="0"/>
        <w:adjustRightInd w:val="0"/>
        <w:spacing w:after="0"/>
        <w:jc w:val="both"/>
        <w:rPr>
          <w:rFonts w:ascii="Bookman Old Style" w:hAnsi="Bookman Old Style" w:cs="Times New Roman"/>
        </w:rPr>
      </w:pPr>
    </w:p>
    <w:p w14:paraId="1EDDC456" w14:textId="77777777" w:rsidR="00AC29F3" w:rsidRPr="002534C6" w:rsidRDefault="00AC29F3" w:rsidP="00AC29F3">
      <w:pPr>
        <w:autoSpaceDE w:val="0"/>
        <w:autoSpaceDN w:val="0"/>
        <w:adjustRightInd w:val="0"/>
        <w:spacing w:after="0"/>
        <w:jc w:val="both"/>
        <w:rPr>
          <w:rFonts w:ascii="Bookman Old Style" w:hAnsi="Bookman Old Style" w:cs="Times New Roman"/>
        </w:rPr>
      </w:pPr>
      <w:r w:rsidRPr="002534C6">
        <w:rPr>
          <w:rFonts w:ascii="Bookman Old Style" w:hAnsi="Bookman Old Style"/>
        </w:rPr>
        <w:t xml:space="preserve">A mediados de los años 90, el volumen de </w:t>
      </w:r>
      <w:r>
        <w:rPr>
          <w:rFonts w:ascii="Bookman Old Style" w:hAnsi="Bookman Old Style"/>
        </w:rPr>
        <w:t xml:space="preserve">sus </w:t>
      </w:r>
      <w:r w:rsidRPr="002534C6">
        <w:rPr>
          <w:rFonts w:ascii="Bookman Old Style" w:hAnsi="Bookman Old Style"/>
        </w:rPr>
        <w:t xml:space="preserve">operaciones financieras era de 25 veces el PIB mundial. </w:t>
      </w:r>
      <w:r>
        <w:rPr>
          <w:rFonts w:ascii="Bookman Old Style" w:hAnsi="Bookman Old Style"/>
        </w:rPr>
        <w:t xml:space="preserve">En 2013 </w:t>
      </w:r>
      <w:r w:rsidRPr="002534C6">
        <w:rPr>
          <w:rFonts w:ascii="Bookman Old Style" w:hAnsi="Bookman Old Style"/>
        </w:rPr>
        <w:t xml:space="preserve">oficialmente </w:t>
      </w:r>
      <w:r>
        <w:rPr>
          <w:rFonts w:ascii="Bookman Old Style" w:hAnsi="Bookman Old Style"/>
        </w:rPr>
        <w:t xml:space="preserve">ya era </w:t>
      </w:r>
      <w:r w:rsidRPr="002534C6">
        <w:rPr>
          <w:rFonts w:ascii="Bookman Old Style" w:hAnsi="Bookman Old Style"/>
        </w:rPr>
        <w:t xml:space="preserve">70 veces y si incorporásemos al cómputo todos los flujos financieros que </w:t>
      </w:r>
      <w:r w:rsidR="00797250">
        <w:rPr>
          <w:rFonts w:ascii="Bookman Old Style" w:hAnsi="Bookman Old Style"/>
        </w:rPr>
        <w:t xml:space="preserve">van por fuera de las </w:t>
      </w:r>
      <w:r>
        <w:rPr>
          <w:rFonts w:ascii="Bookman Old Style" w:hAnsi="Bookman Old Style"/>
        </w:rPr>
        <w:t>bolsas de valores,</w:t>
      </w:r>
      <w:r w:rsidRPr="002534C6">
        <w:rPr>
          <w:rFonts w:ascii="Bookman Old Style" w:hAnsi="Bookman Old Style"/>
        </w:rPr>
        <w:t xml:space="preserve"> los llamados mercados </w:t>
      </w:r>
      <w:r>
        <w:rPr>
          <w:rFonts w:ascii="Bookman Old Style" w:hAnsi="Bookman Old Style"/>
        </w:rPr>
        <w:t xml:space="preserve">extrabursátiles, </w:t>
      </w:r>
      <w:r w:rsidRPr="002534C6">
        <w:rPr>
          <w:rFonts w:ascii="Bookman Old Style" w:hAnsi="Bookman Old Style"/>
        </w:rPr>
        <w:t xml:space="preserve">el volumen sería de 250 veces el PIB mundial. </w:t>
      </w:r>
      <w:r w:rsidR="00797250">
        <w:rPr>
          <w:rFonts w:ascii="Bookman Old Style" w:hAnsi="Bookman Old Style"/>
        </w:rPr>
        <w:t>De e</w:t>
      </w:r>
      <w:r w:rsidRPr="002534C6">
        <w:rPr>
          <w:rFonts w:ascii="Bookman Old Style" w:hAnsi="Bookman Old Style"/>
        </w:rPr>
        <w:t xml:space="preserve">stas operaciones no </w:t>
      </w:r>
      <w:r w:rsidR="00797250">
        <w:rPr>
          <w:rFonts w:ascii="Bookman Old Style" w:hAnsi="Bookman Old Style"/>
        </w:rPr>
        <w:t xml:space="preserve">hay obligación de </w:t>
      </w:r>
      <w:r w:rsidRPr="002534C6">
        <w:rPr>
          <w:rFonts w:ascii="Bookman Old Style" w:hAnsi="Bookman Old Style"/>
        </w:rPr>
        <w:t xml:space="preserve">rendir cuentas, ni a publicar sus estadísticas </w:t>
      </w:r>
      <w:r w:rsidR="00797250">
        <w:rPr>
          <w:rFonts w:ascii="Bookman Old Style" w:hAnsi="Bookman Old Style"/>
        </w:rPr>
        <w:t xml:space="preserve">y </w:t>
      </w:r>
      <w:r w:rsidRPr="002534C6">
        <w:rPr>
          <w:rFonts w:ascii="Bookman Old Style" w:hAnsi="Bookman Old Style"/>
        </w:rPr>
        <w:t>han crecido exponencialmente durante la última década, según el B</w:t>
      </w:r>
      <w:r>
        <w:rPr>
          <w:rFonts w:ascii="Bookman Old Style" w:hAnsi="Bookman Old Style"/>
        </w:rPr>
        <w:t>anco de Basilea (B</w:t>
      </w:r>
      <w:r w:rsidRPr="002534C6">
        <w:rPr>
          <w:rFonts w:ascii="Bookman Old Style" w:hAnsi="Bookman Old Style"/>
        </w:rPr>
        <w:t>IS</w:t>
      </w:r>
      <w:r>
        <w:rPr>
          <w:rFonts w:ascii="Bookman Old Style" w:hAnsi="Bookman Old Style"/>
        </w:rPr>
        <w:t>)</w:t>
      </w:r>
      <w:r w:rsidRPr="002534C6">
        <w:rPr>
          <w:rFonts w:ascii="Bookman Old Style" w:hAnsi="Bookman Old Style"/>
        </w:rPr>
        <w:t xml:space="preserve">. </w:t>
      </w:r>
      <w:r>
        <w:rPr>
          <w:rFonts w:ascii="Bookman Old Style" w:hAnsi="Bookman Old Style"/>
        </w:rPr>
        <w:t>Si ent</w:t>
      </w:r>
      <w:r w:rsidRPr="002534C6">
        <w:rPr>
          <w:rFonts w:ascii="Bookman Old Style" w:hAnsi="Bookman Old Style"/>
        </w:rPr>
        <w:t>re 1998 y 2008 su valor se multiplicó por cinco</w:t>
      </w:r>
      <w:r>
        <w:rPr>
          <w:rFonts w:ascii="Bookman Old Style" w:hAnsi="Bookman Old Style"/>
        </w:rPr>
        <w:t xml:space="preserve"> (</w:t>
      </w:r>
      <w:r w:rsidRPr="002534C6">
        <w:rPr>
          <w:rFonts w:ascii="Bookman Old Style" w:hAnsi="Bookman Old Style"/>
        </w:rPr>
        <w:t>50% anual</w:t>
      </w:r>
      <w:r>
        <w:rPr>
          <w:rFonts w:ascii="Bookman Old Style" w:hAnsi="Bookman Old Style"/>
        </w:rPr>
        <w:t>), a</w:t>
      </w:r>
      <w:r w:rsidRPr="002534C6">
        <w:rPr>
          <w:rFonts w:ascii="Bookman Old Style" w:hAnsi="Bookman Old Style"/>
        </w:rPr>
        <w:t xml:space="preserve"> partir de 2008, la tendencia </w:t>
      </w:r>
      <w:r>
        <w:rPr>
          <w:rFonts w:ascii="Bookman Old Style" w:hAnsi="Bookman Old Style"/>
        </w:rPr>
        <w:t xml:space="preserve">ha </w:t>
      </w:r>
      <w:r w:rsidRPr="002534C6">
        <w:rPr>
          <w:rFonts w:ascii="Bookman Old Style" w:hAnsi="Bookman Old Style"/>
        </w:rPr>
        <w:t xml:space="preserve">se </w:t>
      </w:r>
      <w:r>
        <w:rPr>
          <w:rFonts w:ascii="Bookman Old Style" w:hAnsi="Bookman Old Style"/>
        </w:rPr>
        <w:t xml:space="preserve">sido </w:t>
      </w:r>
      <w:r w:rsidRPr="002534C6">
        <w:rPr>
          <w:rFonts w:ascii="Bookman Old Style" w:hAnsi="Bookman Old Style"/>
        </w:rPr>
        <w:t>creciente</w:t>
      </w:r>
      <w:r>
        <w:rPr>
          <w:rFonts w:ascii="Bookman Old Style" w:hAnsi="Bookman Old Style"/>
        </w:rPr>
        <w:t xml:space="preserve">, </w:t>
      </w:r>
      <w:r w:rsidRPr="002534C6">
        <w:rPr>
          <w:rFonts w:ascii="Bookman Old Style" w:hAnsi="Bookman Old Style"/>
        </w:rPr>
        <w:t xml:space="preserve">aumentando el riesgo de </w:t>
      </w:r>
      <w:r>
        <w:rPr>
          <w:rFonts w:ascii="Bookman Old Style" w:hAnsi="Bookman Old Style"/>
        </w:rPr>
        <w:t xml:space="preserve">bancarrota o </w:t>
      </w:r>
      <w:r w:rsidRPr="002534C6">
        <w:rPr>
          <w:rFonts w:ascii="Bookman Old Style" w:hAnsi="Bookman Old Style"/>
        </w:rPr>
        <w:t>default para los tenedores de estos activos</w:t>
      </w:r>
      <w:r w:rsidR="00A80B76">
        <w:rPr>
          <w:rFonts w:ascii="Bookman Old Style" w:hAnsi="Bookman Old Style"/>
        </w:rPr>
        <w:t xml:space="preserve"> (Alejandro Inurrieta, </w:t>
      </w:r>
      <w:r w:rsidR="00A80B76" w:rsidRPr="00A80B76">
        <w:rPr>
          <w:rFonts w:ascii="Bookman Old Style" w:hAnsi="Bookman Old Style"/>
          <w:i/>
        </w:rPr>
        <w:t>Cerramos bancos y abramos indústrias</w:t>
      </w:r>
      <w:r w:rsidR="00A80B76">
        <w:rPr>
          <w:rFonts w:ascii="Bookman Old Style" w:hAnsi="Bookman Old Style"/>
        </w:rPr>
        <w:t xml:space="preserve">, </w:t>
      </w:r>
      <w:hyperlink r:id="rId11" w:history="1">
        <w:r w:rsidR="00A80B76" w:rsidRPr="008F7D49">
          <w:rPr>
            <w:rStyle w:val="Hipervnculo"/>
            <w:rFonts w:ascii="Bookman Old Style" w:hAnsi="Bookman Old Style"/>
          </w:rPr>
          <w:t>www.cafereggio.net</w:t>
        </w:r>
      </w:hyperlink>
      <w:r w:rsidR="00A80B76">
        <w:rPr>
          <w:rFonts w:ascii="Bookman Old Style" w:hAnsi="Bookman Old Style"/>
        </w:rPr>
        <w:t>, 17 de junio de 2013)</w:t>
      </w:r>
      <w:r w:rsidRPr="002534C6">
        <w:rPr>
          <w:rFonts w:ascii="Bookman Old Style" w:hAnsi="Bookman Old Style"/>
        </w:rPr>
        <w:t>.</w:t>
      </w:r>
    </w:p>
    <w:p w14:paraId="3CC1D0CA" w14:textId="77777777" w:rsidR="00AC29F3" w:rsidRDefault="00AC29F3" w:rsidP="00AC29F3">
      <w:pPr>
        <w:autoSpaceDE w:val="0"/>
        <w:autoSpaceDN w:val="0"/>
        <w:adjustRightInd w:val="0"/>
        <w:spacing w:after="0"/>
        <w:jc w:val="both"/>
        <w:rPr>
          <w:rFonts w:ascii="Bookman Old Style" w:hAnsi="Bookman Old Style"/>
        </w:rPr>
      </w:pPr>
    </w:p>
    <w:p w14:paraId="72739C0A" w14:textId="77777777" w:rsidR="00AC29F3" w:rsidRDefault="00AC29F3" w:rsidP="00AC29F3">
      <w:pPr>
        <w:autoSpaceDE w:val="0"/>
        <w:autoSpaceDN w:val="0"/>
        <w:adjustRightInd w:val="0"/>
        <w:spacing w:after="0"/>
        <w:jc w:val="both"/>
        <w:rPr>
          <w:rFonts w:ascii="Bookman Old Style" w:hAnsi="Bookman Old Style" w:cs="Times New Roman"/>
          <w:color w:val="000000"/>
        </w:rPr>
      </w:pPr>
      <w:r w:rsidRPr="00AC4CF0">
        <w:rPr>
          <w:rFonts w:ascii="Bookman Old Style" w:hAnsi="Bookman Old Style"/>
        </w:rPr>
        <w:t>E</w:t>
      </w:r>
      <w:r>
        <w:rPr>
          <w:rFonts w:ascii="Bookman Old Style" w:hAnsi="Bookman Old Style"/>
        </w:rPr>
        <w:t>s preciso anotar que e</w:t>
      </w:r>
      <w:r w:rsidRPr="00AC4CF0">
        <w:rPr>
          <w:rFonts w:ascii="Bookman Old Style" w:hAnsi="Bookman Old Style"/>
        </w:rPr>
        <w:t xml:space="preserve">l capital </w:t>
      </w:r>
      <w:r>
        <w:rPr>
          <w:rFonts w:ascii="Bookman Old Style" w:hAnsi="Bookman Old Style"/>
        </w:rPr>
        <w:t xml:space="preserve">ficticio no es lo mismo que el capital </w:t>
      </w:r>
      <w:r w:rsidRPr="00AC4CF0">
        <w:rPr>
          <w:rFonts w:ascii="Bookman Old Style" w:hAnsi="Bookman Old Style"/>
        </w:rPr>
        <w:t>a interés</w:t>
      </w:r>
      <w:r>
        <w:rPr>
          <w:rFonts w:ascii="Bookman Old Style" w:hAnsi="Bookman Old Style"/>
        </w:rPr>
        <w:t xml:space="preserve">. El último </w:t>
      </w:r>
      <w:r w:rsidRPr="00AC4CF0">
        <w:rPr>
          <w:rFonts w:ascii="Bookman Old Style" w:hAnsi="Bookman Old Style"/>
        </w:rPr>
        <w:t xml:space="preserve">en si no es productivo aunque se apropia de una parte de la plusvalía generada en el sector productivo y contribuye de modo indirecto a fomentar la riqueza real, es decir, tiende a aumentar la producción del excedente así como la </w:t>
      </w:r>
      <w:r w:rsidRPr="00AC4CF0">
        <w:rPr>
          <w:rFonts w:ascii="Bookman Old Style" w:hAnsi="Bookman Old Style"/>
        </w:rPr>
        <w:lastRenderedPageBreak/>
        <w:t xml:space="preserve">velocidad de reproducción del ciclo del capital. En pocas palabras, </w:t>
      </w:r>
      <w:r w:rsidRPr="00A80B76">
        <w:rPr>
          <w:rFonts w:ascii="Bookman Old Style" w:hAnsi="Bookman Old Style"/>
          <w:i/>
        </w:rPr>
        <w:t>aumenta la ´productividad del trabajo´ en general</w:t>
      </w:r>
      <w:r w:rsidRPr="00AC4CF0">
        <w:rPr>
          <w:rFonts w:ascii="Bookman Old Style" w:hAnsi="Bookman Old Style"/>
        </w:rPr>
        <w:t xml:space="preserve">. </w:t>
      </w:r>
      <w:r w:rsidRPr="00AC4CF0">
        <w:rPr>
          <w:rFonts w:ascii="Bookman Old Style" w:hAnsi="Bookman Old Style" w:cs="Times New Roman"/>
          <w:color w:val="000000"/>
        </w:rPr>
        <w:t xml:space="preserve">El capital </w:t>
      </w:r>
      <w:r>
        <w:rPr>
          <w:rFonts w:ascii="Bookman Old Style" w:hAnsi="Bookman Old Style" w:cs="Times New Roman"/>
          <w:color w:val="000000"/>
        </w:rPr>
        <w:t xml:space="preserve">financiero </w:t>
      </w:r>
      <w:r w:rsidRPr="00AC4CF0">
        <w:rPr>
          <w:rFonts w:ascii="Bookman Old Style" w:hAnsi="Bookman Old Style" w:cs="Times New Roman"/>
          <w:color w:val="000000"/>
        </w:rPr>
        <w:t xml:space="preserve">ficticio procura participar en la acumulación sin </w:t>
      </w:r>
      <w:r>
        <w:rPr>
          <w:rFonts w:ascii="Bookman Old Style" w:hAnsi="Bookman Old Style" w:cs="Times New Roman"/>
          <w:color w:val="000000"/>
        </w:rPr>
        <w:t xml:space="preserve">necesidad de </w:t>
      </w:r>
      <w:r w:rsidRPr="00AC4CF0">
        <w:rPr>
          <w:rFonts w:ascii="Bookman Old Style" w:hAnsi="Bookman Old Style" w:cs="Times New Roman"/>
          <w:color w:val="000000"/>
        </w:rPr>
        <w:t>relacionarse siquiera con el factor trabajo</w:t>
      </w:r>
      <w:r>
        <w:rPr>
          <w:rFonts w:ascii="Bookman Old Style" w:hAnsi="Bookman Old Style" w:cs="Times New Roman"/>
          <w:color w:val="000000"/>
        </w:rPr>
        <w:t xml:space="preserve">, aunque lo anterior no implica que no contrate mano de obra. </w:t>
      </w:r>
      <w:r>
        <w:rPr>
          <w:rFonts w:ascii="Bookman Old Style" w:hAnsi="Bookman Old Style"/>
          <w:color w:val="000000"/>
        </w:rPr>
        <w:t xml:space="preserve">El </w:t>
      </w:r>
      <w:r w:rsidRPr="00AC4CF0">
        <w:rPr>
          <w:rFonts w:ascii="Bookman Old Style" w:hAnsi="Bookman Old Style"/>
        </w:rPr>
        <w:t xml:space="preserve">capital ficticio no </w:t>
      </w:r>
      <w:r>
        <w:rPr>
          <w:rFonts w:ascii="Bookman Old Style" w:hAnsi="Bookman Old Style"/>
        </w:rPr>
        <w:t xml:space="preserve">genera </w:t>
      </w:r>
      <w:r w:rsidRPr="00AC4CF0">
        <w:rPr>
          <w:rFonts w:ascii="Bookman Old Style" w:hAnsi="Bookman Old Style"/>
        </w:rPr>
        <w:t>ninguna sustancia real porque no contribuye en nada a la producción o la circulación de riqueza, en el sentido de que no financia ni el capital productivo ni el comercial.</w:t>
      </w:r>
      <w:r w:rsidRPr="00AC4CF0">
        <w:rPr>
          <w:rFonts w:ascii="Bookman Old Style" w:hAnsi="Bookman Old Style"/>
          <w:color w:val="000000"/>
        </w:rPr>
        <w:t xml:space="preserve"> </w:t>
      </w:r>
      <w:r w:rsidRPr="00AC4CF0">
        <w:rPr>
          <w:rFonts w:ascii="Bookman Old Style" w:hAnsi="Bookman Old Style" w:cs="Times New Roman"/>
          <w:color w:val="000000"/>
        </w:rPr>
        <w:t>Exige remuneración pero no contribuye en nada a la producción del ex</w:t>
      </w:r>
      <w:r w:rsidRPr="00AC4CF0">
        <w:rPr>
          <w:rFonts w:ascii="Bookman Old Style" w:hAnsi="Bookman Old Style"/>
          <w:color w:val="000000"/>
        </w:rPr>
        <w:t>cedente económico, de plusvalía.</w:t>
      </w:r>
      <w:r w:rsidR="00A80B76">
        <w:rPr>
          <w:rFonts w:ascii="Bookman Old Style" w:hAnsi="Bookman Old Style"/>
          <w:color w:val="000000"/>
        </w:rPr>
        <w:t xml:space="preserve"> En otras palabras, el capital ficticio es un capital parasitario que no aumenta la productividad del trabajo en general</w:t>
      </w:r>
      <w:r>
        <w:rPr>
          <w:rFonts w:ascii="Bookman Old Style" w:hAnsi="Bookman Old Style" w:cs="Times New Roman"/>
          <w:color w:val="000000"/>
        </w:rPr>
        <w:t>.</w:t>
      </w:r>
      <w:r>
        <w:rPr>
          <w:rStyle w:val="Refdenotaalfinal"/>
          <w:rFonts w:ascii="Bookman Old Style" w:hAnsi="Bookman Old Style" w:cs="Times New Roman"/>
          <w:color w:val="000000"/>
        </w:rPr>
        <w:endnoteReference w:id="2"/>
      </w:r>
      <w:r>
        <w:rPr>
          <w:rFonts w:ascii="Bookman Old Style" w:hAnsi="Bookman Old Style" w:cs="Times New Roman"/>
          <w:color w:val="000000"/>
        </w:rPr>
        <w:t xml:space="preserve"> </w:t>
      </w:r>
    </w:p>
    <w:p w14:paraId="5836107C" w14:textId="77777777" w:rsidR="00AC29F3" w:rsidRDefault="00AC29F3" w:rsidP="002534C6">
      <w:pPr>
        <w:autoSpaceDE w:val="0"/>
        <w:autoSpaceDN w:val="0"/>
        <w:adjustRightInd w:val="0"/>
        <w:spacing w:after="0"/>
        <w:jc w:val="both"/>
        <w:rPr>
          <w:rFonts w:ascii="Bookman Old Style" w:hAnsi="Bookman Old Style" w:cs="Times New Roman"/>
        </w:rPr>
      </w:pPr>
    </w:p>
    <w:p w14:paraId="2D2351C5" w14:textId="77777777" w:rsidR="002534C6" w:rsidRDefault="009B5887" w:rsidP="002534C6">
      <w:pPr>
        <w:autoSpaceDE w:val="0"/>
        <w:autoSpaceDN w:val="0"/>
        <w:adjustRightInd w:val="0"/>
        <w:spacing w:after="0"/>
        <w:jc w:val="both"/>
        <w:rPr>
          <w:rFonts w:ascii="Bookman Old Style" w:hAnsi="Bookman Old Style"/>
        </w:rPr>
      </w:pPr>
      <w:r w:rsidRPr="002534C6">
        <w:rPr>
          <w:rFonts w:ascii="Bookman Old Style" w:hAnsi="Bookman Old Style"/>
        </w:rPr>
        <w:t>La derogación de la Ley Glass Steagall en 1995 borró  la línea entre banca de inversión y banca comercial</w:t>
      </w:r>
      <w:r w:rsidR="00A80B76">
        <w:rPr>
          <w:rFonts w:ascii="Bookman Old Style" w:hAnsi="Bookman Old Style"/>
        </w:rPr>
        <w:t xml:space="preserve"> </w:t>
      </w:r>
      <w:r w:rsidR="00C263FC">
        <w:rPr>
          <w:rFonts w:ascii="Bookman Old Style" w:hAnsi="Bookman Old Style"/>
        </w:rPr>
        <w:t>lo que</w:t>
      </w:r>
      <w:r w:rsidR="00A80B76">
        <w:rPr>
          <w:rFonts w:ascii="Bookman Old Style" w:hAnsi="Bookman Old Style"/>
        </w:rPr>
        <w:t xml:space="preserve"> fue el motor </w:t>
      </w:r>
      <w:r w:rsidR="00C263FC">
        <w:rPr>
          <w:rFonts w:ascii="Bookman Old Style" w:hAnsi="Bookman Old Style"/>
        </w:rPr>
        <w:t xml:space="preserve">por excelencia </w:t>
      </w:r>
      <w:r w:rsidR="00A80B76">
        <w:rPr>
          <w:rFonts w:ascii="Bookman Old Style" w:hAnsi="Bookman Old Style"/>
        </w:rPr>
        <w:t>para el desarrollo del capital ficticio</w:t>
      </w:r>
      <w:r w:rsidRPr="002534C6">
        <w:rPr>
          <w:rFonts w:ascii="Bookman Old Style" w:hAnsi="Bookman Old Style"/>
        </w:rPr>
        <w:t xml:space="preserve">. </w:t>
      </w:r>
      <w:r w:rsidR="00C263FC">
        <w:rPr>
          <w:rFonts w:ascii="Bookman Old Style" w:hAnsi="Bookman Old Style"/>
        </w:rPr>
        <w:t xml:space="preserve">La </w:t>
      </w:r>
      <w:r w:rsidR="00A80B76">
        <w:rPr>
          <w:rFonts w:ascii="Bookman Old Style" w:hAnsi="Bookman Old Style"/>
        </w:rPr>
        <w:t xml:space="preserve">derogación </w:t>
      </w:r>
      <w:r w:rsidR="00C263FC">
        <w:rPr>
          <w:rFonts w:ascii="Bookman Old Style" w:hAnsi="Bookman Old Style"/>
        </w:rPr>
        <w:t xml:space="preserve">de la ley </w:t>
      </w:r>
      <w:r w:rsidRPr="002534C6">
        <w:rPr>
          <w:rFonts w:ascii="Bookman Old Style" w:hAnsi="Bookman Old Style"/>
        </w:rPr>
        <w:t xml:space="preserve">abrió el camino para que los bancos estadounidenses emitan, negocien y creen mercados de acciones y deudas. </w:t>
      </w:r>
      <w:r w:rsidR="00A80B76">
        <w:rPr>
          <w:rFonts w:ascii="Bookman Old Style" w:hAnsi="Bookman Old Style"/>
        </w:rPr>
        <w:t>L</w:t>
      </w:r>
      <w:r w:rsidRPr="002534C6">
        <w:rPr>
          <w:rFonts w:ascii="Bookman Old Style" w:hAnsi="Bookman Old Style"/>
        </w:rPr>
        <w:t xml:space="preserve">a derogación llevó a permitir </w:t>
      </w:r>
      <w:r w:rsidR="00C263FC">
        <w:rPr>
          <w:rFonts w:ascii="Bookman Old Style" w:hAnsi="Bookman Old Style"/>
        </w:rPr>
        <w:t>a</w:t>
      </w:r>
      <w:r w:rsidRPr="002534C6">
        <w:rPr>
          <w:rFonts w:ascii="Bookman Old Style" w:hAnsi="Bookman Old Style"/>
        </w:rPr>
        <w:t xml:space="preserve"> las compañías de holding bancario </w:t>
      </w:r>
      <w:r w:rsidR="00C263FC">
        <w:rPr>
          <w:rFonts w:ascii="Bookman Old Style" w:hAnsi="Bookman Old Style"/>
        </w:rPr>
        <w:t xml:space="preserve">que </w:t>
      </w:r>
      <w:r w:rsidRPr="002534C6">
        <w:rPr>
          <w:rFonts w:ascii="Bookman Old Style" w:hAnsi="Bookman Old Style"/>
        </w:rPr>
        <w:t>pose</w:t>
      </w:r>
      <w:r w:rsidR="00C263FC">
        <w:rPr>
          <w:rFonts w:ascii="Bookman Old Style" w:hAnsi="Bookman Old Style"/>
        </w:rPr>
        <w:t>e</w:t>
      </w:r>
      <w:r w:rsidRPr="002534C6">
        <w:rPr>
          <w:rFonts w:ascii="Bookman Old Style" w:hAnsi="Bookman Old Style"/>
        </w:rPr>
        <w:t xml:space="preserve">n una variedad de filiales por el mundo y cada cual con su balance independiente. </w:t>
      </w:r>
      <w:r w:rsidR="00E16B5E" w:rsidRPr="007B2EFD">
        <w:rPr>
          <w:rFonts w:ascii="Bookman Old Style" w:hAnsi="Bookman Old Style"/>
        </w:rPr>
        <w:t xml:space="preserve">Es </w:t>
      </w:r>
      <w:r w:rsidR="00C263FC">
        <w:rPr>
          <w:rFonts w:ascii="Bookman Old Style" w:hAnsi="Bookman Old Style"/>
        </w:rPr>
        <w:t xml:space="preserve">la implementación firme de la </w:t>
      </w:r>
      <w:r w:rsidR="00E16B5E">
        <w:rPr>
          <w:rFonts w:ascii="Bookman Old Style" w:hAnsi="Bookman Old Style"/>
        </w:rPr>
        <w:t xml:space="preserve">red global </w:t>
      </w:r>
      <w:r w:rsidR="00E16B5E" w:rsidRPr="007B2EFD">
        <w:rPr>
          <w:rFonts w:ascii="Bookman Old Style" w:hAnsi="Bookman Old Style"/>
        </w:rPr>
        <w:t>de Cities Financieras</w:t>
      </w:r>
      <w:r w:rsidR="00E16B5E">
        <w:rPr>
          <w:rFonts w:ascii="Bookman Old Style" w:hAnsi="Bookman Old Style"/>
        </w:rPr>
        <w:t xml:space="preserve"> con su centro en </w:t>
      </w:r>
      <w:r w:rsidR="00E16B5E" w:rsidRPr="007B2EFD">
        <w:rPr>
          <w:rFonts w:ascii="Bookman Old Style" w:hAnsi="Bookman Old Style"/>
        </w:rPr>
        <w:t xml:space="preserve">Wall Street y Londres, pero </w:t>
      </w:r>
      <w:r w:rsidR="00C263FC">
        <w:rPr>
          <w:rFonts w:ascii="Bookman Old Style" w:hAnsi="Bookman Old Style"/>
        </w:rPr>
        <w:t xml:space="preserve">con sus cities </w:t>
      </w:r>
      <w:r w:rsidR="00E16B5E" w:rsidRPr="007B2EFD">
        <w:rPr>
          <w:rFonts w:ascii="Bookman Old Style" w:hAnsi="Bookman Old Style"/>
        </w:rPr>
        <w:t>en Hong Kong, Bombay, Buenos Aires, Sao Paolo, etc.</w:t>
      </w:r>
      <w:r w:rsidR="00E16B5E">
        <w:rPr>
          <w:rFonts w:ascii="Bookman Old Style" w:hAnsi="Bookman Old Style"/>
        </w:rPr>
        <w:t xml:space="preserve"> </w:t>
      </w:r>
      <w:r w:rsidR="002534C6">
        <w:rPr>
          <w:rFonts w:ascii="Bookman Old Style" w:hAnsi="Bookman Old Style"/>
        </w:rPr>
        <w:t>L</w:t>
      </w:r>
      <w:r w:rsidRPr="002534C6">
        <w:rPr>
          <w:rFonts w:ascii="Bookman Old Style" w:hAnsi="Bookman Old Style"/>
        </w:rPr>
        <w:t xml:space="preserve">os grandes bancos servían </w:t>
      </w:r>
      <w:r w:rsidR="0043769A">
        <w:rPr>
          <w:rFonts w:ascii="Bookman Old Style" w:hAnsi="Bookman Old Style"/>
        </w:rPr>
        <w:t xml:space="preserve">no solo </w:t>
      </w:r>
      <w:r w:rsidRPr="002534C6">
        <w:rPr>
          <w:rFonts w:ascii="Bookman Old Style" w:hAnsi="Bookman Old Style"/>
        </w:rPr>
        <w:t>como</w:t>
      </w:r>
      <w:r w:rsidR="0043769A" w:rsidRPr="0043769A">
        <w:rPr>
          <w:rFonts w:ascii="Bookman Old Style" w:hAnsi="Bookman Old Style"/>
        </w:rPr>
        <w:t xml:space="preserve"> </w:t>
      </w:r>
      <w:r w:rsidR="0043769A" w:rsidRPr="002534C6">
        <w:rPr>
          <w:rFonts w:ascii="Bookman Old Style" w:hAnsi="Bookman Old Style"/>
        </w:rPr>
        <w:t>proveedores de fondos a las empresas</w:t>
      </w:r>
      <w:r w:rsidR="0043769A">
        <w:rPr>
          <w:rFonts w:ascii="Bookman Old Style" w:hAnsi="Bookman Old Style"/>
        </w:rPr>
        <w:t xml:space="preserve"> </w:t>
      </w:r>
      <w:r w:rsidR="00A80B76">
        <w:rPr>
          <w:rFonts w:ascii="Bookman Old Style" w:hAnsi="Bookman Old Style"/>
        </w:rPr>
        <w:t xml:space="preserve">transnacionales </w:t>
      </w:r>
      <w:r w:rsidR="00A42F81">
        <w:rPr>
          <w:rFonts w:ascii="Bookman Old Style" w:hAnsi="Bookman Old Style"/>
        </w:rPr>
        <w:t xml:space="preserve">en los países emergentes </w:t>
      </w:r>
      <w:r w:rsidR="0043769A">
        <w:rPr>
          <w:rFonts w:ascii="Bookman Old Style" w:hAnsi="Bookman Old Style"/>
        </w:rPr>
        <w:t>y como comisionistas</w:t>
      </w:r>
      <w:r w:rsidR="00A80B76">
        <w:rPr>
          <w:rFonts w:ascii="Bookman Old Style" w:hAnsi="Bookman Old Style"/>
        </w:rPr>
        <w:t xml:space="preserve"> en el proceso de fusiones y adquisiciones</w:t>
      </w:r>
      <w:r w:rsidR="0043769A">
        <w:rPr>
          <w:rFonts w:ascii="Bookman Old Style" w:hAnsi="Bookman Old Style"/>
        </w:rPr>
        <w:t>, sino también opera</w:t>
      </w:r>
      <w:r w:rsidR="00C263FC">
        <w:rPr>
          <w:rFonts w:ascii="Bookman Old Style" w:hAnsi="Bookman Old Style"/>
        </w:rPr>
        <w:t>ba</w:t>
      </w:r>
      <w:r w:rsidR="0043769A">
        <w:rPr>
          <w:rFonts w:ascii="Bookman Old Style" w:hAnsi="Bookman Old Style"/>
        </w:rPr>
        <w:t xml:space="preserve">n como </w:t>
      </w:r>
      <w:r w:rsidRPr="002534C6">
        <w:rPr>
          <w:rFonts w:ascii="Bookman Old Style" w:hAnsi="Bookman Old Style"/>
        </w:rPr>
        <w:t>agencias calificadoras</w:t>
      </w:r>
      <w:r w:rsidR="00C263FC">
        <w:rPr>
          <w:rFonts w:ascii="Bookman Old Style" w:hAnsi="Bookman Old Style"/>
        </w:rPr>
        <w:t xml:space="preserve">. Como tal </w:t>
      </w:r>
      <w:r w:rsidRPr="002534C6">
        <w:rPr>
          <w:rFonts w:ascii="Bookman Old Style" w:hAnsi="Bookman Old Style"/>
        </w:rPr>
        <w:t xml:space="preserve">daban información sobre la </w:t>
      </w:r>
      <w:r w:rsidR="00A42F81">
        <w:rPr>
          <w:rFonts w:ascii="Bookman Old Style" w:hAnsi="Bookman Old Style"/>
        </w:rPr>
        <w:t xml:space="preserve">capacidad </w:t>
      </w:r>
      <w:r w:rsidRPr="002534C6">
        <w:rPr>
          <w:rFonts w:ascii="Bookman Old Style" w:hAnsi="Bookman Old Style"/>
        </w:rPr>
        <w:t xml:space="preserve">de </w:t>
      </w:r>
      <w:r w:rsidR="00A42F81">
        <w:rPr>
          <w:rFonts w:ascii="Bookman Old Style" w:hAnsi="Bookman Old Style"/>
        </w:rPr>
        <w:t xml:space="preserve">pago de deudas públicas y privadas. Las </w:t>
      </w:r>
      <w:r w:rsidR="00C263FC">
        <w:rPr>
          <w:rFonts w:ascii="Bookman Old Style" w:hAnsi="Bookman Old Style"/>
        </w:rPr>
        <w:t xml:space="preserve">propias </w:t>
      </w:r>
      <w:r w:rsidR="00A42F81">
        <w:rPr>
          <w:rFonts w:ascii="Bookman Old Style" w:hAnsi="Bookman Old Style"/>
        </w:rPr>
        <w:t xml:space="preserve">obligaciones de los grandes bancos </w:t>
      </w:r>
      <w:r w:rsidR="002534C6" w:rsidRPr="002534C6">
        <w:rPr>
          <w:rFonts w:ascii="Bookman Old Style" w:hAnsi="Bookman Old Style"/>
        </w:rPr>
        <w:t>sirven como "medio de cambio"</w:t>
      </w:r>
      <w:r w:rsidR="00A42F81">
        <w:rPr>
          <w:rFonts w:ascii="Bookman Old Style" w:hAnsi="Bookman Old Style"/>
        </w:rPr>
        <w:t>, títulos que pueden ser negociados</w:t>
      </w:r>
      <w:r w:rsidR="00C263FC">
        <w:rPr>
          <w:rFonts w:ascii="Bookman Old Style" w:hAnsi="Bookman Old Style"/>
        </w:rPr>
        <w:t xml:space="preserve"> como dinero</w:t>
      </w:r>
      <w:r w:rsidR="00A42F81">
        <w:rPr>
          <w:rFonts w:ascii="Bookman Old Style" w:hAnsi="Bookman Old Style"/>
        </w:rPr>
        <w:t xml:space="preserve">.  </w:t>
      </w:r>
    </w:p>
    <w:p w14:paraId="3F04BB8C" w14:textId="77777777" w:rsidR="00412CB9" w:rsidRDefault="00412CB9" w:rsidP="002534C6">
      <w:pPr>
        <w:autoSpaceDE w:val="0"/>
        <w:autoSpaceDN w:val="0"/>
        <w:adjustRightInd w:val="0"/>
        <w:spacing w:after="0"/>
        <w:jc w:val="both"/>
        <w:rPr>
          <w:rFonts w:ascii="Bookman Old Style" w:hAnsi="Bookman Old Style"/>
        </w:rPr>
      </w:pPr>
    </w:p>
    <w:p w14:paraId="339BC08D" w14:textId="77777777" w:rsidR="00412CB9" w:rsidRDefault="00412CB9" w:rsidP="00412CB9">
      <w:pPr>
        <w:jc w:val="both"/>
        <w:rPr>
          <w:rFonts w:ascii="Bookman Old Style" w:eastAsia="Times New Roman" w:hAnsi="Bookman Old Style" w:cs="Arial"/>
        </w:rPr>
      </w:pPr>
      <w:r>
        <w:rPr>
          <w:rFonts w:ascii="Bookman Old Style" w:eastAsia="Times New Roman" w:hAnsi="Bookman Old Style" w:cs="Arial"/>
        </w:rPr>
        <w:t xml:space="preserve">Carcanholo y Sabadini distinguen dos tipos de capital ficticio. </w:t>
      </w:r>
      <w:r w:rsidRPr="00412CB9">
        <w:rPr>
          <w:rFonts w:ascii="Bookman Old Style" w:eastAsia="Times New Roman" w:hAnsi="Bookman Old Style" w:cs="Arial"/>
        </w:rPr>
        <w:t>E</w:t>
      </w:r>
      <w:r>
        <w:rPr>
          <w:rFonts w:ascii="Bookman Old Style" w:eastAsia="Times New Roman" w:hAnsi="Bookman Old Style" w:cs="Arial"/>
        </w:rPr>
        <w:t xml:space="preserve">l primer </w:t>
      </w:r>
      <w:r w:rsidRPr="00412CB9">
        <w:rPr>
          <w:rFonts w:ascii="Bookman Old Style" w:eastAsia="Times New Roman" w:hAnsi="Bookman Old Style" w:cs="Arial"/>
        </w:rPr>
        <w:t xml:space="preserve">tipo de capital ficticio </w:t>
      </w:r>
      <w:r>
        <w:rPr>
          <w:rFonts w:ascii="Bookman Old Style" w:eastAsia="Times New Roman" w:hAnsi="Bookman Old Style" w:cs="Arial"/>
        </w:rPr>
        <w:t xml:space="preserve">está, como ejemplo, </w:t>
      </w:r>
      <w:r w:rsidRPr="00412CB9">
        <w:rPr>
          <w:rFonts w:ascii="Bookman Old Style" w:eastAsia="Times New Roman" w:hAnsi="Bookman Old Style" w:cs="Arial"/>
        </w:rPr>
        <w:t xml:space="preserve">constituido por acciones con valor igual al del </w:t>
      </w:r>
      <w:r>
        <w:rPr>
          <w:rFonts w:ascii="Bookman Old Style" w:eastAsia="Times New Roman" w:hAnsi="Bookman Old Style" w:cs="Arial"/>
        </w:rPr>
        <w:t>p</w:t>
      </w:r>
      <w:r w:rsidRPr="00412CB9">
        <w:rPr>
          <w:rFonts w:ascii="Bookman Old Style" w:eastAsia="Times New Roman" w:hAnsi="Bookman Old Style" w:cs="Arial"/>
        </w:rPr>
        <w:t>atrimonio real de empresas productivas</w:t>
      </w:r>
      <w:r>
        <w:rPr>
          <w:rFonts w:ascii="Bookman Old Style" w:eastAsia="Times New Roman" w:hAnsi="Bookman Old Style" w:cs="Arial"/>
        </w:rPr>
        <w:t>. El capital está dos veces representado</w:t>
      </w:r>
      <w:r w:rsidRPr="00412CB9">
        <w:rPr>
          <w:rFonts w:ascii="Bookman Old Style" w:eastAsia="Times New Roman" w:hAnsi="Bookman Old Style" w:cs="Arial"/>
        </w:rPr>
        <w:t xml:space="preserve">, </w:t>
      </w:r>
      <w:r>
        <w:rPr>
          <w:rFonts w:ascii="Bookman Old Style" w:eastAsia="Times New Roman" w:hAnsi="Bookman Old Style" w:cs="Arial"/>
        </w:rPr>
        <w:t>una vez en forma física y otra en forma ficticia. L</w:t>
      </w:r>
      <w:r w:rsidRPr="00412CB9">
        <w:rPr>
          <w:rFonts w:ascii="Bookman Old Style" w:eastAsia="Times New Roman" w:hAnsi="Bookman Old Style" w:cs="Arial"/>
        </w:rPr>
        <w:t>o llama</w:t>
      </w:r>
      <w:r>
        <w:rPr>
          <w:rFonts w:ascii="Bookman Old Style" w:eastAsia="Times New Roman" w:hAnsi="Bookman Old Style" w:cs="Arial"/>
        </w:rPr>
        <w:t>n</w:t>
      </w:r>
      <w:r w:rsidRPr="00412CB9">
        <w:rPr>
          <w:rFonts w:ascii="Bookman Old Style" w:eastAsia="Times New Roman" w:hAnsi="Bookman Old Style" w:cs="Arial"/>
        </w:rPr>
        <w:t xml:space="preserve"> capital ficticio de tipo 1</w:t>
      </w:r>
      <w:r>
        <w:rPr>
          <w:rFonts w:ascii="Bookman Old Style" w:eastAsia="Times New Roman" w:hAnsi="Bookman Old Style" w:cs="Arial"/>
        </w:rPr>
        <w:t xml:space="preserve"> por ser respaldado por capital real. </w:t>
      </w:r>
      <w:r w:rsidR="00DB2A88">
        <w:rPr>
          <w:rFonts w:ascii="Bookman Old Style" w:eastAsia="Times New Roman" w:hAnsi="Bookman Old Style" w:cs="Arial"/>
        </w:rPr>
        <w:t xml:space="preserve">Es real desde la óptica del capital individual que lo puede vender </w:t>
      </w:r>
      <w:r w:rsidR="00C263FC">
        <w:rPr>
          <w:rFonts w:ascii="Bookman Old Style" w:eastAsia="Times New Roman" w:hAnsi="Bookman Old Style" w:cs="Arial"/>
        </w:rPr>
        <w:t xml:space="preserve">a fin de </w:t>
      </w:r>
      <w:r w:rsidR="00DB2A88">
        <w:rPr>
          <w:rFonts w:ascii="Bookman Old Style" w:eastAsia="Times New Roman" w:hAnsi="Bookman Old Style" w:cs="Arial"/>
        </w:rPr>
        <w:t>obtener riqueza real. Desde la óptica de la sociedad en su conjunto sin embargo es capital fictici</w:t>
      </w:r>
      <w:r w:rsidR="00C263FC">
        <w:rPr>
          <w:rFonts w:ascii="Bookman Old Style" w:eastAsia="Times New Roman" w:hAnsi="Bookman Old Style" w:cs="Arial"/>
        </w:rPr>
        <w:t>o</w:t>
      </w:r>
      <w:r w:rsidR="00DB2A88">
        <w:rPr>
          <w:rFonts w:ascii="Bookman Old Style" w:eastAsia="Times New Roman" w:hAnsi="Bookman Old Style" w:cs="Arial"/>
        </w:rPr>
        <w:t xml:space="preserve">. </w:t>
      </w:r>
      <w:r w:rsidRPr="00412CB9">
        <w:rPr>
          <w:rFonts w:ascii="Bookman Old Style" w:eastAsia="Times New Roman" w:hAnsi="Bookman Old Style" w:cs="Arial"/>
        </w:rPr>
        <w:t>La valorización especulativa de las acciones</w:t>
      </w:r>
      <w:r>
        <w:rPr>
          <w:rFonts w:ascii="Bookman Old Style" w:eastAsia="Times New Roman" w:hAnsi="Bookman Old Style" w:cs="Arial"/>
        </w:rPr>
        <w:t xml:space="preserve">, </w:t>
      </w:r>
      <w:r w:rsidR="001849FC">
        <w:rPr>
          <w:rFonts w:ascii="Bookman Old Style" w:eastAsia="Times New Roman" w:hAnsi="Bookman Old Style" w:cs="Arial"/>
        </w:rPr>
        <w:t xml:space="preserve">mediante la obtención de un préstamo a tasa de interés cero, invertido luego en la compra de las acciones propias, </w:t>
      </w:r>
      <w:r w:rsidRPr="00412CB9">
        <w:rPr>
          <w:rFonts w:ascii="Bookman Old Style" w:eastAsia="Times New Roman" w:hAnsi="Bookman Old Style" w:cs="Arial"/>
        </w:rPr>
        <w:t>constituye un incremento del volumen total del capital ficticio</w:t>
      </w:r>
      <w:r w:rsidR="00C263FC">
        <w:rPr>
          <w:rFonts w:ascii="Bookman Old Style" w:eastAsia="Times New Roman" w:hAnsi="Bookman Old Style" w:cs="Arial"/>
        </w:rPr>
        <w:t xml:space="preserve">. </w:t>
      </w:r>
      <w:r w:rsidRPr="00412CB9">
        <w:rPr>
          <w:rFonts w:ascii="Bookman Old Style" w:eastAsia="Times New Roman" w:hAnsi="Bookman Old Style" w:cs="Arial"/>
        </w:rPr>
        <w:t xml:space="preserve">Por detrás de él no hay ninguna sustancia real. </w:t>
      </w:r>
      <w:r w:rsidR="00C263FC">
        <w:rPr>
          <w:rFonts w:ascii="Bookman Old Style" w:eastAsia="Times New Roman" w:hAnsi="Bookman Old Style" w:cs="Arial"/>
        </w:rPr>
        <w:t>E</w:t>
      </w:r>
      <w:r w:rsidRPr="00412CB9">
        <w:rPr>
          <w:rFonts w:ascii="Bookman Old Style" w:eastAsia="Times New Roman" w:hAnsi="Bookman Old Style" w:cs="Arial"/>
        </w:rPr>
        <w:t>se incremento lo llama</w:t>
      </w:r>
      <w:r>
        <w:rPr>
          <w:rFonts w:ascii="Bookman Old Style" w:eastAsia="Times New Roman" w:hAnsi="Bookman Old Style" w:cs="Arial"/>
        </w:rPr>
        <w:t>n</w:t>
      </w:r>
      <w:r w:rsidRPr="00412CB9">
        <w:rPr>
          <w:rFonts w:ascii="Bookman Old Style" w:eastAsia="Times New Roman" w:hAnsi="Bookman Old Style" w:cs="Arial"/>
        </w:rPr>
        <w:t xml:space="preserve"> </w:t>
      </w:r>
      <w:r w:rsidR="001849FC">
        <w:rPr>
          <w:rFonts w:ascii="Bookman Old Style" w:eastAsia="Times New Roman" w:hAnsi="Bookman Old Style" w:cs="Arial"/>
        </w:rPr>
        <w:t xml:space="preserve">los autores </w:t>
      </w:r>
      <w:r w:rsidRPr="00412CB9">
        <w:rPr>
          <w:rFonts w:ascii="Bookman Old Style" w:eastAsia="Times New Roman" w:hAnsi="Bookman Old Style" w:cs="Arial"/>
        </w:rPr>
        <w:t>de capital ficticio de tipo 2</w:t>
      </w:r>
      <w:r>
        <w:rPr>
          <w:rFonts w:ascii="Bookman Old Style" w:eastAsia="Times New Roman" w:hAnsi="Bookman Old Style" w:cs="Arial"/>
        </w:rPr>
        <w:t xml:space="preserve">. </w:t>
      </w:r>
      <w:r w:rsidR="001849FC" w:rsidRPr="00DB2A88">
        <w:rPr>
          <w:rFonts w:ascii="Bookman Old Style" w:eastAsia="Times New Roman" w:hAnsi="Bookman Old Style" w:cs="Arial"/>
        </w:rPr>
        <w:t>Así, y por extensión, clasifica</w:t>
      </w:r>
      <w:r w:rsidR="00C263FC">
        <w:rPr>
          <w:rFonts w:ascii="Bookman Old Style" w:eastAsia="Times New Roman" w:hAnsi="Bookman Old Style" w:cs="Arial"/>
        </w:rPr>
        <w:t>n</w:t>
      </w:r>
      <w:r w:rsidR="001849FC" w:rsidRPr="00DB2A88">
        <w:rPr>
          <w:rFonts w:ascii="Bookman Old Style" w:eastAsia="Times New Roman" w:hAnsi="Bookman Old Style" w:cs="Arial"/>
        </w:rPr>
        <w:t xml:space="preserve"> </w:t>
      </w:r>
      <w:r w:rsidR="00C263FC">
        <w:rPr>
          <w:rFonts w:ascii="Bookman Old Style" w:eastAsia="Times New Roman" w:hAnsi="Bookman Old Style" w:cs="Arial"/>
        </w:rPr>
        <w:t xml:space="preserve">diferentes </w:t>
      </w:r>
      <w:r w:rsidR="001849FC" w:rsidRPr="00DB2A88">
        <w:rPr>
          <w:rFonts w:ascii="Bookman Old Style" w:eastAsia="Times New Roman" w:hAnsi="Bookman Old Style" w:cs="Arial"/>
        </w:rPr>
        <w:t>valorizaci</w:t>
      </w:r>
      <w:r w:rsidR="00C263FC">
        <w:rPr>
          <w:rFonts w:ascii="Bookman Old Style" w:eastAsia="Times New Roman" w:hAnsi="Bookman Old Style" w:cs="Arial"/>
        </w:rPr>
        <w:t xml:space="preserve">ones </w:t>
      </w:r>
      <w:r w:rsidR="001849FC" w:rsidRPr="00DB2A88">
        <w:rPr>
          <w:rFonts w:ascii="Bookman Old Style" w:eastAsia="Times New Roman" w:hAnsi="Bookman Old Style" w:cs="Arial"/>
        </w:rPr>
        <w:t>especulativa</w:t>
      </w:r>
      <w:r w:rsidR="00C263FC">
        <w:rPr>
          <w:rFonts w:ascii="Bookman Old Style" w:eastAsia="Times New Roman" w:hAnsi="Bookman Old Style" w:cs="Arial"/>
        </w:rPr>
        <w:t>s</w:t>
      </w:r>
      <w:r w:rsidR="001849FC" w:rsidRPr="00DB2A88">
        <w:rPr>
          <w:rFonts w:ascii="Bookman Old Style" w:eastAsia="Times New Roman" w:hAnsi="Bookman Old Style" w:cs="Arial"/>
        </w:rPr>
        <w:t xml:space="preserve"> de activos reales o mobiliarios como capital ficticio de tipo 2.</w:t>
      </w:r>
    </w:p>
    <w:p w14:paraId="7936C121" w14:textId="77777777" w:rsidR="00DB2A88" w:rsidRPr="00DB2A88" w:rsidRDefault="00C263FC" w:rsidP="00DB2A88">
      <w:pPr>
        <w:jc w:val="both"/>
        <w:rPr>
          <w:rFonts w:ascii="Bookman Old Style" w:eastAsia="Times New Roman" w:hAnsi="Bookman Old Style" w:cs="Arial"/>
        </w:rPr>
      </w:pPr>
      <w:r>
        <w:rPr>
          <w:rFonts w:ascii="Bookman Old Style" w:eastAsia="Times New Roman" w:hAnsi="Bookman Old Style" w:cs="Arial"/>
        </w:rPr>
        <w:t xml:space="preserve">Con </w:t>
      </w:r>
      <w:r w:rsidR="00DB2A88" w:rsidRPr="00DB2A88">
        <w:rPr>
          <w:rFonts w:ascii="Bookman Old Style" w:eastAsia="Times New Roman" w:hAnsi="Bookman Old Style" w:cs="Arial"/>
        </w:rPr>
        <w:t>una reducción especulativa del valor de activos, nos encontramos con una destrucción de capital ficticio. Marx también destaca que los títulos de la deuda pública constituye</w:t>
      </w:r>
      <w:r w:rsidR="00DB2A88">
        <w:rPr>
          <w:rFonts w:ascii="Bookman Old Style" w:eastAsia="Times New Roman" w:hAnsi="Bookman Old Style" w:cs="Arial"/>
        </w:rPr>
        <w:t xml:space="preserve">n </w:t>
      </w:r>
      <w:r w:rsidR="00DB2A88" w:rsidRPr="00DB2A88">
        <w:rPr>
          <w:rFonts w:ascii="Bookman Old Style" w:eastAsia="Times New Roman" w:hAnsi="Bookman Old Style" w:cs="Arial"/>
        </w:rPr>
        <w:t>capital ficticio</w:t>
      </w:r>
      <w:r w:rsidR="001849FC">
        <w:rPr>
          <w:rFonts w:ascii="Bookman Old Style" w:eastAsia="Times New Roman" w:hAnsi="Bookman Old Style" w:cs="Arial"/>
        </w:rPr>
        <w:t xml:space="preserve">, </w:t>
      </w:r>
      <w:r>
        <w:rPr>
          <w:rFonts w:ascii="Bookman Old Style" w:eastAsia="Times New Roman" w:hAnsi="Bookman Old Style" w:cs="Arial"/>
        </w:rPr>
        <w:t xml:space="preserve">que </w:t>
      </w:r>
      <w:r w:rsidR="001849FC">
        <w:rPr>
          <w:rFonts w:ascii="Bookman Old Style" w:eastAsia="Times New Roman" w:hAnsi="Bookman Old Style" w:cs="Arial"/>
        </w:rPr>
        <w:t xml:space="preserve">hoy </w:t>
      </w:r>
      <w:r>
        <w:rPr>
          <w:rFonts w:ascii="Bookman Old Style" w:eastAsia="Times New Roman" w:hAnsi="Bookman Old Style" w:cs="Arial"/>
        </w:rPr>
        <w:t xml:space="preserve">es </w:t>
      </w:r>
      <w:r w:rsidR="001849FC">
        <w:rPr>
          <w:rFonts w:ascii="Bookman Old Style" w:eastAsia="Times New Roman" w:hAnsi="Bookman Old Style" w:cs="Arial"/>
        </w:rPr>
        <w:t>más importante que nunca</w:t>
      </w:r>
      <w:r>
        <w:rPr>
          <w:rFonts w:ascii="Bookman Old Style" w:eastAsia="Times New Roman" w:hAnsi="Bookman Old Style" w:cs="Arial"/>
        </w:rPr>
        <w:t>.</w:t>
      </w:r>
      <w:r w:rsidR="00DB2A88" w:rsidRPr="00DB2A88">
        <w:rPr>
          <w:rFonts w:ascii="Bookman Old Style" w:eastAsia="Times New Roman" w:hAnsi="Bookman Old Style" w:cs="Arial"/>
        </w:rPr>
        <w:t xml:space="preserve"> </w:t>
      </w:r>
      <w:r>
        <w:rPr>
          <w:rFonts w:ascii="Bookman Old Style" w:eastAsia="Times New Roman" w:hAnsi="Bookman Old Style" w:cs="Arial"/>
        </w:rPr>
        <w:t>L</w:t>
      </w:r>
      <w:r w:rsidR="001849FC">
        <w:rPr>
          <w:rFonts w:ascii="Bookman Old Style" w:eastAsia="Times New Roman" w:hAnsi="Bookman Old Style" w:cs="Arial"/>
        </w:rPr>
        <w:t xml:space="preserve">os autores </w:t>
      </w:r>
      <w:r w:rsidR="00DB2A88" w:rsidRPr="00DB2A88">
        <w:rPr>
          <w:rFonts w:ascii="Bookman Old Style" w:eastAsia="Times New Roman" w:hAnsi="Bookman Old Style" w:cs="Arial"/>
        </w:rPr>
        <w:t>disting</w:t>
      </w:r>
      <w:r w:rsidR="001849FC">
        <w:rPr>
          <w:rFonts w:ascii="Bookman Old Style" w:eastAsia="Times New Roman" w:hAnsi="Bookman Old Style" w:cs="Arial"/>
        </w:rPr>
        <w:t xml:space="preserve">uen </w:t>
      </w:r>
      <w:r>
        <w:rPr>
          <w:rFonts w:ascii="Bookman Old Style" w:eastAsia="Times New Roman" w:hAnsi="Bookman Old Style" w:cs="Arial"/>
        </w:rPr>
        <w:t xml:space="preserve">aquí también </w:t>
      </w:r>
      <w:r w:rsidR="00DB2A88" w:rsidRPr="00DB2A88">
        <w:rPr>
          <w:rFonts w:ascii="Bookman Old Style" w:eastAsia="Times New Roman" w:hAnsi="Bookman Old Style" w:cs="Arial"/>
        </w:rPr>
        <w:t>los tipos 1 y</w:t>
      </w:r>
      <w:r w:rsidR="001849FC">
        <w:rPr>
          <w:rFonts w:ascii="Bookman Old Style" w:eastAsia="Times New Roman" w:hAnsi="Bookman Old Style" w:cs="Arial"/>
        </w:rPr>
        <w:t xml:space="preserve"> </w:t>
      </w:r>
      <w:r w:rsidR="00DB2A88" w:rsidRPr="00DB2A88">
        <w:rPr>
          <w:rFonts w:ascii="Bookman Old Style" w:eastAsia="Times New Roman" w:hAnsi="Bookman Old Style" w:cs="Arial"/>
        </w:rPr>
        <w:t xml:space="preserve">2. Cuando los títulos públicos son </w:t>
      </w:r>
      <w:r w:rsidR="00DB2A88" w:rsidRPr="00DB2A88">
        <w:rPr>
          <w:rFonts w:ascii="Bookman Old Style" w:eastAsia="Times New Roman" w:hAnsi="Bookman Old Style" w:cs="Arial"/>
        </w:rPr>
        <w:lastRenderedPageBreak/>
        <w:t xml:space="preserve">emitidos para financiar inversiones reales, tales como carretera, puertos, puentes, túneles, ferrocarriles, edificios, se trata de capital ficticio de tipo 1. </w:t>
      </w:r>
      <w:r w:rsidR="000305F1">
        <w:rPr>
          <w:rFonts w:ascii="Bookman Old Style" w:eastAsia="Times New Roman" w:hAnsi="Bookman Old Style" w:cs="Arial"/>
        </w:rPr>
        <w:t xml:space="preserve">En última instancia tratase emisiones que permiten una reproducción ampliada de la riqueza real y por ende estimulan la productividad general del trabajo por su contenido. </w:t>
      </w:r>
      <w:r w:rsidR="00DB2A88" w:rsidRPr="00DB2A88">
        <w:rPr>
          <w:rFonts w:ascii="Bookman Old Style" w:eastAsia="Times New Roman" w:hAnsi="Bookman Old Style" w:cs="Arial"/>
        </w:rPr>
        <w:t>Al contrario, cuando el incremento de la deuda pública ocurre en razón</w:t>
      </w:r>
      <w:r w:rsidR="00DB2A88">
        <w:rPr>
          <w:rFonts w:ascii="Bookman Old Style" w:eastAsia="Times New Roman" w:hAnsi="Bookman Old Style" w:cs="Arial"/>
        </w:rPr>
        <w:t xml:space="preserve"> </w:t>
      </w:r>
      <w:r w:rsidR="00DB2A88" w:rsidRPr="00DB2A88">
        <w:rPr>
          <w:rFonts w:ascii="Bookman Old Style" w:eastAsia="Times New Roman" w:hAnsi="Bookman Old Style" w:cs="Arial"/>
        </w:rPr>
        <w:t>de gastos improductivos</w:t>
      </w:r>
      <w:r w:rsidR="00DB2A88">
        <w:rPr>
          <w:rFonts w:ascii="Bookman Old Style" w:eastAsia="Times New Roman" w:hAnsi="Bookman Old Style" w:cs="Arial"/>
        </w:rPr>
        <w:t xml:space="preserve"> </w:t>
      </w:r>
      <w:r w:rsidR="00DB2A88" w:rsidRPr="00DB2A88">
        <w:rPr>
          <w:rFonts w:ascii="Bookman Old Style" w:eastAsia="Times New Roman" w:hAnsi="Bookman Old Style" w:cs="Arial"/>
        </w:rPr>
        <w:t xml:space="preserve">o gastos corrientes o aún de transferencias, estamos frente a la creación de un nuevo capital ficticio de tipo 2, </w:t>
      </w:r>
      <w:r w:rsidR="001F6EC1">
        <w:rPr>
          <w:rFonts w:ascii="Bookman Old Style" w:eastAsia="Times New Roman" w:hAnsi="Bookman Old Style" w:cs="Arial"/>
        </w:rPr>
        <w:t xml:space="preserve">ya </w:t>
      </w:r>
      <w:r w:rsidR="00DB2A88" w:rsidRPr="00DB2A88">
        <w:rPr>
          <w:rFonts w:ascii="Bookman Old Style" w:eastAsia="Times New Roman" w:hAnsi="Bookman Old Style" w:cs="Arial"/>
        </w:rPr>
        <w:t xml:space="preserve">que no </w:t>
      </w:r>
      <w:r w:rsidR="001F6EC1">
        <w:rPr>
          <w:rFonts w:ascii="Bookman Old Style" w:eastAsia="Times New Roman" w:hAnsi="Bookman Old Style" w:cs="Arial"/>
        </w:rPr>
        <w:t xml:space="preserve">habrá </w:t>
      </w:r>
      <w:r w:rsidR="00DB2A88" w:rsidRPr="00DB2A88">
        <w:rPr>
          <w:rFonts w:ascii="Bookman Old Style" w:eastAsia="Times New Roman" w:hAnsi="Bookman Old Style" w:cs="Arial"/>
        </w:rPr>
        <w:t xml:space="preserve">nada sustancial </w:t>
      </w:r>
      <w:r w:rsidR="001F6EC1">
        <w:rPr>
          <w:rFonts w:ascii="Bookman Old Style" w:eastAsia="Times New Roman" w:hAnsi="Bookman Old Style" w:cs="Arial"/>
        </w:rPr>
        <w:t xml:space="preserve">después </w:t>
      </w:r>
      <w:r w:rsidR="00DB2A88" w:rsidRPr="00DB2A88">
        <w:rPr>
          <w:rFonts w:ascii="Bookman Old Style" w:eastAsia="Times New Roman" w:hAnsi="Bookman Old Style" w:cs="Arial"/>
        </w:rPr>
        <w:t>de ese incremento de la deuda</w:t>
      </w:r>
      <w:r w:rsidR="00DB2A88">
        <w:rPr>
          <w:rFonts w:ascii="Bookman Old Style" w:eastAsia="Times New Roman" w:hAnsi="Bookman Old Style" w:cs="Arial"/>
        </w:rPr>
        <w:t>.</w:t>
      </w:r>
    </w:p>
    <w:p w14:paraId="449BFC02" w14:textId="77777777" w:rsidR="00DB2A88" w:rsidRPr="00DB2A88" w:rsidRDefault="00DB2A88" w:rsidP="00DB2A88">
      <w:pPr>
        <w:spacing w:after="0"/>
        <w:jc w:val="both"/>
        <w:rPr>
          <w:rFonts w:ascii="Bookman Old Style" w:eastAsia="Times New Roman" w:hAnsi="Bookman Old Style" w:cs="Arial"/>
        </w:rPr>
      </w:pPr>
    </w:p>
    <w:p w14:paraId="2F1FBDA8" w14:textId="77777777" w:rsidR="00C7556A" w:rsidRPr="00AC4CF0" w:rsidRDefault="00C7556A" w:rsidP="0069127A">
      <w:pPr>
        <w:autoSpaceDE w:val="0"/>
        <w:autoSpaceDN w:val="0"/>
        <w:adjustRightInd w:val="0"/>
        <w:spacing w:after="0"/>
        <w:jc w:val="both"/>
        <w:rPr>
          <w:rFonts w:ascii="Bookman Old Style" w:hAnsi="Bookman Old Style"/>
        </w:rPr>
      </w:pPr>
    </w:p>
    <w:p w14:paraId="6FBBA334" w14:textId="77777777" w:rsidR="0069127A" w:rsidRDefault="0069127A" w:rsidP="0069127A">
      <w:pPr>
        <w:pStyle w:val="Prrafodelista"/>
        <w:numPr>
          <w:ilvl w:val="0"/>
          <w:numId w:val="14"/>
        </w:numPr>
        <w:autoSpaceDE w:val="0"/>
        <w:autoSpaceDN w:val="0"/>
        <w:adjustRightInd w:val="0"/>
        <w:spacing w:after="0"/>
        <w:jc w:val="both"/>
        <w:rPr>
          <w:rFonts w:ascii="Bookman Old Style" w:hAnsi="Bookman Old Style"/>
          <w:b/>
        </w:rPr>
      </w:pPr>
      <w:r w:rsidRPr="006E1DE6">
        <w:rPr>
          <w:rFonts w:ascii="Bookman Old Style" w:hAnsi="Bookman Old Style"/>
          <w:b/>
        </w:rPr>
        <w:t>La geopolítica hoy</w:t>
      </w:r>
      <w:r w:rsidR="001849FC">
        <w:rPr>
          <w:rFonts w:ascii="Bookman Old Style" w:hAnsi="Bookman Old Style"/>
          <w:b/>
        </w:rPr>
        <w:t xml:space="preserve">: </w:t>
      </w:r>
      <w:r w:rsidRPr="006E1DE6">
        <w:rPr>
          <w:rFonts w:ascii="Bookman Old Style" w:hAnsi="Bookman Old Style"/>
          <w:b/>
        </w:rPr>
        <w:t>formas de capital ficticio en l</w:t>
      </w:r>
      <w:r>
        <w:rPr>
          <w:rFonts w:ascii="Bookman Old Style" w:hAnsi="Bookman Old Style"/>
          <w:b/>
        </w:rPr>
        <w:t>ucha</w:t>
      </w:r>
    </w:p>
    <w:p w14:paraId="0C71058B" w14:textId="77777777" w:rsidR="0069127A" w:rsidRPr="006E1DE6" w:rsidRDefault="0069127A" w:rsidP="0069127A">
      <w:pPr>
        <w:pStyle w:val="Prrafodelista"/>
        <w:autoSpaceDE w:val="0"/>
        <w:autoSpaceDN w:val="0"/>
        <w:adjustRightInd w:val="0"/>
        <w:spacing w:after="0"/>
        <w:ind w:left="1800"/>
        <w:jc w:val="both"/>
        <w:rPr>
          <w:rFonts w:ascii="Bookman Old Style" w:hAnsi="Bookman Old Style"/>
          <w:b/>
        </w:rPr>
      </w:pPr>
      <w:r w:rsidRPr="006E1DE6">
        <w:rPr>
          <w:rFonts w:ascii="Bookman Old Style" w:hAnsi="Bookman Old Style"/>
          <w:b/>
        </w:rPr>
        <w:t xml:space="preserve"> </w:t>
      </w:r>
    </w:p>
    <w:p w14:paraId="66EE5E84" w14:textId="77777777" w:rsidR="00C7556A" w:rsidRDefault="00C7556A" w:rsidP="00C7556A">
      <w:pPr>
        <w:autoSpaceDE w:val="0"/>
        <w:autoSpaceDN w:val="0"/>
        <w:adjustRightInd w:val="0"/>
        <w:spacing w:after="0"/>
        <w:jc w:val="both"/>
        <w:rPr>
          <w:rFonts w:ascii="Bookman Old Style" w:hAnsi="Bookman Old Style"/>
        </w:rPr>
      </w:pPr>
    </w:p>
    <w:p w14:paraId="61ACD08F" w14:textId="77777777" w:rsidR="00E64C45" w:rsidRDefault="0069127A" w:rsidP="007B2EFD">
      <w:pPr>
        <w:pStyle w:val="Default"/>
        <w:spacing w:line="276" w:lineRule="auto"/>
        <w:jc w:val="both"/>
        <w:rPr>
          <w:rFonts w:ascii="Bookman Old Style" w:hAnsi="Bookman Old Style"/>
          <w:sz w:val="22"/>
          <w:szCs w:val="22"/>
        </w:rPr>
      </w:pPr>
      <w:r w:rsidRPr="007B2EFD">
        <w:rPr>
          <w:rFonts w:ascii="Bookman Old Style" w:hAnsi="Bookman Old Style"/>
          <w:b/>
          <w:sz w:val="22"/>
          <w:szCs w:val="22"/>
        </w:rPr>
        <w:t>El capital financiero anglo-americano globalizado</w:t>
      </w:r>
      <w:r w:rsidRPr="007B2EFD">
        <w:rPr>
          <w:rFonts w:ascii="Bookman Old Style" w:hAnsi="Bookman Old Style"/>
          <w:sz w:val="22"/>
          <w:szCs w:val="22"/>
        </w:rPr>
        <w:t xml:space="preserve"> </w:t>
      </w:r>
      <w:r w:rsidR="00C7556A" w:rsidRPr="007B2EFD">
        <w:rPr>
          <w:rFonts w:ascii="Bookman Old Style" w:hAnsi="Bookman Old Style"/>
          <w:sz w:val="22"/>
          <w:szCs w:val="22"/>
        </w:rPr>
        <w:t>es una nueva forma de capital que necesita negar al estado-nación</w:t>
      </w:r>
      <w:r w:rsidR="00783F7B" w:rsidRPr="007B2EFD">
        <w:rPr>
          <w:rFonts w:ascii="Bookman Old Style" w:hAnsi="Bookman Old Style"/>
          <w:sz w:val="22"/>
          <w:szCs w:val="22"/>
        </w:rPr>
        <w:t xml:space="preserve"> del país central (o estado-corporación multinacional) como modo de organizar y producir el Estado del poder-valor. Es un Estado-Global (Estado-Red Global de Cities Financieras) con su centro en Wall Street y </w:t>
      </w:r>
      <w:r w:rsidR="001668A5">
        <w:rPr>
          <w:rFonts w:ascii="Bookman Old Style" w:hAnsi="Bookman Old Style"/>
          <w:sz w:val="22"/>
          <w:szCs w:val="22"/>
        </w:rPr>
        <w:t xml:space="preserve">la City de </w:t>
      </w:r>
      <w:r w:rsidR="00783F7B" w:rsidRPr="007B2EFD">
        <w:rPr>
          <w:rFonts w:ascii="Bookman Old Style" w:hAnsi="Bookman Old Style"/>
          <w:sz w:val="22"/>
          <w:szCs w:val="22"/>
        </w:rPr>
        <w:t xml:space="preserve">Londres, pero presentes también en Hong Kong, Bombay, Buenos Aires, Sao Paolo, etc. </w:t>
      </w:r>
      <w:r w:rsidR="007B2EFD" w:rsidRPr="007B2EFD">
        <w:rPr>
          <w:rFonts w:ascii="Bookman Old Style" w:hAnsi="Bookman Old Style"/>
          <w:sz w:val="22"/>
          <w:szCs w:val="22"/>
        </w:rPr>
        <w:t>Este capital está liderado por bancos como City Group (la mayor empresa de servicios financieros del mundo con sede en Nueva York), HSBC (la segunda de estas empresas, con sede en Londres), Lloyd’s (el principal mercado de seguros y reaseguramientos, con sede en Londres) y Barclays (la cuarta mayor compañía de servicios financieros, con sede igualmente en Londres)</w:t>
      </w:r>
      <w:r w:rsidR="001668A5">
        <w:rPr>
          <w:rFonts w:ascii="Bookman Old Style" w:hAnsi="Bookman Old Style"/>
          <w:sz w:val="22"/>
          <w:szCs w:val="22"/>
        </w:rPr>
        <w:t xml:space="preserve">. </w:t>
      </w:r>
      <w:r w:rsidR="00E64C45">
        <w:rPr>
          <w:rFonts w:ascii="Bookman Old Style" w:hAnsi="Bookman Old Style"/>
          <w:sz w:val="22"/>
          <w:szCs w:val="22"/>
        </w:rPr>
        <w:t xml:space="preserve"> </w:t>
      </w:r>
    </w:p>
    <w:p w14:paraId="3DC9D94A" w14:textId="77777777" w:rsidR="00E64C45" w:rsidRDefault="00E64C45" w:rsidP="007B2EFD">
      <w:pPr>
        <w:pStyle w:val="Default"/>
        <w:spacing w:line="276" w:lineRule="auto"/>
        <w:jc w:val="both"/>
        <w:rPr>
          <w:rFonts w:ascii="Bookman Old Style" w:hAnsi="Bookman Old Style"/>
          <w:sz w:val="22"/>
          <w:szCs w:val="22"/>
        </w:rPr>
      </w:pPr>
    </w:p>
    <w:p w14:paraId="03A1AF79" w14:textId="77777777" w:rsidR="008F024A" w:rsidRDefault="00E64C45" w:rsidP="007B2EFD">
      <w:pPr>
        <w:pStyle w:val="Default"/>
        <w:spacing w:line="276" w:lineRule="auto"/>
        <w:jc w:val="both"/>
        <w:rPr>
          <w:rStyle w:val="A11"/>
          <w:rFonts w:ascii="Bookman Old Style" w:hAnsi="Bookman Old Style"/>
          <w:color w:val="auto"/>
        </w:rPr>
      </w:pPr>
      <w:r>
        <w:rPr>
          <w:rFonts w:ascii="Bookman Old Style" w:hAnsi="Bookman Old Style"/>
          <w:sz w:val="22"/>
          <w:szCs w:val="22"/>
        </w:rPr>
        <w:t>L</w:t>
      </w:r>
      <w:r w:rsidR="007B2EFD" w:rsidRPr="007B2EFD">
        <w:rPr>
          <w:rStyle w:val="A11"/>
          <w:rFonts w:ascii="Bookman Old Style" w:hAnsi="Bookman Old Style" w:cstheme="minorBidi"/>
          <w:color w:val="auto"/>
        </w:rPr>
        <w:t>a red financiera internacional de la Gran Banca Global Rothschild</w:t>
      </w:r>
      <w:r>
        <w:rPr>
          <w:rStyle w:val="A11"/>
          <w:rFonts w:ascii="Bookman Old Style" w:hAnsi="Bookman Old Style" w:cstheme="minorBidi"/>
          <w:color w:val="auto"/>
        </w:rPr>
        <w:t>,</w:t>
      </w:r>
      <w:r w:rsidR="007B2EFD" w:rsidRPr="007B2EFD">
        <w:rPr>
          <w:rStyle w:val="A11"/>
          <w:rFonts w:ascii="Bookman Old Style" w:hAnsi="Bookman Old Style" w:cstheme="minorBidi"/>
          <w:color w:val="auto"/>
        </w:rPr>
        <w:t xml:space="preserve"> que está detrás de HSBC y Lloyd’s Bank, y detrás de los últimos aparecen empresas transnacionales como </w:t>
      </w:r>
      <w:r w:rsidR="001668A5">
        <w:rPr>
          <w:rStyle w:val="A11"/>
          <w:rFonts w:ascii="Bookman Old Style" w:hAnsi="Bookman Old Style" w:cstheme="minorBidi"/>
          <w:color w:val="auto"/>
        </w:rPr>
        <w:t xml:space="preserve">Cargill-Monsanto, </w:t>
      </w:r>
      <w:r w:rsidR="007B2EFD" w:rsidRPr="007B2EFD">
        <w:rPr>
          <w:rStyle w:val="A11"/>
          <w:rFonts w:ascii="Bookman Old Style" w:hAnsi="Bookman Old Style" w:cstheme="minorBidi"/>
          <w:color w:val="auto"/>
        </w:rPr>
        <w:t xml:space="preserve">Shell y Unilever. Es interesante saber que los Rothschild controlan además los </w:t>
      </w:r>
      <w:r w:rsidR="007B2EFD" w:rsidRPr="007B2EFD">
        <w:rPr>
          <w:rStyle w:val="A11"/>
          <w:rFonts w:ascii="Bookman Old Style" w:hAnsi="Bookman Old Style"/>
          <w:i/>
          <w:iCs/>
          <w:color w:val="auto"/>
        </w:rPr>
        <w:t xml:space="preserve">principales medios de comunicación </w:t>
      </w:r>
      <w:r w:rsidR="007B2EFD" w:rsidRPr="007B2EFD">
        <w:rPr>
          <w:rStyle w:val="A11"/>
          <w:rFonts w:ascii="Bookman Old Style" w:hAnsi="Bookman Old Style"/>
          <w:color w:val="auto"/>
        </w:rPr>
        <w:t>(CNN, BBC, Reuters News, Associated Press, ABC, CBS, NBC, CNBC, y otros canales de televisión y diarios en todo el mundo)</w:t>
      </w:r>
      <w:r w:rsidR="006C23D2">
        <w:rPr>
          <w:rStyle w:val="A11"/>
          <w:rFonts w:ascii="Bookman Old Style" w:hAnsi="Bookman Old Style"/>
          <w:color w:val="auto"/>
        </w:rPr>
        <w:t>.</w:t>
      </w:r>
      <w:r w:rsidR="008F024A">
        <w:rPr>
          <w:rStyle w:val="A11"/>
          <w:rFonts w:ascii="Bookman Old Style" w:hAnsi="Bookman Old Style"/>
          <w:color w:val="auto"/>
        </w:rPr>
        <w:t xml:space="preserve"> Son los </w:t>
      </w:r>
      <w:r w:rsidR="001B628B">
        <w:rPr>
          <w:rStyle w:val="A11"/>
          <w:rFonts w:ascii="Bookman Old Style" w:hAnsi="Bookman Old Style"/>
          <w:color w:val="auto"/>
        </w:rPr>
        <w:t xml:space="preserve">opositores más visibles </w:t>
      </w:r>
      <w:r w:rsidR="008F024A">
        <w:rPr>
          <w:rStyle w:val="A11"/>
          <w:rFonts w:ascii="Bookman Old Style" w:hAnsi="Bookman Old Style"/>
          <w:color w:val="auto"/>
        </w:rPr>
        <w:t>del gobierno de Trump hoy en día. E</w:t>
      </w:r>
      <w:r w:rsidR="008F024A" w:rsidRPr="007B2EFD">
        <w:rPr>
          <w:rStyle w:val="A11"/>
          <w:rFonts w:ascii="Bookman Old Style" w:hAnsi="Bookman Old Style" w:cstheme="minorBidi"/>
          <w:color w:val="auto"/>
        </w:rPr>
        <w:t>s preciso saber asimismo que los Rothschild controlan la CIA (Agencia Central de Inteligencia) y la OTAN</w:t>
      </w:r>
      <w:r w:rsidR="006C23D2">
        <w:rPr>
          <w:rStyle w:val="A11"/>
          <w:rFonts w:ascii="Bookman Old Style" w:hAnsi="Bookman Old Style" w:cstheme="minorBidi"/>
          <w:color w:val="auto"/>
        </w:rPr>
        <w:t xml:space="preserve"> como su brazo armado</w:t>
      </w:r>
      <w:r w:rsidR="008F024A" w:rsidRPr="007B2EFD">
        <w:rPr>
          <w:rStyle w:val="A11"/>
          <w:rFonts w:ascii="Bookman Old Style" w:hAnsi="Bookman Old Style" w:cstheme="minorBidi"/>
          <w:color w:val="auto"/>
        </w:rPr>
        <w:t>,</w:t>
      </w:r>
      <w:r w:rsidR="008F024A">
        <w:rPr>
          <w:rStyle w:val="A11"/>
          <w:rFonts w:ascii="Bookman Old Style" w:hAnsi="Bookman Old Style" w:cstheme="minorBidi"/>
          <w:color w:val="auto"/>
        </w:rPr>
        <w:t xml:space="preserve"> </w:t>
      </w:r>
      <w:r w:rsidR="008F024A" w:rsidRPr="007B2EFD">
        <w:rPr>
          <w:rStyle w:val="A11"/>
          <w:rFonts w:ascii="Bookman Old Style" w:hAnsi="Bookman Old Style" w:cstheme="minorBidi"/>
          <w:color w:val="auto"/>
        </w:rPr>
        <w:t xml:space="preserve">y que </w:t>
      </w:r>
      <w:r w:rsidR="008F024A">
        <w:rPr>
          <w:rStyle w:val="A11"/>
          <w:rFonts w:ascii="Bookman Old Style" w:hAnsi="Bookman Old Style" w:cstheme="minorBidi"/>
          <w:color w:val="auto"/>
        </w:rPr>
        <w:t xml:space="preserve">hay pocas naciones </w:t>
      </w:r>
      <w:r w:rsidR="008F024A" w:rsidRPr="007B2EFD">
        <w:rPr>
          <w:rStyle w:val="A11"/>
          <w:rFonts w:ascii="Bookman Old Style" w:hAnsi="Bookman Old Style"/>
          <w:color w:val="auto"/>
        </w:rPr>
        <w:t xml:space="preserve">donde no controlan el banco central. </w:t>
      </w:r>
    </w:p>
    <w:p w14:paraId="6CD56249" w14:textId="77777777" w:rsidR="008F024A" w:rsidRDefault="008F024A" w:rsidP="007B2EFD">
      <w:pPr>
        <w:pStyle w:val="Default"/>
        <w:spacing w:line="276" w:lineRule="auto"/>
        <w:jc w:val="both"/>
        <w:rPr>
          <w:rStyle w:val="A11"/>
          <w:rFonts w:ascii="Bookman Old Style" w:hAnsi="Bookman Old Style"/>
          <w:color w:val="auto"/>
        </w:rPr>
      </w:pPr>
    </w:p>
    <w:p w14:paraId="5128869A" w14:textId="77777777" w:rsidR="007B24BD" w:rsidRPr="00E17B1D" w:rsidRDefault="0069127A" w:rsidP="00E17B1D">
      <w:pPr>
        <w:autoSpaceDE w:val="0"/>
        <w:autoSpaceDN w:val="0"/>
        <w:adjustRightInd w:val="0"/>
        <w:spacing w:after="0"/>
        <w:jc w:val="both"/>
        <w:rPr>
          <w:rFonts w:ascii="Bookman Old Style" w:hAnsi="Bookman Old Style"/>
        </w:rPr>
      </w:pPr>
      <w:r w:rsidRPr="007B2EFD">
        <w:rPr>
          <w:rFonts w:ascii="Bookman Old Style" w:hAnsi="Bookman Old Style"/>
        </w:rPr>
        <w:t>El aumento de</w:t>
      </w:r>
      <w:r w:rsidR="007932B9">
        <w:rPr>
          <w:rFonts w:ascii="Bookman Old Style" w:hAnsi="Bookman Old Style"/>
        </w:rPr>
        <w:t xml:space="preserve"> </w:t>
      </w:r>
      <w:r w:rsidRPr="007B2EFD">
        <w:rPr>
          <w:rFonts w:ascii="Bookman Old Style" w:hAnsi="Bookman Old Style"/>
        </w:rPr>
        <w:t>la</w:t>
      </w:r>
      <w:r w:rsidR="00E16B5E">
        <w:rPr>
          <w:rFonts w:ascii="Bookman Old Style" w:hAnsi="Bookman Old Style"/>
        </w:rPr>
        <w:t>s obligaciones de la banca financiera</w:t>
      </w:r>
      <w:r w:rsidR="006C23D2">
        <w:rPr>
          <w:rFonts w:ascii="Bookman Old Style" w:hAnsi="Bookman Old Style"/>
        </w:rPr>
        <w:t>,</w:t>
      </w:r>
      <w:r w:rsidR="00E16B5E">
        <w:rPr>
          <w:rFonts w:ascii="Bookman Old Style" w:hAnsi="Bookman Old Style"/>
        </w:rPr>
        <w:t xml:space="preserve"> </w:t>
      </w:r>
      <w:r w:rsidRPr="007B2EFD">
        <w:rPr>
          <w:rFonts w:ascii="Bookman Old Style" w:hAnsi="Bookman Old Style"/>
        </w:rPr>
        <w:t xml:space="preserve">permite al capital financiero global </w:t>
      </w:r>
      <w:r w:rsidR="00325E7E">
        <w:rPr>
          <w:rFonts w:ascii="Bookman Old Style" w:hAnsi="Bookman Old Style"/>
        </w:rPr>
        <w:t xml:space="preserve">invertir directamente </w:t>
      </w:r>
      <w:r w:rsidR="00430C7A">
        <w:rPr>
          <w:rFonts w:ascii="Bookman Old Style" w:hAnsi="Bookman Old Style"/>
        </w:rPr>
        <w:t xml:space="preserve">a través de sus empresas transnacionales </w:t>
      </w:r>
      <w:r w:rsidR="006C23D2">
        <w:rPr>
          <w:rFonts w:ascii="Bookman Old Style" w:hAnsi="Bookman Old Style"/>
        </w:rPr>
        <w:t xml:space="preserve">ubicadas </w:t>
      </w:r>
      <w:r w:rsidR="00325E7E">
        <w:rPr>
          <w:rFonts w:ascii="Bookman Old Style" w:hAnsi="Bookman Old Style"/>
        </w:rPr>
        <w:t xml:space="preserve">en países emergentes y primero que nada en China, </w:t>
      </w:r>
      <w:r w:rsidR="00E16B5E">
        <w:rPr>
          <w:rFonts w:ascii="Bookman Old Style" w:hAnsi="Bookman Old Style"/>
        </w:rPr>
        <w:t xml:space="preserve">para </w:t>
      </w:r>
      <w:r w:rsidR="00DD6365">
        <w:rPr>
          <w:rFonts w:ascii="Bookman Old Style" w:hAnsi="Bookman Old Style"/>
        </w:rPr>
        <w:t xml:space="preserve">transformarlo </w:t>
      </w:r>
      <w:r w:rsidR="00E16B5E">
        <w:rPr>
          <w:rFonts w:ascii="Bookman Old Style" w:hAnsi="Bookman Old Style"/>
        </w:rPr>
        <w:t xml:space="preserve">en capital real. </w:t>
      </w:r>
      <w:r w:rsidR="006C23D2">
        <w:rPr>
          <w:rFonts w:ascii="Bookman Old Style" w:hAnsi="Bookman Old Style"/>
        </w:rPr>
        <w:t>E</w:t>
      </w:r>
      <w:r w:rsidR="006C23D2" w:rsidRPr="007B2EFD">
        <w:rPr>
          <w:rFonts w:ascii="Bookman Old Style" w:hAnsi="Bookman Old Style"/>
        </w:rPr>
        <w:t xml:space="preserve">s decir </w:t>
      </w:r>
      <w:r w:rsidR="006C23D2">
        <w:rPr>
          <w:rFonts w:ascii="Bookman Old Style" w:hAnsi="Bookman Old Style"/>
        </w:rPr>
        <w:t xml:space="preserve">crean </w:t>
      </w:r>
      <w:r w:rsidR="006C23D2" w:rsidRPr="007B2EFD">
        <w:rPr>
          <w:rFonts w:ascii="Bookman Old Style" w:hAnsi="Bookman Old Style"/>
        </w:rPr>
        <w:t>capital ficticio</w:t>
      </w:r>
      <w:r w:rsidR="006C23D2" w:rsidRPr="00E17B1D">
        <w:rPr>
          <w:rFonts w:ascii="Bookman Old Style" w:hAnsi="Bookman Old Style"/>
        </w:rPr>
        <w:t xml:space="preserve"> </w:t>
      </w:r>
      <w:r w:rsidR="006C23D2">
        <w:rPr>
          <w:rFonts w:ascii="Bookman Old Style" w:hAnsi="Bookman Old Style"/>
        </w:rPr>
        <w:t xml:space="preserve">de tipo 1 a fin de transformarlo en capital productivo. </w:t>
      </w:r>
      <w:r w:rsidR="00604840" w:rsidRPr="00E17B1D">
        <w:rPr>
          <w:rFonts w:ascii="Bookman Old Style" w:hAnsi="Bookman Old Style"/>
        </w:rPr>
        <w:t xml:space="preserve">Ya en 2007 un informe del Instituto McKinsey </w:t>
      </w:r>
      <w:r w:rsidR="006C23D2">
        <w:rPr>
          <w:rFonts w:ascii="Bookman Old Style" w:hAnsi="Bookman Old Style"/>
        </w:rPr>
        <w:t xml:space="preserve">señalaba que </w:t>
      </w:r>
      <w:r w:rsidR="00604840" w:rsidRPr="00E17B1D">
        <w:rPr>
          <w:rFonts w:ascii="Bookman Old Style" w:hAnsi="Bookman Old Style"/>
        </w:rPr>
        <w:t xml:space="preserve">los mercados financieros en las economías emergentes representaron ese año la mitad del crecimiento del total de los activos financieros. Como demuestra un reciente estudio de la OCDE  el crecimiento global del PIB en </w:t>
      </w:r>
      <w:r w:rsidR="00604840">
        <w:rPr>
          <w:rFonts w:ascii="Bookman Old Style" w:hAnsi="Bookman Old Style"/>
        </w:rPr>
        <w:t xml:space="preserve">la primera década </w:t>
      </w:r>
      <w:r w:rsidR="00604840">
        <w:rPr>
          <w:rFonts w:ascii="Bookman Old Style" w:hAnsi="Bookman Old Style"/>
        </w:rPr>
        <w:lastRenderedPageBreak/>
        <w:t xml:space="preserve">del siglo XXI </w:t>
      </w:r>
      <w:r w:rsidR="00604840" w:rsidRPr="00E17B1D">
        <w:rPr>
          <w:rFonts w:ascii="Bookman Old Style" w:hAnsi="Bookman Old Style"/>
        </w:rPr>
        <w:t>se debe más a</w:t>
      </w:r>
      <w:r w:rsidR="006C23D2">
        <w:rPr>
          <w:rFonts w:ascii="Bookman Old Style" w:hAnsi="Bookman Old Style"/>
        </w:rPr>
        <w:t xml:space="preserve"> las inversiones en los países emergentes </w:t>
      </w:r>
      <w:r w:rsidR="00604840" w:rsidRPr="00E17B1D">
        <w:rPr>
          <w:rFonts w:ascii="Bookman Old Style" w:hAnsi="Bookman Old Style"/>
        </w:rPr>
        <w:t xml:space="preserve">que a las </w:t>
      </w:r>
      <w:r w:rsidR="006C23D2">
        <w:rPr>
          <w:rFonts w:ascii="Bookman Old Style" w:hAnsi="Bookman Old Style"/>
        </w:rPr>
        <w:t xml:space="preserve">invertidas en </w:t>
      </w:r>
      <w:r w:rsidR="00604840" w:rsidRPr="00E17B1D">
        <w:rPr>
          <w:rFonts w:ascii="Bookman Old Style" w:hAnsi="Bookman Old Style"/>
        </w:rPr>
        <w:t>economías avanzadas</w:t>
      </w:r>
      <w:r w:rsidR="00604840">
        <w:rPr>
          <w:rFonts w:ascii="Bookman Old Style" w:hAnsi="Bookman Old Style"/>
        </w:rPr>
        <w:t>.</w:t>
      </w:r>
      <w:r w:rsidR="00E17B1D">
        <w:rPr>
          <w:rFonts w:ascii="Bookman Old Style" w:hAnsi="Bookman Old Style"/>
        </w:rPr>
        <w:t xml:space="preserve"> </w:t>
      </w:r>
      <w:r w:rsidR="00604840" w:rsidRPr="00E17B1D">
        <w:rPr>
          <w:rFonts w:ascii="Bookman Old Style" w:hAnsi="Bookman Old Style"/>
        </w:rPr>
        <w:t xml:space="preserve">Se </w:t>
      </w:r>
      <w:r w:rsidR="006C23D2">
        <w:rPr>
          <w:rFonts w:ascii="Bookman Old Style" w:hAnsi="Bookman Old Style"/>
        </w:rPr>
        <w:t xml:space="preserve">destaca </w:t>
      </w:r>
      <w:r w:rsidR="00604840" w:rsidRPr="00E17B1D">
        <w:rPr>
          <w:rFonts w:ascii="Bookman Old Style" w:hAnsi="Bookman Old Style"/>
        </w:rPr>
        <w:t xml:space="preserve">la transcendencia </w:t>
      </w:r>
      <w:r w:rsidR="006C23D2">
        <w:rPr>
          <w:rFonts w:ascii="Bookman Old Style" w:hAnsi="Bookman Old Style"/>
        </w:rPr>
        <w:t xml:space="preserve">de </w:t>
      </w:r>
      <w:r w:rsidR="00604840" w:rsidRPr="00E17B1D">
        <w:rPr>
          <w:rFonts w:ascii="Bookman Old Style" w:hAnsi="Bookman Old Style"/>
        </w:rPr>
        <w:t xml:space="preserve">las cuatro nuevas potencias (BRIC) </w:t>
      </w:r>
      <w:r w:rsidR="006C23D2">
        <w:rPr>
          <w:rFonts w:ascii="Bookman Old Style" w:hAnsi="Bookman Old Style"/>
        </w:rPr>
        <w:t xml:space="preserve">que </w:t>
      </w:r>
      <w:r w:rsidR="00604840" w:rsidRPr="00E17B1D">
        <w:rPr>
          <w:rFonts w:ascii="Bookman Old Style" w:hAnsi="Bookman Old Style"/>
        </w:rPr>
        <w:t>en su conjunto supera</w:t>
      </w:r>
      <w:r w:rsidR="006C23D2">
        <w:rPr>
          <w:rFonts w:ascii="Bookman Old Style" w:hAnsi="Bookman Old Style"/>
        </w:rPr>
        <w:t>ba</w:t>
      </w:r>
      <w:r w:rsidR="00604840" w:rsidRPr="00E17B1D">
        <w:rPr>
          <w:rFonts w:ascii="Bookman Old Style" w:hAnsi="Bookman Old Style"/>
        </w:rPr>
        <w:t>n la riqueza de los países más desarrollados de Occidente</w:t>
      </w:r>
      <w:r w:rsidR="00604840">
        <w:rPr>
          <w:rFonts w:ascii="Bookman Old Style" w:hAnsi="Bookman Old Style"/>
        </w:rPr>
        <w:t xml:space="preserve">. </w:t>
      </w:r>
      <w:r w:rsidR="00EF031D" w:rsidRPr="00E17B1D">
        <w:rPr>
          <w:rFonts w:ascii="Bookman Old Style" w:hAnsi="Bookman Old Style"/>
        </w:rPr>
        <w:t xml:space="preserve">China </w:t>
      </w:r>
      <w:r w:rsidR="006C23D2">
        <w:rPr>
          <w:rFonts w:ascii="Bookman Old Style" w:hAnsi="Bookman Old Style"/>
        </w:rPr>
        <w:t xml:space="preserve">por si sola </w:t>
      </w:r>
      <w:r w:rsidR="00EF031D" w:rsidRPr="00E17B1D">
        <w:rPr>
          <w:rFonts w:ascii="Bookman Old Style" w:hAnsi="Bookman Old Style"/>
        </w:rPr>
        <w:t>superó la riqueza de Alemania en 2007, la de Japón en 2010 y superará la de los E</w:t>
      </w:r>
      <w:r w:rsidR="006C23D2">
        <w:rPr>
          <w:rFonts w:ascii="Bookman Old Style" w:hAnsi="Bookman Old Style"/>
        </w:rPr>
        <w:t>UA</w:t>
      </w:r>
      <w:r w:rsidR="00EF031D" w:rsidRPr="00E17B1D">
        <w:rPr>
          <w:rFonts w:ascii="Bookman Old Style" w:hAnsi="Bookman Old Style"/>
        </w:rPr>
        <w:t xml:space="preserve"> en 2027</w:t>
      </w:r>
      <w:r w:rsidR="00C812F2" w:rsidRPr="00C812F2">
        <w:rPr>
          <w:rFonts w:ascii="Bookman Old Style" w:hAnsi="Bookman Old Style"/>
        </w:rPr>
        <w:t>. El «momento unipolar» que sucedió a la bipolaridad propia de la guerra fría</w:t>
      </w:r>
      <w:r w:rsidR="006C23D2">
        <w:rPr>
          <w:rFonts w:ascii="Bookman Old Style" w:hAnsi="Bookman Old Style"/>
        </w:rPr>
        <w:t xml:space="preserve">, entonces, </w:t>
      </w:r>
      <w:r w:rsidR="00C812F2" w:rsidRPr="00C812F2">
        <w:rPr>
          <w:rFonts w:ascii="Bookman Old Style" w:hAnsi="Bookman Old Style"/>
        </w:rPr>
        <w:t>no fue más un episodio pasajero. La multipolaridad caracteriza las actuales relaciones de poder en el mundo</w:t>
      </w:r>
      <w:r w:rsidR="00C812F2">
        <w:rPr>
          <w:rFonts w:ascii="Bookman Old Style" w:hAnsi="Bookman Old Style"/>
        </w:rPr>
        <w:t xml:space="preserve"> (</w:t>
      </w:r>
      <w:r w:rsidR="00604840">
        <w:rPr>
          <w:rFonts w:ascii="Bookman Old Style" w:hAnsi="Bookman Old Style"/>
        </w:rPr>
        <w:t xml:space="preserve">Vea, Instituto Español de Estudios Estratégicos, </w:t>
      </w:r>
      <w:r w:rsidR="00604840" w:rsidRPr="00604840">
        <w:rPr>
          <w:rFonts w:ascii="Bookman Old Style" w:hAnsi="Bookman Old Style"/>
          <w:i/>
        </w:rPr>
        <w:t>Las potencias emergentes hoy: hacia un nuevo orden mundial</w:t>
      </w:r>
      <w:r w:rsidR="00604840">
        <w:rPr>
          <w:rFonts w:ascii="Bookman Old Style" w:hAnsi="Bookman Old Style"/>
        </w:rPr>
        <w:t xml:space="preserve">, </w:t>
      </w:r>
      <w:hyperlink r:id="rId12" w:history="1">
        <w:r w:rsidR="00604840" w:rsidRPr="00F103B6">
          <w:rPr>
            <w:rStyle w:val="Hipervnculo"/>
            <w:rFonts w:ascii="Bookman Old Style" w:hAnsi="Bookman Old Style"/>
          </w:rPr>
          <w:t>www.ieee.es</w:t>
        </w:r>
      </w:hyperlink>
      <w:r w:rsidR="00604840">
        <w:rPr>
          <w:rFonts w:ascii="Bookman Old Style" w:hAnsi="Bookman Old Style"/>
        </w:rPr>
        <w:t>, marzo de 2011)</w:t>
      </w:r>
      <w:r w:rsidR="00EF031D" w:rsidRPr="00E17B1D">
        <w:rPr>
          <w:rFonts w:ascii="Bookman Old Style" w:hAnsi="Bookman Old Style"/>
        </w:rPr>
        <w:t>.</w:t>
      </w:r>
    </w:p>
    <w:p w14:paraId="1AC093FF" w14:textId="77777777" w:rsidR="00B96787" w:rsidRDefault="00B96787" w:rsidP="00673754">
      <w:pPr>
        <w:autoSpaceDE w:val="0"/>
        <w:autoSpaceDN w:val="0"/>
        <w:adjustRightInd w:val="0"/>
        <w:spacing w:after="0"/>
        <w:jc w:val="both"/>
        <w:rPr>
          <w:rFonts w:ascii="Bookman Old Style" w:hAnsi="Bookman Old Style"/>
        </w:rPr>
      </w:pPr>
    </w:p>
    <w:p w14:paraId="68FA4D24" w14:textId="77777777" w:rsidR="00673754" w:rsidRDefault="007B24BD" w:rsidP="00673754">
      <w:pPr>
        <w:autoSpaceDE w:val="0"/>
        <w:autoSpaceDN w:val="0"/>
        <w:adjustRightInd w:val="0"/>
        <w:spacing w:after="0"/>
        <w:jc w:val="both"/>
        <w:rPr>
          <w:rFonts w:ascii="Bookman Old Style" w:hAnsi="Bookman Old Style"/>
        </w:rPr>
      </w:pPr>
      <w:r>
        <w:rPr>
          <w:rFonts w:ascii="Bookman Old Style" w:hAnsi="Bookman Old Style"/>
        </w:rPr>
        <w:t xml:space="preserve">Para imponer un estado global es preciso acabar con la soberanía de las </w:t>
      </w:r>
      <w:r w:rsidR="00325E7E">
        <w:rPr>
          <w:rFonts w:ascii="Bookman Old Style" w:hAnsi="Bookman Old Style"/>
        </w:rPr>
        <w:t xml:space="preserve">naciones </w:t>
      </w:r>
      <w:r>
        <w:rPr>
          <w:rFonts w:ascii="Bookman Old Style" w:hAnsi="Bookman Old Style"/>
        </w:rPr>
        <w:t xml:space="preserve">lo que significa a la vez una lucha </w:t>
      </w:r>
      <w:r w:rsidR="00C812F2">
        <w:rPr>
          <w:rFonts w:ascii="Bookman Old Style" w:hAnsi="Bookman Old Style"/>
        </w:rPr>
        <w:t xml:space="preserve">contra el multipolarismo y el unipolarismo del capital financiero continental. </w:t>
      </w:r>
      <w:r w:rsidR="007B2EFD">
        <w:rPr>
          <w:rFonts w:ascii="Bookman Old Style" w:hAnsi="Bookman Old Style"/>
        </w:rPr>
        <w:t xml:space="preserve">Uno de </w:t>
      </w:r>
      <w:r w:rsidR="006C23D2">
        <w:rPr>
          <w:rFonts w:ascii="Bookman Old Style" w:hAnsi="Bookman Old Style"/>
        </w:rPr>
        <w:t xml:space="preserve">las </w:t>
      </w:r>
      <w:r w:rsidR="007B2EFD">
        <w:rPr>
          <w:rFonts w:ascii="Bookman Old Style" w:hAnsi="Bookman Old Style"/>
        </w:rPr>
        <w:t xml:space="preserve">´armas´ </w:t>
      </w:r>
      <w:r w:rsidR="00530812">
        <w:rPr>
          <w:rFonts w:ascii="Bookman Old Style" w:hAnsi="Bookman Old Style"/>
        </w:rPr>
        <w:t xml:space="preserve">del capital financiero globalizado </w:t>
      </w:r>
      <w:r w:rsidR="007B2EFD">
        <w:rPr>
          <w:rFonts w:ascii="Bookman Old Style" w:hAnsi="Bookman Old Style"/>
        </w:rPr>
        <w:t>son los derivados</w:t>
      </w:r>
      <w:r w:rsidR="00C812F2">
        <w:rPr>
          <w:rFonts w:ascii="Bookman Old Style" w:hAnsi="Bookman Old Style"/>
        </w:rPr>
        <w:t xml:space="preserve">: el capital ficticio </w:t>
      </w:r>
      <w:r w:rsidR="00530812">
        <w:rPr>
          <w:rFonts w:ascii="Bookman Old Style" w:hAnsi="Bookman Old Style"/>
        </w:rPr>
        <w:t xml:space="preserve">tipo 2 </w:t>
      </w:r>
      <w:r w:rsidR="00C812F2">
        <w:rPr>
          <w:rFonts w:ascii="Bookman Old Style" w:hAnsi="Bookman Old Style"/>
        </w:rPr>
        <w:t xml:space="preserve">por excelencia. Los derivados </w:t>
      </w:r>
      <w:r w:rsidR="007B2EFD">
        <w:rPr>
          <w:rFonts w:ascii="Bookman Old Style" w:hAnsi="Bookman Old Style"/>
        </w:rPr>
        <w:t xml:space="preserve">son </w:t>
      </w:r>
      <w:r w:rsidR="0005035F" w:rsidRPr="007B2EFD">
        <w:rPr>
          <w:rFonts w:ascii="Bookman Old Style" w:hAnsi="Bookman Old Style" w:cs="Adobe Caslon Pro"/>
        </w:rPr>
        <w:t xml:space="preserve">productos financieros que cubren el riesgo de un activo principal subyacente, el cual puede ser un bien físico (oro, plata, cereales), un activo financiero como divisas o títulos, o incluso una cartera de activos. </w:t>
      </w:r>
      <w:r w:rsidR="00673754">
        <w:rPr>
          <w:rFonts w:ascii="Bookman Old Style" w:hAnsi="Bookman Old Style" w:cs="Adobe Caslon Pro"/>
        </w:rPr>
        <w:t xml:space="preserve">Su desarrollo se da particularmente a partir de </w:t>
      </w:r>
      <w:r w:rsidR="00673754" w:rsidRPr="00897DF8">
        <w:rPr>
          <w:rFonts w:ascii="Bookman Old Style" w:hAnsi="Bookman Old Style"/>
        </w:rPr>
        <w:t>199</w:t>
      </w:r>
      <w:r w:rsidR="00C812F2">
        <w:rPr>
          <w:rFonts w:ascii="Bookman Old Style" w:hAnsi="Bookman Old Style"/>
        </w:rPr>
        <w:t>5</w:t>
      </w:r>
      <w:r w:rsidR="00673754">
        <w:rPr>
          <w:rFonts w:ascii="Bookman Old Style" w:hAnsi="Bookman Old Style"/>
        </w:rPr>
        <w:t>,</w:t>
      </w:r>
      <w:r w:rsidR="00673754" w:rsidRPr="00897DF8">
        <w:rPr>
          <w:rFonts w:ascii="Bookman Old Style" w:hAnsi="Bookman Old Style"/>
        </w:rPr>
        <w:t xml:space="preserve"> luego de legalizar la banca de inversión </w:t>
      </w:r>
      <w:r w:rsidR="00530812">
        <w:rPr>
          <w:rFonts w:ascii="Bookman Old Style" w:hAnsi="Bookman Old Style"/>
        </w:rPr>
        <w:t xml:space="preserve">al derogar </w:t>
      </w:r>
      <w:r w:rsidR="00673754" w:rsidRPr="00897DF8">
        <w:rPr>
          <w:rFonts w:ascii="Bookman Old Style" w:hAnsi="Bookman Old Style"/>
        </w:rPr>
        <w:t>la Ley Glass Steagal</w:t>
      </w:r>
      <w:r w:rsidR="00530812">
        <w:rPr>
          <w:rFonts w:ascii="Bookman Old Style" w:hAnsi="Bookman Old Style"/>
        </w:rPr>
        <w:t xml:space="preserve">. Su dinámica se dispara </w:t>
      </w:r>
      <w:r w:rsidR="00673754">
        <w:rPr>
          <w:rFonts w:ascii="Bookman Old Style" w:hAnsi="Bookman Old Style"/>
        </w:rPr>
        <w:t xml:space="preserve">más aún </w:t>
      </w:r>
      <w:r w:rsidR="00C812F2">
        <w:rPr>
          <w:rFonts w:ascii="Bookman Old Style" w:hAnsi="Bookman Old Style"/>
        </w:rPr>
        <w:t xml:space="preserve">a partir de </w:t>
      </w:r>
      <w:r w:rsidR="00673754" w:rsidRPr="00897DF8">
        <w:rPr>
          <w:rFonts w:ascii="Bookman Old Style" w:hAnsi="Bookman Old Style"/>
        </w:rPr>
        <w:t>2009</w:t>
      </w:r>
      <w:r w:rsidR="00673754">
        <w:rPr>
          <w:rFonts w:ascii="Bookman Old Style" w:hAnsi="Bookman Old Style"/>
        </w:rPr>
        <w:t>,</w:t>
      </w:r>
      <w:r w:rsidR="00673754" w:rsidRPr="00897DF8">
        <w:rPr>
          <w:rFonts w:ascii="Bookman Old Style" w:hAnsi="Bookman Old Style"/>
        </w:rPr>
        <w:t xml:space="preserve"> con la ley Dodd Frank</w:t>
      </w:r>
      <w:r w:rsidR="00673754">
        <w:rPr>
          <w:rFonts w:ascii="Bookman Old Style" w:hAnsi="Bookman Old Style"/>
        </w:rPr>
        <w:t>,</w:t>
      </w:r>
      <w:r w:rsidR="00673754" w:rsidRPr="00897DF8">
        <w:rPr>
          <w:rFonts w:ascii="Bookman Old Style" w:hAnsi="Bookman Old Style"/>
        </w:rPr>
        <w:t xml:space="preserve"> </w:t>
      </w:r>
      <w:r w:rsidR="00C812F2">
        <w:rPr>
          <w:rFonts w:ascii="Bookman Old Style" w:hAnsi="Bookman Old Style"/>
        </w:rPr>
        <w:t xml:space="preserve">que </w:t>
      </w:r>
      <w:r w:rsidR="00673754" w:rsidRPr="00897DF8">
        <w:rPr>
          <w:rFonts w:ascii="Bookman Old Style" w:hAnsi="Bookman Old Style"/>
        </w:rPr>
        <w:t xml:space="preserve">legaliza la emisión </w:t>
      </w:r>
      <w:r w:rsidR="008F024A">
        <w:rPr>
          <w:rFonts w:ascii="Bookman Old Style" w:hAnsi="Bookman Old Style"/>
        </w:rPr>
        <w:t xml:space="preserve">de dinero </w:t>
      </w:r>
      <w:r w:rsidR="00673754" w:rsidRPr="00897DF8">
        <w:rPr>
          <w:rFonts w:ascii="Bookman Old Style" w:hAnsi="Bookman Old Style"/>
        </w:rPr>
        <w:t xml:space="preserve">sin respaldo para financieras a la banca </w:t>
      </w:r>
      <w:r w:rsidR="00673754">
        <w:rPr>
          <w:rFonts w:ascii="Bookman Old Style" w:hAnsi="Bookman Old Style"/>
        </w:rPr>
        <w:t>“demasiado grande para quebrar”.</w:t>
      </w:r>
    </w:p>
    <w:p w14:paraId="656E3E0F" w14:textId="77777777" w:rsidR="00673754" w:rsidRDefault="00673754" w:rsidP="00673754">
      <w:pPr>
        <w:autoSpaceDE w:val="0"/>
        <w:autoSpaceDN w:val="0"/>
        <w:adjustRightInd w:val="0"/>
        <w:spacing w:after="0"/>
        <w:jc w:val="both"/>
        <w:rPr>
          <w:rFonts w:ascii="Bookman Old Style" w:hAnsi="Bookman Old Style"/>
        </w:rPr>
      </w:pPr>
    </w:p>
    <w:p w14:paraId="514FB970" w14:textId="77777777" w:rsidR="00673754" w:rsidRDefault="0005035F" w:rsidP="00673754">
      <w:pPr>
        <w:autoSpaceDE w:val="0"/>
        <w:autoSpaceDN w:val="0"/>
        <w:adjustRightInd w:val="0"/>
        <w:spacing w:after="0"/>
        <w:jc w:val="both"/>
        <w:rPr>
          <w:rFonts w:ascii="Bookman Old Style" w:hAnsi="Bookman Old Style"/>
        </w:rPr>
      </w:pPr>
      <w:r w:rsidRPr="007B2EFD">
        <w:rPr>
          <w:rFonts w:ascii="Bookman Old Style" w:hAnsi="Bookman Old Style" w:cs="Adobe Caslon Pro"/>
        </w:rPr>
        <w:t xml:space="preserve">El ejemplo más sencillo y elemental de un «producto derivado» </w:t>
      </w:r>
      <w:r w:rsidR="00530812">
        <w:rPr>
          <w:rFonts w:ascii="Bookman Old Style" w:hAnsi="Bookman Old Style" w:cs="Adobe Caslon Pro"/>
        </w:rPr>
        <w:t xml:space="preserve">se desarrolló con </w:t>
      </w:r>
      <w:r w:rsidRPr="007B2EFD">
        <w:rPr>
          <w:rFonts w:ascii="Bookman Old Style" w:hAnsi="Bookman Old Style" w:cs="Adobe Caslon Pro"/>
        </w:rPr>
        <w:t>las deudas hipotecarias</w:t>
      </w:r>
      <w:r w:rsidR="00530812">
        <w:rPr>
          <w:rFonts w:ascii="Bookman Old Style" w:hAnsi="Bookman Old Style" w:cs="Adobe Caslon Pro"/>
        </w:rPr>
        <w:t xml:space="preserve">. Estas </w:t>
      </w:r>
      <w:r w:rsidR="007B2EFD">
        <w:rPr>
          <w:rFonts w:ascii="Bookman Old Style" w:hAnsi="Bookman Old Style" w:cs="Adobe Caslon Pro"/>
        </w:rPr>
        <w:t xml:space="preserve">fueron </w:t>
      </w:r>
      <w:r w:rsidRPr="007B2EFD">
        <w:rPr>
          <w:rFonts w:ascii="Bookman Old Style" w:hAnsi="Bookman Old Style" w:cs="Adobe Caslon Pro"/>
        </w:rPr>
        <w:t xml:space="preserve">revendidas </w:t>
      </w:r>
      <w:r w:rsidR="00530812">
        <w:rPr>
          <w:rFonts w:ascii="Bookman Old Style" w:hAnsi="Bookman Old Style" w:cs="Adobe Caslon Pro"/>
        </w:rPr>
        <w:t xml:space="preserve">en paquete por los grandes bancos de EUA y ofrecidas como nuevos ´productos financieros´ muy seguros </w:t>
      </w:r>
      <w:r w:rsidRPr="007B2EFD">
        <w:rPr>
          <w:rFonts w:ascii="Bookman Old Style" w:hAnsi="Bookman Old Style" w:cs="Adobe Caslon Pro"/>
        </w:rPr>
        <w:t xml:space="preserve">a otros </w:t>
      </w:r>
      <w:r w:rsidR="00530812">
        <w:rPr>
          <w:rFonts w:ascii="Bookman Old Style" w:hAnsi="Bookman Old Style" w:cs="Adobe Caslon Pro"/>
        </w:rPr>
        <w:t xml:space="preserve">bancos en el mundo </w:t>
      </w:r>
      <w:r w:rsidRPr="007B2EFD">
        <w:rPr>
          <w:rFonts w:ascii="Bookman Old Style" w:hAnsi="Bookman Old Style" w:cs="Adobe Caslon Pro"/>
        </w:rPr>
        <w:t xml:space="preserve">y así sucesivamente. </w:t>
      </w:r>
      <w:r w:rsidR="00530812">
        <w:rPr>
          <w:rFonts w:ascii="Bookman Old Style" w:hAnsi="Bookman Old Style" w:cs="Adobe Caslon Pro"/>
        </w:rPr>
        <w:t xml:space="preserve">Con ello se liberaba capital para una nueva ronda atrayendo gente cada vez menos solvente al tiempo que los bienes e inmuebles subieron sin cesar y de manera especulativa. </w:t>
      </w:r>
      <w:r w:rsidRPr="007B2EFD">
        <w:rPr>
          <w:rFonts w:ascii="Bookman Old Style" w:hAnsi="Bookman Old Style" w:cs="Adobe Caslon Pro"/>
        </w:rPr>
        <w:t>Cuando sub</w:t>
      </w:r>
      <w:r w:rsidR="00C812F2">
        <w:rPr>
          <w:rFonts w:ascii="Bookman Old Style" w:hAnsi="Bookman Old Style" w:cs="Adobe Caslon Pro"/>
        </w:rPr>
        <w:t xml:space="preserve">ieron </w:t>
      </w:r>
      <w:r w:rsidRPr="007B2EFD">
        <w:rPr>
          <w:rFonts w:ascii="Bookman Old Style" w:hAnsi="Bookman Old Style" w:cs="Adobe Caslon Pro"/>
        </w:rPr>
        <w:t>las tasas de interés</w:t>
      </w:r>
      <w:r w:rsidR="00530812">
        <w:rPr>
          <w:rFonts w:ascii="Bookman Old Style" w:hAnsi="Bookman Old Style" w:cs="Adobe Caslon Pro"/>
        </w:rPr>
        <w:t xml:space="preserve"> a partir de 2006</w:t>
      </w:r>
      <w:r w:rsidRPr="007B2EFD">
        <w:rPr>
          <w:rFonts w:ascii="Bookman Old Style" w:hAnsi="Bookman Old Style" w:cs="Adobe Caslon Pro"/>
        </w:rPr>
        <w:t>, estas deudas se torna</w:t>
      </w:r>
      <w:r w:rsidR="00530812">
        <w:rPr>
          <w:rFonts w:ascii="Bookman Old Style" w:hAnsi="Bookman Old Style" w:cs="Adobe Caslon Pro"/>
        </w:rPr>
        <w:t>ron</w:t>
      </w:r>
      <w:r w:rsidRPr="007B2EFD">
        <w:rPr>
          <w:rFonts w:ascii="Bookman Old Style" w:hAnsi="Bookman Old Style" w:cs="Adobe Caslon Pro"/>
        </w:rPr>
        <w:t xml:space="preserve"> impagables</w:t>
      </w:r>
      <w:r w:rsidR="00530812">
        <w:rPr>
          <w:rFonts w:ascii="Bookman Old Style" w:hAnsi="Bookman Old Style" w:cs="Adobe Caslon Pro"/>
        </w:rPr>
        <w:t xml:space="preserve"> y explotó la crisis inmobiliaria. </w:t>
      </w:r>
      <w:r w:rsidR="002B57C3">
        <w:rPr>
          <w:rFonts w:ascii="Bookman Old Style" w:hAnsi="Bookman Old Style" w:cs="Adobe Caslon Pro"/>
        </w:rPr>
        <w:t xml:space="preserve">Los precios del </w:t>
      </w:r>
      <w:r w:rsidRPr="007B2EFD">
        <w:rPr>
          <w:rFonts w:ascii="Bookman Old Style" w:hAnsi="Bookman Old Style" w:cs="Adobe Caslon Pro"/>
        </w:rPr>
        <w:t xml:space="preserve">activo subyacente (los inmuebles) </w:t>
      </w:r>
      <w:r w:rsidR="002B57C3">
        <w:rPr>
          <w:rFonts w:ascii="Bookman Old Style" w:hAnsi="Bookman Old Style" w:cs="Adobe Caslon Pro"/>
        </w:rPr>
        <w:t>se desploma</w:t>
      </w:r>
      <w:r w:rsidR="00530812">
        <w:rPr>
          <w:rFonts w:ascii="Bookman Old Style" w:hAnsi="Bookman Old Style" w:cs="Adobe Caslon Pro"/>
        </w:rPr>
        <w:t>ron</w:t>
      </w:r>
      <w:r w:rsidR="002B57C3">
        <w:rPr>
          <w:rFonts w:ascii="Bookman Old Style" w:hAnsi="Bookman Old Style" w:cs="Adobe Caslon Pro"/>
        </w:rPr>
        <w:t xml:space="preserve"> </w:t>
      </w:r>
      <w:r w:rsidRPr="007B2EFD">
        <w:rPr>
          <w:rFonts w:ascii="Bookman Old Style" w:hAnsi="Bookman Old Style" w:cs="Adobe Caslon Pro"/>
        </w:rPr>
        <w:t>al disminuir la demanda de casas</w:t>
      </w:r>
      <w:r w:rsidR="002B57C3">
        <w:rPr>
          <w:rFonts w:ascii="Bookman Old Style" w:hAnsi="Bookman Old Style" w:cs="Adobe Caslon Pro"/>
        </w:rPr>
        <w:t>, generando la destrucción de capital ficticio</w:t>
      </w:r>
      <w:r w:rsidRPr="007B2EFD">
        <w:rPr>
          <w:rFonts w:ascii="Bookman Old Style" w:hAnsi="Bookman Old Style" w:cs="Adobe Caslon Pro"/>
        </w:rPr>
        <w:t>.</w:t>
      </w:r>
      <w:r w:rsidR="00530812">
        <w:rPr>
          <w:rFonts w:ascii="Bookman Old Style" w:hAnsi="Bookman Old Style" w:cs="Adobe Caslon Pro"/>
        </w:rPr>
        <w:t xml:space="preserve"> </w:t>
      </w:r>
      <w:r w:rsidR="00673754">
        <w:rPr>
          <w:rFonts w:ascii="Bookman Old Style" w:hAnsi="Bookman Old Style"/>
        </w:rPr>
        <w:t xml:space="preserve">Al peligrar la caída de los bancos demasiado grandes para </w:t>
      </w:r>
      <w:r w:rsidR="00530812">
        <w:rPr>
          <w:rFonts w:ascii="Bookman Old Style" w:hAnsi="Bookman Old Style"/>
        </w:rPr>
        <w:t>quebrar</w:t>
      </w:r>
      <w:r w:rsidR="00673754">
        <w:rPr>
          <w:rFonts w:ascii="Bookman Old Style" w:hAnsi="Bookman Old Style"/>
        </w:rPr>
        <w:t xml:space="preserve">, </w:t>
      </w:r>
      <w:r w:rsidR="00530812">
        <w:rPr>
          <w:rFonts w:ascii="Bookman Old Style" w:hAnsi="Bookman Old Style"/>
        </w:rPr>
        <w:t xml:space="preserve">el Estado </w:t>
      </w:r>
      <w:r w:rsidR="00673754">
        <w:rPr>
          <w:rFonts w:ascii="Bookman Old Style" w:hAnsi="Bookman Old Style"/>
        </w:rPr>
        <w:t xml:space="preserve">tuvo que intervenir para rescatar a la banca y </w:t>
      </w:r>
      <w:r w:rsidR="00530812">
        <w:rPr>
          <w:rFonts w:ascii="Bookman Old Style" w:hAnsi="Bookman Old Style"/>
        </w:rPr>
        <w:t xml:space="preserve">asumir </w:t>
      </w:r>
      <w:r w:rsidR="00673754">
        <w:rPr>
          <w:rFonts w:ascii="Bookman Old Style" w:hAnsi="Bookman Old Style"/>
        </w:rPr>
        <w:t>las pérdidas del capital ficticio fallido</w:t>
      </w:r>
      <w:r w:rsidR="002B57C3">
        <w:rPr>
          <w:rFonts w:ascii="Bookman Old Style" w:hAnsi="Bookman Old Style"/>
        </w:rPr>
        <w:t xml:space="preserve">. La </w:t>
      </w:r>
      <w:r w:rsidR="00500501">
        <w:rPr>
          <w:rFonts w:ascii="Bookman Old Style" w:hAnsi="Bookman Old Style"/>
        </w:rPr>
        <w:t xml:space="preserve">deuda bancaria </w:t>
      </w:r>
      <w:r w:rsidR="002B57C3">
        <w:rPr>
          <w:rFonts w:ascii="Bookman Old Style" w:hAnsi="Bookman Old Style"/>
        </w:rPr>
        <w:t>se transformó en deuda pública</w:t>
      </w:r>
      <w:r w:rsidR="00500501">
        <w:rPr>
          <w:rFonts w:ascii="Bookman Old Style" w:hAnsi="Bookman Old Style"/>
        </w:rPr>
        <w:t xml:space="preserve">. </w:t>
      </w:r>
      <w:r w:rsidR="00673754">
        <w:rPr>
          <w:rFonts w:ascii="Bookman Old Style" w:hAnsi="Bookman Old Style"/>
        </w:rPr>
        <w:t xml:space="preserve"> </w:t>
      </w:r>
      <w:r w:rsidR="00530812">
        <w:rPr>
          <w:rFonts w:ascii="Bookman Old Style" w:hAnsi="Bookman Old Style"/>
        </w:rPr>
        <w:t xml:space="preserve"> </w:t>
      </w:r>
    </w:p>
    <w:p w14:paraId="7A89DE6B" w14:textId="77777777" w:rsidR="007B2EFD" w:rsidRDefault="007B2EFD" w:rsidP="007B2EFD">
      <w:pPr>
        <w:autoSpaceDE w:val="0"/>
        <w:autoSpaceDN w:val="0"/>
        <w:adjustRightInd w:val="0"/>
        <w:spacing w:after="0"/>
        <w:jc w:val="both"/>
        <w:rPr>
          <w:rFonts w:ascii="Bookman Old Style" w:hAnsi="Bookman Old Style" w:cs="Adobe Caslon Pro"/>
        </w:rPr>
      </w:pPr>
    </w:p>
    <w:p w14:paraId="16269BD2" w14:textId="77777777" w:rsidR="00E64C45" w:rsidRDefault="002B57C3" w:rsidP="00E64C45">
      <w:pPr>
        <w:pStyle w:val="Default"/>
        <w:spacing w:line="276" w:lineRule="auto"/>
        <w:jc w:val="both"/>
        <w:rPr>
          <w:rFonts w:ascii="Bookman Old Style" w:hAnsi="Bookman Old Style"/>
          <w:iCs/>
          <w:sz w:val="22"/>
          <w:szCs w:val="22"/>
        </w:rPr>
      </w:pPr>
      <w:r>
        <w:rPr>
          <w:rFonts w:ascii="Bookman Old Style" w:hAnsi="Bookman Old Style"/>
          <w:sz w:val="22"/>
          <w:szCs w:val="22"/>
        </w:rPr>
        <w:t>A</w:t>
      </w:r>
      <w:r w:rsidR="00982DF8">
        <w:rPr>
          <w:rFonts w:ascii="Bookman Old Style" w:hAnsi="Bookman Old Style"/>
          <w:sz w:val="22"/>
          <w:szCs w:val="22"/>
        </w:rPr>
        <w:t xml:space="preserve"> partir de entonces </w:t>
      </w:r>
      <w:r>
        <w:rPr>
          <w:rFonts w:ascii="Bookman Old Style" w:hAnsi="Bookman Old Style"/>
          <w:sz w:val="22"/>
          <w:szCs w:val="22"/>
        </w:rPr>
        <w:t>entran de lleno l</w:t>
      </w:r>
      <w:r w:rsidR="00500501">
        <w:rPr>
          <w:rFonts w:ascii="Bookman Old Style" w:hAnsi="Bookman Old Style"/>
          <w:sz w:val="22"/>
          <w:szCs w:val="22"/>
        </w:rPr>
        <w:t xml:space="preserve">os seguros contra el riesgo de impago de la </w:t>
      </w:r>
      <w:r w:rsidR="0005035F" w:rsidRPr="007B2EFD">
        <w:rPr>
          <w:rFonts w:ascii="Bookman Old Style" w:hAnsi="Bookman Old Style"/>
          <w:sz w:val="22"/>
          <w:szCs w:val="22"/>
        </w:rPr>
        <w:t xml:space="preserve">deuda </w:t>
      </w:r>
      <w:r w:rsidR="00982DF8">
        <w:rPr>
          <w:rFonts w:ascii="Bookman Old Style" w:hAnsi="Bookman Old Style"/>
          <w:sz w:val="22"/>
          <w:szCs w:val="22"/>
        </w:rPr>
        <w:t>pública</w:t>
      </w:r>
      <w:r w:rsidR="00500501">
        <w:rPr>
          <w:rFonts w:ascii="Bookman Old Style" w:hAnsi="Bookman Old Style"/>
          <w:sz w:val="22"/>
          <w:szCs w:val="22"/>
        </w:rPr>
        <w:t xml:space="preserve">: </w:t>
      </w:r>
      <w:r>
        <w:rPr>
          <w:rFonts w:ascii="Bookman Old Style" w:hAnsi="Bookman Old Style"/>
          <w:sz w:val="22"/>
          <w:szCs w:val="22"/>
        </w:rPr>
        <w:t xml:space="preserve">llamados </w:t>
      </w:r>
      <w:r w:rsidR="0005035F" w:rsidRPr="007B2EFD">
        <w:rPr>
          <w:rFonts w:ascii="Bookman Old Style" w:hAnsi="Bookman Old Style"/>
          <w:sz w:val="22"/>
          <w:szCs w:val="22"/>
        </w:rPr>
        <w:t xml:space="preserve">‘Credit Default </w:t>
      </w:r>
      <w:r w:rsidR="0005035F" w:rsidRPr="007B2EFD">
        <w:rPr>
          <w:rFonts w:ascii="Bookman Old Style" w:hAnsi="Bookman Old Style"/>
          <w:iCs/>
          <w:sz w:val="22"/>
          <w:szCs w:val="22"/>
        </w:rPr>
        <w:t xml:space="preserve">Swaps’ (CDS). </w:t>
      </w:r>
      <w:r w:rsidR="00982DF8">
        <w:rPr>
          <w:rFonts w:ascii="Bookman Old Style" w:hAnsi="Bookman Old Style"/>
          <w:iCs/>
          <w:sz w:val="22"/>
          <w:szCs w:val="22"/>
        </w:rPr>
        <w:t xml:space="preserve">Al haber salvado a los bancos demasiado grandes para dejarlos caer, estos mismos bancos comienzan a manipular la deuda pública. </w:t>
      </w:r>
      <w:r w:rsidR="0005035F" w:rsidRPr="007B2EFD">
        <w:rPr>
          <w:rFonts w:ascii="Bookman Old Style" w:hAnsi="Bookman Old Style"/>
          <w:iCs/>
          <w:sz w:val="22"/>
          <w:szCs w:val="22"/>
        </w:rPr>
        <w:t>Existe</w:t>
      </w:r>
      <w:r w:rsidR="007B2EFD">
        <w:rPr>
          <w:rFonts w:ascii="Bookman Old Style" w:hAnsi="Bookman Old Style"/>
          <w:iCs/>
          <w:sz w:val="22"/>
          <w:szCs w:val="22"/>
        </w:rPr>
        <w:t xml:space="preserve"> </w:t>
      </w:r>
      <w:r w:rsidR="0005035F" w:rsidRPr="007B2EFD">
        <w:rPr>
          <w:rFonts w:ascii="Bookman Old Style" w:hAnsi="Bookman Old Style"/>
          <w:iCs/>
          <w:sz w:val="22"/>
          <w:szCs w:val="22"/>
        </w:rPr>
        <w:t>la Asociación Internacional de Derivados y Se</w:t>
      </w:r>
      <w:r w:rsidR="0005035F" w:rsidRPr="007B2EFD">
        <w:rPr>
          <w:rFonts w:ascii="Bookman Old Style" w:hAnsi="Bookman Old Style"/>
          <w:iCs/>
          <w:sz w:val="22"/>
          <w:szCs w:val="22"/>
        </w:rPr>
        <w:softHyphen/>
        <w:t>guros (ISDA). Su objetivo es determinar cuándo un</w:t>
      </w:r>
      <w:r>
        <w:rPr>
          <w:rFonts w:ascii="Bookman Old Style" w:hAnsi="Bookman Old Style"/>
          <w:iCs/>
          <w:sz w:val="22"/>
          <w:szCs w:val="22"/>
        </w:rPr>
        <w:t xml:space="preserve"> estado tiene un problema de pago de la deuda</w:t>
      </w:r>
      <w:r w:rsidR="0005035F" w:rsidRPr="007B2EFD">
        <w:rPr>
          <w:rFonts w:ascii="Bookman Old Style" w:hAnsi="Bookman Old Style"/>
          <w:iCs/>
          <w:sz w:val="22"/>
          <w:szCs w:val="22"/>
        </w:rPr>
        <w:t xml:space="preserve">, o si </w:t>
      </w:r>
      <w:r>
        <w:rPr>
          <w:rFonts w:ascii="Bookman Old Style" w:hAnsi="Bookman Old Style"/>
          <w:iCs/>
          <w:sz w:val="22"/>
          <w:szCs w:val="22"/>
        </w:rPr>
        <w:t xml:space="preserve">más bien </w:t>
      </w:r>
      <w:r w:rsidR="0005035F" w:rsidRPr="007B2EFD">
        <w:rPr>
          <w:rFonts w:ascii="Bookman Old Style" w:hAnsi="Bookman Old Style"/>
          <w:iCs/>
          <w:sz w:val="22"/>
          <w:szCs w:val="22"/>
        </w:rPr>
        <w:t xml:space="preserve">se </w:t>
      </w:r>
      <w:r w:rsidR="00982DF8">
        <w:rPr>
          <w:rFonts w:ascii="Bookman Old Style" w:hAnsi="Bookman Old Style"/>
          <w:iCs/>
          <w:sz w:val="22"/>
          <w:szCs w:val="22"/>
        </w:rPr>
        <w:t xml:space="preserve">encuentra en </w:t>
      </w:r>
      <w:r w:rsidR="0005035F" w:rsidRPr="007B2EFD">
        <w:rPr>
          <w:rFonts w:ascii="Bookman Old Style" w:hAnsi="Bookman Old Style"/>
          <w:iCs/>
          <w:sz w:val="22"/>
          <w:szCs w:val="22"/>
        </w:rPr>
        <w:t xml:space="preserve">bancarrota o incapacidad total </w:t>
      </w:r>
      <w:r w:rsidR="0005035F" w:rsidRPr="007B2EFD">
        <w:rPr>
          <w:rFonts w:ascii="Bookman Old Style" w:hAnsi="Bookman Old Style"/>
          <w:iCs/>
          <w:sz w:val="22"/>
          <w:szCs w:val="22"/>
        </w:rPr>
        <w:lastRenderedPageBreak/>
        <w:t>de pago</w:t>
      </w:r>
      <w:r w:rsidR="00500501">
        <w:rPr>
          <w:rFonts w:ascii="Bookman Old Style" w:hAnsi="Bookman Old Style"/>
          <w:iCs/>
          <w:sz w:val="22"/>
          <w:szCs w:val="22"/>
        </w:rPr>
        <w:t xml:space="preserve"> (</w:t>
      </w:r>
      <w:r w:rsidR="0005035F" w:rsidRPr="007B2EFD">
        <w:rPr>
          <w:rFonts w:ascii="Bookman Old Style" w:hAnsi="Bookman Old Style"/>
          <w:iCs/>
          <w:sz w:val="22"/>
          <w:szCs w:val="22"/>
        </w:rPr>
        <w:t>‘default’ en inglés</w:t>
      </w:r>
      <w:r w:rsidR="00500501">
        <w:rPr>
          <w:rFonts w:ascii="Bookman Old Style" w:hAnsi="Bookman Old Style"/>
          <w:iCs/>
          <w:sz w:val="22"/>
          <w:szCs w:val="22"/>
        </w:rPr>
        <w:t>)</w:t>
      </w:r>
      <w:r w:rsidR="0005035F" w:rsidRPr="007B2EFD">
        <w:rPr>
          <w:rFonts w:ascii="Bookman Old Style" w:hAnsi="Bookman Old Style"/>
          <w:iCs/>
          <w:sz w:val="22"/>
          <w:szCs w:val="22"/>
        </w:rPr>
        <w:t xml:space="preserve">. Cuando un país se encuentra en </w:t>
      </w:r>
      <w:r w:rsidR="00500501">
        <w:rPr>
          <w:rFonts w:ascii="Bookman Old Style" w:hAnsi="Bookman Old Style"/>
          <w:iCs/>
          <w:sz w:val="22"/>
          <w:szCs w:val="22"/>
        </w:rPr>
        <w:t xml:space="preserve">bancarrota </w:t>
      </w:r>
      <w:r w:rsidR="0005035F" w:rsidRPr="007B2EFD">
        <w:rPr>
          <w:rFonts w:ascii="Bookman Old Style" w:hAnsi="Bookman Old Style"/>
          <w:iCs/>
          <w:sz w:val="22"/>
          <w:szCs w:val="22"/>
        </w:rPr>
        <w:t>se aplicaría el seguro (CDS)</w:t>
      </w:r>
      <w:r w:rsidR="00500501">
        <w:rPr>
          <w:rFonts w:ascii="Bookman Old Style" w:hAnsi="Bookman Old Style"/>
          <w:iCs/>
          <w:sz w:val="22"/>
          <w:szCs w:val="22"/>
        </w:rPr>
        <w:t xml:space="preserve"> y </w:t>
      </w:r>
      <w:r w:rsidR="0005035F" w:rsidRPr="007B2EFD">
        <w:rPr>
          <w:rFonts w:ascii="Bookman Old Style" w:hAnsi="Bookman Old Style"/>
          <w:iCs/>
          <w:sz w:val="22"/>
          <w:szCs w:val="22"/>
        </w:rPr>
        <w:t xml:space="preserve">los bancos que vendieron esos seguros tendrían que pagar </w:t>
      </w:r>
      <w:r w:rsidR="00500501">
        <w:rPr>
          <w:rFonts w:ascii="Bookman Old Style" w:hAnsi="Bookman Old Style"/>
          <w:iCs/>
          <w:sz w:val="22"/>
          <w:szCs w:val="22"/>
        </w:rPr>
        <w:t xml:space="preserve">una </w:t>
      </w:r>
      <w:r w:rsidR="0005035F" w:rsidRPr="007B2EFD">
        <w:rPr>
          <w:rFonts w:ascii="Bookman Old Style" w:hAnsi="Bookman Old Style"/>
          <w:iCs/>
          <w:sz w:val="22"/>
          <w:szCs w:val="22"/>
        </w:rPr>
        <w:t>indemnización. Los directivos y oficiales de la ISDA</w:t>
      </w:r>
      <w:r w:rsidR="00982DF8">
        <w:rPr>
          <w:rFonts w:ascii="Bookman Old Style" w:hAnsi="Bookman Old Style"/>
          <w:iCs/>
          <w:sz w:val="22"/>
          <w:szCs w:val="22"/>
        </w:rPr>
        <w:t xml:space="preserve"> </w:t>
      </w:r>
      <w:r w:rsidR="0005035F" w:rsidRPr="007B2EFD">
        <w:rPr>
          <w:rFonts w:ascii="Bookman Old Style" w:hAnsi="Bookman Old Style"/>
          <w:iCs/>
          <w:sz w:val="22"/>
          <w:szCs w:val="22"/>
        </w:rPr>
        <w:t xml:space="preserve">son representantes de los mayores bancos del mundo en general y de </w:t>
      </w:r>
      <w:r w:rsidR="007B2EFD">
        <w:rPr>
          <w:rFonts w:ascii="Bookman Old Style" w:hAnsi="Bookman Old Style"/>
          <w:iCs/>
          <w:sz w:val="22"/>
          <w:szCs w:val="22"/>
        </w:rPr>
        <w:t xml:space="preserve">Wall Street y la City de Londres </w:t>
      </w:r>
      <w:r w:rsidR="0005035F" w:rsidRPr="007B2EFD">
        <w:rPr>
          <w:rFonts w:ascii="Bookman Old Style" w:hAnsi="Bookman Old Style"/>
          <w:iCs/>
          <w:sz w:val="22"/>
          <w:szCs w:val="22"/>
        </w:rPr>
        <w:t>en particular</w:t>
      </w:r>
      <w:r w:rsidR="00982DF8">
        <w:rPr>
          <w:rFonts w:ascii="Bookman Old Style" w:hAnsi="Bookman Old Style"/>
          <w:iCs/>
          <w:sz w:val="22"/>
          <w:szCs w:val="22"/>
        </w:rPr>
        <w:t xml:space="preserve">. En </w:t>
      </w:r>
      <w:r w:rsidR="007932B9">
        <w:rPr>
          <w:rFonts w:ascii="Bookman Old Style" w:hAnsi="Bookman Old Style"/>
          <w:iCs/>
          <w:sz w:val="22"/>
          <w:szCs w:val="22"/>
        </w:rPr>
        <w:t xml:space="preserve">vez de declarar </w:t>
      </w:r>
      <w:r w:rsidR="00982DF8">
        <w:rPr>
          <w:rFonts w:ascii="Bookman Old Style" w:hAnsi="Bookman Old Style"/>
          <w:iCs/>
          <w:sz w:val="22"/>
          <w:szCs w:val="22"/>
        </w:rPr>
        <w:t>un estado en bancarrota</w:t>
      </w:r>
      <w:r w:rsidR="00430C7A">
        <w:rPr>
          <w:rFonts w:ascii="Bookman Old Style" w:hAnsi="Bookman Old Style"/>
          <w:iCs/>
          <w:sz w:val="22"/>
          <w:szCs w:val="22"/>
        </w:rPr>
        <w:t>,</w:t>
      </w:r>
      <w:r w:rsidR="007932B9">
        <w:rPr>
          <w:rFonts w:ascii="Bookman Old Style" w:hAnsi="Bookman Old Style"/>
          <w:iCs/>
          <w:sz w:val="22"/>
          <w:szCs w:val="22"/>
        </w:rPr>
        <w:t xml:space="preserve"> señalan </w:t>
      </w:r>
      <w:r>
        <w:rPr>
          <w:rFonts w:ascii="Bookman Old Style" w:hAnsi="Bookman Old Style"/>
          <w:iCs/>
          <w:sz w:val="22"/>
          <w:szCs w:val="22"/>
        </w:rPr>
        <w:t xml:space="preserve">que </w:t>
      </w:r>
      <w:r w:rsidR="00500501">
        <w:rPr>
          <w:rFonts w:ascii="Bookman Old Style" w:hAnsi="Bookman Old Style"/>
          <w:iCs/>
          <w:sz w:val="22"/>
          <w:szCs w:val="22"/>
        </w:rPr>
        <w:t xml:space="preserve">ese </w:t>
      </w:r>
      <w:r>
        <w:rPr>
          <w:rFonts w:ascii="Bookman Old Style" w:hAnsi="Bookman Old Style"/>
          <w:iCs/>
          <w:sz w:val="22"/>
          <w:szCs w:val="22"/>
        </w:rPr>
        <w:t xml:space="preserve">país tiene </w:t>
      </w:r>
      <w:r w:rsidR="007932B9">
        <w:rPr>
          <w:rFonts w:ascii="Bookman Old Style" w:hAnsi="Bookman Old Style"/>
          <w:iCs/>
          <w:sz w:val="22"/>
          <w:szCs w:val="22"/>
        </w:rPr>
        <w:t>dificultad</w:t>
      </w:r>
      <w:r>
        <w:rPr>
          <w:rFonts w:ascii="Bookman Old Style" w:hAnsi="Bookman Old Style"/>
          <w:iCs/>
          <w:sz w:val="22"/>
          <w:szCs w:val="22"/>
        </w:rPr>
        <w:t>es</w:t>
      </w:r>
      <w:r w:rsidR="007932B9">
        <w:rPr>
          <w:rFonts w:ascii="Bookman Old Style" w:hAnsi="Bookman Old Style"/>
          <w:iCs/>
          <w:sz w:val="22"/>
          <w:szCs w:val="22"/>
        </w:rPr>
        <w:t xml:space="preserve"> de pago</w:t>
      </w:r>
      <w:r w:rsidR="00982DF8">
        <w:rPr>
          <w:rFonts w:ascii="Bookman Old Style" w:hAnsi="Bookman Old Style"/>
          <w:iCs/>
          <w:sz w:val="22"/>
          <w:szCs w:val="22"/>
        </w:rPr>
        <w:t xml:space="preserve"> a fin de poder imponer </w:t>
      </w:r>
      <w:r w:rsidR="007932B9">
        <w:rPr>
          <w:rFonts w:ascii="Bookman Old Style" w:hAnsi="Bookman Old Style"/>
          <w:iCs/>
          <w:sz w:val="22"/>
          <w:szCs w:val="22"/>
        </w:rPr>
        <w:t>condicion</w:t>
      </w:r>
      <w:r w:rsidR="00982DF8">
        <w:rPr>
          <w:rFonts w:ascii="Bookman Old Style" w:hAnsi="Bookman Old Style"/>
          <w:iCs/>
          <w:sz w:val="22"/>
          <w:szCs w:val="22"/>
        </w:rPr>
        <w:t>amiento</w:t>
      </w:r>
      <w:r w:rsidR="00500501">
        <w:rPr>
          <w:rFonts w:ascii="Bookman Old Style" w:hAnsi="Bookman Old Style"/>
          <w:iCs/>
          <w:sz w:val="22"/>
          <w:szCs w:val="22"/>
        </w:rPr>
        <w:t xml:space="preserve">s </w:t>
      </w:r>
      <w:r w:rsidR="00982DF8">
        <w:rPr>
          <w:rFonts w:ascii="Bookman Old Style" w:hAnsi="Bookman Old Style"/>
          <w:iCs/>
          <w:sz w:val="22"/>
          <w:szCs w:val="22"/>
        </w:rPr>
        <w:t xml:space="preserve">como la privatización de empresas estatales </w:t>
      </w:r>
      <w:r w:rsidR="00430C7A">
        <w:rPr>
          <w:rFonts w:ascii="Bookman Old Style" w:hAnsi="Bookman Old Style"/>
          <w:iCs/>
          <w:sz w:val="22"/>
          <w:szCs w:val="22"/>
        </w:rPr>
        <w:t>en beneficio de dichos bancos</w:t>
      </w:r>
      <w:r w:rsidR="007932B9">
        <w:rPr>
          <w:rFonts w:ascii="Bookman Old Style" w:hAnsi="Bookman Old Style"/>
          <w:iCs/>
          <w:sz w:val="22"/>
          <w:szCs w:val="22"/>
        </w:rPr>
        <w:t>.</w:t>
      </w:r>
      <w:r w:rsidR="0005035F" w:rsidRPr="007B2EFD">
        <w:rPr>
          <w:rFonts w:ascii="Bookman Old Style" w:hAnsi="Bookman Old Style"/>
          <w:iCs/>
          <w:sz w:val="22"/>
          <w:szCs w:val="22"/>
        </w:rPr>
        <w:t xml:space="preserve"> </w:t>
      </w:r>
      <w:r w:rsidR="00500501">
        <w:rPr>
          <w:rFonts w:ascii="Bookman Old Style" w:hAnsi="Bookman Old Style"/>
          <w:iCs/>
          <w:sz w:val="22"/>
          <w:szCs w:val="22"/>
        </w:rPr>
        <w:t>Es una forma de acumulación originaria en el siglo XXI.</w:t>
      </w:r>
    </w:p>
    <w:p w14:paraId="62347EF6" w14:textId="77777777" w:rsidR="00E64C45" w:rsidRDefault="00E64C45" w:rsidP="00E64C45">
      <w:pPr>
        <w:pStyle w:val="Default"/>
        <w:spacing w:line="276" w:lineRule="auto"/>
        <w:jc w:val="both"/>
        <w:rPr>
          <w:rFonts w:ascii="Bookman Old Style" w:hAnsi="Bookman Old Style"/>
          <w:iCs/>
          <w:sz w:val="22"/>
          <w:szCs w:val="22"/>
        </w:rPr>
      </w:pPr>
    </w:p>
    <w:p w14:paraId="12F77BA3" w14:textId="77777777" w:rsidR="0020797F" w:rsidRDefault="002B57C3" w:rsidP="00F50311">
      <w:pPr>
        <w:pStyle w:val="Default"/>
        <w:spacing w:line="276" w:lineRule="auto"/>
        <w:jc w:val="both"/>
        <w:rPr>
          <w:rFonts w:ascii="Bookman Old Style" w:hAnsi="Bookman Old Style"/>
          <w:sz w:val="22"/>
          <w:szCs w:val="22"/>
        </w:rPr>
      </w:pPr>
      <w:r>
        <w:rPr>
          <w:rFonts w:ascii="Bookman Old Style" w:hAnsi="Bookman Old Style"/>
          <w:iCs/>
          <w:sz w:val="22"/>
          <w:szCs w:val="22"/>
        </w:rPr>
        <w:t xml:space="preserve">Aquí entran </w:t>
      </w:r>
      <w:r w:rsidR="0020797F">
        <w:rPr>
          <w:rFonts w:ascii="Bookman Old Style" w:hAnsi="Bookman Old Style"/>
          <w:iCs/>
          <w:sz w:val="22"/>
          <w:szCs w:val="22"/>
        </w:rPr>
        <w:t xml:space="preserve">los megabancos con sus </w:t>
      </w:r>
      <w:r>
        <w:rPr>
          <w:rFonts w:ascii="Bookman Old Style" w:hAnsi="Bookman Old Style"/>
          <w:iCs/>
          <w:sz w:val="22"/>
          <w:szCs w:val="22"/>
        </w:rPr>
        <w:t>agencias calificadoras</w:t>
      </w:r>
      <w:r w:rsidR="0020797F">
        <w:rPr>
          <w:rFonts w:ascii="Bookman Old Style" w:hAnsi="Bookman Old Style"/>
          <w:iCs/>
          <w:sz w:val="22"/>
          <w:szCs w:val="22"/>
        </w:rPr>
        <w:t xml:space="preserve"> de riesgo de pago. </w:t>
      </w:r>
      <w:r w:rsidR="00500501">
        <w:rPr>
          <w:rFonts w:ascii="Bookman Old Style" w:hAnsi="Bookman Old Style"/>
          <w:sz w:val="22"/>
          <w:szCs w:val="22"/>
        </w:rPr>
        <w:t xml:space="preserve">Si </w:t>
      </w:r>
      <w:r w:rsidR="00430C7A">
        <w:rPr>
          <w:rFonts w:ascii="Bookman Old Style" w:hAnsi="Bookman Old Style"/>
          <w:sz w:val="22"/>
          <w:szCs w:val="22"/>
        </w:rPr>
        <w:t xml:space="preserve">una </w:t>
      </w:r>
      <w:r w:rsidR="00E64C45" w:rsidRPr="007B2EFD">
        <w:rPr>
          <w:rFonts w:ascii="Bookman Old Style" w:hAnsi="Bookman Old Style"/>
          <w:sz w:val="22"/>
          <w:szCs w:val="22"/>
        </w:rPr>
        <w:t xml:space="preserve">agencia </w:t>
      </w:r>
      <w:r w:rsidR="007932B9">
        <w:rPr>
          <w:rFonts w:ascii="Bookman Old Style" w:hAnsi="Bookman Old Style"/>
          <w:sz w:val="22"/>
          <w:szCs w:val="22"/>
        </w:rPr>
        <w:t>como Standard&amp;Poors</w:t>
      </w:r>
      <w:r w:rsidR="0020797F">
        <w:rPr>
          <w:rFonts w:ascii="Bookman Old Style" w:hAnsi="Bookman Old Style"/>
          <w:sz w:val="22"/>
          <w:szCs w:val="22"/>
        </w:rPr>
        <w:t xml:space="preserve"> (</w:t>
      </w:r>
      <w:r w:rsidR="00430C7A">
        <w:rPr>
          <w:rFonts w:ascii="Bookman Old Style" w:hAnsi="Bookman Old Style"/>
          <w:sz w:val="22"/>
          <w:szCs w:val="22"/>
        </w:rPr>
        <w:t>la más grande</w:t>
      </w:r>
      <w:r w:rsidR="00500501">
        <w:rPr>
          <w:rFonts w:ascii="Bookman Old Style" w:hAnsi="Bookman Old Style"/>
          <w:sz w:val="22"/>
          <w:szCs w:val="22"/>
        </w:rPr>
        <w:t xml:space="preserve"> en el mundo</w:t>
      </w:r>
      <w:r w:rsidR="007932B9">
        <w:rPr>
          <w:rFonts w:ascii="Bookman Old Style" w:hAnsi="Bookman Old Style"/>
          <w:sz w:val="22"/>
          <w:szCs w:val="22"/>
        </w:rPr>
        <w:t xml:space="preserve">) </w:t>
      </w:r>
      <w:r w:rsidR="00500501">
        <w:rPr>
          <w:rFonts w:ascii="Bookman Old Style" w:hAnsi="Bookman Old Style"/>
          <w:sz w:val="22"/>
          <w:szCs w:val="22"/>
        </w:rPr>
        <w:t xml:space="preserve">califica la </w:t>
      </w:r>
      <w:r w:rsidR="001B77B0">
        <w:rPr>
          <w:rFonts w:ascii="Bookman Old Style" w:hAnsi="Bookman Old Style"/>
          <w:sz w:val="22"/>
          <w:szCs w:val="22"/>
        </w:rPr>
        <w:t xml:space="preserve">capacidad de pago de la </w:t>
      </w:r>
      <w:r w:rsidR="00E64C45" w:rsidRPr="007B2EFD">
        <w:rPr>
          <w:rFonts w:ascii="Bookman Old Style" w:hAnsi="Bookman Old Style"/>
          <w:sz w:val="22"/>
          <w:szCs w:val="22"/>
        </w:rPr>
        <w:t>deuda de un país</w:t>
      </w:r>
      <w:r w:rsidR="0020797F">
        <w:rPr>
          <w:rFonts w:ascii="Bookman Old Style" w:hAnsi="Bookman Old Style"/>
          <w:sz w:val="22"/>
          <w:szCs w:val="22"/>
        </w:rPr>
        <w:t xml:space="preserve"> </w:t>
      </w:r>
      <w:r w:rsidR="00500501">
        <w:rPr>
          <w:rFonts w:ascii="Bookman Old Style" w:hAnsi="Bookman Old Style"/>
          <w:sz w:val="22"/>
          <w:szCs w:val="22"/>
        </w:rPr>
        <w:t xml:space="preserve">hacia </w:t>
      </w:r>
      <w:r w:rsidR="001B77B0">
        <w:rPr>
          <w:rFonts w:ascii="Bookman Old Style" w:hAnsi="Bookman Old Style"/>
          <w:sz w:val="22"/>
          <w:szCs w:val="22"/>
        </w:rPr>
        <w:t>arriba</w:t>
      </w:r>
      <w:r w:rsidR="00500501">
        <w:rPr>
          <w:rFonts w:ascii="Bookman Old Style" w:hAnsi="Bookman Old Style"/>
          <w:sz w:val="22"/>
          <w:szCs w:val="22"/>
        </w:rPr>
        <w:t xml:space="preserve"> </w:t>
      </w:r>
      <w:r w:rsidR="0020797F">
        <w:rPr>
          <w:rFonts w:ascii="Bookman Old Style" w:hAnsi="Bookman Old Style"/>
          <w:sz w:val="22"/>
          <w:szCs w:val="22"/>
        </w:rPr>
        <w:t xml:space="preserve">(algo intermedio </w:t>
      </w:r>
      <w:r w:rsidR="00982DF8">
        <w:rPr>
          <w:rFonts w:ascii="Bookman Old Style" w:hAnsi="Bookman Old Style"/>
          <w:sz w:val="22"/>
          <w:szCs w:val="22"/>
        </w:rPr>
        <w:t xml:space="preserve">entre </w:t>
      </w:r>
      <w:r w:rsidR="0020797F">
        <w:rPr>
          <w:rFonts w:ascii="Bookman Old Style" w:hAnsi="Bookman Old Style"/>
          <w:sz w:val="22"/>
          <w:szCs w:val="22"/>
        </w:rPr>
        <w:t xml:space="preserve">AAA </w:t>
      </w:r>
      <w:r w:rsidR="00982DF8">
        <w:rPr>
          <w:rFonts w:ascii="Bookman Old Style" w:hAnsi="Bookman Old Style"/>
          <w:sz w:val="22"/>
          <w:szCs w:val="22"/>
        </w:rPr>
        <w:t>y</w:t>
      </w:r>
      <w:r w:rsidR="0020797F">
        <w:rPr>
          <w:rFonts w:ascii="Bookman Old Style" w:hAnsi="Bookman Old Style"/>
          <w:sz w:val="22"/>
          <w:szCs w:val="22"/>
        </w:rPr>
        <w:t xml:space="preserve"> CCC)</w:t>
      </w:r>
      <w:r w:rsidR="00E64C45" w:rsidRPr="007B2EFD">
        <w:rPr>
          <w:rFonts w:ascii="Bookman Old Style" w:hAnsi="Bookman Old Style"/>
          <w:sz w:val="22"/>
          <w:szCs w:val="22"/>
        </w:rPr>
        <w:t xml:space="preserve">, </w:t>
      </w:r>
      <w:r w:rsidR="00500501">
        <w:rPr>
          <w:rFonts w:ascii="Bookman Old Style" w:hAnsi="Bookman Old Style"/>
          <w:sz w:val="22"/>
          <w:szCs w:val="22"/>
        </w:rPr>
        <w:t>da señales de una m</w:t>
      </w:r>
      <w:r w:rsidR="001B77B0">
        <w:rPr>
          <w:rFonts w:ascii="Bookman Old Style" w:hAnsi="Bookman Old Style"/>
          <w:sz w:val="22"/>
          <w:szCs w:val="22"/>
        </w:rPr>
        <w:t xml:space="preserve">ayor </w:t>
      </w:r>
      <w:r w:rsidR="00500501">
        <w:rPr>
          <w:rFonts w:ascii="Bookman Old Style" w:hAnsi="Bookman Old Style"/>
          <w:sz w:val="22"/>
          <w:szCs w:val="22"/>
        </w:rPr>
        <w:t>capacidad de pago</w:t>
      </w:r>
      <w:r w:rsidR="001B77B0">
        <w:rPr>
          <w:rFonts w:ascii="Bookman Old Style" w:hAnsi="Bookman Old Style"/>
          <w:sz w:val="22"/>
          <w:szCs w:val="22"/>
        </w:rPr>
        <w:t xml:space="preserve"> y el país obtendrá con más facilidad crédito. La agencia calificadora recibe comisiones para ello</w:t>
      </w:r>
      <w:r w:rsidR="00500501">
        <w:rPr>
          <w:rFonts w:ascii="Bookman Old Style" w:hAnsi="Bookman Old Style"/>
          <w:sz w:val="22"/>
          <w:szCs w:val="22"/>
        </w:rPr>
        <w:t xml:space="preserve">. </w:t>
      </w:r>
      <w:r w:rsidR="001B77B0">
        <w:rPr>
          <w:rFonts w:ascii="Bookman Old Style" w:hAnsi="Bookman Old Style"/>
          <w:sz w:val="22"/>
          <w:szCs w:val="22"/>
        </w:rPr>
        <w:t xml:space="preserve">Si más adelante señala que el país esté demasiado endeudado, la calificación va hacia abajo. </w:t>
      </w:r>
      <w:r w:rsidR="00500501">
        <w:rPr>
          <w:rFonts w:ascii="Bookman Old Style" w:hAnsi="Bookman Old Style"/>
          <w:sz w:val="22"/>
          <w:szCs w:val="22"/>
        </w:rPr>
        <w:t xml:space="preserve">Las </w:t>
      </w:r>
      <w:r w:rsidR="00E64C45" w:rsidRPr="007B2EFD">
        <w:rPr>
          <w:rFonts w:ascii="Bookman Old Style" w:hAnsi="Bookman Old Style"/>
          <w:sz w:val="22"/>
          <w:szCs w:val="22"/>
        </w:rPr>
        <w:t xml:space="preserve">consecuencias sobre la </w:t>
      </w:r>
      <w:r w:rsidR="00E64C45">
        <w:rPr>
          <w:rFonts w:ascii="Bookman Old Style" w:hAnsi="Bookman Old Style"/>
          <w:sz w:val="22"/>
          <w:szCs w:val="22"/>
        </w:rPr>
        <w:t xml:space="preserve">tasa de interés </w:t>
      </w:r>
      <w:r w:rsidR="00500501">
        <w:rPr>
          <w:rFonts w:ascii="Bookman Old Style" w:hAnsi="Bookman Old Style"/>
          <w:sz w:val="22"/>
          <w:szCs w:val="22"/>
        </w:rPr>
        <w:t xml:space="preserve">son </w:t>
      </w:r>
      <w:r w:rsidR="00500501" w:rsidRPr="007B2EFD">
        <w:rPr>
          <w:rFonts w:ascii="Bookman Old Style" w:hAnsi="Bookman Old Style"/>
          <w:sz w:val="22"/>
          <w:szCs w:val="22"/>
        </w:rPr>
        <w:t>inmediatas</w:t>
      </w:r>
      <w:r w:rsidR="00500501">
        <w:rPr>
          <w:rFonts w:ascii="Bookman Old Style" w:hAnsi="Bookman Old Style"/>
          <w:sz w:val="22"/>
          <w:szCs w:val="22"/>
        </w:rPr>
        <w:t>. P</w:t>
      </w:r>
      <w:r w:rsidR="0020797F">
        <w:rPr>
          <w:rFonts w:ascii="Bookman Old Style" w:hAnsi="Bookman Old Style"/>
          <w:sz w:val="22"/>
          <w:szCs w:val="22"/>
        </w:rPr>
        <w:t xml:space="preserve">ara conseguir </w:t>
      </w:r>
      <w:r w:rsidR="00982DF8">
        <w:rPr>
          <w:rFonts w:ascii="Bookman Old Style" w:hAnsi="Bookman Old Style"/>
          <w:sz w:val="22"/>
          <w:szCs w:val="22"/>
        </w:rPr>
        <w:t xml:space="preserve">nuevos </w:t>
      </w:r>
      <w:r w:rsidR="0020797F">
        <w:rPr>
          <w:rFonts w:ascii="Bookman Old Style" w:hAnsi="Bookman Old Style"/>
          <w:sz w:val="22"/>
          <w:szCs w:val="22"/>
        </w:rPr>
        <w:t>crédito</w:t>
      </w:r>
      <w:r w:rsidR="00982DF8">
        <w:rPr>
          <w:rFonts w:ascii="Bookman Old Style" w:hAnsi="Bookman Old Style"/>
          <w:sz w:val="22"/>
          <w:szCs w:val="22"/>
        </w:rPr>
        <w:t>s</w:t>
      </w:r>
      <w:r w:rsidR="00500501">
        <w:rPr>
          <w:rFonts w:ascii="Bookman Old Style" w:hAnsi="Bookman Old Style"/>
          <w:sz w:val="22"/>
          <w:szCs w:val="22"/>
        </w:rPr>
        <w:t xml:space="preserve"> el país ha de pagar tasas de interés superiores.</w:t>
      </w:r>
      <w:r w:rsidR="0020797F">
        <w:rPr>
          <w:rFonts w:ascii="Bookman Old Style" w:hAnsi="Bookman Old Style"/>
          <w:sz w:val="22"/>
          <w:szCs w:val="22"/>
        </w:rPr>
        <w:t xml:space="preserve"> </w:t>
      </w:r>
      <w:r w:rsidR="00500501">
        <w:rPr>
          <w:rFonts w:ascii="Bookman Old Style" w:hAnsi="Bookman Old Style"/>
          <w:sz w:val="22"/>
          <w:szCs w:val="22"/>
        </w:rPr>
        <w:t>L</w:t>
      </w:r>
      <w:r w:rsidR="00E64C45" w:rsidRPr="007B2EFD">
        <w:rPr>
          <w:rFonts w:ascii="Bookman Old Style" w:hAnsi="Bookman Old Style"/>
          <w:sz w:val="22"/>
          <w:szCs w:val="22"/>
        </w:rPr>
        <w:t xml:space="preserve">as </w:t>
      </w:r>
      <w:r w:rsidR="00500501">
        <w:rPr>
          <w:rFonts w:ascii="Bookman Old Style" w:hAnsi="Bookman Old Style"/>
          <w:sz w:val="22"/>
          <w:szCs w:val="22"/>
        </w:rPr>
        <w:t xml:space="preserve">empresas </w:t>
      </w:r>
      <w:r w:rsidR="00E64C45" w:rsidRPr="007B2EFD">
        <w:rPr>
          <w:rFonts w:ascii="Bookman Old Style" w:hAnsi="Bookman Old Style"/>
          <w:sz w:val="22"/>
          <w:szCs w:val="22"/>
        </w:rPr>
        <w:t xml:space="preserve">calificadoras de riesgo </w:t>
      </w:r>
      <w:r w:rsidR="001B77B0">
        <w:rPr>
          <w:rFonts w:ascii="Bookman Old Style" w:hAnsi="Bookman Old Style"/>
          <w:sz w:val="22"/>
          <w:szCs w:val="22"/>
        </w:rPr>
        <w:t xml:space="preserve">tienen márgenes de </w:t>
      </w:r>
      <w:r w:rsidR="00500501">
        <w:rPr>
          <w:rFonts w:ascii="Bookman Old Style" w:hAnsi="Bookman Old Style"/>
          <w:sz w:val="22"/>
          <w:szCs w:val="22"/>
        </w:rPr>
        <w:t>manipula</w:t>
      </w:r>
      <w:r w:rsidR="001B77B0">
        <w:rPr>
          <w:rFonts w:ascii="Bookman Old Style" w:hAnsi="Bookman Old Style"/>
          <w:sz w:val="22"/>
          <w:szCs w:val="22"/>
        </w:rPr>
        <w:t>ción de la capacidad de pago de la deuda</w:t>
      </w:r>
      <w:r w:rsidR="00500501">
        <w:rPr>
          <w:rFonts w:ascii="Bookman Old Style" w:hAnsi="Bookman Old Style"/>
          <w:sz w:val="22"/>
          <w:szCs w:val="22"/>
        </w:rPr>
        <w:t>.</w:t>
      </w:r>
      <w:r w:rsidR="00E64C45">
        <w:rPr>
          <w:rFonts w:ascii="Bookman Old Style" w:hAnsi="Bookman Old Style"/>
          <w:sz w:val="22"/>
          <w:szCs w:val="22"/>
        </w:rPr>
        <w:t xml:space="preserve"> </w:t>
      </w:r>
      <w:r w:rsidR="00500501">
        <w:rPr>
          <w:rFonts w:ascii="Bookman Old Style" w:hAnsi="Bookman Old Style"/>
          <w:sz w:val="22"/>
          <w:szCs w:val="22"/>
        </w:rPr>
        <w:t xml:space="preserve">En su conjunto constituyen </w:t>
      </w:r>
      <w:r w:rsidR="00E64C45" w:rsidRPr="007B2EFD">
        <w:rPr>
          <w:rFonts w:ascii="Bookman Old Style" w:hAnsi="Bookman Old Style"/>
          <w:sz w:val="22"/>
          <w:szCs w:val="22"/>
        </w:rPr>
        <w:t xml:space="preserve">una palanca para la </w:t>
      </w:r>
      <w:r w:rsidR="0020797F">
        <w:rPr>
          <w:rFonts w:ascii="Bookman Old Style" w:hAnsi="Bookman Old Style"/>
          <w:sz w:val="22"/>
          <w:szCs w:val="22"/>
        </w:rPr>
        <w:t xml:space="preserve">subordinación de economías enteras al </w:t>
      </w:r>
      <w:r w:rsidR="00E64C45" w:rsidRPr="007B2EFD">
        <w:rPr>
          <w:rFonts w:ascii="Bookman Old Style" w:hAnsi="Bookman Old Style"/>
          <w:sz w:val="22"/>
          <w:szCs w:val="22"/>
        </w:rPr>
        <w:t xml:space="preserve">pequeñísimo club </w:t>
      </w:r>
      <w:r w:rsidR="0020797F">
        <w:rPr>
          <w:rFonts w:ascii="Bookman Old Style" w:hAnsi="Bookman Old Style"/>
          <w:sz w:val="22"/>
          <w:szCs w:val="22"/>
        </w:rPr>
        <w:t xml:space="preserve">de capital </w:t>
      </w:r>
      <w:r w:rsidR="00500501">
        <w:rPr>
          <w:rFonts w:ascii="Bookman Old Style" w:hAnsi="Bookman Old Style"/>
          <w:sz w:val="22"/>
          <w:szCs w:val="22"/>
        </w:rPr>
        <w:t xml:space="preserve">financiero </w:t>
      </w:r>
      <w:r w:rsidR="00E64C45" w:rsidRPr="007B2EFD">
        <w:rPr>
          <w:rFonts w:ascii="Bookman Old Style" w:hAnsi="Bookman Old Style"/>
          <w:sz w:val="22"/>
          <w:szCs w:val="22"/>
        </w:rPr>
        <w:t xml:space="preserve">que controla ese proceso. </w:t>
      </w:r>
      <w:r w:rsidR="00F50311">
        <w:rPr>
          <w:rFonts w:ascii="Bookman Old Style" w:hAnsi="Bookman Old Style"/>
          <w:sz w:val="22"/>
          <w:szCs w:val="22"/>
        </w:rPr>
        <w:t xml:space="preserve">En </w:t>
      </w:r>
      <w:r w:rsidR="006F3956">
        <w:rPr>
          <w:rFonts w:ascii="Bookman Old Style" w:hAnsi="Bookman Old Style"/>
          <w:sz w:val="22"/>
          <w:szCs w:val="22"/>
        </w:rPr>
        <w:t xml:space="preserve">la Unión Europea </w:t>
      </w:r>
      <w:r w:rsidR="00F50311">
        <w:rPr>
          <w:rFonts w:ascii="Bookman Old Style" w:hAnsi="Bookman Old Style"/>
          <w:sz w:val="22"/>
          <w:szCs w:val="22"/>
        </w:rPr>
        <w:t xml:space="preserve">está </w:t>
      </w:r>
      <w:r w:rsidR="006F3956">
        <w:rPr>
          <w:rFonts w:ascii="Bookman Old Style" w:hAnsi="Bookman Old Style"/>
          <w:sz w:val="22"/>
          <w:szCs w:val="22"/>
        </w:rPr>
        <w:t xml:space="preserve">la agencia calificadora Fitch y en EUA </w:t>
      </w:r>
      <w:r w:rsidR="00F50311">
        <w:rPr>
          <w:rFonts w:ascii="Bookman Old Style" w:hAnsi="Bookman Old Style"/>
          <w:sz w:val="22"/>
          <w:szCs w:val="22"/>
        </w:rPr>
        <w:t xml:space="preserve">la Moody´s como agencias menores. </w:t>
      </w:r>
      <w:r w:rsidR="00F50311" w:rsidRPr="00F50311">
        <w:rPr>
          <w:rFonts w:ascii="Bookman Old Style" w:hAnsi="Bookman Old Style" w:cs="Arial"/>
          <w:color w:val="252525"/>
          <w:sz w:val="22"/>
          <w:szCs w:val="22"/>
          <w:shd w:val="clear" w:color="auto" w:fill="FFFFFF"/>
        </w:rPr>
        <w:t>E</w:t>
      </w:r>
      <w:r w:rsidR="00F50311">
        <w:rPr>
          <w:rFonts w:ascii="Bookman Old Style" w:hAnsi="Bookman Old Style" w:cs="Arial"/>
          <w:color w:val="252525"/>
          <w:sz w:val="22"/>
          <w:szCs w:val="22"/>
          <w:shd w:val="clear" w:color="auto" w:fill="FFFFFF"/>
        </w:rPr>
        <w:t xml:space="preserve">n </w:t>
      </w:r>
      <w:r w:rsidR="00F50311" w:rsidRPr="00F50311">
        <w:rPr>
          <w:rFonts w:ascii="Bookman Old Style" w:hAnsi="Bookman Old Style" w:cs="Arial"/>
          <w:color w:val="252525"/>
          <w:sz w:val="22"/>
          <w:szCs w:val="22"/>
          <w:shd w:val="clear" w:color="auto" w:fill="FFFFFF"/>
        </w:rPr>
        <w:t xml:space="preserve">2010, el FMI </w:t>
      </w:r>
      <w:r w:rsidR="00F50311">
        <w:rPr>
          <w:rFonts w:ascii="Bookman Old Style" w:hAnsi="Bookman Old Style" w:cs="Arial"/>
          <w:color w:val="252525"/>
          <w:sz w:val="22"/>
          <w:szCs w:val="22"/>
          <w:shd w:val="clear" w:color="auto" w:fill="FFFFFF"/>
        </w:rPr>
        <w:t xml:space="preserve">acusó estas </w:t>
      </w:r>
      <w:r w:rsidR="00F50311" w:rsidRPr="008C6060">
        <w:rPr>
          <w:rFonts w:ascii="Bookman Old Style" w:hAnsi="Bookman Old Style" w:cs="Arial"/>
          <w:iCs/>
          <w:color w:val="252525"/>
          <w:sz w:val="22"/>
          <w:szCs w:val="22"/>
          <w:shd w:val="clear" w:color="auto" w:fill="FFFFFF"/>
        </w:rPr>
        <w:t>agencias de calificación de riesgo</w:t>
      </w:r>
      <w:r w:rsidR="00F50311" w:rsidRPr="008C6060">
        <w:rPr>
          <w:rStyle w:val="apple-converted-space"/>
          <w:rFonts w:ascii="Bookman Old Style" w:hAnsi="Bookman Old Style" w:cs="Arial"/>
          <w:color w:val="252525"/>
          <w:sz w:val="22"/>
          <w:szCs w:val="22"/>
          <w:shd w:val="clear" w:color="auto" w:fill="FFFFFF"/>
        </w:rPr>
        <w:t>  </w:t>
      </w:r>
      <w:r w:rsidR="00F50311" w:rsidRPr="00F50311">
        <w:rPr>
          <w:rFonts w:ascii="Bookman Old Style" w:hAnsi="Bookman Old Style" w:cs="Arial"/>
          <w:color w:val="252525"/>
          <w:sz w:val="22"/>
          <w:szCs w:val="22"/>
          <w:shd w:val="clear" w:color="auto" w:fill="FFFFFF"/>
        </w:rPr>
        <w:t xml:space="preserve">de contribuir "involuntariamente" a la inestabilidad financiera </w:t>
      </w:r>
      <w:r w:rsidR="00F50311">
        <w:rPr>
          <w:rFonts w:ascii="Bookman Old Style" w:hAnsi="Bookman Old Style" w:cs="Arial"/>
          <w:color w:val="252525"/>
          <w:sz w:val="22"/>
          <w:szCs w:val="22"/>
          <w:shd w:val="clear" w:color="auto" w:fill="FFFFFF"/>
        </w:rPr>
        <w:t xml:space="preserve">en el mundo. </w:t>
      </w:r>
      <w:r w:rsidR="0020797F" w:rsidRPr="00430C7A">
        <w:rPr>
          <w:rFonts w:ascii="Bookman Old Style" w:hAnsi="Bookman Old Style"/>
          <w:sz w:val="22"/>
          <w:szCs w:val="22"/>
        </w:rPr>
        <w:t xml:space="preserve">Se trata de </w:t>
      </w:r>
      <w:r w:rsidR="00F50311">
        <w:rPr>
          <w:rFonts w:ascii="Bookman Old Style" w:hAnsi="Bookman Old Style"/>
          <w:sz w:val="22"/>
          <w:szCs w:val="22"/>
        </w:rPr>
        <w:t xml:space="preserve">una </w:t>
      </w:r>
      <w:r w:rsidR="0020797F" w:rsidRPr="00430C7A">
        <w:rPr>
          <w:rFonts w:ascii="Bookman Old Style" w:hAnsi="Bookman Old Style"/>
          <w:sz w:val="22"/>
          <w:szCs w:val="22"/>
        </w:rPr>
        <w:t>política de subordina</w:t>
      </w:r>
      <w:r w:rsidR="0020797F" w:rsidRPr="00430C7A">
        <w:rPr>
          <w:rFonts w:ascii="Bookman Old Style" w:hAnsi="Bookman Old Style"/>
          <w:sz w:val="22"/>
          <w:szCs w:val="22"/>
        </w:rPr>
        <w:softHyphen/>
        <w:t xml:space="preserve">ción de la economía real de países enteros </w:t>
      </w:r>
      <w:r w:rsidR="00F50311">
        <w:rPr>
          <w:rFonts w:ascii="Bookman Old Style" w:hAnsi="Bookman Old Style"/>
          <w:sz w:val="22"/>
          <w:szCs w:val="22"/>
        </w:rPr>
        <w:t xml:space="preserve">a </w:t>
      </w:r>
      <w:r w:rsidR="00982DF8">
        <w:rPr>
          <w:rFonts w:ascii="Bookman Old Style" w:hAnsi="Bookman Old Style"/>
          <w:sz w:val="22"/>
          <w:szCs w:val="22"/>
        </w:rPr>
        <w:t xml:space="preserve">la </w:t>
      </w:r>
      <w:r w:rsidR="00F50311">
        <w:rPr>
          <w:rFonts w:ascii="Bookman Old Style" w:hAnsi="Bookman Old Style"/>
          <w:sz w:val="22"/>
          <w:szCs w:val="22"/>
        </w:rPr>
        <w:t xml:space="preserve">gran </w:t>
      </w:r>
      <w:r w:rsidR="00982DF8">
        <w:rPr>
          <w:rFonts w:ascii="Bookman Old Style" w:hAnsi="Bookman Old Style"/>
          <w:sz w:val="22"/>
          <w:szCs w:val="22"/>
        </w:rPr>
        <w:t xml:space="preserve">banca </w:t>
      </w:r>
      <w:r w:rsidR="00F50311">
        <w:rPr>
          <w:rFonts w:ascii="Bookman Old Style" w:hAnsi="Bookman Old Style"/>
          <w:sz w:val="22"/>
          <w:szCs w:val="22"/>
        </w:rPr>
        <w:t>en la Unión Europea y en EUA pero sobre todo a</w:t>
      </w:r>
      <w:r w:rsidR="008C6060">
        <w:rPr>
          <w:rFonts w:ascii="Bookman Old Style" w:hAnsi="Bookman Old Style"/>
          <w:sz w:val="22"/>
          <w:szCs w:val="22"/>
        </w:rPr>
        <w:t xml:space="preserve">l capital financiero globalizado de </w:t>
      </w:r>
      <w:r w:rsidR="0020797F" w:rsidRPr="00430C7A">
        <w:rPr>
          <w:rFonts w:ascii="Bookman Old Style" w:hAnsi="Bookman Old Style"/>
          <w:sz w:val="22"/>
          <w:szCs w:val="22"/>
        </w:rPr>
        <w:t>Wall Street y la City de Londres.</w:t>
      </w:r>
      <w:r w:rsidR="0020797F">
        <w:rPr>
          <w:rFonts w:ascii="Bookman Old Style" w:hAnsi="Bookman Old Style"/>
          <w:sz w:val="22"/>
          <w:szCs w:val="22"/>
        </w:rPr>
        <w:t xml:space="preserve"> </w:t>
      </w:r>
    </w:p>
    <w:p w14:paraId="3B4ECEA4" w14:textId="77777777" w:rsidR="0020797F" w:rsidRDefault="0020797F" w:rsidP="00430C7A">
      <w:pPr>
        <w:pStyle w:val="Default"/>
        <w:spacing w:line="276" w:lineRule="auto"/>
        <w:jc w:val="both"/>
        <w:rPr>
          <w:rFonts w:ascii="Bookman Old Style" w:hAnsi="Bookman Old Style"/>
          <w:sz w:val="22"/>
          <w:szCs w:val="22"/>
        </w:rPr>
      </w:pPr>
    </w:p>
    <w:p w14:paraId="595A4CC8" w14:textId="77777777" w:rsidR="00747FAD" w:rsidRDefault="00747FAD" w:rsidP="00430C7A">
      <w:pPr>
        <w:pStyle w:val="Default"/>
        <w:spacing w:line="276" w:lineRule="auto"/>
        <w:jc w:val="both"/>
        <w:rPr>
          <w:rFonts w:ascii="Bookman Old Style" w:hAnsi="Bookman Old Style" w:cs="Times New Roman"/>
          <w:sz w:val="22"/>
          <w:szCs w:val="22"/>
        </w:rPr>
      </w:pPr>
      <w:r>
        <w:rPr>
          <w:rFonts w:ascii="Bookman Old Style" w:hAnsi="Bookman Old Style"/>
          <w:sz w:val="22"/>
          <w:szCs w:val="22"/>
        </w:rPr>
        <w:t>E</w:t>
      </w:r>
      <w:r w:rsidR="00E64C45" w:rsidRPr="007B2EFD">
        <w:rPr>
          <w:rFonts w:ascii="Bookman Old Style" w:hAnsi="Bookman Old Style"/>
          <w:sz w:val="22"/>
          <w:szCs w:val="22"/>
        </w:rPr>
        <w:t>n Wall Street existe «cierta» regulación respecto a las rehipotecas</w:t>
      </w:r>
      <w:r>
        <w:rPr>
          <w:rFonts w:ascii="Bookman Old Style" w:hAnsi="Bookman Old Style"/>
          <w:sz w:val="22"/>
          <w:szCs w:val="22"/>
        </w:rPr>
        <w:t xml:space="preserve">. En </w:t>
      </w:r>
      <w:r w:rsidR="00E64C45" w:rsidRPr="007B2EFD">
        <w:rPr>
          <w:rFonts w:ascii="Bookman Old Style" w:hAnsi="Bookman Old Style"/>
          <w:sz w:val="22"/>
          <w:szCs w:val="22"/>
        </w:rPr>
        <w:t xml:space="preserve">la City </w:t>
      </w:r>
      <w:r w:rsidR="00430C7A">
        <w:rPr>
          <w:rFonts w:ascii="Bookman Old Style" w:hAnsi="Bookman Old Style"/>
          <w:sz w:val="22"/>
          <w:szCs w:val="22"/>
        </w:rPr>
        <w:t xml:space="preserve">de Londres </w:t>
      </w:r>
      <w:r w:rsidR="00E64C45" w:rsidRPr="007B2EFD">
        <w:rPr>
          <w:rFonts w:ascii="Bookman Old Style" w:hAnsi="Bookman Old Style"/>
          <w:sz w:val="22"/>
          <w:szCs w:val="22"/>
        </w:rPr>
        <w:t xml:space="preserve">no existe regulación alguna y los </w:t>
      </w:r>
      <w:r>
        <w:rPr>
          <w:rFonts w:ascii="Bookman Old Style" w:hAnsi="Bookman Old Style"/>
          <w:sz w:val="22"/>
          <w:szCs w:val="22"/>
        </w:rPr>
        <w:t xml:space="preserve">bancos </w:t>
      </w:r>
      <w:r w:rsidR="00E64C45" w:rsidRPr="007B2EFD">
        <w:rPr>
          <w:rFonts w:ascii="Bookman Old Style" w:hAnsi="Bookman Old Style"/>
          <w:sz w:val="22"/>
          <w:szCs w:val="22"/>
        </w:rPr>
        <w:t>pueden rehipotecar las veces que lo deseen.</w:t>
      </w:r>
      <w:r w:rsidR="0020797F">
        <w:rPr>
          <w:rFonts w:ascii="Bookman Old Style" w:hAnsi="Bookman Old Style"/>
          <w:sz w:val="22"/>
          <w:szCs w:val="22"/>
        </w:rPr>
        <w:t xml:space="preserve"> </w:t>
      </w:r>
      <w:r>
        <w:rPr>
          <w:rFonts w:ascii="Bookman Old Style" w:hAnsi="Bookman Old Style"/>
          <w:sz w:val="22"/>
          <w:szCs w:val="22"/>
        </w:rPr>
        <w:t xml:space="preserve">Al rehipotecar la deuda de un gobierno </w:t>
      </w:r>
      <w:r w:rsidR="008C6060">
        <w:rPr>
          <w:rFonts w:ascii="Bookman Old Style" w:hAnsi="Bookman Old Style"/>
          <w:sz w:val="22"/>
          <w:szCs w:val="22"/>
        </w:rPr>
        <w:t xml:space="preserve">la banca de inversiones da </w:t>
      </w:r>
      <w:r>
        <w:rPr>
          <w:rFonts w:ascii="Bookman Old Style" w:hAnsi="Bookman Old Style"/>
          <w:sz w:val="22"/>
          <w:szCs w:val="22"/>
        </w:rPr>
        <w:t xml:space="preserve">una señal de alerta. A partir de ahí las calificadoras de riesgo suelen calificar hacia abajo la capacidad de pago de la deuda. Suben las tasas de interés y se complica </w:t>
      </w:r>
      <w:r w:rsidR="008C6060">
        <w:rPr>
          <w:rFonts w:ascii="Bookman Old Style" w:hAnsi="Bookman Old Style"/>
          <w:sz w:val="22"/>
          <w:szCs w:val="22"/>
        </w:rPr>
        <w:t>aún</w:t>
      </w:r>
      <w:r>
        <w:rPr>
          <w:rFonts w:ascii="Bookman Old Style" w:hAnsi="Bookman Old Style"/>
          <w:sz w:val="22"/>
          <w:szCs w:val="22"/>
        </w:rPr>
        <w:t xml:space="preserve"> más la capacidad de pago de dicha deuda. </w:t>
      </w:r>
      <w:r w:rsidR="00323F41" w:rsidRPr="00430C7A">
        <w:rPr>
          <w:rFonts w:ascii="Bookman Old Style" w:hAnsi="Bookman Old Style"/>
          <w:sz w:val="22"/>
          <w:szCs w:val="22"/>
        </w:rPr>
        <w:t>L</w:t>
      </w:r>
      <w:r>
        <w:rPr>
          <w:rFonts w:ascii="Bookman Old Style" w:hAnsi="Bookman Old Style"/>
          <w:sz w:val="22"/>
          <w:szCs w:val="22"/>
        </w:rPr>
        <w:t>a re-aseguración d</w:t>
      </w:r>
      <w:r w:rsidR="00323F41" w:rsidRPr="00430C7A">
        <w:rPr>
          <w:rFonts w:ascii="Bookman Old Style" w:hAnsi="Bookman Old Style"/>
          <w:sz w:val="22"/>
          <w:szCs w:val="22"/>
        </w:rPr>
        <w:t xml:space="preserve">el riesgo de </w:t>
      </w:r>
      <w:r w:rsidR="008C6060">
        <w:rPr>
          <w:rFonts w:ascii="Bookman Old Style" w:hAnsi="Bookman Old Style"/>
          <w:sz w:val="22"/>
          <w:szCs w:val="22"/>
        </w:rPr>
        <w:t xml:space="preserve">una </w:t>
      </w:r>
      <w:r w:rsidR="00323F41" w:rsidRPr="00430C7A">
        <w:rPr>
          <w:rFonts w:ascii="Bookman Old Style" w:hAnsi="Bookman Old Style"/>
          <w:sz w:val="22"/>
          <w:szCs w:val="22"/>
        </w:rPr>
        <w:t>bancarrota o re</w:t>
      </w:r>
      <w:r>
        <w:rPr>
          <w:rFonts w:ascii="Bookman Old Style" w:hAnsi="Bookman Old Style"/>
          <w:sz w:val="22"/>
          <w:szCs w:val="22"/>
        </w:rPr>
        <w:t>-</w:t>
      </w:r>
      <w:r w:rsidRPr="00430C7A">
        <w:rPr>
          <w:rFonts w:ascii="Bookman Old Style" w:hAnsi="Bookman Old Style"/>
          <w:sz w:val="22"/>
          <w:szCs w:val="22"/>
        </w:rPr>
        <w:t>hipoteca</w:t>
      </w:r>
      <w:r w:rsidR="008C6060">
        <w:rPr>
          <w:rFonts w:ascii="Bookman Old Style" w:hAnsi="Bookman Old Style"/>
          <w:sz w:val="22"/>
          <w:szCs w:val="22"/>
        </w:rPr>
        <w:t xml:space="preserve">r dicho riesgo </w:t>
      </w:r>
      <w:r w:rsidR="00430C7A">
        <w:rPr>
          <w:rFonts w:ascii="Bookman Old Style" w:hAnsi="Bookman Old Style"/>
          <w:sz w:val="22"/>
          <w:szCs w:val="22"/>
        </w:rPr>
        <w:t xml:space="preserve">genera </w:t>
      </w:r>
      <w:r w:rsidR="008C6060">
        <w:rPr>
          <w:rFonts w:ascii="Bookman Old Style" w:hAnsi="Bookman Old Style"/>
          <w:sz w:val="22"/>
          <w:szCs w:val="22"/>
        </w:rPr>
        <w:t xml:space="preserve">así </w:t>
      </w:r>
      <w:r w:rsidR="00323F41" w:rsidRPr="00430C7A">
        <w:rPr>
          <w:rFonts w:ascii="Bookman Old Style" w:hAnsi="Bookman Old Style"/>
          <w:sz w:val="22"/>
          <w:szCs w:val="22"/>
        </w:rPr>
        <w:t>una pirámide invertida de títulos anclados, en última instancia, en una garantía</w:t>
      </w:r>
      <w:r w:rsidR="00FD2B23">
        <w:rPr>
          <w:rFonts w:ascii="Bookman Old Style" w:hAnsi="Bookman Old Style"/>
          <w:sz w:val="22"/>
          <w:szCs w:val="22"/>
        </w:rPr>
        <w:t xml:space="preserve">: la </w:t>
      </w:r>
      <w:r w:rsidR="00323F41" w:rsidRPr="00430C7A">
        <w:rPr>
          <w:rFonts w:ascii="Bookman Old Style" w:hAnsi="Bookman Old Style"/>
          <w:sz w:val="22"/>
          <w:szCs w:val="22"/>
        </w:rPr>
        <w:t>riqueza real</w:t>
      </w:r>
      <w:r w:rsidR="00FD2B23">
        <w:rPr>
          <w:rFonts w:ascii="Bookman Old Style" w:hAnsi="Bookman Old Style"/>
          <w:sz w:val="22"/>
          <w:szCs w:val="22"/>
        </w:rPr>
        <w:t xml:space="preserve"> generada. </w:t>
      </w:r>
      <w:r w:rsidR="00323F41" w:rsidRPr="00430C7A">
        <w:rPr>
          <w:rFonts w:ascii="Bookman Old Style" w:hAnsi="Bookman Old Style"/>
          <w:sz w:val="22"/>
          <w:szCs w:val="22"/>
        </w:rPr>
        <w:t xml:space="preserve">En otras palabras, el peso del capital ficticio en la parte </w:t>
      </w:r>
      <w:r w:rsidR="00430C7A">
        <w:rPr>
          <w:rFonts w:ascii="Bookman Old Style" w:hAnsi="Bookman Old Style"/>
          <w:sz w:val="22"/>
          <w:szCs w:val="22"/>
        </w:rPr>
        <w:t xml:space="preserve">superior </w:t>
      </w:r>
      <w:r w:rsidR="00323F41" w:rsidRPr="00430C7A">
        <w:rPr>
          <w:rFonts w:ascii="Bookman Old Style" w:hAnsi="Bookman Old Style"/>
          <w:sz w:val="22"/>
          <w:szCs w:val="22"/>
        </w:rPr>
        <w:t xml:space="preserve">de la pirámide </w:t>
      </w:r>
      <w:r w:rsidR="00430C7A">
        <w:rPr>
          <w:rFonts w:ascii="Bookman Old Style" w:hAnsi="Bookman Old Style"/>
          <w:sz w:val="22"/>
          <w:szCs w:val="22"/>
        </w:rPr>
        <w:t xml:space="preserve">invertida </w:t>
      </w:r>
      <w:r w:rsidR="00323F41" w:rsidRPr="00430C7A">
        <w:rPr>
          <w:rFonts w:ascii="Bookman Old Style" w:hAnsi="Bookman Old Style"/>
          <w:sz w:val="22"/>
          <w:szCs w:val="22"/>
        </w:rPr>
        <w:t>se torna cada vez más desmesurado en relación con la economía real</w:t>
      </w:r>
      <w:r>
        <w:rPr>
          <w:rFonts w:ascii="Bookman Old Style" w:hAnsi="Bookman Old Style"/>
          <w:sz w:val="22"/>
          <w:szCs w:val="22"/>
        </w:rPr>
        <w:t xml:space="preserve">. </w:t>
      </w:r>
      <w:r w:rsidR="00323F41" w:rsidRPr="00430C7A">
        <w:rPr>
          <w:rFonts w:ascii="Bookman Old Style" w:hAnsi="Bookman Old Style"/>
          <w:sz w:val="22"/>
          <w:szCs w:val="22"/>
        </w:rPr>
        <w:t xml:space="preserve">El excedente a repartir </w:t>
      </w:r>
      <w:r w:rsidR="00FD2B23">
        <w:rPr>
          <w:rFonts w:ascii="Bookman Old Style" w:hAnsi="Bookman Old Style"/>
          <w:sz w:val="22"/>
          <w:szCs w:val="22"/>
        </w:rPr>
        <w:t>entre una creciente cantidad de títulos</w:t>
      </w:r>
      <w:r>
        <w:rPr>
          <w:rFonts w:ascii="Bookman Old Style" w:hAnsi="Bookman Old Style"/>
          <w:sz w:val="22"/>
          <w:szCs w:val="22"/>
        </w:rPr>
        <w:t xml:space="preserve"> buitre</w:t>
      </w:r>
      <w:r w:rsidR="00FD2B23">
        <w:rPr>
          <w:rFonts w:ascii="Bookman Old Style" w:hAnsi="Bookman Old Style"/>
          <w:sz w:val="22"/>
          <w:szCs w:val="22"/>
        </w:rPr>
        <w:t xml:space="preserve">, </w:t>
      </w:r>
      <w:r w:rsidR="00323F41" w:rsidRPr="00430C7A">
        <w:rPr>
          <w:rFonts w:ascii="Bookman Old Style" w:hAnsi="Bookman Old Style"/>
          <w:sz w:val="22"/>
          <w:szCs w:val="22"/>
        </w:rPr>
        <w:t>tiende a fraccionarse</w:t>
      </w:r>
      <w:r w:rsidR="00430C7A">
        <w:rPr>
          <w:rFonts w:ascii="Bookman Old Style" w:hAnsi="Bookman Old Style"/>
          <w:sz w:val="22"/>
          <w:szCs w:val="22"/>
        </w:rPr>
        <w:t xml:space="preserve"> </w:t>
      </w:r>
      <w:r w:rsidR="00FD2B23">
        <w:rPr>
          <w:rFonts w:ascii="Bookman Old Style" w:hAnsi="Bookman Old Style"/>
          <w:sz w:val="22"/>
          <w:szCs w:val="22"/>
        </w:rPr>
        <w:t xml:space="preserve">cada vez más. </w:t>
      </w:r>
      <w:r w:rsidR="00323F41" w:rsidRPr="00430C7A">
        <w:rPr>
          <w:rFonts w:ascii="Bookman Old Style" w:hAnsi="Bookman Old Style" w:cs="Times New Roman"/>
          <w:sz w:val="22"/>
          <w:szCs w:val="22"/>
        </w:rPr>
        <w:t xml:space="preserve">Al disminuir </w:t>
      </w:r>
      <w:r w:rsidR="00FD2B23">
        <w:rPr>
          <w:rFonts w:ascii="Bookman Old Style" w:hAnsi="Bookman Old Style" w:cs="Times New Roman"/>
          <w:sz w:val="22"/>
          <w:szCs w:val="22"/>
        </w:rPr>
        <w:t xml:space="preserve">los </w:t>
      </w:r>
      <w:r w:rsidR="00323F41" w:rsidRPr="00430C7A">
        <w:rPr>
          <w:rFonts w:ascii="Bookman Old Style" w:hAnsi="Bookman Old Style" w:cs="Times New Roman"/>
          <w:sz w:val="22"/>
          <w:szCs w:val="22"/>
        </w:rPr>
        <w:t xml:space="preserve">rendimientos disminuye también el interés </w:t>
      </w:r>
      <w:r w:rsidR="00FD2B23">
        <w:rPr>
          <w:rFonts w:ascii="Bookman Old Style" w:hAnsi="Bookman Old Style" w:cs="Times New Roman"/>
          <w:sz w:val="22"/>
          <w:szCs w:val="22"/>
        </w:rPr>
        <w:t xml:space="preserve">de </w:t>
      </w:r>
      <w:r w:rsidR="00FD2B23" w:rsidRPr="00430C7A">
        <w:rPr>
          <w:rFonts w:ascii="Bookman Old Style" w:hAnsi="Bookman Old Style" w:cs="Times New Roman"/>
          <w:sz w:val="22"/>
          <w:szCs w:val="22"/>
        </w:rPr>
        <w:t xml:space="preserve">nuevos </w:t>
      </w:r>
      <w:r w:rsidR="00FD2B23">
        <w:rPr>
          <w:rFonts w:ascii="Bookman Old Style" w:hAnsi="Bookman Old Style" w:cs="Times New Roman"/>
          <w:sz w:val="22"/>
          <w:szCs w:val="22"/>
        </w:rPr>
        <w:t xml:space="preserve">potenciales </w:t>
      </w:r>
      <w:r w:rsidR="00FD2B23" w:rsidRPr="00430C7A">
        <w:rPr>
          <w:rFonts w:ascii="Bookman Old Style" w:hAnsi="Bookman Old Style" w:cs="Times New Roman"/>
          <w:sz w:val="22"/>
          <w:szCs w:val="22"/>
        </w:rPr>
        <w:t xml:space="preserve">compradores </w:t>
      </w:r>
      <w:r w:rsidR="00550231">
        <w:rPr>
          <w:rFonts w:ascii="Bookman Old Style" w:hAnsi="Bookman Old Style" w:cs="Times New Roman"/>
          <w:sz w:val="22"/>
          <w:szCs w:val="22"/>
        </w:rPr>
        <w:t xml:space="preserve">para </w:t>
      </w:r>
      <w:r w:rsidR="00FD2B23">
        <w:rPr>
          <w:rFonts w:ascii="Bookman Old Style" w:hAnsi="Bookman Old Style" w:cs="Times New Roman"/>
          <w:sz w:val="22"/>
          <w:szCs w:val="22"/>
        </w:rPr>
        <w:t xml:space="preserve">participar. </w:t>
      </w:r>
    </w:p>
    <w:p w14:paraId="78408160" w14:textId="77777777" w:rsidR="00550231" w:rsidRDefault="00550231" w:rsidP="00747FAD">
      <w:pPr>
        <w:pStyle w:val="Default"/>
        <w:spacing w:line="276" w:lineRule="auto"/>
        <w:jc w:val="both"/>
        <w:rPr>
          <w:rFonts w:ascii="Bookman Old Style" w:hAnsi="Bookman Old Style"/>
          <w:sz w:val="22"/>
          <w:szCs w:val="22"/>
        </w:rPr>
      </w:pPr>
    </w:p>
    <w:p w14:paraId="5DB02F38" w14:textId="77777777" w:rsidR="00956E5B" w:rsidRPr="00747FAD" w:rsidRDefault="00747FAD" w:rsidP="00747FAD">
      <w:pPr>
        <w:pStyle w:val="Default"/>
        <w:spacing w:line="276" w:lineRule="auto"/>
        <w:jc w:val="both"/>
        <w:rPr>
          <w:rFonts w:ascii="Bookman Old Style" w:hAnsi="Bookman Old Style" w:cs="Times New Roman"/>
          <w:sz w:val="22"/>
          <w:szCs w:val="22"/>
        </w:rPr>
      </w:pPr>
      <w:r w:rsidRPr="00747FAD">
        <w:rPr>
          <w:rFonts w:ascii="Bookman Old Style" w:hAnsi="Bookman Old Style"/>
          <w:sz w:val="22"/>
          <w:szCs w:val="22"/>
        </w:rPr>
        <w:t xml:space="preserve">El capital financiero ficticio posee su propia lógica y puede demorar años para que se manifieste su carácter improductivo y desastroso para la sociedad en su </w:t>
      </w:r>
      <w:r w:rsidRPr="00747FAD">
        <w:rPr>
          <w:rFonts w:ascii="Bookman Old Style" w:hAnsi="Bookman Old Style"/>
          <w:sz w:val="22"/>
          <w:szCs w:val="22"/>
        </w:rPr>
        <w:lastRenderedPageBreak/>
        <w:t xml:space="preserve">conjunto. </w:t>
      </w:r>
      <w:r w:rsidR="00323F41" w:rsidRPr="00747FAD">
        <w:rPr>
          <w:rFonts w:ascii="Bookman Old Style" w:hAnsi="Bookman Old Style" w:cs="Times New Roman"/>
          <w:sz w:val="22"/>
          <w:szCs w:val="22"/>
        </w:rPr>
        <w:t xml:space="preserve">Todo </w:t>
      </w:r>
      <w:r w:rsidR="00430C7A" w:rsidRPr="00747FAD">
        <w:rPr>
          <w:rFonts w:ascii="Bookman Old Style" w:hAnsi="Bookman Old Style" w:cs="Times New Roman"/>
          <w:sz w:val="22"/>
          <w:szCs w:val="22"/>
        </w:rPr>
        <w:t xml:space="preserve">esto </w:t>
      </w:r>
      <w:r w:rsidR="00323F41" w:rsidRPr="00747FAD">
        <w:rPr>
          <w:rFonts w:ascii="Bookman Old Style" w:hAnsi="Bookman Old Style" w:cs="Times New Roman"/>
          <w:sz w:val="22"/>
          <w:szCs w:val="22"/>
        </w:rPr>
        <w:t xml:space="preserve">funciona como un esquema Ponzi: mientras se agrande la </w:t>
      </w:r>
      <w:r w:rsidR="00FD2B23" w:rsidRPr="00747FAD">
        <w:rPr>
          <w:rFonts w:ascii="Bookman Old Style" w:hAnsi="Bookman Old Style" w:cs="Times New Roman"/>
          <w:sz w:val="22"/>
          <w:szCs w:val="22"/>
        </w:rPr>
        <w:t xml:space="preserve">parte </w:t>
      </w:r>
      <w:r w:rsidR="00430C7A" w:rsidRPr="00747FAD">
        <w:rPr>
          <w:rFonts w:ascii="Bookman Old Style" w:hAnsi="Bookman Old Style" w:cs="Times New Roman"/>
          <w:sz w:val="22"/>
          <w:szCs w:val="22"/>
        </w:rPr>
        <w:t xml:space="preserve">superior </w:t>
      </w:r>
      <w:r w:rsidR="00323F41" w:rsidRPr="00747FAD">
        <w:rPr>
          <w:rFonts w:ascii="Bookman Old Style" w:hAnsi="Bookman Old Style" w:cs="Times New Roman"/>
          <w:sz w:val="22"/>
          <w:szCs w:val="22"/>
        </w:rPr>
        <w:t xml:space="preserve">de la pirámide </w:t>
      </w:r>
      <w:r w:rsidR="00430C7A" w:rsidRPr="00747FAD">
        <w:rPr>
          <w:rFonts w:ascii="Bookman Old Style" w:hAnsi="Bookman Old Style" w:cs="Times New Roman"/>
          <w:sz w:val="22"/>
          <w:szCs w:val="22"/>
        </w:rPr>
        <w:t xml:space="preserve">invertida </w:t>
      </w:r>
      <w:r w:rsidR="00323F41" w:rsidRPr="00747FAD">
        <w:rPr>
          <w:rFonts w:ascii="Bookman Old Style" w:hAnsi="Bookman Old Style" w:cs="Times New Roman"/>
          <w:sz w:val="22"/>
          <w:szCs w:val="22"/>
        </w:rPr>
        <w:t xml:space="preserve">(los nuevos compradores de títulos) hay sostenibilidad. </w:t>
      </w:r>
      <w:r w:rsidR="00FD2B23" w:rsidRPr="00747FAD">
        <w:rPr>
          <w:rFonts w:ascii="Bookman Old Style" w:hAnsi="Bookman Old Style" w:cs="Times New Roman"/>
          <w:sz w:val="22"/>
          <w:szCs w:val="22"/>
        </w:rPr>
        <w:t xml:space="preserve">Conforme los países emergentes </w:t>
      </w:r>
      <w:r w:rsidR="00550231">
        <w:rPr>
          <w:rFonts w:ascii="Bookman Old Style" w:hAnsi="Bookman Old Style" w:cs="Times New Roman"/>
          <w:sz w:val="22"/>
          <w:szCs w:val="22"/>
        </w:rPr>
        <w:t xml:space="preserve">como China </w:t>
      </w:r>
      <w:r w:rsidR="00FD2B23" w:rsidRPr="00747FAD">
        <w:rPr>
          <w:rFonts w:ascii="Bookman Old Style" w:hAnsi="Bookman Old Style" w:cs="Times New Roman"/>
          <w:sz w:val="22"/>
          <w:szCs w:val="22"/>
        </w:rPr>
        <w:t xml:space="preserve">comenzaron a mostrar tasas de crecimiento a la baja, el plusvalor a repartir también crece a menor ritmo. </w:t>
      </w:r>
      <w:r w:rsidR="00430C7A" w:rsidRPr="00747FAD">
        <w:rPr>
          <w:rFonts w:ascii="Bookman Old Style" w:hAnsi="Bookman Old Style" w:cs="Times New Roman"/>
          <w:sz w:val="22"/>
          <w:szCs w:val="22"/>
        </w:rPr>
        <w:t xml:space="preserve">El esquema </w:t>
      </w:r>
      <w:r w:rsidR="00550231">
        <w:rPr>
          <w:rFonts w:ascii="Bookman Old Style" w:hAnsi="Bookman Old Style" w:cs="Times New Roman"/>
          <w:sz w:val="22"/>
          <w:szCs w:val="22"/>
        </w:rPr>
        <w:t>P</w:t>
      </w:r>
      <w:r w:rsidR="00430C7A" w:rsidRPr="00747FAD">
        <w:rPr>
          <w:rFonts w:ascii="Bookman Old Style" w:hAnsi="Bookman Old Style" w:cs="Times New Roman"/>
          <w:sz w:val="22"/>
          <w:szCs w:val="22"/>
        </w:rPr>
        <w:t xml:space="preserve">onzi </w:t>
      </w:r>
      <w:r w:rsidR="00FD2B23" w:rsidRPr="00747FAD">
        <w:rPr>
          <w:rFonts w:ascii="Bookman Old Style" w:hAnsi="Bookman Old Style" w:cs="Times New Roman"/>
          <w:sz w:val="22"/>
          <w:szCs w:val="22"/>
        </w:rPr>
        <w:t xml:space="preserve">todavía </w:t>
      </w:r>
      <w:r w:rsidR="00323F41" w:rsidRPr="00747FAD">
        <w:rPr>
          <w:rFonts w:ascii="Bookman Old Style" w:hAnsi="Bookman Old Style" w:cs="Times New Roman"/>
          <w:sz w:val="22"/>
          <w:szCs w:val="22"/>
        </w:rPr>
        <w:t>puede prolo</w:t>
      </w:r>
      <w:r w:rsidR="00430C7A" w:rsidRPr="00747FAD">
        <w:rPr>
          <w:rFonts w:ascii="Bookman Old Style" w:hAnsi="Bookman Old Style" w:cs="Times New Roman"/>
          <w:sz w:val="22"/>
          <w:szCs w:val="22"/>
        </w:rPr>
        <w:t>n</w:t>
      </w:r>
      <w:r w:rsidR="00323F41" w:rsidRPr="00747FAD">
        <w:rPr>
          <w:rFonts w:ascii="Bookman Old Style" w:hAnsi="Bookman Old Style" w:cs="Times New Roman"/>
          <w:sz w:val="22"/>
          <w:szCs w:val="22"/>
        </w:rPr>
        <w:t>gar</w:t>
      </w:r>
      <w:r w:rsidR="00FD2B23" w:rsidRPr="00747FAD">
        <w:rPr>
          <w:rFonts w:ascii="Bookman Old Style" w:hAnsi="Bookman Old Style" w:cs="Times New Roman"/>
          <w:sz w:val="22"/>
          <w:szCs w:val="22"/>
        </w:rPr>
        <w:t>se</w:t>
      </w:r>
      <w:r w:rsidR="00323F41" w:rsidRPr="00747FAD">
        <w:rPr>
          <w:rFonts w:ascii="Bookman Old Style" w:hAnsi="Bookman Old Style" w:cs="Times New Roman"/>
          <w:sz w:val="22"/>
          <w:szCs w:val="22"/>
        </w:rPr>
        <w:t xml:space="preserve"> en el tiempo al bajar las tasas de interés a valores negativos (-0% como viene haciendo la Fed des</w:t>
      </w:r>
      <w:r w:rsidR="00997021" w:rsidRPr="00747FAD">
        <w:rPr>
          <w:rFonts w:ascii="Bookman Old Style" w:hAnsi="Bookman Old Style" w:cs="Times New Roman"/>
          <w:sz w:val="22"/>
          <w:szCs w:val="22"/>
        </w:rPr>
        <w:t>pués de la crisis de 2008)</w:t>
      </w:r>
      <w:r w:rsidR="00FD2B23" w:rsidRPr="00747FAD">
        <w:rPr>
          <w:rFonts w:ascii="Bookman Old Style" w:hAnsi="Bookman Old Style" w:cs="Times New Roman"/>
          <w:sz w:val="22"/>
          <w:szCs w:val="22"/>
        </w:rPr>
        <w:t xml:space="preserve">. Es pedir prestado sin costo alguno para </w:t>
      </w:r>
      <w:r w:rsidR="00323F41" w:rsidRPr="00747FAD">
        <w:rPr>
          <w:rFonts w:ascii="Bookman Old Style" w:hAnsi="Bookman Old Style" w:cs="Times New Roman"/>
          <w:sz w:val="22"/>
          <w:szCs w:val="22"/>
        </w:rPr>
        <w:t>seguir invirtiendo</w:t>
      </w:r>
      <w:r w:rsidR="00FD2B23" w:rsidRPr="00747FAD">
        <w:rPr>
          <w:rFonts w:ascii="Bookman Old Style" w:hAnsi="Bookman Old Style" w:cs="Times New Roman"/>
          <w:sz w:val="22"/>
          <w:szCs w:val="22"/>
        </w:rPr>
        <w:t xml:space="preserve"> en títulos</w:t>
      </w:r>
      <w:r w:rsidR="00323F41" w:rsidRPr="00747FAD">
        <w:rPr>
          <w:rFonts w:ascii="Bookman Old Style" w:hAnsi="Bookman Old Style" w:cs="Times New Roman"/>
          <w:sz w:val="22"/>
          <w:szCs w:val="22"/>
        </w:rPr>
        <w:t xml:space="preserve">. </w:t>
      </w:r>
      <w:r w:rsidR="00550231">
        <w:rPr>
          <w:rFonts w:ascii="Bookman Old Style" w:hAnsi="Bookman Old Style" w:cs="Times New Roman"/>
          <w:sz w:val="22"/>
          <w:szCs w:val="22"/>
        </w:rPr>
        <w:t>T</w:t>
      </w:r>
      <w:r w:rsidR="00997021" w:rsidRPr="00747FAD">
        <w:rPr>
          <w:rFonts w:ascii="Bookman Old Style" w:hAnsi="Bookman Old Style" w:cs="Times New Roman"/>
          <w:sz w:val="22"/>
          <w:szCs w:val="22"/>
        </w:rPr>
        <w:t xml:space="preserve">odo indica que </w:t>
      </w:r>
      <w:r w:rsidR="00FD2B23" w:rsidRPr="00747FAD">
        <w:rPr>
          <w:rFonts w:ascii="Bookman Old Style" w:hAnsi="Bookman Old Style" w:cs="Times New Roman"/>
          <w:sz w:val="22"/>
          <w:szCs w:val="22"/>
        </w:rPr>
        <w:t xml:space="preserve">la destrucción de este capital ficticio no está lejos de suceder. Quien tiene </w:t>
      </w:r>
      <w:r w:rsidR="00550231">
        <w:rPr>
          <w:rFonts w:ascii="Bookman Old Style" w:hAnsi="Bookman Old Style" w:cs="Times New Roman"/>
          <w:sz w:val="22"/>
          <w:szCs w:val="22"/>
        </w:rPr>
        <w:t xml:space="preserve">en </w:t>
      </w:r>
      <w:r w:rsidR="00FD2B23" w:rsidRPr="00747FAD">
        <w:rPr>
          <w:rFonts w:ascii="Bookman Old Style" w:hAnsi="Bookman Old Style" w:cs="Times New Roman"/>
          <w:sz w:val="22"/>
          <w:szCs w:val="22"/>
        </w:rPr>
        <w:t xml:space="preserve">ese momento el control efectivo sobre la economía real </w:t>
      </w:r>
      <w:r w:rsidR="00550231">
        <w:rPr>
          <w:rFonts w:ascii="Bookman Old Style" w:hAnsi="Bookman Old Style" w:cs="Times New Roman"/>
          <w:sz w:val="22"/>
          <w:szCs w:val="22"/>
        </w:rPr>
        <w:t xml:space="preserve">no perderá, pero </w:t>
      </w:r>
      <w:r w:rsidR="00FD2B23" w:rsidRPr="00747FAD">
        <w:rPr>
          <w:rFonts w:ascii="Bookman Old Style" w:hAnsi="Bookman Old Style" w:cs="Times New Roman"/>
          <w:sz w:val="22"/>
          <w:szCs w:val="22"/>
        </w:rPr>
        <w:t>quien se quedó solo con el capital ficticio</w:t>
      </w:r>
      <w:r w:rsidR="0029148E" w:rsidRPr="00747FAD">
        <w:rPr>
          <w:rFonts w:ascii="Bookman Old Style" w:hAnsi="Bookman Old Style" w:cs="Times New Roman"/>
          <w:sz w:val="22"/>
          <w:szCs w:val="22"/>
        </w:rPr>
        <w:t xml:space="preserve"> y particularmente </w:t>
      </w:r>
      <w:r w:rsidR="00550231">
        <w:rPr>
          <w:rFonts w:ascii="Bookman Old Style" w:hAnsi="Bookman Old Style" w:cs="Times New Roman"/>
          <w:sz w:val="22"/>
          <w:szCs w:val="22"/>
        </w:rPr>
        <w:t xml:space="preserve">derivados, bonos del Tesoro, etc. sufrirá </w:t>
      </w:r>
      <w:r w:rsidR="008C6060">
        <w:rPr>
          <w:rFonts w:ascii="Bookman Old Style" w:hAnsi="Bookman Old Style" w:cs="Times New Roman"/>
          <w:sz w:val="22"/>
          <w:szCs w:val="22"/>
        </w:rPr>
        <w:t xml:space="preserve">las </w:t>
      </w:r>
      <w:r w:rsidR="00550231">
        <w:rPr>
          <w:rFonts w:ascii="Bookman Old Style" w:hAnsi="Bookman Old Style" w:cs="Times New Roman"/>
          <w:sz w:val="22"/>
          <w:szCs w:val="22"/>
        </w:rPr>
        <w:t>pérdidas.</w:t>
      </w:r>
      <w:r w:rsidR="0029148E" w:rsidRPr="00747FAD">
        <w:rPr>
          <w:rFonts w:ascii="Bookman Old Style" w:hAnsi="Bookman Old Style" w:cs="Times New Roman"/>
          <w:sz w:val="22"/>
          <w:szCs w:val="22"/>
        </w:rPr>
        <w:t xml:space="preserve"> </w:t>
      </w:r>
      <w:r w:rsidR="00997021" w:rsidRPr="00747FAD">
        <w:rPr>
          <w:rFonts w:ascii="Bookman Old Style" w:hAnsi="Bookman Old Style" w:cs="Times New Roman"/>
          <w:sz w:val="22"/>
          <w:szCs w:val="22"/>
        </w:rPr>
        <w:t xml:space="preserve"> </w:t>
      </w:r>
    </w:p>
    <w:p w14:paraId="4B104E2F" w14:textId="77777777" w:rsidR="00956E5B" w:rsidRDefault="00956E5B" w:rsidP="00956E5B">
      <w:pPr>
        <w:autoSpaceDE w:val="0"/>
        <w:autoSpaceDN w:val="0"/>
        <w:adjustRightInd w:val="0"/>
        <w:spacing w:after="0"/>
        <w:jc w:val="both"/>
        <w:rPr>
          <w:rFonts w:ascii="Bookman Old Style" w:hAnsi="Bookman Old Style" w:cs="Times New Roman"/>
          <w:color w:val="000000"/>
        </w:rPr>
      </w:pPr>
    </w:p>
    <w:p w14:paraId="4B944EEB" w14:textId="77777777" w:rsidR="00956E5B" w:rsidRDefault="008C6060" w:rsidP="00956E5B">
      <w:pPr>
        <w:autoSpaceDE w:val="0"/>
        <w:autoSpaceDN w:val="0"/>
        <w:adjustRightInd w:val="0"/>
        <w:spacing w:after="0"/>
        <w:jc w:val="both"/>
        <w:rPr>
          <w:rFonts w:ascii="Bookman Old Style" w:hAnsi="Bookman Old Style" w:cs="Arial"/>
          <w:color w:val="000000"/>
        </w:rPr>
      </w:pPr>
      <w:r>
        <w:rPr>
          <w:rFonts w:ascii="Bookman Old Style" w:hAnsi="Bookman Old Style" w:cs="Arial"/>
          <w:color w:val="000000"/>
        </w:rPr>
        <w:t>Con e</w:t>
      </w:r>
      <w:r w:rsidR="00550231">
        <w:rPr>
          <w:rFonts w:ascii="Bookman Old Style" w:hAnsi="Bookman Old Style" w:cs="Arial"/>
          <w:color w:val="000000"/>
        </w:rPr>
        <w:t xml:space="preserve">l Brexit y </w:t>
      </w:r>
      <w:r w:rsidR="00956E5B" w:rsidRPr="00956E5B">
        <w:rPr>
          <w:rFonts w:ascii="Bookman Old Style" w:hAnsi="Bookman Old Style" w:cs="Arial"/>
          <w:color w:val="000000"/>
        </w:rPr>
        <w:t xml:space="preserve">las elecciones de EUA </w:t>
      </w:r>
      <w:r>
        <w:rPr>
          <w:rFonts w:ascii="Bookman Old Style" w:hAnsi="Bookman Old Style" w:cs="Arial"/>
          <w:color w:val="000000"/>
        </w:rPr>
        <w:t xml:space="preserve">el capital financiero globalizado </w:t>
      </w:r>
      <w:r w:rsidR="00D96187">
        <w:rPr>
          <w:rFonts w:ascii="Bookman Old Style" w:hAnsi="Bookman Old Style" w:cs="Arial"/>
          <w:color w:val="000000"/>
        </w:rPr>
        <w:t xml:space="preserve">sufrió </w:t>
      </w:r>
      <w:r>
        <w:rPr>
          <w:rFonts w:ascii="Bookman Old Style" w:hAnsi="Bookman Old Style" w:cs="Arial"/>
          <w:color w:val="000000"/>
        </w:rPr>
        <w:t xml:space="preserve">un serio revés. </w:t>
      </w:r>
      <w:r w:rsidR="00550231">
        <w:rPr>
          <w:rFonts w:ascii="Bookman Old Style" w:hAnsi="Bookman Old Style" w:cs="Arial"/>
          <w:color w:val="000000"/>
        </w:rPr>
        <w:t>E</w:t>
      </w:r>
      <w:r w:rsidR="00956E5B" w:rsidRPr="00956E5B">
        <w:rPr>
          <w:rFonts w:ascii="Bookman Old Style" w:hAnsi="Bookman Old Style" w:cs="Arial"/>
          <w:color w:val="000000"/>
        </w:rPr>
        <w:t>l Globalismo Financiero es fuerte en el plano global pero débil dentro de EUA</w:t>
      </w:r>
      <w:r>
        <w:rPr>
          <w:rFonts w:ascii="Bookman Old Style" w:hAnsi="Bookman Old Style" w:cs="Arial"/>
          <w:color w:val="000000"/>
        </w:rPr>
        <w:t xml:space="preserve"> y con el Brexit también se debilitó en la UE</w:t>
      </w:r>
      <w:r w:rsidR="00956E5B" w:rsidRPr="00956E5B">
        <w:rPr>
          <w:rFonts w:ascii="Bookman Old Style" w:hAnsi="Bookman Old Style" w:cs="Arial"/>
          <w:color w:val="000000"/>
        </w:rPr>
        <w:t xml:space="preserve">. </w:t>
      </w:r>
      <w:r w:rsidR="00550231">
        <w:rPr>
          <w:rFonts w:ascii="Bookman Old Style" w:hAnsi="Bookman Old Style" w:cs="Arial"/>
          <w:color w:val="000000"/>
        </w:rPr>
        <w:t xml:space="preserve">Ahí </w:t>
      </w:r>
      <w:r w:rsidR="00956E5B" w:rsidRPr="00956E5B">
        <w:rPr>
          <w:rFonts w:ascii="Bookman Old Style" w:hAnsi="Bookman Old Style" w:cs="Arial"/>
          <w:color w:val="000000"/>
        </w:rPr>
        <w:t xml:space="preserve">sí </w:t>
      </w:r>
      <w:r>
        <w:rPr>
          <w:rFonts w:ascii="Bookman Old Style" w:hAnsi="Bookman Old Style" w:cs="Arial"/>
          <w:color w:val="000000"/>
        </w:rPr>
        <w:t xml:space="preserve">son </w:t>
      </w:r>
      <w:r w:rsidR="00956E5B" w:rsidRPr="00956E5B">
        <w:rPr>
          <w:rFonts w:ascii="Bookman Old Style" w:hAnsi="Bookman Old Style" w:cs="Arial"/>
          <w:color w:val="000000"/>
        </w:rPr>
        <w:t>fuerte</w:t>
      </w:r>
      <w:r>
        <w:rPr>
          <w:rFonts w:ascii="Bookman Old Style" w:hAnsi="Bookman Old Style" w:cs="Arial"/>
          <w:color w:val="000000"/>
        </w:rPr>
        <w:t>s</w:t>
      </w:r>
      <w:r w:rsidR="00956E5B" w:rsidRPr="00956E5B">
        <w:rPr>
          <w:rFonts w:ascii="Bookman Old Style" w:hAnsi="Bookman Old Style" w:cs="Arial"/>
          <w:color w:val="000000"/>
        </w:rPr>
        <w:t xml:space="preserve"> el Continentalismo financiero conformado por las multinacional</w:t>
      </w:r>
      <w:r w:rsidR="00956E5B">
        <w:rPr>
          <w:rFonts w:ascii="Bookman Old Style" w:hAnsi="Bookman Old Style" w:cs="Arial"/>
          <w:color w:val="000000"/>
        </w:rPr>
        <w:t>es que controlan el Nafta (EUA</w:t>
      </w:r>
      <w:r w:rsidR="008A2C32">
        <w:rPr>
          <w:rFonts w:ascii="Bookman Old Style" w:hAnsi="Bookman Old Style" w:cs="Arial"/>
          <w:color w:val="000000"/>
        </w:rPr>
        <w:t xml:space="preserve">, </w:t>
      </w:r>
      <w:r w:rsidR="00956E5B" w:rsidRPr="00956E5B">
        <w:rPr>
          <w:rFonts w:ascii="Bookman Old Style" w:hAnsi="Bookman Old Style" w:cs="Arial"/>
          <w:color w:val="000000"/>
        </w:rPr>
        <w:t>México</w:t>
      </w:r>
      <w:r w:rsidR="008A2C32">
        <w:rPr>
          <w:rFonts w:ascii="Bookman Old Style" w:hAnsi="Bookman Old Style" w:cs="Arial"/>
          <w:color w:val="000000"/>
        </w:rPr>
        <w:t xml:space="preserve"> y </w:t>
      </w:r>
      <w:r w:rsidR="00956E5B" w:rsidRPr="00956E5B">
        <w:rPr>
          <w:rFonts w:ascii="Bookman Old Style" w:hAnsi="Bookman Old Style" w:cs="Arial"/>
          <w:color w:val="000000"/>
        </w:rPr>
        <w:t>Canada)</w:t>
      </w:r>
      <w:r>
        <w:rPr>
          <w:rFonts w:ascii="Bookman Old Style" w:hAnsi="Bookman Old Style" w:cs="Arial"/>
          <w:color w:val="000000"/>
        </w:rPr>
        <w:t xml:space="preserve"> y la UE.</w:t>
      </w:r>
      <w:r w:rsidR="00956E5B">
        <w:rPr>
          <w:rFonts w:ascii="Bookman Old Style" w:hAnsi="Bookman Old Style" w:cs="Arial"/>
          <w:color w:val="000000"/>
        </w:rPr>
        <w:t xml:space="preserve"> </w:t>
      </w:r>
      <w:bookmarkStart w:id="1" w:name="sdendnote1anc"/>
      <w:bookmarkEnd w:id="1"/>
      <w:r>
        <w:rPr>
          <w:rFonts w:ascii="Bookman Old Style" w:hAnsi="Bookman Old Style" w:cs="Arial"/>
          <w:color w:val="000000"/>
        </w:rPr>
        <w:t xml:space="preserve">La política de </w:t>
      </w:r>
      <w:r w:rsidR="00956E5B" w:rsidRPr="00956E5B">
        <w:rPr>
          <w:rFonts w:ascii="Bookman Old Style" w:hAnsi="Bookman Old Style" w:cs="Arial"/>
          <w:color w:val="000000"/>
        </w:rPr>
        <w:t xml:space="preserve">Donald Trump </w:t>
      </w:r>
      <w:r>
        <w:rPr>
          <w:rFonts w:ascii="Bookman Old Style" w:hAnsi="Bookman Old Style" w:cs="Arial"/>
          <w:color w:val="000000"/>
        </w:rPr>
        <w:t>se confronta con e</w:t>
      </w:r>
      <w:r w:rsidR="00956E5B" w:rsidRPr="00956E5B">
        <w:rPr>
          <w:rFonts w:ascii="Bookman Old Style" w:hAnsi="Bookman Old Style" w:cs="Arial"/>
          <w:color w:val="000000"/>
        </w:rPr>
        <w:t xml:space="preserve">l globalismo </w:t>
      </w:r>
      <w:r>
        <w:rPr>
          <w:rFonts w:ascii="Bookman Old Style" w:hAnsi="Bookman Old Style" w:cs="Arial"/>
          <w:color w:val="000000"/>
        </w:rPr>
        <w:t>financiero y tiene divergencias con e</w:t>
      </w:r>
      <w:r w:rsidR="00956E5B" w:rsidRPr="00956E5B">
        <w:rPr>
          <w:rFonts w:ascii="Bookman Old Style" w:hAnsi="Bookman Old Style" w:cs="Arial"/>
          <w:color w:val="000000"/>
        </w:rPr>
        <w:t xml:space="preserve">l continentalismo financiero, pero </w:t>
      </w:r>
      <w:r w:rsidR="00956E5B">
        <w:rPr>
          <w:rFonts w:ascii="Bookman Old Style" w:hAnsi="Bookman Old Style" w:cs="Arial"/>
          <w:color w:val="000000"/>
        </w:rPr>
        <w:t xml:space="preserve">no </w:t>
      </w:r>
      <w:r w:rsidR="008A2C32">
        <w:rPr>
          <w:rFonts w:ascii="Bookman Old Style" w:hAnsi="Bookman Old Style" w:cs="Arial"/>
          <w:color w:val="000000"/>
        </w:rPr>
        <w:t xml:space="preserve">tiene </w:t>
      </w:r>
      <w:r w:rsidR="00956E5B">
        <w:rPr>
          <w:rFonts w:ascii="Bookman Old Style" w:hAnsi="Bookman Old Style" w:cs="Arial"/>
          <w:color w:val="000000"/>
        </w:rPr>
        <w:t>otra opción que e</w:t>
      </w:r>
      <w:r w:rsidR="00956E5B" w:rsidRPr="00956E5B">
        <w:rPr>
          <w:rFonts w:ascii="Bookman Old Style" w:hAnsi="Bookman Old Style" w:cs="Arial"/>
          <w:color w:val="000000"/>
        </w:rPr>
        <w:t xml:space="preserve">stablecer alianzas con el Continentalismo y con </w:t>
      </w:r>
      <w:r w:rsidR="00550231">
        <w:rPr>
          <w:rFonts w:ascii="Bookman Old Style" w:hAnsi="Bookman Old Style" w:cs="Arial"/>
          <w:color w:val="000000"/>
        </w:rPr>
        <w:t xml:space="preserve">los </w:t>
      </w:r>
      <w:r w:rsidR="00956E5B" w:rsidRPr="00956E5B">
        <w:rPr>
          <w:rFonts w:ascii="Bookman Old Style" w:hAnsi="Bookman Old Style" w:cs="Arial"/>
          <w:color w:val="000000"/>
        </w:rPr>
        <w:t>Multipolarismos</w:t>
      </w:r>
      <w:r w:rsidR="008A2C32">
        <w:rPr>
          <w:rFonts w:ascii="Bookman Old Style" w:hAnsi="Bookman Old Style" w:cs="Arial"/>
          <w:color w:val="000000"/>
        </w:rPr>
        <w:t xml:space="preserve">, </w:t>
      </w:r>
      <w:r w:rsidR="00956E5B" w:rsidRPr="00956E5B">
        <w:rPr>
          <w:rFonts w:ascii="Bookman Old Style" w:hAnsi="Bookman Old Style" w:cs="Arial"/>
          <w:color w:val="000000"/>
        </w:rPr>
        <w:t xml:space="preserve">tendencias que hemos abordado </w:t>
      </w:r>
      <w:r w:rsidR="00956E5B">
        <w:rPr>
          <w:rFonts w:ascii="Bookman Old Style" w:hAnsi="Bookman Old Style" w:cs="Arial"/>
          <w:color w:val="000000"/>
        </w:rPr>
        <w:t xml:space="preserve">con mayor detalle </w:t>
      </w:r>
      <w:r w:rsidR="00956E5B" w:rsidRPr="00956E5B">
        <w:rPr>
          <w:rFonts w:ascii="Bookman Old Style" w:hAnsi="Bookman Old Style" w:cs="Arial"/>
          <w:color w:val="000000"/>
        </w:rPr>
        <w:t>en textos anteriores</w:t>
      </w:r>
      <w:r w:rsidR="00956E5B">
        <w:rPr>
          <w:rFonts w:ascii="Bookman Old Style" w:hAnsi="Bookman Old Style" w:cs="Arial"/>
          <w:color w:val="000000"/>
        </w:rPr>
        <w:t xml:space="preserve"> y </w:t>
      </w:r>
      <w:r w:rsidR="008A2C32">
        <w:rPr>
          <w:rFonts w:ascii="Bookman Old Style" w:hAnsi="Bookman Old Style" w:cs="Arial"/>
          <w:color w:val="000000"/>
        </w:rPr>
        <w:t xml:space="preserve">que </w:t>
      </w:r>
      <w:r w:rsidR="00956E5B">
        <w:rPr>
          <w:rFonts w:ascii="Bookman Old Style" w:hAnsi="Bookman Old Style" w:cs="Arial"/>
          <w:color w:val="000000"/>
        </w:rPr>
        <w:t xml:space="preserve">veremos en síntesis más abajo. </w:t>
      </w:r>
      <w:r w:rsidR="00956E5B" w:rsidRPr="00956E5B">
        <w:rPr>
          <w:rFonts w:ascii="Bookman Old Style" w:hAnsi="Bookman Old Style" w:cs="Arial"/>
          <w:color w:val="000000"/>
          <w:shd w:val="clear" w:color="auto" w:fill="FFFFFF"/>
        </w:rPr>
        <w:t xml:space="preserve">Ahora ya no solo es exclusivamente una crisis financiera global (Septiembre de 2008) que </w:t>
      </w:r>
      <w:r w:rsidR="00550231">
        <w:rPr>
          <w:rFonts w:ascii="Bookman Old Style" w:hAnsi="Bookman Old Style" w:cs="Arial"/>
          <w:color w:val="000000"/>
          <w:shd w:val="clear" w:color="auto" w:fill="FFFFFF"/>
        </w:rPr>
        <w:t>luego se volvió crisis económica global</w:t>
      </w:r>
      <w:r w:rsidR="00956E5B" w:rsidRPr="00956E5B">
        <w:rPr>
          <w:rFonts w:ascii="Bookman Old Style" w:hAnsi="Bookman Old Style" w:cs="Arial"/>
          <w:color w:val="000000"/>
          <w:shd w:val="clear" w:color="auto" w:fill="FFFFFF"/>
        </w:rPr>
        <w:t>, sino que además, con el nacionalismo anti-oligarquía financiera transnacional de Trump, la crisis se extiende y conmociona lo social, lo ideológico-cultural, lo jurídico-institucional y también lo político institucional de partidos políticos apoyados en las corporaciones mediático financieras Global (con CNN/BBC/Al Jazzera/</w:t>
      </w:r>
      <w:r w:rsidR="00550231">
        <w:rPr>
          <w:rFonts w:ascii="Bookman Old Style" w:hAnsi="Bookman Old Style" w:cs="Arial"/>
          <w:color w:val="000000"/>
          <w:shd w:val="clear" w:color="auto" w:fill="FFFFFF"/>
        </w:rPr>
        <w:t xml:space="preserve"> </w:t>
      </w:r>
      <w:r w:rsidR="00956E5B" w:rsidRPr="00956E5B">
        <w:rPr>
          <w:rFonts w:ascii="Bookman Old Style" w:hAnsi="Bookman Old Style" w:cs="Arial"/>
          <w:color w:val="000000"/>
          <w:shd w:val="clear" w:color="auto" w:fill="FFFFFF"/>
        </w:rPr>
        <w:t>Euronews/etc.) y Continental con (NewsCorpFox</w:t>
      </w:r>
      <w:r w:rsidR="00956E5B">
        <w:rPr>
          <w:rFonts w:ascii="Bookman Old Style" w:hAnsi="Bookman Old Style" w:cs="Arial"/>
          <w:color w:val="000000"/>
          <w:shd w:val="clear" w:color="auto" w:fill="FFFFFF"/>
        </w:rPr>
        <w:t xml:space="preserve"> </w:t>
      </w:r>
      <w:r w:rsidR="00550231">
        <w:rPr>
          <w:rFonts w:ascii="Bookman Old Style" w:hAnsi="Bookman Old Style" w:cs="Arial"/>
          <w:color w:val="000000"/>
          <w:shd w:val="clear" w:color="auto" w:fill="FFFFFF"/>
        </w:rPr>
        <w:t xml:space="preserve">/Clarín/O´Globo/TV Azteca, </w:t>
      </w:r>
      <w:r w:rsidR="00956E5B" w:rsidRPr="00956E5B">
        <w:rPr>
          <w:rFonts w:ascii="Bookman Old Style" w:hAnsi="Bookman Old Style" w:cs="Arial"/>
          <w:color w:val="000000"/>
          <w:shd w:val="clear" w:color="auto" w:fill="FFFFFF"/>
        </w:rPr>
        <w:t>etc.).</w:t>
      </w:r>
    </w:p>
    <w:p w14:paraId="13A47227" w14:textId="77777777" w:rsidR="00956E5B" w:rsidRPr="00956E5B" w:rsidRDefault="00956E5B" w:rsidP="00956E5B">
      <w:pPr>
        <w:autoSpaceDE w:val="0"/>
        <w:autoSpaceDN w:val="0"/>
        <w:adjustRightInd w:val="0"/>
        <w:spacing w:after="0"/>
        <w:jc w:val="both"/>
        <w:rPr>
          <w:rFonts w:ascii="Bookman Old Style" w:hAnsi="Bookman Old Style" w:cs="Arial"/>
          <w:color w:val="000000"/>
        </w:rPr>
      </w:pPr>
    </w:p>
    <w:p w14:paraId="26BC0169" w14:textId="77777777" w:rsidR="004F1C5C" w:rsidRDefault="00997021" w:rsidP="007508DA">
      <w:pPr>
        <w:autoSpaceDE w:val="0"/>
        <w:autoSpaceDN w:val="0"/>
        <w:adjustRightInd w:val="0"/>
        <w:spacing w:after="0"/>
        <w:jc w:val="both"/>
        <w:rPr>
          <w:rFonts w:ascii="Bookman Old Style" w:hAnsi="Bookman Old Style" w:cs="Arial"/>
          <w:color w:val="000000"/>
          <w:shd w:val="clear" w:color="auto" w:fill="FFFFFF"/>
        </w:rPr>
      </w:pPr>
      <w:r>
        <w:rPr>
          <w:rFonts w:ascii="Bookman Old Style" w:hAnsi="Bookman Old Style"/>
        </w:rPr>
        <w:t xml:space="preserve">Como respuesta al capital ficticio </w:t>
      </w:r>
      <w:r w:rsidR="00550231">
        <w:rPr>
          <w:rFonts w:ascii="Bookman Old Style" w:hAnsi="Bookman Old Style"/>
        </w:rPr>
        <w:t xml:space="preserve">parasitario </w:t>
      </w:r>
      <w:r>
        <w:rPr>
          <w:rFonts w:ascii="Bookman Old Style" w:hAnsi="Bookman Old Style"/>
        </w:rPr>
        <w:t>que está acabando con la soberanía de EUA</w:t>
      </w:r>
      <w:r w:rsidR="00550231">
        <w:rPr>
          <w:rFonts w:ascii="Bookman Old Style" w:hAnsi="Bookman Old Style"/>
        </w:rPr>
        <w:t>,</w:t>
      </w:r>
      <w:r w:rsidR="0069127A">
        <w:rPr>
          <w:rFonts w:ascii="Bookman Old Style" w:hAnsi="Bookman Old Style"/>
        </w:rPr>
        <w:t xml:space="preserve"> </w:t>
      </w:r>
      <w:r w:rsidR="009F75A9">
        <w:rPr>
          <w:rFonts w:ascii="Bookman Old Style" w:hAnsi="Bookman Old Style"/>
        </w:rPr>
        <w:t xml:space="preserve">Trump </w:t>
      </w:r>
      <w:r w:rsidR="0069127A">
        <w:rPr>
          <w:rFonts w:ascii="Bookman Old Style" w:hAnsi="Bookman Old Style"/>
        </w:rPr>
        <w:t>introdu</w:t>
      </w:r>
      <w:r w:rsidR="009F75A9">
        <w:rPr>
          <w:rFonts w:ascii="Bookman Old Style" w:hAnsi="Bookman Old Style"/>
        </w:rPr>
        <w:t>jo</w:t>
      </w:r>
      <w:r w:rsidR="0069127A">
        <w:rPr>
          <w:rFonts w:ascii="Bookman Old Style" w:hAnsi="Bookman Old Style"/>
        </w:rPr>
        <w:t xml:space="preserve"> un nacionalismo industrialista anti-oligarquías financieras</w:t>
      </w:r>
      <w:r w:rsidR="0069127A" w:rsidRPr="007508DA">
        <w:rPr>
          <w:rFonts w:ascii="Bookman Old Style" w:hAnsi="Bookman Old Style"/>
        </w:rPr>
        <w:t xml:space="preserve">. </w:t>
      </w:r>
      <w:r w:rsidR="007508DA" w:rsidRPr="007508DA">
        <w:rPr>
          <w:rStyle w:val="apple-converted-space"/>
          <w:rFonts w:ascii="Bookman Old Style" w:hAnsi="Bookman Old Style" w:cs="Arial"/>
          <w:color w:val="000000"/>
          <w:shd w:val="clear" w:color="auto" w:fill="FFFFFF"/>
        </w:rPr>
        <w:t> E</w:t>
      </w:r>
      <w:r w:rsidR="007508DA" w:rsidRPr="007508DA">
        <w:rPr>
          <w:rFonts w:ascii="Bookman Old Style" w:hAnsi="Bookman Old Style" w:cs="Arial"/>
          <w:color w:val="000000"/>
          <w:shd w:val="clear" w:color="auto" w:fill="FFFFFF"/>
        </w:rPr>
        <w:t xml:space="preserve">l capital financiero global no se </w:t>
      </w:r>
      <w:r w:rsidR="00550231">
        <w:rPr>
          <w:rFonts w:ascii="Bookman Old Style" w:hAnsi="Bookman Old Style" w:cs="Arial"/>
          <w:color w:val="000000"/>
          <w:shd w:val="clear" w:color="auto" w:fill="FFFFFF"/>
        </w:rPr>
        <w:t xml:space="preserve">ha </w:t>
      </w:r>
      <w:r w:rsidR="007508DA" w:rsidRPr="007508DA">
        <w:rPr>
          <w:rFonts w:ascii="Bookman Old Style" w:hAnsi="Bookman Old Style" w:cs="Arial"/>
          <w:color w:val="000000"/>
          <w:shd w:val="clear" w:color="auto" w:fill="FFFFFF"/>
        </w:rPr>
        <w:t>queda</w:t>
      </w:r>
      <w:r w:rsidR="00550231">
        <w:rPr>
          <w:rFonts w:ascii="Bookman Old Style" w:hAnsi="Bookman Old Style" w:cs="Arial"/>
          <w:color w:val="000000"/>
          <w:shd w:val="clear" w:color="auto" w:fill="FFFFFF"/>
        </w:rPr>
        <w:t>do</w:t>
      </w:r>
      <w:r w:rsidR="007508DA" w:rsidRPr="007508DA">
        <w:rPr>
          <w:rFonts w:ascii="Bookman Old Style" w:hAnsi="Bookman Old Style" w:cs="Arial"/>
          <w:color w:val="000000"/>
          <w:shd w:val="clear" w:color="auto" w:fill="FFFFFF"/>
        </w:rPr>
        <w:t xml:space="preserve"> inmóvil en EUA</w:t>
      </w:r>
      <w:r w:rsidR="008A2C32">
        <w:rPr>
          <w:rFonts w:ascii="Bookman Old Style" w:hAnsi="Bookman Old Style" w:cs="Arial"/>
          <w:color w:val="000000"/>
          <w:shd w:val="clear" w:color="auto" w:fill="FFFFFF"/>
        </w:rPr>
        <w:t>. L</w:t>
      </w:r>
      <w:r w:rsidR="007508DA" w:rsidRPr="007508DA">
        <w:rPr>
          <w:rFonts w:ascii="Bookman Old Style" w:hAnsi="Bookman Old Style" w:cs="Arial"/>
          <w:color w:val="000000"/>
          <w:shd w:val="clear" w:color="auto" w:fill="FFFFFF"/>
        </w:rPr>
        <w:t xml:space="preserve">a Reserva Federal (FED) </w:t>
      </w:r>
      <w:r w:rsidR="008C6060">
        <w:rPr>
          <w:rFonts w:ascii="Bookman Old Style" w:hAnsi="Bookman Old Style" w:cs="Arial"/>
          <w:color w:val="000000"/>
          <w:shd w:val="clear" w:color="auto" w:fill="FFFFFF"/>
        </w:rPr>
        <w:t xml:space="preserve">estará </w:t>
      </w:r>
      <w:r w:rsidR="008A2C32">
        <w:rPr>
          <w:rFonts w:ascii="Bookman Old Style" w:hAnsi="Bookman Old Style" w:cs="Arial"/>
          <w:color w:val="000000"/>
          <w:shd w:val="clear" w:color="auto" w:fill="FFFFFF"/>
        </w:rPr>
        <w:t>bajo su control al menos hasta febrero de 2018</w:t>
      </w:r>
      <w:r w:rsidR="00576DA5">
        <w:rPr>
          <w:rFonts w:ascii="Bookman Old Style" w:hAnsi="Bookman Old Style" w:cs="Arial"/>
          <w:color w:val="000000"/>
          <w:shd w:val="clear" w:color="auto" w:fill="FFFFFF"/>
        </w:rPr>
        <w:t xml:space="preserve">. La Fed </w:t>
      </w:r>
      <w:r w:rsidR="007508DA" w:rsidRPr="007508DA">
        <w:rPr>
          <w:rFonts w:ascii="Bookman Old Style" w:hAnsi="Bookman Old Style" w:cs="Arial"/>
          <w:color w:val="000000"/>
          <w:shd w:val="clear" w:color="auto" w:fill="FFFFFF"/>
        </w:rPr>
        <w:t>ya subió las tasas de interés días después del triunfo de Trump</w:t>
      </w:r>
      <w:r w:rsidR="008A2C32">
        <w:rPr>
          <w:rFonts w:ascii="Bookman Old Style" w:hAnsi="Bookman Old Style" w:cs="Arial"/>
          <w:color w:val="000000"/>
          <w:shd w:val="clear" w:color="auto" w:fill="FFFFFF"/>
        </w:rPr>
        <w:t xml:space="preserve"> y </w:t>
      </w:r>
      <w:r w:rsidR="00550231">
        <w:rPr>
          <w:rFonts w:ascii="Bookman Old Style" w:hAnsi="Bookman Old Style" w:cs="Arial"/>
          <w:color w:val="000000"/>
          <w:shd w:val="clear" w:color="auto" w:fill="FFFFFF"/>
        </w:rPr>
        <w:t xml:space="preserve">lo hace </w:t>
      </w:r>
      <w:r w:rsidR="008A2C32">
        <w:rPr>
          <w:rFonts w:ascii="Bookman Old Style" w:hAnsi="Bookman Old Style" w:cs="Arial"/>
          <w:color w:val="000000"/>
          <w:shd w:val="clear" w:color="auto" w:fill="FFFFFF"/>
        </w:rPr>
        <w:t xml:space="preserve">otra vez en </w:t>
      </w:r>
      <w:r w:rsidR="00550231">
        <w:rPr>
          <w:rFonts w:ascii="Bookman Old Style" w:hAnsi="Bookman Old Style" w:cs="Arial"/>
          <w:color w:val="000000"/>
          <w:shd w:val="clear" w:color="auto" w:fill="FFFFFF"/>
        </w:rPr>
        <w:t xml:space="preserve">marzo </w:t>
      </w:r>
      <w:r w:rsidR="008A2C32">
        <w:rPr>
          <w:rFonts w:ascii="Bookman Old Style" w:hAnsi="Bookman Old Style" w:cs="Arial"/>
          <w:color w:val="000000"/>
          <w:shd w:val="clear" w:color="auto" w:fill="FFFFFF"/>
        </w:rPr>
        <w:t>de 2017</w:t>
      </w:r>
      <w:r w:rsidR="007508DA" w:rsidRPr="007508DA">
        <w:rPr>
          <w:rFonts w:ascii="Bookman Old Style" w:hAnsi="Bookman Old Style" w:cs="Arial"/>
          <w:color w:val="000000"/>
          <w:shd w:val="clear" w:color="auto" w:fill="FFFFFF"/>
        </w:rPr>
        <w:t>. La Fed considera que ahora es el momento para aumentar las tasas de interés</w:t>
      </w:r>
      <w:r w:rsidR="00576DA5">
        <w:rPr>
          <w:rFonts w:ascii="Bookman Old Style" w:hAnsi="Bookman Old Style" w:cs="Arial"/>
          <w:color w:val="000000"/>
          <w:shd w:val="clear" w:color="auto" w:fill="FFFFFF"/>
        </w:rPr>
        <w:t xml:space="preserve"> con más celeridad. Se programaron </w:t>
      </w:r>
      <w:r w:rsidR="008A2C32">
        <w:rPr>
          <w:rFonts w:ascii="Bookman Old Style" w:hAnsi="Bookman Old Style" w:cs="Arial"/>
          <w:color w:val="000000"/>
          <w:shd w:val="clear" w:color="auto" w:fill="FFFFFF"/>
        </w:rPr>
        <w:t xml:space="preserve">dos </w:t>
      </w:r>
      <w:r w:rsidR="007508DA" w:rsidRPr="007508DA">
        <w:rPr>
          <w:rFonts w:ascii="Bookman Old Style" w:hAnsi="Bookman Old Style" w:cs="Arial"/>
          <w:color w:val="000000"/>
          <w:shd w:val="clear" w:color="auto" w:fill="FFFFFF"/>
        </w:rPr>
        <w:t xml:space="preserve">aumentos </w:t>
      </w:r>
      <w:r w:rsidR="00576DA5">
        <w:rPr>
          <w:rFonts w:ascii="Bookman Old Style" w:hAnsi="Bookman Old Style" w:cs="Arial"/>
          <w:color w:val="000000"/>
          <w:shd w:val="clear" w:color="auto" w:fill="FFFFFF"/>
        </w:rPr>
        <w:t xml:space="preserve">más </w:t>
      </w:r>
      <w:r w:rsidR="007508DA" w:rsidRPr="007508DA">
        <w:rPr>
          <w:rFonts w:ascii="Bookman Old Style" w:hAnsi="Bookman Old Style" w:cs="Arial"/>
          <w:color w:val="000000"/>
          <w:shd w:val="clear" w:color="auto" w:fill="FFFFFF"/>
        </w:rPr>
        <w:t xml:space="preserve">para 2017 y </w:t>
      </w:r>
      <w:r w:rsidR="00576DA5">
        <w:rPr>
          <w:rFonts w:ascii="Bookman Old Style" w:hAnsi="Bookman Old Style" w:cs="Arial"/>
          <w:color w:val="000000"/>
          <w:shd w:val="clear" w:color="auto" w:fill="FFFFFF"/>
        </w:rPr>
        <w:t xml:space="preserve">se </w:t>
      </w:r>
      <w:r w:rsidR="007508DA" w:rsidRPr="007508DA">
        <w:rPr>
          <w:rFonts w:ascii="Bookman Old Style" w:hAnsi="Bookman Old Style" w:cs="Arial"/>
          <w:color w:val="000000"/>
          <w:shd w:val="clear" w:color="auto" w:fill="FFFFFF"/>
        </w:rPr>
        <w:t xml:space="preserve">proyecta </w:t>
      </w:r>
      <w:r w:rsidR="00576DA5">
        <w:rPr>
          <w:rFonts w:ascii="Bookman Old Style" w:hAnsi="Bookman Old Style" w:cs="Arial"/>
          <w:color w:val="000000"/>
          <w:shd w:val="clear" w:color="auto" w:fill="FFFFFF"/>
        </w:rPr>
        <w:t xml:space="preserve">otros </w:t>
      </w:r>
      <w:r w:rsidR="007508DA" w:rsidRPr="007508DA">
        <w:rPr>
          <w:rFonts w:ascii="Bookman Old Style" w:hAnsi="Bookman Old Style" w:cs="Arial"/>
          <w:color w:val="000000"/>
          <w:shd w:val="clear" w:color="auto" w:fill="FFFFFF"/>
        </w:rPr>
        <w:t xml:space="preserve">tres tanto en 2018 como en 2019. </w:t>
      </w:r>
      <w:r w:rsidR="004F1C5C">
        <w:rPr>
          <w:rFonts w:ascii="Bookman Old Style" w:hAnsi="Bookman Old Style" w:cs="Arial"/>
          <w:color w:val="000000"/>
          <w:shd w:val="clear" w:color="auto" w:fill="FFFFFF"/>
        </w:rPr>
        <w:t xml:space="preserve">El gobierno de EUA gastará en este año 400 mil millones de dólares en intereses por concepto de la deuda nacional. Si la tasa de interés subiese </w:t>
      </w:r>
      <w:r w:rsidR="00576DA5">
        <w:rPr>
          <w:rFonts w:ascii="Bookman Old Style" w:hAnsi="Bookman Old Style" w:cs="Arial"/>
          <w:color w:val="000000"/>
          <w:shd w:val="clear" w:color="auto" w:fill="FFFFFF"/>
        </w:rPr>
        <w:t>como programado</w:t>
      </w:r>
      <w:r w:rsidR="004F1C5C">
        <w:rPr>
          <w:rFonts w:ascii="Bookman Old Style" w:hAnsi="Bookman Old Style" w:cs="Arial"/>
          <w:color w:val="000000"/>
          <w:shd w:val="clear" w:color="auto" w:fill="FFFFFF"/>
        </w:rPr>
        <w:t xml:space="preserve">, el servicio a la deuda por concepto de intereses sobrepasaría un billón de dólares. </w:t>
      </w:r>
    </w:p>
    <w:p w14:paraId="158ED850" w14:textId="77777777" w:rsidR="004F1C5C" w:rsidRDefault="004F1C5C" w:rsidP="007508DA">
      <w:pPr>
        <w:autoSpaceDE w:val="0"/>
        <w:autoSpaceDN w:val="0"/>
        <w:adjustRightInd w:val="0"/>
        <w:spacing w:after="0"/>
        <w:jc w:val="both"/>
        <w:rPr>
          <w:rFonts w:ascii="Bookman Old Style" w:hAnsi="Bookman Old Style" w:cs="Arial"/>
          <w:color w:val="000000"/>
          <w:shd w:val="clear" w:color="auto" w:fill="FFFFFF"/>
        </w:rPr>
      </w:pPr>
    </w:p>
    <w:p w14:paraId="240D2D43" w14:textId="77777777" w:rsidR="002C2972" w:rsidRDefault="004F1C5C" w:rsidP="007508DA">
      <w:pPr>
        <w:autoSpaceDE w:val="0"/>
        <w:autoSpaceDN w:val="0"/>
        <w:adjustRightInd w:val="0"/>
        <w:spacing w:after="0"/>
        <w:jc w:val="both"/>
        <w:rPr>
          <w:rFonts w:ascii="Bookman Old Style" w:hAnsi="Bookman Old Style" w:cs="Arial"/>
          <w:color w:val="000000"/>
          <w:shd w:val="clear" w:color="auto" w:fill="FFFFFF"/>
        </w:rPr>
      </w:pPr>
      <w:r w:rsidRPr="004F1C5C">
        <w:rPr>
          <w:rFonts w:ascii="Bookman Old Style" w:hAnsi="Bookman Old Style" w:cs="Arial"/>
          <w:color w:val="000000"/>
          <w:shd w:val="clear" w:color="auto" w:fill="FFFFFF"/>
        </w:rPr>
        <w:t xml:space="preserve">Está claro que </w:t>
      </w:r>
      <w:r w:rsidR="007508DA" w:rsidRPr="007508DA">
        <w:rPr>
          <w:rFonts w:ascii="Bookman Old Style" w:hAnsi="Bookman Old Style" w:cs="Arial"/>
          <w:color w:val="000000"/>
          <w:shd w:val="clear" w:color="auto" w:fill="FFFFFF"/>
        </w:rPr>
        <w:t xml:space="preserve">Trump y sus apoyos en el Continentalismo financiero neoconservador y en el nacionalismo industrialista, también necesita aumentar la </w:t>
      </w:r>
      <w:r w:rsidR="007508DA" w:rsidRPr="007508DA">
        <w:rPr>
          <w:rFonts w:ascii="Bookman Old Style" w:hAnsi="Bookman Old Style" w:cs="Arial"/>
          <w:color w:val="000000"/>
          <w:shd w:val="clear" w:color="auto" w:fill="FFFFFF"/>
        </w:rPr>
        <w:lastRenderedPageBreak/>
        <w:t xml:space="preserve">tasa de interés para atraer el crédito </w:t>
      </w:r>
      <w:r w:rsidR="00576DA5">
        <w:rPr>
          <w:rFonts w:ascii="Bookman Old Style" w:hAnsi="Bookman Old Style" w:cs="Arial"/>
          <w:color w:val="000000"/>
          <w:shd w:val="clear" w:color="auto" w:fill="FFFFFF"/>
        </w:rPr>
        <w:t>de todo el mundo. El</w:t>
      </w:r>
      <w:r>
        <w:rPr>
          <w:rFonts w:ascii="Bookman Old Style" w:hAnsi="Bookman Old Style" w:cs="Arial"/>
          <w:color w:val="000000"/>
          <w:shd w:val="clear" w:color="auto" w:fill="FFFFFF"/>
        </w:rPr>
        <w:t xml:space="preserve"> alza en las tasas de interés que tuvo lugar en diciembre de 2016 </w:t>
      </w:r>
      <w:r w:rsidR="00576DA5">
        <w:rPr>
          <w:rFonts w:ascii="Bookman Old Style" w:hAnsi="Bookman Old Style" w:cs="Arial"/>
          <w:color w:val="000000"/>
          <w:shd w:val="clear" w:color="auto" w:fill="FFFFFF"/>
        </w:rPr>
        <w:t xml:space="preserve">y la perspectiva de otras más </w:t>
      </w:r>
      <w:r>
        <w:rPr>
          <w:rFonts w:ascii="Bookman Old Style" w:hAnsi="Bookman Old Style" w:cs="Arial"/>
          <w:color w:val="000000"/>
          <w:shd w:val="clear" w:color="auto" w:fill="FFFFFF"/>
        </w:rPr>
        <w:t>ya o</w:t>
      </w:r>
      <w:r w:rsidR="007508DA" w:rsidRPr="007508DA">
        <w:rPr>
          <w:rFonts w:ascii="Bookman Old Style" w:hAnsi="Bookman Old Style" w:cs="Arial"/>
          <w:color w:val="000000"/>
          <w:shd w:val="clear" w:color="auto" w:fill="FFFFFF"/>
        </w:rPr>
        <w:t>rient</w:t>
      </w:r>
      <w:r w:rsidR="00576DA5">
        <w:rPr>
          <w:rFonts w:ascii="Bookman Old Style" w:hAnsi="Bookman Old Style" w:cs="Arial"/>
          <w:color w:val="000000"/>
          <w:shd w:val="clear" w:color="auto" w:fill="FFFFFF"/>
        </w:rPr>
        <w:t>ó</w:t>
      </w:r>
      <w:r w:rsidR="007508DA" w:rsidRPr="007508DA">
        <w:rPr>
          <w:rFonts w:ascii="Bookman Old Style" w:hAnsi="Bookman Old Style" w:cs="Arial"/>
          <w:color w:val="000000"/>
          <w:shd w:val="clear" w:color="auto" w:fill="FFFFFF"/>
        </w:rPr>
        <w:t xml:space="preserve"> el flujo de capital </w:t>
      </w:r>
      <w:r w:rsidR="008A2C32">
        <w:rPr>
          <w:rFonts w:ascii="Bookman Old Style" w:hAnsi="Bookman Old Style" w:cs="Arial"/>
          <w:color w:val="000000"/>
          <w:shd w:val="clear" w:color="auto" w:fill="FFFFFF"/>
        </w:rPr>
        <w:t xml:space="preserve">ficticio y </w:t>
      </w:r>
      <w:r w:rsidR="007508DA" w:rsidRPr="007508DA">
        <w:rPr>
          <w:rFonts w:ascii="Bookman Old Style" w:hAnsi="Bookman Old Style" w:cs="Arial"/>
          <w:color w:val="000000"/>
          <w:shd w:val="clear" w:color="auto" w:fill="FFFFFF"/>
        </w:rPr>
        <w:t xml:space="preserve">especulativo hacia EUA, y </w:t>
      </w:r>
      <w:r w:rsidR="00576DA5">
        <w:rPr>
          <w:rFonts w:ascii="Bookman Old Style" w:hAnsi="Bookman Old Style" w:cs="Arial"/>
          <w:color w:val="000000"/>
          <w:shd w:val="clear" w:color="auto" w:fill="FFFFFF"/>
        </w:rPr>
        <w:t xml:space="preserve">esta vez ese capital </w:t>
      </w:r>
      <w:r>
        <w:rPr>
          <w:rFonts w:ascii="Bookman Old Style" w:hAnsi="Bookman Old Style" w:cs="Arial"/>
          <w:color w:val="000000"/>
          <w:shd w:val="clear" w:color="auto" w:fill="FFFFFF"/>
        </w:rPr>
        <w:t>pas</w:t>
      </w:r>
      <w:r w:rsidR="00576DA5">
        <w:rPr>
          <w:rFonts w:ascii="Bookman Old Style" w:hAnsi="Bookman Old Style" w:cs="Arial"/>
          <w:color w:val="000000"/>
          <w:shd w:val="clear" w:color="auto" w:fill="FFFFFF"/>
        </w:rPr>
        <w:t xml:space="preserve">ará </w:t>
      </w:r>
      <w:r w:rsidR="007508DA" w:rsidRPr="007508DA">
        <w:rPr>
          <w:rFonts w:ascii="Bookman Old Style" w:hAnsi="Bookman Old Style" w:cs="Arial"/>
          <w:color w:val="000000"/>
          <w:shd w:val="clear" w:color="auto" w:fill="FFFFFF"/>
        </w:rPr>
        <w:t>de la especulación a</w:t>
      </w:r>
      <w:r w:rsidR="008A2C32">
        <w:rPr>
          <w:rFonts w:ascii="Bookman Old Style" w:hAnsi="Bookman Old Style" w:cs="Arial"/>
          <w:color w:val="000000"/>
          <w:shd w:val="clear" w:color="auto" w:fill="FFFFFF"/>
        </w:rPr>
        <w:t xml:space="preserve"> la producción. </w:t>
      </w:r>
      <w:r w:rsidR="00D96187">
        <w:rPr>
          <w:rFonts w:ascii="Bookman Old Style" w:hAnsi="Bookman Old Style" w:cs="Arial"/>
          <w:color w:val="000000"/>
          <w:shd w:val="clear" w:color="auto" w:fill="FFFFFF"/>
        </w:rPr>
        <w:t>El</w:t>
      </w:r>
      <w:r>
        <w:rPr>
          <w:rFonts w:ascii="Bookman Old Style" w:hAnsi="Bookman Old Style" w:cs="Arial"/>
          <w:color w:val="000000"/>
          <w:shd w:val="clear" w:color="auto" w:fill="FFFFFF"/>
        </w:rPr>
        <w:t xml:space="preserve"> </w:t>
      </w:r>
      <w:r w:rsidR="00576DA5">
        <w:rPr>
          <w:rFonts w:ascii="Bookman Old Style" w:hAnsi="Bookman Old Style" w:cs="Arial"/>
          <w:color w:val="000000"/>
          <w:shd w:val="clear" w:color="auto" w:fill="FFFFFF"/>
        </w:rPr>
        <w:t xml:space="preserve">reflujo también </w:t>
      </w:r>
      <w:r w:rsidR="007508DA" w:rsidRPr="007508DA">
        <w:rPr>
          <w:rFonts w:ascii="Bookman Old Style" w:hAnsi="Bookman Old Style" w:cs="Arial"/>
          <w:color w:val="000000"/>
          <w:shd w:val="clear" w:color="auto" w:fill="FFFFFF"/>
        </w:rPr>
        <w:t>incluye el regreso de las inversiones de E</w:t>
      </w:r>
      <w:r w:rsidR="00D96187">
        <w:rPr>
          <w:rFonts w:ascii="Bookman Old Style" w:hAnsi="Bookman Old Style" w:cs="Arial"/>
          <w:color w:val="000000"/>
          <w:shd w:val="clear" w:color="auto" w:fill="FFFFFF"/>
        </w:rPr>
        <w:t>mpresas Transnacionales</w:t>
      </w:r>
      <w:r w:rsidR="00576DA5">
        <w:rPr>
          <w:rFonts w:ascii="Bookman Old Style" w:hAnsi="Bookman Old Style" w:cs="Arial"/>
          <w:color w:val="000000"/>
          <w:shd w:val="clear" w:color="auto" w:fill="FFFFFF"/>
        </w:rPr>
        <w:t xml:space="preserve">, </w:t>
      </w:r>
      <w:r w:rsidR="007508DA" w:rsidRPr="007508DA">
        <w:rPr>
          <w:rFonts w:ascii="Bookman Old Style" w:hAnsi="Bookman Old Style" w:cs="Arial"/>
          <w:color w:val="000000"/>
          <w:shd w:val="clear" w:color="auto" w:fill="FFFFFF"/>
        </w:rPr>
        <w:t xml:space="preserve">para financiar su plan de reindustrializar EUA </w:t>
      </w:r>
      <w:r w:rsidR="008A2C32">
        <w:rPr>
          <w:rFonts w:ascii="Bookman Old Style" w:hAnsi="Bookman Old Style" w:cs="Arial"/>
          <w:color w:val="000000"/>
          <w:shd w:val="clear" w:color="auto" w:fill="FFFFFF"/>
        </w:rPr>
        <w:t xml:space="preserve">con nueva infraestructura </w:t>
      </w:r>
      <w:r w:rsidR="007508DA" w:rsidRPr="007508DA">
        <w:rPr>
          <w:rFonts w:ascii="Bookman Old Style" w:hAnsi="Bookman Old Style" w:cs="Arial"/>
          <w:color w:val="000000"/>
          <w:shd w:val="clear" w:color="auto" w:fill="FFFFFF"/>
        </w:rPr>
        <w:t>y reposicionarlo c</w:t>
      </w:r>
      <w:r w:rsidR="008A2C32">
        <w:rPr>
          <w:rFonts w:ascii="Bookman Old Style" w:hAnsi="Bookman Old Style" w:cs="Arial"/>
          <w:color w:val="000000"/>
          <w:shd w:val="clear" w:color="auto" w:fill="FFFFFF"/>
        </w:rPr>
        <w:t xml:space="preserve">omo potencia industrial mundial. </w:t>
      </w:r>
    </w:p>
    <w:p w14:paraId="288E1FA9" w14:textId="77777777" w:rsidR="00576DA5" w:rsidRDefault="00576DA5" w:rsidP="007508DA">
      <w:pPr>
        <w:autoSpaceDE w:val="0"/>
        <w:autoSpaceDN w:val="0"/>
        <w:adjustRightInd w:val="0"/>
        <w:spacing w:after="0"/>
        <w:jc w:val="both"/>
        <w:rPr>
          <w:rFonts w:ascii="Bookman Old Style" w:hAnsi="Bookman Old Style" w:cs="Arial"/>
          <w:color w:val="000000"/>
          <w:shd w:val="clear" w:color="auto" w:fill="FFFFFF"/>
        </w:rPr>
      </w:pPr>
    </w:p>
    <w:p w14:paraId="6F615256" w14:textId="77777777" w:rsidR="007508DA" w:rsidRPr="007508DA" w:rsidRDefault="002C2972" w:rsidP="007508DA">
      <w:pPr>
        <w:autoSpaceDE w:val="0"/>
        <w:autoSpaceDN w:val="0"/>
        <w:adjustRightInd w:val="0"/>
        <w:spacing w:after="0"/>
        <w:jc w:val="both"/>
        <w:rPr>
          <w:rFonts w:ascii="Bookman Old Style" w:hAnsi="Bookman Old Style" w:cs="Arial"/>
          <w:color w:val="000000"/>
          <w:shd w:val="clear" w:color="auto" w:fill="FFFFFF"/>
        </w:rPr>
      </w:pPr>
      <w:r>
        <w:rPr>
          <w:rFonts w:ascii="Bookman Old Style" w:hAnsi="Bookman Old Style"/>
        </w:rPr>
        <w:t>Una acelerada alza en las tasas de interés</w:t>
      </w:r>
      <w:r w:rsidR="00576DA5">
        <w:rPr>
          <w:rFonts w:ascii="Bookman Old Style" w:hAnsi="Bookman Old Style"/>
        </w:rPr>
        <w:t>, sin embargo,</w:t>
      </w:r>
      <w:r>
        <w:rPr>
          <w:rFonts w:ascii="Bookman Old Style" w:hAnsi="Bookman Old Style"/>
        </w:rPr>
        <w:t xml:space="preserve"> </w:t>
      </w:r>
      <w:r w:rsidR="00576DA5">
        <w:rPr>
          <w:rFonts w:ascii="Bookman Old Style" w:hAnsi="Bookman Old Style"/>
        </w:rPr>
        <w:t xml:space="preserve">bien </w:t>
      </w:r>
      <w:r>
        <w:rPr>
          <w:rFonts w:ascii="Bookman Old Style" w:hAnsi="Bookman Old Style"/>
        </w:rPr>
        <w:t xml:space="preserve">podrá provocar el colapso financiero y la explotación de </w:t>
      </w:r>
      <w:r w:rsidR="00D96187">
        <w:rPr>
          <w:rFonts w:ascii="Bookman Old Style" w:hAnsi="Bookman Old Style"/>
        </w:rPr>
        <w:t xml:space="preserve">todas </w:t>
      </w:r>
      <w:r>
        <w:rPr>
          <w:rFonts w:ascii="Bookman Old Style" w:hAnsi="Bookman Old Style"/>
        </w:rPr>
        <w:t>la</w:t>
      </w:r>
      <w:r w:rsidR="00D96187">
        <w:rPr>
          <w:rFonts w:ascii="Bookman Old Style" w:hAnsi="Bookman Old Style"/>
        </w:rPr>
        <w:t>s</w:t>
      </w:r>
      <w:r>
        <w:rPr>
          <w:rFonts w:ascii="Bookman Old Style" w:hAnsi="Bookman Old Style"/>
        </w:rPr>
        <w:t xml:space="preserve"> burbuja</w:t>
      </w:r>
      <w:r w:rsidR="00D96187">
        <w:rPr>
          <w:rFonts w:ascii="Bookman Old Style" w:hAnsi="Bookman Old Style"/>
        </w:rPr>
        <w:t>s y</w:t>
      </w:r>
      <w:r>
        <w:rPr>
          <w:rFonts w:ascii="Bookman Old Style" w:hAnsi="Bookman Old Style"/>
        </w:rPr>
        <w:t xml:space="preserve"> de todo ese capital ficticio. Sin duda la fracción del capital financiero globalista y su red de medios de comunicación en línea atribuirán </w:t>
      </w:r>
      <w:r w:rsidR="00576DA5">
        <w:rPr>
          <w:rFonts w:ascii="Bookman Old Style" w:hAnsi="Bookman Old Style"/>
        </w:rPr>
        <w:t xml:space="preserve">dicho colapso al </w:t>
      </w:r>
      <w:r>
        <w:rPr>
          <w:rFonts w:ascii="Bookman Old Style" w:hAnsi="Bookman Old Style"/>
        </w:rPr>
        <w:t>fracaso de l</w:t>
      </w:r>
      <w:r w:rsidR="00576DA5">
        <w:rPr>
          <w:rFonts w:ascii="Bookman Old Style" w:hAnsi="Bookman Old Style"/>
        </w:rPr>
        <w:t xml:space="preserve">as políticas </w:t>
      </w:r>
      <w:r>
        <w:rPr>
          <w:rFonts w:ascii="Bookman Old Style" w:hAnsi="Bookman Old Style"/>
        </w:rPr>
        <w:t>nacionalis</w:t>
      </w:r>
      <w:r w:rsidR="00576DA5">
        <w:rPr>
          <w:rFonts w:ascii="Bookman Old Style" w:hAnsi="Bookman Old Style"/>
        </w:rPr>
        <w:t xml:space="preserve">tas de Trump y presentarían al </w:t>
      </w:r>
      <w:r>
        <w:rPr>
          <w:rFonts w:ascii="Bookman Old Style" w:hAnsi="Bookman Old Style"/>
        </w:rPr>
        <w:t xml:space="preserve">Estado global </w:t>
      </w:r>
      <w:r w:rsidR="00D96187">
        <w:rPr>
          <w:rFonts w:ascii="Bookman Old Style" w:hAnsi="Bookman Old Style"/>
        </w:rPr>
        <w:t xml:space="preserve">como su </w:t>
      </w:r>
      <w:r>
        <w:rPr>
          <w:rFonts w:ascii="Bookman Old Style" w:hAnsi="Bookman Old Style"/>
        </w:rPr>
        <w:t xml:space="preserve">alternativa. Así aparecen los megabancos como los salvadores de la depresión. </w:t>
      </w:r>
      <w:r w:rsidR="008A2C32">
        <w:rPr>
          <w:rStyle w:val="apple-converted-space"/>
          <w:rFonts w:ascii="Bookman Old Style" w:hAnsi="Bookman Old Style" w:cs="Arial"/>
          <w:color w:val="000000"/>
          <w:shd w:val="clear" w:color="auto" w:fill="FFFFFF"/>
        </w:rPr>
        <w:t>Sin embargo, e</w:t>
      </w:r>
      <w:r w:rsidR="007508DA" w:rsidRPr="007508DA">
        <w:rPr>
          <w:rFonts w:ascii="Bookman Old Style" w:hAnsi="Bookman Old Style" w:cs="Arial"/>
          <w:color w:val="000000"/>
          <w:shd w:val="clear" w:color="auto" w:fill="FFFFFF"/>
        </w:rPr>
        <w:t xml:space="preserve">l día que </w:t>
      </w:r>
      <w:r>
        <w:rPr>
          <w:rFonts w:ascii="Bookman Old Style" w:hAnsi="Bookman Old Style" w:cs="Arial"/>
          <w:color w:val="000000"/>
          <w:shd w:val="clear" w:color="auto" w:fill="FFFFFF"/>
        </w:rPr>
        <w:t xml:space="preserve">Janet Yellen, </w:t>
      </w:r>
      <w:r w:rsidR="007508DA" w:rsidRPr="007508DA">
        <w:rPr>
          <w:rFonts w:ascii="Bookman Old Style" w:hAnsi="Bookman Old Style" w:cs="Arial"/>
          <w:color w:val="000000"/>
          <w:shd w:val="clear" w:color="auto" w:fill="FFFFFF"/>
        </w:rPr>
        <w:t xml:space="preserve">la </w:t>
      </w:r>
      <w:r w:rsidR="008A2C32">
        <w:rPr>
          <w:rFonts w:ascii="Bookman Old Style" w:hAnsi="Bookman Old Style" w:cs="Arial"/>
          <w:color w:val="000000"/>
          <w:shd w:val="clear" w:color="auto" w:fill="FFFFFF"/>
        </w:rPr>
        <w:t xml:space="preserve">actual </w:t>
      </w:r>
      <w:r w:rsidR="007508DA" w:rsidRPr="007508DA">
        <w:rPr>
          <w:rFonts w:ascii="Bookman Old Style" w:hAnsi="Bookman Old Style" w:cs="Arial"/>
          <w:color w:val="000000"/>
          <w:shd w:val="clear" w:color="auto" w:fill="FFFFFF"/>
        </w:rPr>
        <w:t>presidencia de la FED</w:t>
      </w:r>
      <w:r>
        <w:rPr>
          <w:rFonts w:ascii="Bookman Old Style" w:hAnsi="Bookman Old Style" w:cs="Arial"/>
          <w:color w:val="000000"/>
          <w:shd w:val="clear" w:color="auto" w:fill="FFFFFF"/>
        </w:rPr>
        <w:t>,</w:t>
      </w:r>
      <w:r w:rsidR="007508DA" w:rsidRPr="007508DA">
        <w:rPr>
          <w:rFonts w:ascii="Bookman Old Style" w:hAnsi="Bookman Old Style" w:cs="Arial"/>
          <w:color w:val="000000"/>
          <w:shd w:val="clear" w:color="auto" w:fill="FFFFFF"/>
        </w:rPr>
        <w:t xml:space="preserve"> acelere el aumento en las tasas de interés</w:t>
      </w:r>
      <w:r>
        <w:rPr>
          <w:rFonts w:ascii="Bookman Old Style" w:hAnsi="Bookman Old Style" w:cs="Arial"/>
          <w:color w:val="000000"/>
          <w:shd w:val="clear" w:color="auto" w:fill="FFFFFF"/>
        </w:rPr>
        <w:t>,</w:t>
      </w:r>
      <w:r w:rsidR="007508DA" w:rsidRPr="007508DA">
        <w:rPr>
          <w:rFonts w:ascii="Bookman Old Style" w:hAnsi="Bookman Old Style" w:cs="Arial"/>
          <w:color w:val="000000"/>
          <w:shd w:val="clear" w:color="auto" w:fill="FFFFFF"/>
        </w:rPr>
        <w:t xml:space="preserve"> Trump hará la presión </w:t>
      </w:r>
      <w:r w:rsidR="004005AE">
        <w:rPr>
          <w:rFonts w:ascii="Bookman Old Style" w:hAnsi="Bookman Old Style" w:cs="Arial"/>
          <w:color w:val="000000"/>
          <w:shd w:val="clear" w:color="auto" w:fill="FFFFFF"/>
        </w:rPr>
        <w:t xml:space="preserve">posible </w:t>
      </w:r>
      <w:r w:rsidR="00576DA5">
        <w:rPr>
          <w:rFonts w:ascii="Bookman Old Style" w:hAnsi="Bookman Old Style" w:cs="Arial"/>
          <w:color w:val="000000"/>
          <w:shd w:val="clear" w:color="auto" w:fill="FFFFFF"/>
        </w:rPr>
        <w:t xml:space="preserve">para frenarla </w:t>
      </w:r>
      <w:r w:rsidR="007508DA" w:rsidRPr="007508DA">
        <w:rPr>
          <w:rFonts w:ascii="Bookman Old Style" w:hAnsi="Bookman Old Style" w:cs="Arial"/>
          <w:color w:val="000000"/>
          <w:shd w:val="clear" w:color="auto" w:fill="FFFFFF"/>
        </w:rPr>
        <w:t>y de ser necesario no esperara hasta febrero de 2018</w:t>
      </w:r>
      <w:r>
        <w:rPr>
          <w:rFonts w:ascii="Bookman Old Style" w:hAnsi="Bookman Old Style" w:cs="Arial"/>
          <w:color w:val="000000"/>
          <w:shd w:val="clear" w:color="auto" w:fill="FFFFFF"/>
        </w:rPr>
        <w:t>,</w:t>
      </w:r>
      <w:r w:rsidR="007508DA" w:rsidRPr="007508DA">
        <w:rPr>
          <w:rFonts w:ascii="Bookman Old Style" w:hAnsi="Bookman Old Style" w:cs="Arial"/>
          <w:color w:val="000000"/>
          <w:shd w:val="clear" w:color="auto" w:fill="FFFFFF"/>
        </w:rPr>
        <w:t xml:space="preserve"> para reemplazarla</w:t>
      </w:r>
      <w:r w:rsidR="00D96187">
        <w:rPr>
          <w:rFonts w:ascii="Bookman Old Style" w:hAnsi="Bookman Old Style" w:cs="Arial"/>
          <w:color w:val="000000"/>
          <w:shd w:val="clear" w:color="auto" w:fill="FFFFFF"/>
        </w:rPr>
        <w:t xml:space="preserve">. </w:t>
      </w:r>
      <w:r w:rsidR="007508DA" w:rsidRPr="007508DA">
        <w:rPr>
          <w:rFonts w:ascii="Bookman Old Style" w:hAnsi="Bookman Old Style" w:cs="Arial"/>
          <w:color w:val="000000"/>
          <w:shd w:val="clear" w:color="auto" w:fill="FFFFFF"/>
        </w:rPr>
        <w:t xml:space="preserve"> </w:t>
      </w:r>
    </w:p>
    <w:p w14:paraId="03A09313" w14:textId="77777777" w:rsidR="00323F41" w:rsidRPr="00323F41" w:rsidRDefault="00323F41" w:rsidP="00323F41">
      <w:pPr>
        <w:autoSpaceDE w:val="0"/>
        <w:autoSpaceDN w:val="0"/>
        <w:adjustRightInd w:val="0"/>
        <w:spacing w:after="0" w:line="240" w:lineRule="auto"/>
        <w:rPr>
          <w:rFonts w:ascii="Adobe Caslon Pro Bold" w:hAnsi="Adobe Caslon Pro Bold" w:cs="Adobe Caslon Pro Bold"/>
          <w:color w:val="000000"/>
          <w:sz w:val="24"/>
          <w:szCs w:val="24"/>
          <w:lang w:eastAsia="en-US"/>
        </w:rPr>
      </w:pPr>
    </w:p>
    <w:p w14:paraId="4236EDAF" w14:textId="77777777" w:rsidR="0069127A" w:rsidRPr="00C81487" w:rsidRDefault="00323F41" w:rsidP="00C81487">
      <w:pPr>
        <w:pStyle w:val="Default"/>
        <w:spacing w:line="276" w:lineRule="auto"/>
        <w:jc w:val="both"/>
        <w:rPr>
          <w:rFonts w:ascii="Bookman Old Style" w:hAnsi="Bookman Old Style"/>
          <w:sz w:val="22"/>
          <w:szCs w:val="22"/>
        </w:rPr>
      </w:pPr>
      <w:r w:rsidRPr="00323F41">
        <w:rPr>
          <w:rFonts w:ascii="Bookman Old Style" w:hAnsi="Bookman Old Style"/>
          <w:b/>
          <w:bCs/>
          <w:sz w:val="22"/>
          <w:szCs w:val="22"/>
        </w:rPr>
        <w:t xml:space="preserve">La fracción financiera </w:t>
      </w:r>
      <w:r w:rsidRPr="00323F41">
        <w:rPr>
          <w:rFonts w:ascii="Bookman Old Style" w:hAnsi="Bookman Old Style" w:cs="Times New Roman"/>
          <w:b/>
          <w:bCs/>
          <w:sz w:val="22"/>
          <w:szCs w:val="22"/>
        </w:rPr>
        <w:t>estadounidense</w:t>
      </w:r>
      <w:r w:rsidRPr="00C81487">
        <w:rPr>
          <w:rFonts w:ascii="Bookman Old Style" w:hAnsi="Bookman Old Style" w:cs="Times New Roman"/>
          <w:b/>
          <w:bCs/>
          <w:sz w:val="22"/>
          <w:szCs w:val="22"/>
        </w:rPr>
        <w:t xml:space="preserve"> </w:t>
      </w:r>
      <w:r w:rsidRPr="00323F41">
        <w:rPr>
          <w:rFonts w:ascii="Bookman Old Style" w:hAnsi="Bookman Old Style" w:cs="Adobe Caslon Pro Bold"/>
          <w:b/>
          <w:bCs/>
          <w:sz w:val="22"/>
          <w:szCs w:val="22"/>
        </w:rPr>
        <w:t>conservadora unipolar y unilateral</w:t>
      </w:r>
      <w:r w:rsidRPr="00C81487">
        <w:rPr>
          <w:rFonts w:ascii="Bookman Old Style" w:hAnsi="Bookman Old Style" w:cs="Adobe Caslon Pro Bold"/>
          <w:b/>
          <w:bCs/>
          <w:sz w:val="22"/>
          <w:szCs w:val="22"/>
        </w:rPr>
        <w:t xml:space="preserve">. </w:t>
      </w:r>
      <w:r w:rsidRPr="00C81487">
        <w:rPr>
          <w:rFonts w:ascii="Bookman Old Style" w:hAnsi="Bookman Old Style"/>
          <w:sz w:val="22"/>
          <w:szCs w:val="22"/>
        </w:rPr>
        <w:t xml:space="preserve">A la política de desmantelamiento de la soberanía nacional se opone un fuerte bloque conservador dentro de los EE.UU. Estas fracciones conservadoras </w:t>
      </w:r>
      <w:r w:rsidR="00EF50A2">
        <w:rPr>
          <w:rFonts w:ascii="Bookman Old Style" w:hAnsi="Bookman Old Style"/>
          <w:sz w:val="22"/>
          <w:szCs w:val="22"/>
        </w:rPr>
        <w:t xml:space="preserve">buscan </w:t>
      </w:r>
      <w:r w:rsidRPr="00C81487">
        <w:rPr>
          <w:rFonts w:ascii="Bookman Old Style" w:hAnsi="Bookman Old Style"/>
          <w:sz w:val="22"/>
          <w:szCs w:val="22"/>
        </w:rPr>
        <w:t>perpetuar el viejo imperialismo del país central y para ello promueven la estrategia de un unipolarismo unilateral, sustentad</w:t>
      </w:r>
      <w:r w:rsidR="00D96187">
        <w:rPr>
          <w:rFonts w:ascii="Bookman Old Style" w:hAnsi="Bookman Old Style"/>
          <w:sz w:val="22"/>
          <w:szCs w:val="22"/>
        </w:rPr>
        <w:t>o</w:t>
      </w:r>
      <w:r w:rsidRPr="00C81487">
        <w:rPr>
          <w:rFonts w:ascii="Bookman Old Style" w:hAnsi="Bookman Old Style"/>
          <w:sz w:val="22"/>
          <w:szCs w:val="22"/>
        </w:rPr>
        <w:t xml:space="preserve"> por el brazo fuerte del Pentágono y el complejo industrial y militar</w:t>
      </w:r>
      <w:r w:rsidR="00D96187">
        <w:rPr>
          <w:rFonts w:ascii="Bookman Old Style" w:hAnsi="Bookman Old Style"/>
          <w:sz w:val="22"/>
          <w:szCs w:val="22"/>
        </w:rPr>
        <w:t xml:space="preserve">. </w:t>
      </w:r>
      <w:r w:rsidRPr="00C81487">
        <w:rPr>
          <w:rStyle w:val="A11"/>
          <w:rFonts w:ascii="Bookman Old Style" w:hAnsi="Bookman Old Style" w:cstheme="minorBidi"/>
          <w:color w:val="auto"/>
        </w:rPr>
        <w:t xml:space="preserve">Este bloque de poder cuenta con la fracción financiera de J.P. Morgan (la primera banca comercial de los </w:t>
      </w:r>
      <w:r w:rsidR="00EF50A2">
        <w:rPr>
          <w:rStyle w:val="A11"/>
          <w:rFonts w:ascii="Bookman Old Style" w:hAnsi="Bookman Old Style" w:cstheme="minorBidi"/>
          <w:color w:val="auto"/>
        </w:rPr>
        <w:t>EUA</w:t>
      </w:r>
      <w:r w:rsidRPr="00C81487">
        <w:rPr>
          <w:rStyle w:val="A11"/>
          <w:rFonts w:ascii="Bookman Old Style" w:hAnsi="Bookman Old Style" w:cstheme="minorBidi"/>
          <w:color w:val="auto"/>
        </w:rPr>
        <w:t>), y el Bank of America</w:t>
      </w:r>
      <w:r w:rsidR="00DF5FBB">
        <w:rPr>
          <w:rStyle w:val="A11"/>
          <w:rFonts w:ascii="Bookman Old Style" w:hAnsi="Bookman Old Style" w:cstheme="minorBidi"/>
          <w:color w:val="auto"/>
        </w:rPr>
        <w:t xml:space="preserve"> </w:t>
      </w:r>
      <w:r w:rsidRPr="00C81487">
        <w:rPr>
          <w:rStyle w:val="A11"/>
          <w:rFonts w:ascii="Bookman Old Style" w:hAnsi="Bookman Old Style" w:cstheme="minorBidi"/>
          <w:color w:val="auto"/>
        </w:rPr>
        <w:t>(la segunda</w:t>
      </w:r>
      <w:r w:rsidR="00EF50A2">
        <w:rPr>
          <w:rStyle w:val="A11"/>
          <w:rFonts w:ascii="Bookman Old Style" w:hAnsi="Bookman Old Style" w:cstheme="minorBidi"/>
          <w:color w:val="auto"/>
        </w:rPr>
        <w:t>)</w:t>
      </w:r>
      <w:r w:rsidRPr="00C81487">
        <w:rPr>
          <w:rStyle w:val="A11"/>
          <w:rFonts w:ascii="Bookman Old Style" w:hAnsi="Bookman Old Style" w:cstheme="minorBidi"/>
          <w:color w:val="auto"/>
        </w:rPr>
        <w:t xml:space="preserve">. Luego está Goldman Sachs (uno de los mayores grupos de banca de inversión y valores del mundo). </w:t>
      </w:r>
      <w:r w:rsidR="0069127A" w:rsidRPr="00C81487">
        <w:rPr>
          <w:rFonts w:ascii="Bookman Old Style" w:hAnsi="Bookman Old Style"/>
          <w:sz w:val="22"/>
          <w:szCs w:val="22"/>
        </w:rPr>
        <w:t xml:space="preserve">Este </w:t>
      </w:r>
      <w:r w:rsidR="00EF50A2">
        <w:rPr>
          <w:rFonts w:ascii="Bookman Old Style" w:hAnsi="Bookman Old Style"/>
          <w:sz w:val="22"/>
          <w:szCs w:val="22"/>
        </w:rPr>
        <w:t xml:space="preserve">capital financiero </w:t>
      </w:r>
      <w:r w:rsidR="0069127A" w:rsidRPr="00C81487">
        <w:rPr>
          <w:rFonts w:ascii="Bookman Old Style" w:hAnsi="Bookman Old Style"/>
          <w:sz w:val="22"/>
          <w:szCs w:val="22"/>
        </w:rPr>
        <w:t>depende de la sobrevivencia del dólar como moneda internacional de referencia</w:t>
      </w:r>
      <w:r w:rsidR="00577B4A">
        <w:rPr>
          <w:rFonts w:ascii="Bookman Old Style" w:hAnsi="Bookman Old Style"/>
          <w:sz w:val="22"/>
          <w:szCs w:val="22"/>
        </w:rPr>
        <w:t>,</w:t>
      </w:r>
      <w:r w:rsidR="00EF50A2">
        <w:rPr>
          <w:rFonts w:ascii="Bookman Old Style" w:hAnsi="Bookman Old Style"/>
          <w:sz w:val="22"/>
          <w:szCs w:val="22"/>
        </w:rPr>
        <w:t xml:space="preserve"> </w:t>
      </w:r>
      <w:r w:rsidR="00577B4A">
        <w:rPr>
          <w:rFonts w:ascii="Bookman Old Style" w:hAnsi="Bookman Old Style"/>
          <w:sz w:val="22"/>
          <w:szCs w:val="22"/>
        </w:rPr>
        <w:t xml:space="preserve">defendida por </w:t>
      </w:r>
      <w:r w:rsidR="00EF50A2">
        <w:rPr>
          <w:rFonts w:ascii="Bookman Old Style" w:hAnsi="Bookman Old Style"/>
          <w:sz w:val="22"/>
          <w:szCs w:val="22"/>
        </w:rPr>
        <w:t>su complejo industrial y militar</w:t>
      </w:r>
      <w:r w:rsidR="0069127A" w:rsidRPr="00C81487">
        <w:rPr>
          <w:rFonts w:ascii="Bookman Old Style" w:hAnsi="Bookman Old Style"/>
          <w:sz w:val="22"/>
          <w:szCs w:val="22"/>
        </w:rPr>
        <w:t xml:space="preserve">. Su proyecto es otro siglo americano </w:t>
      </w:r>
      <w:r w:rsidR="00577B4A">
        <w:rPr>
          <w:rFonts w:ascii="Bookman Old Style" w:hAnsi="Bookman Old Style"/>
          <w:sz w:val="22"/>
          <w:szCs w:val="22"/>
        </w:rPr>
        <w:t xml:space="preserve">con </w:t>
      </w:r>
      <w:r w:rsidR="0069127A" w:rsidRPr="00C81487">
        <w:rPr>
          <w:rFonts w:ascii="Bookman Old Style" w:hAnsi="Bookman Old Style"/>
          <w:sz w:val="22"/>
          <w:szCs w:val="22"/>
        </w:rPr>
        <w:t xml:space="preserve">un mundo unipolar con bloques continentales de poder </w:t>
      </w:r>
      <w:r w:rsidR="00D96187">
        <w:rPr>
          <w:rFonts w:ascii="Bookman Old Style" w:hAnsi="Bookman Old Style"/>
          <w:sz w:val="22"/>
          <w:szCs w:val="22"/>
        </w:rPr>
        <w:t xml:space="preserve">como la UE </w:t>
      </w:r>
      <w:r w:rsidR="0069127A" w:rsidRPr="00C81487">
        <w:rPr>
          <w:rFonts w:ascii="Bookman Old Style" w:hAnsi="Bookman Old Style"/>
          <w:sz w:val="22"/>
          <w:szCs w:val="22"/>
        </w:rPr>
        <w:t xml:space="preserve">bajo </w:t>
      </w:r>
      <w:r w:rsidR="00F703CD">
        <w:rPr>
          <w:rFonts w:ascii="Bookman Old Style" w:hAnsi="Bookman Old Style"/>
          <w:sz w:val="22"/>
          <w:szCs w:val="22"/>
        </w:rPr>
        <w:t>su hegemonía</w:t>
      </w:r>
      <w:r w:rsidR="00EF50A2">
        <w:rPr>
          <w:rFonts w:ascii="Bookman Old Style" w:hAnsi="Bookman Old Style"/>
          <w:sz w:val="22"/>
          <w:szCs w:val="22"/>
        </w:rPr>
        <w:t xml:space="preserve">. </w:t>
      </w:r>
    </w:p>
    <w:p w14:paraId="50492BBD" w14:textId="77777777" w:rsidR="00C81487" w:rsidRDefault="00C81487" w:rsidP="00C81487">
      <w:pPr>
        <w:pStyle w:val="Pa3"/>
        <w:spacing w:line="276" w:lineRule="auto"/>
        <w:ind w:firstLine="380"/>
        <w:jc w:val="both"/>
        <w:rPr>
          <w:rFonts w:ascii="Bookman Old Style" w:hAnsi="Bookman Old Style"/>
          <w:sz w:val="22"/>
          <w:szCs w:val="22"/>
        </w:rPr>
      </w:pPr>
    </w:p>
    <w:p w14:paraId="221FD159" w14:textId="77777777" w:rsidR="00C81487" w:rsidRPr="00C81487" w:rsidRDefault="00C81487" w:rsidP="00C81487">
      <w:pPr>
        <w:pStyle w:val="Pa3"/>
        <w:spacing w:line="276" w:lineRule="auto"/>
        <w:ind w:firstLine="380"/>
        <w:jc w:val="both"/>
        <w:rPr>
          <w:rFonts w:ascii="Bookman Old Style" w:hAnsi="Bookman Old Style"/>
          <w:sz w:val="22"/>
          <w:szCs w:val="22"/>
        </w:rPr>
      </w:pPr>
      <w:r w:rsidRPr="00C81487">
        <w:rPr>
          <w:rFonts w:ascii="Bookman Old Style" w:hAnsi="Bookman Old Style"/>
          <w:sz w:val="22"/>
          <w:szCs w:val="22"/>
        </w:rPr>
        <w:t xml:space="preserve">A este </w:t>
      </w:r>
      <w:r w:rsidR="00577B4A">
        <w:rPr>
          <w:rFonts w:ascii="Bookman Old Style" w:hAnsi="Bookman Old Style"/>
          <w:sz w:val="22"/>
          <w:szCs w:val="22"/>
        </w:rPr>
        <w:t xml:space="preserve">capital financiero </w:t>
      </w:r>
      <w:r w:rsidRPr="00C81487">
        <w:rPr>
          <w:rFonts w:ascii="Bookman Old Style" w:hAnsi="Bookman Old Style"/>
          <w:sz w:val="22"/>
          <w:szCs w:val="22"/>
        </w:rPr>
        <w:t xml:space="preserve">pertenecen además las grandes empresas </w:t>
      </w:r>
      <w:r w:rsidR="00EF50A2">
        <w:rPr>
          <w:rFonts w:ascii="Bookman Old Style" w:hAnsi="Bookman Old Style"/>
          <w:sz w:val="22"/>
          <w:szCs w:val="22"/>
        </w:rPr>
        <w:t xml:space="preserve">multinacionales </w:t>
      </w:r>
      <w:r w:rsidRPr="00C81487">
        <w:rPr>
          <w:rFonts w:ascii="Bookman Old Style" w:hAnsi="Bookman Old Style"/>
          <w:sz w:val="22"/>
          <w:szCs w:val="22"/>
        </w:rPr>
        <w:t xml:space="preserve">del imperio Rockefeller. </w:t>
      </w:r>
      <w:r w:rsidR="00D96187">
        <w:rPr>
          <w:rFonts w:ascii="Bookman Old Style" w:hAnsi="Bookman Old Style"/>
          <w:sz w:val="22"/>
          <w:szCs w:val="22"/>
        </w:rPr>
        <w:t xml:space="preserve">El </w:t>
      </w:r>
      <w:r w:rsidR="00D96187" w:rsidRPr="00C81487">
        <w:rPr>
          <w:rFonts w:ascii="Bookman Old Style" w:hAnsi="Bookman Old Style"/>
          <w:sz w:val="22"/>
          <w:szCs w:val="22"/>
        </w:rPr>
        <w:t xml:space="preserve">vínculo </w:t>
      </w:r>
      <w:r w:rsidR="00D96187">
        <w:rPr>
          <w:rFonts w:ascii="Bookman Old Style" w:hAnsi="Bookman Old Style"/>
          <w:sz w:val="22"/>
          <w:szCs w:val="22"/>
        </w:rPr>
        <w:t xml:space="preserve">del complejo industrial y militar </w:t>
      </w:r>
      <w:r w:rsidR="00D96187" w:rsidRPr="00C81487">
        <w:rPr>
          <w:rFonts w:ascii="Bookman Old Style" w:hAnsi="Bookman Old Style"/>
          <w:sz w:val="22"/>
          <w:szCs w:val="22"/>
        </w:rPr>
        <w:t xml:space="preserve"> </w:t>
      </w:r>
      <w:r w:rsidR="00D96187">
        <w:rPr>
          <w:rFonts w:ascii="Bookman Old Style" w:hAnsi="Bookman Old Style"/>
          <w:sz w:val="22"/>
          <w:szCs w:val="22"/>
        </w:rPr>
        <w:t xml:space="preserve">con el </w:t>
      </w:r>
      <w:r w:rsidR="00D96187" w:rsidRPr="00C81487">
        <w:rPr>
          <w:rFonts w:ascii="Bookman Old Style" w:hAnsi="Bookman Old Style"/>
          <w:sz w:val="22"/>
          <w:szCs w:val="22"/>
        </w:rPr>
        <w:t>Chase Manhattan Bank,</w:t>
      </w:r>
      <w:r w:rsidR="00D96187">
        <w:rPr>
          <w:rFonts w:ascii="Bookman Old Style" w:hAnsi="Bookman Old Style"/>
          <w:sz w:val="22"/>
          <w:szCs w:val="22"/>
        </w:rPr>
        <w:t xml:space="preserve"> </w:t>
      </w:r>
      <w:r w:rsidR="00D96187" w:rsidRPr="00C81487">
        <w:rPr>
          <w:rFonts w:ascii="Bookman Old Style" w:hAnsi="Bookman Old Style"/>
          <w:sz w:val="22"/>
          <w:szCs w:val="22"/>
        </w:rPr>
        <w:t>ahora fusionado en J.P. Morgan Chase</w:t>
      </w:r>
      <w:r w:rsidR="00D96187">
        <w:rPr>
          <w:rFonts w:ascii="Bookman Old Style" w:hAnsi="Bookman Old Style"/>
          <w:sz w:val="22"/>
          <w:szCs w:val="22"/>
        </w:rPr>
        <w:t xml:space="preserve">, </w:t>
      </w:r>
      <w:r w:rsidR="00D96187" w:rsidRPr="00C81487">
        <w:rPr>
          <w:rFonts w:ascii="Bookman Old Style" w:hAnsi="Bookman Old Style"/>
          <w:sz w:val="22"/>
          <w:szCs w:val="22"/>
        </w:rPr>
        <w:t xml:space="preserve"> ha sido muy directo. </w:t>
      </w:r>
      <w:r w:rsidRPr="00C81487">
        <w:rPr>
          <w:rFonts w:ascii="Bookman Old Style" w:hAnsi="Bookman Old Style"/>
          <w:sz w:val="22"/>
          <w:szCs w:val="22"/>
        </w:rPr>
        <w:t>Así como los Rothschild manejan a la OTAN</w:t>
      </w:r>
      <w:r w:rsidR="00EF50A2">
        <w:rPr>
          <w:rFonts w:ascii="Bookman Old Style" w:hAnsi="Bookman Old Style"/>
          <w:sz w:val="22"/>
          <w:szCs w:val="22"/>
        </w:rPr>
        <w:t xml:space="preserve"> como su brazo armado</w:t>
      </w:r>
      <w:r w:rsidRPr="00C81487">
        <w:rPr>
          <w:rFonts w:ascii="Bookman Old Style" w:hAnsi="Bookman Old Style"/>
          <w:sz w:val="22"/>
          <w:szCs w:val="22"/>
        </w:rPr>
        <w:t>, los Rockefeller trabajan con el Pentágo</w:t>
      </w:r>
      <w:r w:rsidRPr="00C81487">
        <w:rPr>
          <w:rFonts w:ascii="Bookman Old Style" w:hAnsi="Bookman Old Style"/>
          <w:sz w:val="22"/>
          <w:szCs w:val="22"/>
        </w:rPr>
        <w:softHyphen/>
        <w:t xml:space="preserve">no. </w:t>
      </w:r>
      <w:r w:rsidR="007E34BD" w:rsidRPr="00C81487">
        <w:rPr>
          <w:rFonts w:ascii="Bookman Old Style" w:hAnsi="Bookman Old Style"/>
          <w:sz w:val="22"/>
          <w:szCs w:val="22"/>
        </w:rPr>
        <w:t>El J.P. Morgan Chase controla la ESSO</w:t>
      </w:r>
      <w:r w:rsidR="007E34BD">
        <w:rPr>
          <w:rFonts w:ascii="Bookman Old Style" w:hAnsi="Bookman Old Style"/>
          <w:sz w:val="22"/>
          <w:szCs w:val="22"/>
        </w:rPr>
        <w:t xml:space="preserve"> y</w:t>
      </w:r>
      <w:r w:rsidR="007E34BD" w:rsidRPr="00C81487">
        <w:rPr>
          <w:rFonts w:ascii="Bookman Old Style" w:hAnsi="Bookman Old Style"/>
          <w:sz w:val="22"/>
          <w:szCs w:val="22"/>
        </w:rPr>
        <w:t xml:space="preserve"> Hulliburton</w:t>
      </w:r>
      <w:r w:rsidR="007E34BD">
        <w:rPr>
          <w:rFonts w:ascii="Bookman Old Style" w:hAnsi="Bookman Old Style"/>
          <w:sz w:val="22"/>
          <w:szCs w:val="22"/>
        </w:rPr>
        <w:t xml:space="preserve">. </w:t>
      </w:r>
      <w:r w:rsidRPr="00C81487">
        <w:rPr>
          <w:rFonts w:ascii="Bookman Old Style" w:hAnsi="Bookman Old Style"/>
          <w:sz w:val="22"/>
          <w:szCs w:val="22"/>
        </w:rPr>
        <w:t xml:space="preserve">El imperio petrolero de los Rockefeller se expresa </w:t>
      </w:r>
      <w:r w:rsidR="007E34BD">
        <w:rPr>
          <w:rFonts w:ascii="Bookman Old Style" w:hAnsi="Bookman Old Style"/>
          <w:sz w:val="22"/>
          <w:szCs w:val="22"/>
        </w:rPr>
        <w:t xml:space="preserve">además </w:t>
      </w:r>
      <w:r w:rsidRPr="00C81487">
        <w:rPr>
          <w:rFonts w:ascii="Bookman Old Style" w:hAnsi="Bookman Old Style"/>
          <w:sz w:val="22"/>
          <w:szCs w:val="22"/>
        </w:rPr>
        <w:t xml:space="preserve">a través de empresas </w:t>
      </w:r>
      <w:r w:rsidR="007E34BD">
        <w:rPr>
          <w:rFonts w:ascii="Bookman Old Style" w:hAnsi="Bookman Old Style"/>
          <w:sz w:val="22"/>
          <w:szCs w:val="22"/>
        </w:rPr>
        <w:t xml:space="preserve">petroleras </w:t>
      </w:r>
      <w:r w:rsidRPr="00C81487">
        <w:rPr>
          <w:rFonts w:ascii="Bookman Old Style" w:hAnsi="Bookman Old Style"/>
          <w:sz w:val="22"/>
          <w:szCs w:val="22"/>
        </w:rPr>
        <w:t xml:space="preserve">como Exxon Mobil, Chevron Texaco, BP Amoco y Marathon Oil. Los Rockefeller controlan asimismo grandes empresas farmacéuticas, la constructora de aviones Boeing y las aerolíneas United Airlines, Delta y Northwest Airlines. </w:t>
      </w:r>
      <w:r w:rsidR="00577B4A">
        <w:rPr>
          <w:rFonts w:ascii="Bookman Old Style" w:hAnsi="Bookman Old Style"/>
          <w:sz w:val="22"/>
          <w:szCs w:val="22"/>
        </w:rPr>
        <w:t>E</w:t>
      </w:r>
      <w:r w:rsidRPr="00C81487">
        <w:rPr>
          <w:rFonts w:ascii="Bookman Old Style" w:hAnsi="Bookman Old Style"/>
          <w:sz w:val="22"/>
          <w:szCs w:val="22"/>
        </w:rPr>
        <w:t xml:space="preserve">n términos políticos </w:t>
      </w:r>
      <w:r w:rsidR="007E34BD">
        <w:rPr>
          <w:rFonts w:ascii="Bookman Old Style" w:hAnsi="Bookman Old Style"/>
          <w:sz w:val="22"/>
          <w:szCs w:val="22"/>
        </w:rPr>
        <w:t xml:space="preserve">la dinastía </w:t>
      </w:r>
      <w:r w:rsidRPr="00C81487">
        <w:rPr>
          <w:rFonts w:ascii="Bookman Old Style" w:hAnsi="Bookman Old Style"/>
          <w:sz w:val="22"/>
          <w:szCs w:val="22"/>
        </w:rPr>
        <w:t>ha sido mejor representad</w:t>
      </w:r>
      <w:r w:rsidR="007E34BD">
        <w:rPr>
          <w:rFonts w:ascii="Bookman Old Style" w:hAnsi="Bookman Old Style"/>
          <w:sz w:val="22"/>
          <w:szCs w:val="22"/>
        </w:rPr>
        <w:t>a</w:t>
      </w:r>
      <w:r w:rsidRPr="00C81487">
        <w:rPr>
          <w:rFonts w:ascii="Bookman Old Style" w:hAnsi="Bookman Old Style"/>
          <w:sz w:val="22"/>
          <w:szCs w:val="22"/>
        </w:rPr>
        <w:t xml:space="preserve"> por los republicanos</w:t>
      </w:r>
      <w:r w:rsidR="00570FFE">
        <w:rPr>
          <w:rFonts w:ascii="Bookman Old Style" w:hAnsi="Bookman Old Style"/>
          <w:sz w:val="22"/>
          <w:szCs w:val="22"/>
        </w:rPr>
        <w:t xml:space="preserve">. </w:t>
      </w:r>
      <w:r w:rsidRPr="00C81487">
        <w:rPr>
          <w:rFonts w:ascii="Bookman Old Style" w:hAnsi="Bookman Old Style"/>
          <w:sz w:val="22"/>
          <w:szCs w:val="22"/>
        </w:rPr>
        <w:t xml:space="preserve"> </w:t>
      </w:r>
    </w:p>
    <w:p w14:paraId="39AEF516" w14:textId="77777777" w:rsidR="00C81487" w:rsidRPr="00C81487" w:rsidRDefault="00C81487" w:rsidP="00C81487">
      <w:pPr>
        <w:pStyle w:val="Default"/>
        <w:spacing w:line="276" w:lineRule="auto"/>
        <w:jc w:val="both"/>
        <w:rPr>
          <w:rFonts w:ascii="Bookman Old Style" w:hAnsi="Bookman Old Style"/>
          <w:sz w:val="22"/>
          <w:szCs w:val="22"/>
        </w:rPr>
      </w:pPr>
    </w:p>
    <w:p w14:paraId="07FD17D9" w14:textId="77777777" w:rsidR="00C81487" w:rsidRDefault="00C81487" w:rsidP="00C81487">
      <w:pPr>
        <w:autoSpaceDE w:val="0"/>
        <w:autoSpaceDN w:val="0"/>
        <w:adjustRightInd w:val="0"/>
        <w:spacing w:after="0"/>
        <w:jc w:val="both"/>
        <w:rPr>
          <w:rFonts w:ascii="Bookman Old Style" w:hAnsi="Bookman Old Style" w:cs="Adobe Caslon Pro"/>
        </w:rPr>
      </w:pPr>
      <w:r w:rsidRPr="00C81487">
        <w:rPr>
          <w:rFonts w:ascii="Bookman Old Style" w:hAnsi="Bookman Old Style"/>
        </w:rPr>
        <w:t>Estas fuerzas conservadoras buscan mantener a toda costa la soberanía y for</w:t>
      </w:r>
      <w:r w:rsidRPr="00C81487">
        <w:rPr>
          <w:rFonts w:ascii="Bookman Old Style" w:hAnsi="Bookman Old Style"/>
        </w:rPr>
        <w:softHyphen/>
        <w:t>taleza del poder estadounidense como potencia hegemónica.</w:t>
      </w:r>
      <w:r w:rsidR="00DF5FBB">
        <w:rPr>
          <w:rFonts w:ascii="Bookman Old Style" w:hAnsi="Bookman Old Style"/>
        </w:rPr>
        <w:t xml:space="preserve"> </w:t>
      </w:r>
      <w:r w:rsidRPr="00C81487">
        <w:rPr>
          <w:rFonts w:ascii="Bookman Old Style" w:hAnsi="Bookman Old Style"/>
        </w:rPr>
        <w:t>Este proyecto político defiende el concepto de Estado-nación</w:t>
      </w:r>
      <w:r w:rsidR="002148B6">
        <w:rPr>
          <w:rFonts w:ascii="Bookman Old Style" w:hAnsi="Bookman Old Style"/>
        </w:rPr>
        <w:t xml:space="preserve">-Estado-región </w:t>
      </w:r>
      <w:r w:rsidRPr="00C81487">
        <w:rPr>
          <w:rFonts w:ascii="Bookman Old Style" w:hAnsi="Bookman Old Style"/>
        </w:rPr>
        <w:t xml:space="preserve">hegemónica con sus controles geográficos. La debilidad y retraso en términos económicos de esta fracción estadounidense de poder, ha sido compensada por su </w:t>
      </w:r>
      <w:r w:rsidR="007D63C2">
        <w:rPr>
          <w:rFonts w:ascii="Bookman Old Style" w:hAnsi="Bookman Old Style"/>
        </w:rPr>
        <w:t xml:space="preserve">poder </w:t>
      </w:r>
      <w:r w:rsidRPr="00C81487">
        <w:rPr>
          <w:rFonts w:ascii="Bookman Old Style" w:hAnsi="Bookman Old Style"/>
        </w:rPr>
        <w:t xml:space="preserve">militar. </w:t>
      </w:r>
      <w:r w:rsidRPr="00C81487">
        <w:rPr>
          <w:rFonts w:ascii="Bookman Old Style" w:hAnsi="Bookman Old Style" w:cs="Adobe Caslon Pro"/>
          <w:i/>
          <w:iCs/>
        </w:rPr>
        <w:t xml:space="preserve">La caída de las Torres Gemelas </w:t>
      </w:r>
      <w:r w:rsidRPr="00C81487">
        <w:rPr>
          <w:rFonts w:ascii="Bookman Old Style" w:hAnsi="Bookman Old Style" w:cs="Adobe Caslon Pro"/>
        </w:rPr>
        <w:t xml:space="preserve">en 2001, </w:t>
      </w:r>
      <w:r w:rsidR="00DF5FBB">
        <w:rPr>
          <w:rFonts w:ascii="Bookman Old Style" w:hAnsi="Bookman Old Style" w:cs="Adobe Caslon Pro"/>
        </w:rPr>
        <w:t xml:space="preserve">así como la caída de Lehman Brothers </w:t>
      </w:r>
      <w:r w:rsidR="00577B4A">
        <w:rPr>
          <w:rFonts w:ascii="Bookman Old Style" w:hAnsi="Bookman Old Style" w:cs="Adobe Caslon Pro"/>
        </w:rPr>
        <w:t xml:space="preserve">provocada </w:t>
      </w:r>
      <w:r w:rsidR="00DF5FBB">
        <w:rPr>
          <w:rFonts w:ascii="Bookman Old Style" w:hAnsi="Bookman Old Style" w:cs="Adobe Caslon Pro"/>
        </w:rPr>
        <w:t xml:space="preserve">en 2008 </w:t>
      </w:r>
      <w:r w:rsidRPr="00C81487">
        <w:rPr>
          <w:rFonts w:ascii="Bookman Old Style" w:hAnsi="Bookman Old Style" w:cs="Adobe Caslon Pro"/>
        </w:rPr>
        <w:t>fue</w:t>
      </w:r>
      <w:r w:rsidR="00DF5FBB">
        <w:rPr>
          <w:rFonts w:ascii="Bookman Old Style" w:hAnsi="Bookman Old Style" w:cs="Adobe Caslon Pro"/>
        </w:rPr>
        <w:t>ron</w:t>
      </w:r>
      <w:r w:rsidRPr="00C81487">
        <w:rPr>
          <w:rFonts w:ascii="Bookman Old Style" w:hAnsi="Bookman Old Style" w:cs="Adobe Caslon Pro"/>
        </w:rPr>
        <w:t xml:space="preserve"> el medio para detener el avance de la fracción del capital financiero global</w:t>
      </w:r>
      <w:r w:rsidR="00577B4A">
        <w:rPr>
          <w:rFonts w:ascii="Bookman Old Style" w:hAnsi="Bookman Old Style" w:cs="Adobe Caslon Pro"/>
        </w:rPr>
        <w:t>,</w:t>
      </w:r>
      <w:r w:rsidRPr="00C81487">
        <w:rPr>
          <w:rFonts w:ascii="Bookman Old Style" w:hAnsi="Bookman Old Style" w:cs="Adobe Caslon Pro"/>
        </w:rPr>
        <w:t xml:space="preserve"> que pretende acabar con la soberanía nacional de los propios E</w:t>
      </w:r>
      <w:r w:rsidR="002148B6">
        <w:rPr>
          <w:rFonts w:ascii="Bookman Old Style" w:hAnsi="Bookman Old Style" w:cs="Adobe Caslon Pro"/>
        </w:rPr>
        <w:t>UA</w:t>
      </w:r>
      <w:r w:rsidR="00DF5FBB">
        <w:rPr>
          <w:rFonts w:ascii="Bookman Old Style" w:hAnsi="Bookman Old Style" w:cs="Adobe Caslon Pro"/>
        </w:rPr>
        <w:t xml:space="preserve">. </w:t>
      </w:r>
    </w:p>
    <w:p w14:paraId="1388A4EB" w14:textId="77777777" w:rsidR="00237C72" w:rsidRDefault="00237C72" w:rsidP="00C81487">
      <w:pPr>
        <w:autoSpaceDE w:val="0"/>
        <w:autoSpaceDN w:val="0"/>
        <w:adjustRightInd w:val="0"/>
        <w:spacing w:after="0"/>
        <w:jc w:val="both"/>
        <w:rPr>
          <w:rFonts w:cs="Adobe Caslon Pro"/>
        </w:rPr>
      </w:pPr>
    </w:p>
    <w:p w14:paraId="7C2B90FA" w14:textId="77777777" w:rsidR="002813A7" w:rsidRDefault="0069127A" w:rsidP="0069127A">
      <w:pPr>
        <w:autoSpaceDE w:val="0"/>
        <w:autoSpaceDN w:val="0"/>
        <w:adjustRightInd w:val="0"/>
        <w:spacing w:after="0"/>
        <w:jc w:val="both"/>
        <w:rPr>
          <w:rFonts w:ascii="Bookman Old Style" w:hAnsi="Bookman Old Style"/>
        </w:rPr>
      </w:pPr>
      <w:r>
        <w:rPr>
          <w:rFonts w:ascii="Bookman Old Style" w:hAnsi="Bookman Old Style"/>
        </w:rPr>
        <w:t xml:space="preserve">Esta </w:t>
      </w:r>
      <w:r w:rsidRPr="00CB17CF">
        <w:rPr>
          <w:rFonts w:ascii="Bookman Old Style" w:hAnsi="Bookman Old Style"/>
        </w:rPr>
        <w:t xml:space="preserve">gran fracción del capital financiero </w:t>
      </w:r>
      <w:r w:rsidR="00577B4A">
        <w:rPr>
          <w:rFonts w:ascii="Bookman Old Style" w:hAnsi="Bookman Old Style"/>
        </w:rPr>
        <w:t xml:space="preserve">ha florecido </w:t>
      </w:r>
      <w:r w:rsidRPr="00CB17CF">
        <w:rPr>
          <w:rFonts w:ascii="Bookman Old Style" w:hAnsi="Bookman Old Style"/>
        </w:rPr>
        <w:t>mediante crecientes inversiones en el complejo industrial militar</w:t>
      </w:r>
      <w:r>
        <w:rPr>
          <w:rFonts w:ascii="Bookman Old Style" w:hAnsi="Bookman Old Style"/>
        </w:rPr>
        <w:t xml:space="preserve">. </w:t>
      </w:r>
      <w:r w:rsidR="00577B4A">
        <w:rPr>
          <w:rFonts w:ascii="Bookman Old Style" w:hAnsi="Bookman Old Style"/>
        </w:rPr>
        <w:t xml:space="preserve">Después de la caída del Muro de Berlín </w:t>
      </w:r>
      <w:r w:rsidR="007E34BD">
        <w:rPr>
          <w:rFonts w:ascii="Bookman Old Style" w:hAnsi="Bookman Old Style"/>
        </w:rPr>
        <w:t>dichas inversiones se realizan</w:t>
      </w:r>
      <w:r w:rsidR="00577B4A">
        <w:rPr>
          <w:rFonts w:ascii="Bookman Old Style" w:hAnsi="Bookman Old Style"/>
        </w:rPr>
        <w:t xml:space="preserve">, sobre todo, </w:t>
      </w:r>
      <w:r>
        <w:rPr>
          <w:rFonts w:ascii="Bookman Old Style" w:hAnsi="Bookman Old Style"/>
        </w:rPr>
        <w:t xml:space="preserve">a partir de una deuda creciente en dólares, es decir a partir de </w:t>
      </w:r>
      <w:r w:rsidR="002148B6">
        <w:rPr>
          <w:rFonts w:ascii="Bookman Old Style" w:hAnsi="Bookman Old Style"/>
        </w:rPr>
        <w:t xml:space="preserve">otra forma de </w:t>
      </w:r>
      <w:r>
        <w:rPr>
          <w:rFonts w:ascii="Bookman Old Style" w:hAnsi="Bookman Old Style"/>
        </w:rPr>
        <w:t xml:space="preserve">capital ficticio. En tanto que </w:t>
      </w:r>
      <w:r w:rsidR="00577B4A">
        <w:rPr>
          <w:rFonts w:ascii="Bookman Old Style" w:hAnsi="Bookman Old Style"/>
        </w:rPr>
        <w:t xml:space="preserve">han </w:t>
      </w:r>
      <w:r>
        <w:rPr>
          <w:rFonts w:ascii="Bookman Old Style" w:hAnsi="Bookman Old Style"/>
        </w:rPr>
        <w:t>logra</w:t>
      </w:r>
      <w:r w:rsidR="00577B4A">
        <w:rPr>
          <w:rFonts w:ascii="Bookman Old Style" w:hAnsi="Bookman Old Style"/>
        </w:rPr>
        <w:t>do</w:t>
      </w:r>
      <w:r>
        <w:rPr>
          <w:rFonts w:ascii="Bookman Old Style" w:hAnsi="Bookman Old Style"/>
        </w:rPr>
        <w:t xml:space="preserve"> transferir su deuda</w:t>
      </w:r>
      <w:r w:rsidR="007E34BD">
        <w:rPr>
          <w:rFonts w:ascii="Bookman Old Style" w:hAnsi="Bookman Old Style"/>
        </w:rPr>
        <w:t>,</w:t>
      </w:r>
      <w:r>
        <w:rPr>
          <w:rFonts w:ascii="Bookman Old Style" w:hAnsi="Bookman Old Style"/>
        </w:rPr>
        <w:t xml:space="preserve"> </w:t>
      </w:r>
      <w:r w:rsidR="007E34BD">
        <w:rPr>
          <w:rFonts w:ascii="Bookman Old Style" w:hAnsi="Bookman Old Style"/>
        </w:rPr>
        <w:t xml:space="preserve">mediante los bonos del Tesoro, </w:t>
      </w:r>
      <w:r>
        <w:rPr>
          <w:rFonts w:ascii="Bookman Old Style" w:hAnsi="Bookman Old Style"/>
        </w:rPr>
        <w:t xml:space="preserve">a terceras naciones </w:t>
      </w:r>
      <w:r w:rsidR="00577B4A">
        <w:rPr>
          <w:rFonts w:ascii="Bookman Old Style" w:hAnsi="Bookman Old Style"/>
        </w:rPr>
        <w:t xml:space="preserve">que </w:t>
      </w:r>
      <w:r>
        <w:rPr>
          <w:rFonts w:ascii="Bookman Old Style" w:hAnsi="Bookman Old Style"/>
        </w:rPr>
        <w:t>acepta</w:t>
      </w:r>
      <w:r w:rsidR="00577B4A">
        <w:rPr>
          <w:rFonts w:ascii="Bookman Old Style" w:hAnsi="Bookman Old Style"/>
        </w:rPr>
        <w:t xml:space="preserve">ban </w:t>
      </w:r>
      <w:r w:rsidR="007E34BD">
        <w:rPr>
          <w:rFonts w:ascii="Bookman Old Style" w:hAnsi="Bookman Old Style"/>
        </w:rPr>
        <w:t xml:space="preserve">dichos </w:t>
      </w:r>
      <w:r>
        <w:rPr>
          <w:rFonts w:ascii="Bookman Old Style" w:hAnsi="Bookman Old Style"/>
        </w:rPr>
        <w:t>bonos</w:t>
      </w:r>
      <w:r w:rsidR="007E34BD">
        <w:rPr>
          <w:rFonts w:ascii="Bookman Old Style" w:hAnsi="Bookman Old Style"/>
        </w:rPr>
        <w:t xml:space="preserve"> </w:t>
      </w:r>
      <w:r>
        <w:rPr>
          <w:rFonts w:ascii="Bookman Old Style" w:hAnsi="Bookman Old Style"/>
        </w:rPr>
        <w:t xml:space="preserve">(capital ficticio) </w:t>
      </w:r>
      <w:r w:rsidR="00577B4A">
        <w:rPr>
          <w:rFonts w:ascii="Bookman Old Style" w:hAnsi="Bookman Old Style"/>
        </w:rPr>
        <w:t xml:space="preserve">a cambio de </w:t>
      </w:r>
      <w:r>
        <w:rPr>
          <w:rFonts w:ascii="Bookman Old Style" w:hAnsi="Bookman Old Style"/>
        </w:rPr>
        <w:t xml:space="preserve">importaciones </w:t>
      </w:r>
      <w:r w:rsidR="007E34BD">
        <w:rPr>
          <w:rFonts w:ascii="Bookman Old Style" w:hAnsi="Bookman Old Style"/>
        </w:rPr>
        <w:t xml:space="preserve">por </w:t>
      </w:r>
      <w:r w:rsidR="00577B4A">
        <w:rPr>
          <w:rFonts w:ascii="Bookman Old Style" w:hAnsi="Bookman Old Style"/>
        </w:rPr>
        <w:t xml:space="preserve">EUA </w:t>
      </w:r>
      <w:r>
        <w:rPr>
          <w:rFonts w:ascii="Bookman Old Style" w:hAnsi="Bookman Old Style"/>
        </w:rPr>
        <w:t>de riqueza real (productos y servicios</w:t>
      </w:r>
      <w:r w:rsidR="002813A7">
        <w:rPr>
          <w:rFonts w:ascii="Bookman Old Style" w:hAnsi="Bookman Old Style"/>
        </w:rPr>
        <w:t xml:space="preserve"> en el ámbito civil</w:t>
      </w:r>
      <w:r>
        <w:rPr>
          <w:rFonts w:ascii="Bookman Old Style" w:hAnsi="Bookman Old Style"/>
        </w:rPr>
        <w:t>)</w:t>
      </w:r>
      <w:r w:rsidR="00C81487">
        <w:rPr>
          <w:rFonts w:ascii="Bookman Old Style" w:hAnsi="Bookman Old Style"/>
        </w:rPr>
        <w:t>,</w:t>
      </w:r>
      <w:r>
        <w:rPr>
          <w:rFonts w:ascii="Bookman Old Style" w:hAnsi="Bookman Old Style"/>
        </w:rPr>
        <w:t xml:space="preserve"> </w:t>
      </w:r>
      <w:r w:rsidR="002813A7">
        <w:rPr>
          <w:rFonts w:ascii="Bookman Old Style" w:hAnsi="Bookman Old Style"/>
        </w:rPr>
        <w:t xml:space="preserve">los países exportadores a EUA </w:t>
      </w:r>
      <w:r w:rsidR="007E34BD">
        <w:rPr>
          <w:rFonts w:ascii="Bookman Old Style" w:hAnsi="Bookman Old Style"/>
        </w:rPr>
        <w:t xml:space="preserve">se quedan con ese </w:t>
      </w:r>
      <w:r w:rsidR="002813A7">
        <w:rPr>
          <w:rFonts w:ascii="Bookman Old Style" w:hAnsi="Bookman Old Style"/>
        </w:rPr>
        <w:t xml:space="preserve">capital ficticio. </w:t>
      </w:r>
    </w:p>
    <w:p w14:paraId="2E65BD35" w14:textId="77777777" w:rsidR="007E34BD" w:rsidRDefault="007E34BD" w:rsidP="0069127A">
      <w:pPr>
        <w:autoSpaceDE w:val="0"/>
        <w:autoSpaceDN w:val="0"/>
        <w:adjustRightInd w:val="0"/>
        <w:spacing w:after="0"/>
        <w:jc w:val="both"/>
        <w:rPr>
          <w:rFonts w:ascii="Bookman Old Style" w:hAnsi="Bookman Old Style"/>
        </w:rPr>
      </w:pPr>
    </w:p>
    <w:p w14:paraId="101873CC" w14:textId="77777777" w:rsidR="00094C2A" w:rsidRDefault="002813A7" w:rsidP="0069127A">
      <w:pPr>
        <w:autoSpaceDE w:val="0"/>
        <w:autoSpaceDN w:val="0"/>
        <w:adjustRightInd w:val="0"/>
        <w:spacing w:after="0"/>
        <w:jc w:val="both"/>
        <w:rPr>
          <w:rFonts w:ascii="Bookman Old Style" w:hAnsi="Bookman Old Style"/>
        </w:rPr>
      </w:pPr>
      <w:r>
        <w:rPr>
          <w:rFonts w:ascii="Bookman Old Style" w:hAnsi="Bookman Old Style"/>
        </w:rPr>
        <w:t>El capital financiero Estado continental y unipolar h</w:t>
      </w:r>
      <w:r w:rsidR="002148B6">
        <w:rPr>
          <w:rFonts w:ascii="Bookman Old Style" w:hAnsi="Bookman Old Style"/>
        </w:rPr>
        <w:t xml:space="preserve">a tratado </w:t>
      </w:r>
      <w:r w:rsidR="002148B6" w:rsidRPr="00CB17CF">
        <w:rPr>
          <w:rFonts w:ascii="Bookman Old Style" w:hAnsi="Bookman Old Style"/>
        </w:rPr>
        <w:t>de mantener</w:t>
      </w:r>
      <w:r w:rsidR="002148B6">
        <w:rPr>
          <w:rFonts w:ascii="Bookman Old Style" w:hAnsi="Bookman Old Style"/>
        </w:rPr>
        <w:t xml:space="preserve"> el control sobre el petrodólar </w:t>
      </w:r>
      <w:r w:rsidR="002148B6" w:rsidRPr="00CB17CF">
        <w:rPr>
          <w:rFonts w:ascii="Bookman Old Style" w:hAnsi="Bookman Old Style"/>
        </w:rPr>
        <w:t>a punta de guerra</w:t>
      </w:r>
      <w:r w:rsidR="002148B6">
        <w:rPr>
          <w:rFonts w:ascii="Bookman Old Style" w:hAnsi="Bookman Old Style"/>
        </w:rPr>
        <w:t>s</w:t>
      </w:r>
      <w:r>
        <w:rPr>
          <w:rFonts w:ascii="Bookman Old Style" w:hAnsi="Bookman Old Style"/>
        </w:rPr>
        <w:t xml:space="preserve">. Estas guerras se han dado </w:t>
      </w:r>
      <w:r w:rsidR="002148B6">
        <w:rPr>
          <w:rFonts w:ascii="Bookman Old Style" w:hAnsi="Bookman Old Style"/>
        </w:rPr>
        <w:t xml:space="preserve">sobre todo en Medio Oriente donde se concentre el </w:t>
      </w:r>
      <w:r w:rsidR="00B000D7">
        <w:rPr>
          <w:rFonts w:ascii="Bookman Old Style" w:hAnsi="Bookman Old Style"/>
        </w:rPr>
        <w:t xml:space="preserve">negocio de </w:t>
      </w:r>
      <w:r w:rsidR="002148B6">
        <w:rPr>
          <w:rFonts w:ascii="Bookman Old Style" w:hAnsi="Bookman Old Style"/>
        </w:rPr>
        <w:t>petróleo</w:t>
      </w:r>
      <w:r w:rsidR="00B000D7">
        <w:rPr>
          <w:rFonts w:ascii="Bookman Old Style" w:hAnsi="Bookman Old Style"/>
        </w:rPr>
        <w:t xml:space="preserve"> en dólares</w:t>
      </w:r>
      <w:r w:rsidR="002148B6">
        <w:rPr>
          <w:rFonts w:ascii="Bookman Old Style" w:hAnsi="Bookman Old Style"/>
        </w:rPr>
        <w:t xml:space="preserve">. </w:t>
      </w:r>
      <w:r>
        <w:rPr>
          <w:rFonts w:ascii="Bookman Old Style" w:hAnsi="Bookman Old Style"/>
        </w:rPr>
        <w:t>E</w:t>
      </w:r>
      <w:r w:rsidR="002148B6">
        <w:rPr>
          <w:rFonts w:ascii="Bookman Old Style" w:hAnsi="Bookman Old Style"/>
        </w:rPr>
        <w:t>l petrodólar</w:t>
      </w:r>
      <w:r>
        <w:rPr>
          <w:rFonts w:ascii="Bookman Old Style" w:hAnsi="Bookman Old Style"/>
        </w:rPr>
        <w:t>, sin embargo,</w:t>
      </w:r>
      <w:r w:rsidR="002148B6">
        <w:rPr>
          <w:rFonts w:ascii="Bookman Old Style" w:hAnsi="Bookman Old Style"/>
        </w:rPr>
        <w:t xml:space="preserve"> sufre la competencia de la alianza </w:t>
      </w:r>
      <w:r w:rsidR="007D63C2">
        <w:rPr>
          <w:rFonts w:ascii="Bookman Old Style" w:hAnsi="Bookman Old Style"/>
        </w:rPr>
        <w:t xml:space="preserve">entre </w:t>
      </w:r>
      <w:r w:rsidR="002148B6">
        <w:rPr>
          <w:rFonts w:ascii="Bookman Old Style" w:hAnsi="Bookman Old Style"/>
        </w:rPr>
        <w:t xml:space="preserve">Rusia (mayor productor de energía fósil) y China (mayor consumidor de dicha energía) </w:t>
      </w:r>
      <w:r>
        <w:rPr>
          <w:rFonts w:ascii="Bookman Old Style" w:hAnsi="Bookman Old Style"/>
        </w:rPr>
        <w:t xml:space="preserve">ya </w:t>
      </w:r>
      <w:r w:rsidR="002148B6">
        <w:rPr>
          <w:rFonts w:ascii="Bookman Old Style" w:hAnsi="Bookman Old Style"/>
        </w:rPr>
        <w:t xml:space="preserve">que </w:t>
      </w:r>
      <w:r>
        <w:rPr>
          <w:rFonts w:ascii="Bookman Old Style" w:hAnsi="Bookman Old Style"/>
        </w:rPr>
        <w:t xml:space="preserve">estos países </w:t>
      </w:r>
      <w:r w:rsidR="002148B6">
        <w:rPr>
          <w:rFonts w:ascii="Bookman Old Style" w:hAnsi="Bookman Old Style"/>
        </w:rPr>
        <w:t>compran y venden el petróleo fuer</w:t>
      </w:r>
      <w:r>
        <w:rPr>
          <w:rFonts w:ascii="Bookman Old Style" w:hAnsi="Bookman Old Style"/>
        </w:rPr>
        <w:t>a del ámbito del dólar. A este</w:t>
      </w:r>
      <w:r w:rsidR="002148B6">
        <w:rPr>
          <w:rFonts w:ascii="Bookman Old Style" w:hAnsi="Bookman Old Style"/>
        </w:rPr>
        <w:t xml:space="preserve"> </w:t>
      </w:r>
      <w:r w:rsidR="007D63C2">
        <w:rPr>
          <w:rFonts w:ascii="Bookman Old Style" w:hAnsi="Bookman Old Style"/>
        </w:rPr>
        <w:t xml:space="preserve">plan </w:t>
      </w:r>
      <w:r w:rsidR="002148B6">
        <w:rPr>
          <w:rFonts w:ascii="Bookman Old Style" w:hAnsi="Bookman Old Style"/>
        </w:rPr>
        <w:t xml:space="preserve">se integró Irán </w:t>
      </w:r>
      <w:r>
        <w:rPr>
          <w:rFonts w:ascii="Bookman Old Style" w:hAnsi="Bookman Old Style"/>
        </w:rPr>
        <w:t xml:space="preserve">cuando dejó de vender </w:t>
      </w:r>
      <w:r w:rsidR="002148B6">
        <w:rPr>
          <w:rFonts w:ascii="Bookman Old Style" w:hAnsi="Bookman Old Style"/>
        </w:rPr>
        <w:t>petróleo en dólares</w:t>
      </w:r>
      <w:r w:rsidR="007E34BD">
        <w:rPr>
          <w:rFonts w:ascii="Bookman Old Style" w:hAnsi="Bookman Old Style"/>
        </w:rPr>
        <w:t xml:space="preserve">. Debido a ello el país </w:t>
      </w:r>
      <w:r w:rsidR="00B000D7" w:rsidRPr="00B000D7">
        <w:rPr>
          <w:rFonts w:ascii="Bookman Old Style" w:hAnsi="Bookman Old Style"/>
        </w:rPr>
        <w:t xml:space="preserve"> </w:t>
      </w:r>
      <w:r w:rsidR="00B000D7">
        <w:rPr>
          <w:rFonts w:ascii="Bookman Old Style" w:hAnsi="Bookman Old Style"/>
        </w:rPr>
        <w:t>fue sancionado</w:t>
      </w:r>
      <w:r w:rsidR="002148B6">
        <w:rPr>
          <w:rFonts w:ascii="Bookman Old Style" w:hAnsi="Bookman Old Style"/>
        </w:rPr>
        <w:t xml:space="preserve">. </w:t>
      </w:r>
      <w:r>
        <w:rPr>
          <w:rFonts w:ascii="Bookman Old Style" w:hAnsi="Bookman Old Style"/>
        </w:rPr>
        <w:t xml:space="preserve">No se repitió el caso de Irak con Sadam Hussein por la potencia económica y militar </w:t>
      </w:r>
      <w:r w:rsidR="007E34BD">
        <w:rPr>
          <w:rFonts w:ascii="Bookman Old Style" w:hAnsi="Bookman Old Style"/>
        </w:rPr>
        <w:t xml:space="preserve">que </w:t>
      </w:r>
      <w:r>
        <w:rPr>
          <w:rFonts w:ascii="Bookman Old Style" w:hAnsi="Bookman Old Style"/>
        </w:rPr>
        <w:t xml:space="preserve">resulta ser Irán. </w:t>
      </w:r>
      <w:r w:rsidR="002148B6">
        <w:rPr>
          <w:rFonts w:ascii="Bookman Old Style" w:hAnsi="Bookman Old Style"/>
        </w:rPr>
        <w:t>L</w:t>
      </w:r>
      <w:r w:rsidR="00AA7B46">
        <w:rPr>
          <w:rFonts w:ascii="Bookman Old Style" w:hAnsi="Bookman Old Style"/>
        </w:rPr>
        <w:t xml:space="preserve">as sanciones </w:t>
      </w:r>
      <w:r w:rsidR="002148B6">
        <w:rPr>
          <w:rFonts w:ascii="Bookman Old Style" w:hAnsi="Bookman Old Style"/>
        </w:rPr>
        <w:t>tuv</w:t>
      </w:r>
      <w:r w:rsidR="00AA7B46">
        <w:rPr>
          <w:rFonts w:ascii="Bookman Old Style" w:hAnsi="Bookman Old Style"/>
        </w:rPr>
        <w:t xml:space="preserve">ieron </w:t>
      </w:r>
      <w:r w:rsidR="007E34BD">
        <w:rPr>
          <w:rFonts w:ascii="Bookman Old Style" w:hAnsi="Bookman Old Style"/>
        </w:rPr>
        <w:t xml:space="preserve">además </w:t>
      </w:r>
      <w:r w:rsidR="002148B6">
        <w:rPr>
          <w:rFonts w:ascii="Bookman Old Style" w:hAnsi="Bookman Old Style"/>
        </w:rPr>
        <w:t>un efecto contrario</w:t>
      </w:r>
      <w:r w:rsidR="007E34BD">
        <w:rPr>
          <w:rFonts w:ascii="Bookman Old Style" w:hAnsi="Bookman Old Style"/>
        </w:rPr>
        <w:t xml:space="preserve"> a lo esperado</w:t>
      </w:r>
      <w:r w:rsidR="00B000D7">
        <w:rPr>
          <w:rFonts w:ascii="Bookman Old Style" w:hAnsi="Bookman Old Style"/>
        </w:rPr>
        <w:t>,</w:t>
      </w:r>
      <w:r w:rsidR="002148B6">
        <w:rPr>
          <w:rFonts w:ascii="Bookman Old Style" w:hAnsi="Bookman Old Style"/>
        </w:rPr>
        <w:t xml:space="preserve"> </w:t>
      </w:r>
      <w:r w:rsidR="007D63C2">
        <w:rPr>
          <w:rFonts w:ascii="Bookman Old Style" w:hAnsi="Bookman Old Style"/>
        </w:rPr>
        <w:t xml:space="preserve">ya que </w:t>
      </w:r>
      <w:r w:rsidR="00B000D7">
        <w:rPr>
          <w:rFonts w:ascii="Bookman Old Style" w:hAnsi="Bookman Old Style"/>
        </w:rPr>
        <w:t xml:space="preserve">desde entonces </w:t>
      </w:r>
      <w:r w:rsidR="00AA7B46">
        <w:rPr>
          <w:rFonts w:ascii="Bookman Old Style" w:hAnsi="Bookman Old Style"/>
        </w:rPr>
        <w:t xml:space="preserve">Irán </w:t>
      </w:r>
      <w:r w:rsidR="007D63C2">
        <w:rPr>
          <w:rFonts w:ascii="Bookman Old Style" w:hAnsi="Bookman Old Style"/>
        </w:rPr>
        <w:t xml:space="preserve">vendió </w:t>
      </w:r>
      <w:r w:rsidR="002148B6">
        <w:rPr>
          <w:rFonts w:ascii="Bookman Old Style" w:hAnsi="Bookman Old Style"/>
        </w:rPr>
        <w:t xml:space="preserve">más petróleo hacia el Este de Asia y fuera del ámbito del dólar. Con </w:t>
      </w:r>
      <w:r w:rsidR="0028767F">
        <w:rPr>
          <w:rFonts w:ascii="Bookman Old Style" w:hAnsi="Bookman Old Style"/>
        </w:rPr>
        <w:t xml:space="preserve">Rusia, China e Irán </w:t>
      </w:r>
      <w:r w:rsidR="002148B6">
        <w:rPr>
          <w:rFonts w:ascii="Bookman Old Style" w:hAnsi="Bookman Old Style"/>
        </w:rPr>
        <w:t>cada vez más naciones de Eurasia deja</w:t>
      </w:r>
      <w:r w:rsidR="00AA7B46">
        <w:rPr>
          <w:rFonts w:ascii="Bookman Old Style" w:hAnsi="Bookman Old Style"/>
        </w:rPr>
        <w:t>ron</w:t>
      </w:r>
      <w:r w:rsidR="002148B6">
        <w:rPr>
          <w:rFonts w:ascii="Bookman Old Style" w:hAnsi="Bookman Old Style"/>
        </w:rPr>
        <w:t xml:space="preserve"> de negociar  el petróleo y gas  en dólares.  </w:t>
      </w:r>
    </w:p>
    <w:p w14:paraId="151F0EE9" w14:textId="77777777" w:rsidR="00094C2A" w:rsidRDefault="00094C2A" w:rsidP="0069127A">
      <w:pPr>
        <w:autoSpaceDE w:val="0"/>
        <w:autoSpaceDN w:val="0"/>
        <w:adjustRightInd w:val="0"/>
        <w:spacing w:after="0"/>
        <w:jc w:val="both"/>
        <w:rPr>
          <w:rFonts w:ascii="Bookman Old Style" w:hAnsi="Bookman Old Style"/>
        </w:rPr>
      </w:pPr>
    </w:p>
    <w:p w14:paraId="638BC427" w14:textId="77777777" w:rsidR="007D63C2" w:rsidRPr="009208EC" w:rsidRDefault="007D63C2" w:rsidP="0069127A">
      <w:pPr>
        <w:autoSpaceDE w:val="0"/>
        <w:autoSpaceDN w:val="0"/>
        <w:adjustRightInd w:val="0"/>
        <w:spacing w:after="0"/>
        <w:jc w:val="both"/>
        <w:rPr>
          <w:rFonts w:ascii="Bookman Old Style" w:hAnsi="Bookman Old Style"/>
        </w:rPr>
      </w:pPr>
      <w:r>
        <w:rPr>
          <w:rFonts w:ascii="Bookman Old Style" w:hAnsi="Bookman Old Style"/>
        </w:rPr>
        <w:t>Por lo anterior</w:t>
      </w:r>
      <w:r w:rsidR="0028767F">
        <w:rPr>
          <w:rFonts w:ascii="Bookman Old Style" w:hAnsi="Bookman Old Style"/>
        </w:rPr>
        <w:t xml:space="preserve"> la ´fe´ en el petrodólar se v</w:t>
      </w:r>
      <w:r w:rsidR="00B000D7">
        <w:rPr>
          <w:rFonts w:ascii="Bookman Old Style" w:hAnsi="Bookman Old Style"/>
        </w:rPr>
        <w:t xml:space="preserve">ino </w:t>
      </w:r>
      <w:r w:rsidR="0028767F">
        <w:rPr>
          <w:rFonts w:ascii="Bookman Old Style" w:hAnsi="Bookman Old Style"/>
        </w:rPr>
        <w:t xml:space="preserve">hacia abajo. </w:t>
      </w:r>
      <w:r w:rsidR="00B000D7">
        <w:rPr>
          <w:rFonts w:ascii="Bookman Old Style" w:hAnsi="Bookman Old Style"/>
        </w:rPr>
        <w:t>Al no ocupar más dólares como moneda de cambio internacional</w:t>
      </w:r>
      <w:r>
        <w:rPr>
          <w:rFonts w:ascii="Bookman Old Style" w:hAnsi="Bookman Old Style"/>
        </w:rPr>
        <w:t>,</w:t>
      </w:r>
      <w:r w:rsidR="00B000D7">
        <w:rPr>
          <w:rFonts w:ascii="Bookman Old Style" w:hAnsi="Bookman Old Style"/>
        </w:rPr>
        <w:t xml:space="preserve"> la posición del dólar como moneda internacional de reserva</w:t>
      </w:r>
      <w:r w:rsidR="007E34BD">
        <w:rPr>
          <w:rFonts w:ascii="Bookman Old Style" w:hAnsi="Bookman Old Style"/>
        </w:rPr>
        <w:t xml:space="preserve"> queda afectada</w:t>
      </w:r>
      <w:r w:rsidR="00094C2A">
        <w:rPr>
          <w:rFonts w:ascii="Bookman Old Style" w:hAnsi="Bookman Old Style"/>
        </w:rPr>
        <w:t xml:space="preserve">. </w:t>
      </w:r>
      <w:r w:rsidR="00B000D7">
        <w:rPr>
          <w:rFonts w:ascii="Bookman Old Style" w:hAnsi="Bookman Old Style"/>
        </w:rPr>
        <w:t xml:space="preserve">La venta de bonos del Tesoro ha sido masiva en los últimos años. </w:t>
      </w:r>
      <w:r w:rsidR="00134EBE" w:rsidRPr="00134EBE">
        <w:rPr>
          <w:rFonts w:ascii="Bookman Old Style" w:hAnsi="Bookman Old Style"/>
        </w:rPr>
        <w:t xml:space="preserve">Las tenencias </w:t>
      </w:r>
      <w:r w:rsidR="00094C2A" w:rsidRPr="00134EBE">
        <w:rPr>
          <w:rFonts w:ascii="Bookman Old Style" w:hAnsi="Bookman Old Style"/>
        </w:rPr>
        <w:t>china´s</w:t>
      </w:r>
      <w:r w:rsidR="00134EBE" w:rsidRPr="00134EBE">
        <w:rPr>
          <w:rFonts w:ascii="Bookman Old Style" w:hAnsi="Bookman Old Style"/>
        </w:rPr>
        <w:t xml:space="preserve"> de bonos del Tesoro </w:t>
      </w:r>
      <w:r w:rsidR="00094C2A">
        <w:rPr>
          <w:rFonts w:ascii="Bookman Old Style" w:hAnsi="Bookman Old Style"/>
        </w:rPr>
        <w:t>(</w:t>
      </w:r>
      <w:r>
        <w:rPr>
          <w:rFonts w:ascii="Bookman Old Style" w:hAnsi="Bookman Old Style"/>
        </w:rPr>
        <w:t>el mayor tenedor)</w:t>
      </w:r>
      <w:r w:rsidR="00094C2A">
        <w:rPr>
          <w:rFonts w:ascii="Bookman Old Style" w:hAnsi="Bookman Old Style"/>
        </w:rPr>
        <w:t xml:space="preserve"> </w:t>
      </w:r>
      <w:r w:rsidR="00134EBE" w:rsidRPr="00134EBE">
        <w:rPr>
          <w:rFonts w:ascii="Bookman Old Style" w:hAnsi="Bookman Old Style"/>
        </w:rPr>
        <w:t xml:space="preserve">han bajado </w:t>
      </w:r>
      <w:r w:rsidR="007E34BD">
        <w:rPr>
          <w:rFonts w:ascii="Bookman Old Style" w:hAnsi="Bookman Old Style"/>
        </w:rPr>
        <w:t xml:space="preserve">desde su máximo en junio de 2014 </w:t>
      </w:r>
      <w:r w:rsidR="00094C2A">
        <w:rPr>
          <w:rFonts w:ascii="Bookman Old Style" w:hAnsi="Bookman Old Style"/>
        </w:rPr>
        <w:t xml:space="preserve">en </w:t>
      </w:r>
      <w:r w:rsidR="007E34BD">
        <w:rPr>
          <w:rFonts w:ascii="Bookman Old Style" w:hAnsi="Bookman Old Style"/>
        </w:rPr>
        <w:t xml:space="preserve">no menos de </w:t>
      </w:r>
      <w:r w:rsidR="00094C2A">
        <w:rPr>
          <w:rFonts w:ascii="Bookman Old Style" w:hAnsi="Bookman Old Style"/>
        </w:rPr>
        <w:t>25% (algo más de un billón de dólares)</w:t>
      </w:r>
      <w:r w:rsidR="00AA7B46">
        <w:rPr>
          <w:rFonts w:ascii="Bookman Old Style" w:hAnsi="Bookman Old Style"/>
        </w:rPr>
        <w:t>.</w:t>
      </w:r>
      <w:r w:rsidR="00094C2A">
        <w:rPr>
          <w:rFonts w:ascii="Bookman Old Style" w:hAnsi="Bookman Old Style"/>
        </w:rPr>
        <w:t xml:space="preserve"> </w:t>
      </w:r>
      <w:r w:rsidR="0069127A">
        <w:rPr>
          <w:rFonts w:ascii="Bookman Old Style" w:hAnsi="Bookman Old Style"/>
        </w:rPr>
        <w:t>Al minar uno de los dos pilares del poder hegemónico de EUA (el dólar</w:t>
      </w:r>
      <w:r w:rsidR="0028767F">
        <w:rPr>
          <w:rFonts w:ascii="Bookman Old Style" w:hAnsi="Bookman Old Style"/>
        </w:rPr>
        <w:t xml:space="preserve"> como moneda de </w:t>
      </w:r>
      <w:r w:rsidR="00094C2A">
        <w:rPr>
          <w:rFonts w:ascii="Bookman Old Style" w:hAnsi="Bookman Old Style"/>
        </w:rPr>
        <w:t xml:space="preserve">referencia </w:t>
      </w:r>
      <w:r w:rsidR="0028767F">
        <w:rPr>
          <w:rFonts w:ascii="Bookman Old Style" w:hAnsi="Bookman Old Style"/>
        </w:rPr>
        <w:t xml:space="preserve">internacional) </w:t>
      </w:r>
      <w:r w:rsidR="0069127A">
        <w:rPr>
          <w:rFonts w:ascii="Bookman Old Style" w:hAnsi="Bookman Old Style"/>
        </w:rPr>
        <w:t>se acaba también el sostén militar</w:t>
      </w:r>
      <w:r w:rsidR="007E34BD">
        <w:rPr>
          <w:rFonts w:ascii="Bookman Old Style" w:hAnsi="Bookman Old Style"/>
        </w:rPr>
        <w:t xml:space="preserve">. Cuando los bonos del Tesoro dejen de tener demanda también viene hacia abajo la capacidad de </w:t>
      </w:r>
      <w:r w:rsidR="0069127A">
        <w:rPr>
          <w:rFonts w:ascii="Bookman Old Style" w:hAnsi="Bookman Old Style"/>
        </w:rPr>
        <w:t xml:space="preserve">financiar </w:t>
      </w:r>
      <w:r w:rsidR="009208EC">
        <w:rPr>
          <w:rFonts w:ascii="Bookman Old Style" w:hAnsi="Bookman Old Style"/>
        </w:rPr>
        <w:t xml:space="preserve">el </w:t>
      </w:r>
      <w:r w:rsidR="00AA7B46">
        <w:rPr>
          <w:rFonts w:ascii="Bookman Old Style" w:hAnsi="Bookman Old Style"/>
        </w:rPr>
        <w:t>complejo industrial y militar</w:t>
      </w:r>
      <w:r w:rsidR="009208EC">
        <w:rPr>
          <w:rFonts w:ascii="Bookman Old Style" w:hAnsi="Bookman Old Style"/>
        </w:rPr>
        <w:t xml:space="preserve">. </w:t>
      </w:r>
      <w:r w:rsidR="00AA7B46">
        <w:rPr>
          <w:rFonts w:ascii="Bookman Old Style" w:hAnsi="Bookman Old Style"/>
        </w:rPr>
        <w:t xml:space="preserve">La política de Trump </w:t>
      </w:r>
      <w:r w:rsidR="009208EC">
        <w:rPr>
          <w:rFonts w:ascii="Bookman Old Style" w:hAnsi="Bookman Old Style"/>
        </w:rPr>
        <w:t xml:space="preserve">es aumentar la tasa de interés para poder elevar </w:t>
      </w:r>
      <w:r w:rsidR="00AA7B46">
        <w:rPr>
          <w:rFonts w:ascii="Bookman Old Style" w:hAnsi="Bookman Old Style"/>
        </w:rPr>
        <w:t xml:space="preserve">el </w:t>
      </w:r>
      <w:r w:rsidR="00AA7B46">
        <w:rPr>
          <w:rFonts w:ascii="Bookman Old Style" w:hAnsi="Bookman Old Style"/>
        </w:rPr>
        <w:lastRenderedPageBreak/>
        <w:t>gasto de defensa</w:t>
      </w:r>
      <w:r w:rsidR="009208EC">
        <w:rPr>
          <w:rFonts w:ascii="Bookman Old Style" w:hAnsi="Bookman Old Style"/>
        </w:rPr>
        <w:t xml:space="preserve">. Al exigir a los </w:t>
      </w:r>
      <w:r w:rsidR="00AA7B46">
        <w:rPr>
          <w:rFonts w:ascii="Bookman Old Style" w:hAnsi="Bookman Old Style"/>
        </w:rPr>
        <w:t xml:space="preserve">países aliados de la OTAN </w:t>
      </w:r>
      <w:r w:rsidR="009208EC">
        <w:rPr>
          <w:rFonts w:ascii="Bookman Old Style" w:hAnsi="Bookman Old Style"/>
        </w:rPr>
        <w:t xml:space="preserve">que </w:t>
      </w:r>
      <w:r w:rsidR="00AA7B46">
        <w:rPr>
          <w:rFonts w:ascii="Bookman Old Style" w:hAnsi="Bookman Old Style"/>
        </w:rPr>
        <w:t xml:space="preserve">eleven su contribución, </w:t>
      </w:r>
      <w:r w:rsidR="009208EC">
        <w:rPr>
          <w:rFonts w:ascii="Bookman Old Style" w:hAnsi="Bookman Old Style"/>
        </w:rPr>
        <w:t xml:space="preserve">se liberaría presupuesto para invertir en el complejo industrial y militar </w:t>
      </w:r>
      <w:r w:rsidR="00AA7B46" w:rsidRPr="009208EC">
        <w:rPr>
          <w:rFonts w:ascii="Bookman Old Style" w:hAnsi="Bookman Old Style"/>
        </w:rPr>
        <w:t xml:space="preserve">(Vea, Wolf Richter, Foreign governments dump US Treasuries as never before, en </w:t>
      </w:r>
      <w:r w:rsidR="00E368C8">
        <w:fldChar w:fldCharType="begin"/>
      </w:r>
      <w:r w:rsidR="00E368C8">
        <w:instrText xml:space="preserve"> HYPERLINK "http://www.wolfstreet.com" </w:instrText>
      </w:r>
      <w:r w:rsidR="00E368C8">
        <w:fldChar w:fldCharType="separate"/>
      </w:r>
      <w:r w:rsidR="00F50311" w:rsidRPr="009208EC">
        <w:rPr>
          <w:rStyle w:val="Hipervnculo"/>
          <w:rFonts w:ascii="Bookman Old Style" w:hAnsi="Bookman Old Style"/>
        </w:rPr>
        <w:t>www.wolfstreet.com</w:t>
      </w:r>
      <w:r w:rsidR="00E368C8">
        <w:rPr>
          <w:rStyle w:val="Hipervnculo"/>
          <w:rFonts w:ascii="Bookman Old Style" w:hAnsi="Bookman Old Style"/>
        </w:rPr>
        <w:fldChar w:fldCharType="end"/>
      </w:r>
      <w:r w:rsidR="00AA7B46" w:rsidRPr="009208EC">
        <w:rPr>
          <w:rFonts w:ascii="Bookman Old Style" w:hAnsi="Bookman Old Style"/>
        </w:rPr>
        <w:t>, 9 de febrero de 2017).</w:t>
      </w:r>
      <w:r w:rsidR="0069127A" w:rsidRPr="009208EC">
        <w:rPr>
          <w:rFonts w:ascii="Bookman Old Style" w:hAnsi="Bookman Old Style"/>
        </w:rPr>
        <w:t xml:space="preserve"> </w:t>
      </w:r>
    </w:p>
    <w:p w14:paraId="03F0FF43" w14:textId="77777777" w:rsidR="007D63C2" w:rsidRPr="009208EC" w:rsidRDefault="007D63C2" w:rsidP="0069127A">
      <w:pPr>
        <w:autoSpaceDE w:val="0"/>
        <w:autoSpaceDN w:val="0"/>
        <w:adjustRightInd w:val="0"/>
        <w:spacing w:after="0"/>
        <w:jc w:val="both"/>
        <w:rPr>
          <w:rFonts w:ascii="Bookman Old Style" w:hAnsi="Bookman Old Style"/>
        </w:rPr>
      </w:pPr>
    </w:p>
    <w:p w14:paraId="4F7D60D1" w14:textId="77777777" w:rsidR="00AA7B46" w:rsidRPr="00162E6E" w:rsidRDefault="00AA7B46" w:rsidP="0069127A">
      <w:pPr>
        <w:autoSpaceDE w:val="0"/>
        <w:autoSpaceDN w:val="0"/>
        <w:adjustRightInd w:val="0"/>
        <w:spacing w:after="0"/>
        <w:jc w:val="both"/>
        <w:rPr>
          <w:rFonts w:ascii="Bookman Old Style" w:hAnsi="Bookman Old Style"/>
          <w:color w:val="FF0000"/>
        </w:rPr>
      </w:pPr>
    </w:p>
    <w:p w14:paraId="17F8039A" w14:textId="77777777" w:rsidR="0069127A" w:rsidRDefault="0069127A" w:rsidP="0069127A">
      <w:pPr>
        <w:autoSpaceDE w:val="0"/>
        <w:autoSpaceDN w:val="0"/>
        <w:adjustRightInd w:val="0"/>
        <w:spacing w:after="0"/>
        <w:jc w:val="both"/>
        <w:rPr>
          <w:rFonts w:ascii="Bookman Old Style" w:hAnsi="Bookman Old Style"/>
          <w:b/>
        </w:rPr>
      </w:pPr>
      <w:r w:rsidRPr="006E1DE6">
        <w:rPr>
          <w:rFonts w:ascii="Bookman Old Style" w:hAnsi="Bookman Old Style"/>
          <w:b/>
        </w:rPr>
        <w:t>Economía de guerra</w:t>
      </w:r>
      <w:r>
        <w:rPr>
          <w:rFonts w:ascii="Bookman Old Style" w:hAnsi="Bookman Old Style"/>
          <w:b/>
        </w:rPr>
        <w:t>,</w:t>
      </w:r>
      <w:r w:rsidRPr="006E1DE6">
        <w:rPr>
          <w:rFonts w:ascii="Bookman Old Style" w:hAnsi="Bookman Old Style"/>
          <w:b/>
        </w:rPr>
        <w:t xml:space="preserve"> Economía especulativa</w:t>
      </w:r>
      <w:r>
        <w:rPr>
          <w:rFonts w:ascii="Bookman Old Style" w:hAnsi="Bookman Old Style"/>
          <w:b/>
        </w:rPr>
        <w:t xml:space="preserve"> </w:t>
      </w:r>
      <w:r w:rsidR="00AA7B46">
        <w:rPr>
          <w:rFonts w:ascii="Bookman Old Style" w:hAnsi="Bookman Old Style"/>
          <w:b/>
        </w:rPr>
        <w:t>o</w:t>
      </w:r>
      <w:r>
        <w:rPr>
          <w:rFonts w:ascii="Bookman Old Style" w:hAnsi="Bookman Old Style"/>
          <w:b/>
        </w:rPr>
        <w:t xml:space="preserve"> Economía productiva</w:t>
      </w:r>
    </w:p>
    <w:p w14:paraId="20AEDDF9" w14:textId="77777777" w:rsidR="00323F41" w:rsidRDefault="00323F41" w:rsidP="0069127A">
      <w:pPr>
        <w:autoSpaceDE w:val="0"/>
        <w:autoSpaceDN w:val="0"/>
        <w:adjustRightInd w:val="0"/>
        <w:spacing w:after="0"/>
        <w:jc w:val="both"/>
        <w:rPr>
          <w:rFonts w:ascii="Bookman Old Style" w:hAnsi="Bookman Old Style"/>
          <w:b/>
        </w:rPr>
      </w:pPr>
    </w:p>
    <w:p w14:paraId="6F8667AE" w14:textId="77777777" w:rsidR="002E5237" w:rsidRPr="002E5237" w:rsidRDefault="002E5237" w:rsidP="00D46BC7">
      <w:pPr>
        <w:autoSpaceDE w:val="0"/>
        <w:autoSpaceDN w:val="0"/>
        <w:adjustRightInd w:val="0"/>
        <w:spacing w:after="0"/>
        <w:jc w:val="both"/>
        <w:rPr>
          <w:rFonts w:ascii="Bookman Old Style" w:eastAsia="Times New Roman" w:hAnsi="Bookman Old Style" w:cs="Times New Roman"/>
          <w:color w:val="000000"/>
        </w:rPr>
      </w:pPr>
      <w:r w:rsidRPr="00D46BC7">
        <w:rPr>
          <w:rFonts w:ascii="Bookman Old Style" w:hAnsi="Bookman Old Style"/>
          <w:color w:val="000000"/>
          <w:shd w:val="clear" w:color="auto" w:fill="FFFFFF"/>
        </w:rPr>
        <w:t xml:space="preserve">Los BRICS nacen como los países “emergentes” con peso mundial, por volumen de población, de materias primas y por ser territorio de deslocalización de los capitales financieros globales desde </w:t>
      </w:r>
      <w:r w:rsidR="007337A1">
        <w:rPr>
          <w:rFonts w:ascii="Bookman Old Style" w:hAnsi="Bookman Old Style"/>
          <w:color w:val="000000"/>
          <w:shd w:val="clear" w:color="auto" w:fill="FFFFFF"/>
        </w:rPr>
        <w:t>el año 1995</w:t>
      </w:r>
      <w:r w:rsidR="00480044">
        <w:rPr>
          <w:rFonts w:ascii="Bookman Old Style" w:hAnsi="Bookman Old Style"/>
          <w:color w:val="000000"/>
          <w:shd w:val="clear" w:color="auto" w:fill="FFFFFF"/>
        </w:rPr>
        <w:t>.</w:t>
      </w:r>
      <w:r w:rsidR="00D46BC7">
        <w:rPr>
          <w:rFonts w:ascii="Bookman Old Style" w:hAnsi="Bookman Old Style"/>
          <w:color w:val="000000"/>
          <w:shd w:val="clear" w:color="auto" w:fill="FFFFFF"/>
        </w:rPr>
        <w:t xml:space="preserve"> </w:t>
      </w:r>
      <w:r w:rsidRPr="00D46BC7">
        <w:rPr>
          <w:rFonts w:ascii="Bookman Old Style" w:eastAsia="Times New Roman" w:hAnsi="Bookman Old Style" w:cs="Times New Roman"/>
          <w:color w:val="000000"/>
        </w:rPr>
        <w:t>L</w:t>
      </w:r>
      <w:r w:rsidRPr="002E5237">
        <w:rPr>
          <w:rFonts w:ascii="Bookman Old Style" w:eastAsia="Times New Roman" w:hAnsi="Bookman Old Style" w:cs="Times New Roman"/>
          <w:color w:val="000000"/>
        </w:rPr>
        <w:t>os BRICS expresan en su primer momento una relación estratégica subordinada a los in</w:t>
      </w:r>
      <w:r w:rsidR="0008144B">
        <w:rPr>
          <w:rFonts w:ascii="Bookman Old Style" w:eastAsia="Times New Roman" w:hAnsi="Bookman Old Style" w:cs="Times New Roman"/>
          <w:color w:val="000000"/>
        </w:rPr>
        <w:t xml:space="preserve">tereses financieros globalistas. </w:t>
      </w:r>
      <w:r w:rsidRPr="002E5237">
        <w:rPr>
          <w:rFonts w:ascii="Bookman Old Style" w:eastAsia="Times New Roman" w:hAnsi="Bookman Old Style" w:cs="Times New Roman"/>
          <w:color w:val="000000"/>
        </w:rPr>
        <w:t>Luego</w:t>
      </w:r>
      <w:r w:rsidR="00480044">
        <w:rPr>
          <w:rFonts w:ascii="Bookman Old Style" w:eastAsia="Times New Roman" w:hAnsi="Bookman Old Style" w:cs="Times New Roman"/>
          <w:color w:val="000000"/>
        </w:rPr>
        <w:t xml:space="preserve">, cuando China no es </w:t>
      </w:r>
      <w:r w:rsidR="0008144B" w:rsidRPr="002E5237">
        <w:rPr>
          <w:rFonts w:ascii="Bookman Old Style" w:eastAsia="Times New Roman" w:hAnsi="Bookman Old Style" w:cs="Times New Roman"/>
          <w:color w:val="000000"/>
        </w:rPr>
        <w:t>aceptada</w:t>
      </w:r>
      <w:r w:rsidRPr="002E5237">
        <w:rPr>
          <w:rFonts w:ascii="Bookman Old Style" w:eastAsia="Times New Roman" w:hAnsi="Bookman Old Style" w:cs="Times New Roman"/>
          <w:color w:val="000000"/>
        </w:rPr>
        <w:t xml:space="preserve"> como verdadero socio en el Fondo Monetario Internacional</w:t>
      </w:r>
      <w:r w:rsidR="00480044">
        <w:rPr>
          <w:rFonts w:ascii="Bookman Old Style" w:eastAsia="Times New Roman" w:hAnsi="Bookman Old Style" w:cs="Times New Roman"/>
          <w:color w:val="000000"/>
        </w:rPr>
        <w:t xml:space="preserve"> (</w:t>
      </w:r>
      <w:r w:rsidRPr="002E5237">
        <w:rPr>
          <w:rFonts w:ascii="Bookman Old Style" w:eastAsia="Times New Roman" w:hAnsi="Bookman Old Style" w:cs="Times New Roman"/>
          <w:color w:val="000000"/>
        </w:rPr>
        <w:t>FMI) buscan agresivamente su propio espacio geopolítico. Originalmente, el FMI había propuesto en 2010 anunciar un cambio de moneda internacional en 2014 a partir de los Derechos Especiales de Giro (DEG´s)</w:t>
      </w:r>
      <w:r w:rsidR="008C575C">
        <w:rPr>
          <w:rFonts w:ascii="Bookman Old Style" w:eastAsia="Times New Roman" w:hAnsi="Bookman Old Style" w:cs="Times New Roman"/>
          <w:color w:val="000000"/>
        </w:rPr>
        <w:t xml:space="preserve">. Luego, bajo presión de los globalistas, se </w:t>
      </w:r>
      <w:r w:rsidRPr="002E5237">
        <w:rPr>
          <w:rFonts w:ascii="Bookman Old Style" w:eastAsia="Times New Roman" w:hAnsi="Bookman Old Style" w:cs="Times New Roman"/>
          <w:color w:val="000000"/>
        </w:rPr>
        <w:t>posp</w:t>
      </w:r>
      <w:r w:rsidR="008C575C">
        <w:rPr>
          <w:rFonts w:ascii="Bookman Old Style" w:eastAsia="Times New Roman" w:hAnsi="Bookman Old Style" w:cs="Times New Roman"/>
          <w:color w:val="000000"/>
        </w:rPr>
        <w:t xml:space="preserve">uso </w:t>
      </w:r>
      <w:r w:rsidRPr="002E5237">
        <w:rPr>
          <w:rFonts w:ascii="Bookman Old Style" w:eastAsia="Times New Roman" w:hAnsi="Bookman Old Style" w:cs="Times New Roman"/>
          <w:color w:val="000000"/>
        </w:rPr>
        <w:t xml:space="preserve">a una fecha </w:t>
      </w:r>
      <w:r w:rsidR="008C575C">
        <w:rPr>
          <w:rFonts w:ascii="Bookman Old Style" w:eastAsia="Times New Roman" w:hAnsi="Bookman Old Style" w:cs="Times New Roman"/>
          <w:color w:val="000000"/>
        </w:rPr>
        <w:t xml:space="preserve">a finales de </w:t>
      </w:r>
      <w:r w:rsidRPr="002E5237">
        <w:rPr>
          <w:rFonts w:ascii="Bookman Old Style" w:eastAsia="Times New Roman" w:hAnsi="Bookman Old Style" w:cs="Times New Roman"/>
          <w:color w:val="000000"/>
        </w:rPr>
        <w:t xml:space="preserve">2015. El 11 de Agosto de 2015 en el FMI decidieron posponer </w:t>
      </w:r>
      <w:r w:rsidR="008C575C">
        <w:rPr>
          <w:rFonts w:ascii="Bookman Old Style" w:eastAsia="Times New Roman" w:hAnsi="Bookman Old Style" w:cs="Times New Roman"/>
          <w:color w:val="000000"/>
        </w:rPr>
        <w:t xml:space="preserve">una vez más </w:t>
      </w:r>
      <w:r w:rsidRPr="002E5237">
        <w:rPr>
          <w:rFonts w:ascii="Bookman Old Style" w:eastAsia="Times New Roman" w:hAnsi="Bookman Old Style" w:cs="Times New Roman"/>
          <w:color w:val="000000"/>
        </w:rPr>
        <w:t xml:space="preserve">la inclusión del </w:t>
      </w:r>
      <w:r w:rsidR="008C575C">
        <w:rPr>
          <w:rFonts w:ascii="Bookman Old Style" w:eastAsia="Times New Roman" w:hAnsi="Bookman Old Style" w:cs="Times New Roman"/>
          <w:color w:val="000000"/>
        </w:rPr>
        <w:t>Y</w:t>
      </w:r>
      <w:r w:rsidRPr="002E5237">
        <w:rPr>
          <w:rFonts w:ascii="Bookman Old Style" w:eastAsia="Times New Roman" w:hAnsi="Bookman Old Style" w:cs="Times New Roman"/>
          <w:color w:val="000000"/>
        </w:rPr>
        <w:t>uan</w:t>
      </w:r>
      <w:r w:rsidR="0008144B">
        <w:rPr>
          <w:rFonts w:ascii="Bookman Old Style" w:eastAsia="Times New Roman" w:hAnsi="Bookman Old Style" w:cs="Times New Roman"/>
          <w:color w:val="000000"/>
        </w:rPr>
        <w:t xml:space="preserve">. </w:t>
      </w:r>
      <w:r w:rsidRPr="002E5237">
        <w:rPr>
          <w:rFonts w:ascii="Bookman Old Style" w:eastAsia="Times New Roman" w:hAnsi="Bookman Old Style" w:cs="Times New Roman"/>
          <w:color w:val="000000"/>
        </w:rPr>
        <w:t xml:space="preserve"> La aceptación del </w:t>
      </w:r>
      <w:r w:rsidR="0008144B">
        <w:rPr>
          <w:rFonts w:ascii="Bookman Old Style" w:eastAsia="Times New Roman" w:hAnsi="Bookman Old Style" w:cs="Times New Roman"/>
          <w:color w:val="000000"/>
        </w:rPr>
        <w:t>Y</w:t>
      </w:r>
      <w:r w:rsidRPr="002E5237">
        <w:rPr>
          <w:rFonts w:ascii="Bookman Old Style" w:eastAsia="Times New Roman" w:hAnsi="Bookman Old Style" w:cs="Times New Roman"/>
          <w:color w:val="000000"/>
        </w:rPr>
        <w:t xml:space="preserve">uan </w:t>
      </w:r>
      <w:r w:rsidRPr="00D46BC7">
        <w:rPr>
          <w:rFonts w:ascii="Bookman Old Style" w:eastAsia="Times New Roman" w:hAnsi="Bookman Old Style" w:cs="Times New Roman"/>
          <w:color w:val="000000"/>
        </w:rPr>
        <w:t xml:space="preserve">finalmente </w:t>
      </w:r>
      <w:r w:rsidR="008C575C">
        <w:rPr>
          <w:rFonts w:ascii="Bookman Old Style" w:eastAsia="Times New Roman" w:hAnsi="Bookman Old Style" w:cs="Times New Roman"/>
          <w:color w:val="000000"/>
        </w:rPr>
        <w:t xml:space="preserve">se dio </w:t>
      </w:r>
      <w:r w:rsidR="0008144B">
        <w:rPr>
          <w:rFonts w:ascii="Bookman Old Style" w:eastAsia="Times New Roman" w:hAnsi="Bookman Old Style" w:cs="Times New Roman"/>
          <w:color w:val="000000"/>
        </w:rPr>
        <w:t xml:space="preserve">el 30 de setiembre de 2016. </w:t>
      </w:r>
      <w:r w:rsidR="008C575C">
        <w:rPr>
          <w:rFonts w:ascii="Bookman Old Style" w:eastAsia="Times New Roman" w:hAnsi="Bookman Old Style" w:cs="Times New Roman"/>
          <w:color w:val="000000"/>
        </w:rPr>
        <w:t>Es</w:t>
      </w:r>
      <w:r w:rsidRPr="00D46BC7">
        <w:rPr>
          <w:rFonts w:ascii="Bookman Old Style" w:eastAsia="Times New Roman" w:hAnsi="Bookman Old Style" w:cs="Times New Roman"/>
          <w:color w:val="000000"/>
        </w:rPr>
        <w:t xml:space="preserve"> </w:t>
      </w:r>
      <w:r w:rsidRPr="002E5237">
        <w:rPr>
          <w:rFonts w:ascii="Bookman Old Style" w:eastAsia="Times New Roman" w:hAnsi="Bookman Old Style" w:cs="Times New Roman"/>
          <w:color w:val="000000"/>
        </w:rPr>
        <w:t xml:space="preserve">el primer paso en firme para que </w:t>
      </w:r>
      <w:r w:rsidR="008C575C">
        <w:rPr>
          <w:rFonts w:ascii="Bookman Old Style" w:eastAsia="Times New Roman" w:hAnsi="Bookman Old Style" w:cs="Times New Roman"/>
          <w:color w:val="000000"/>
        </w:rPr>
        <w:t xml:space="preserve">el Yuan </w:t>
      </w:r>
      <w:r w:rsidR="00D46BC7">
        <w:rPr>
          <w:rFonts w:ascii="Bookman Old Style" w:eastAsia="Times New Roman" w:hAnsi="Bookman Old Style" w:cs="Times New Roman"/>
          <w:color w:val="000000"/>
        </w:rPr>
        <w:t>sea</w:t>
      </w:r>
      <w:r w:rsidRPr="002E5237">
        <w:rPr>
          <w:rFonts w:ascii="Bookman Old Style" w:eastAsia="Times New Roman" w:hAnsi="Bookman Old Style" w:cs="Times New Roman"/>
          <w:color w:val="000000"/>
        </w:rPr>
        <w:t xml:space="preserve"> considerado como una moneda de reserva internacional. </w:t>
      </w:r>
    </w:p>
    <w:p w14:paraId="12447054" w14:textId="77777777" w:rsidR="002A3062" w:rsidRDefault="002E5237" w:rsidP="002A3062">
      <w:pPr>
        <w:shd w:val="clear" w:color="auto" w:fill="FFFFFF"/>
        <w:spacing w:before="100" w:beforeAutospacing="1" w:after="100" w:afterAutospacing="1"/>
        <w:jc w:val="both"/>
        <w:rPr>
          <w:rFonts w:ascii="Bookman Old Style" w:eastAsia="Times New Roman" w:hAnsi="Bookman Old Style" w:cs="Times New Roman"/>
          <w:color w:val="000000"/>
        </w:rPr>
      </w:pPr>
      <w:r w:rsidRPr="002E5237">
        <w:rPr>
          <w:rFonts w:ascii="Bookman Old Style" w:eastAsia="Times New Roman" w:hAnsi="Bookman Old Style" w:cs="Times New Roman"/>
          <w:color w:val="000000"/>
        </w:rPr>
        <w:t xml:space="preserve">BRICS </w:t>
      </w:r>
      <w:r w:rsidR="0008144B">
        <w:rPr>
          <w:rFonts w:ascii="Bookman Old Style" w:eastAsia="Times New Roman" w:hAnsi="Bookman Old Style" w:cs="Times New Roman"/>
          <w:color w:val="000000"/>
        </w:rPr>
        <w:t xml:space="preserve">podemos caracterizar </w:t>
      </w:r>
      <w:r w:rsidRPr="002E5237">
        <w:rPr>
          <w:rFonts w:ascii="Bookman Old Style" w:eastAsia="Times New Roman" w:hAnsi="Bookman Old Style" w:cs="Times New Roman"/>
          <w:color w:val="000000"/>
        </w:rPr>
        <w:t>como proyecto estratégico no</w:t>
      </w:r>
      <w:r w:rsidR="008C575C">
        <w:rPr>
          <w:rFonts w:ascii="Bookman Old Style" w:eastAsia="Times New Roman" w:hAnsi="Bookman Old Style" w:cs="Times New Roman"/>
          <w:color w:val="000000"/>
        </w:rPr>
        <w:t>-</w:t>
      </w:r>
      <w:r w:rsidRPr="002E5237">
        <w:rPr>
          <w:rFonts w:ascii="Bookman Old Style" w:eastAsia="Times New Roman" w:hAnsi="Bookman Old Style" w:cs="Times New Roman"/>
          <w:color w:val="000000"/>
        </w:rPr>
        <w:t>financiero</w:t>
      </w:r>
      <w:r w:rsidR="007B51E9">
        <w:rPr>
          <w:rFonts w:ascii="Bookman Old Style" w:eastAsia="Times New Roman" w:hAnsi="Bookman Old Style" w:cs="Times New Roman"/>
          <w:color w:val="000000"/>
        </w:rPr>
        <w:t>, c</w:t>
      </w:r>
      <w:r w:rsidRPr="002E5237">
        <w:rPr>
          <w:rFonts w:ascii="Bookman Old Style" w:eastAsia="Times New Roman" w:hAnsi="Bookman Old Style" w:cs="Times New Roman"/>
          <w:color w:val="000000"/>
        </w:rPr>
        <w:t xml:space="preserve">omo opción estratégica desde los países dependientes-subdesarrollados-periféricos-no alineados. </w:t>
      </w:r>
      <w:r w:rsidR="008C575C">
        <w:rPr>
          <w:rFonts w:ascii="Bookman Old Style" w:eastAsia="Times New Roman" w:hAnsi="Bookman Old Style" w:cs="Times New Roman"/>
          <w:color w:val="000000"/>
        </w:rPr>
        <w:t>S</w:t>
      </w:r>
      <w:r w:rsidRPr="002E5237">
        <w:rPr>
          <w:rFonts w:ascii="Bookman Old Style" w:eastAsia="Times New Roman" w:hAnsi="Bookman Old Style" w:cs="Times New Roman"/>
          <w:color w:val="000000"/>
        </w:rPr>
        <w:t>urge en el marco de la guerra financiera transnacional inter-imperialista</w:t>
      </w:r>
      <w:r w:rsidR="0008144B">
        <w:rPr>
          <w:rFonts w:ascii="Bookman Old Style" w:eastAsia="Times New Roman" w:hAnsi="Bookman Old Style" w:cs="Times New Roman"/>
          <w:color w:val="000000"/>
        </w:rPr>
        <w:t xml:space="preserve">. Es </w:t>
      </w:r>
      <w:r w:rsidRPr="002E5237">
        <w:rPr>
          <w:rFonts w:ascii="Bookman Old Style" w:eastAsia="Times New Roman" w:hAnsi="Bookman Old Style" w:cs="Times New Roman"/>
          <w:color w:val="000000"/>
        </w:rPr>
        <w:t xml:space="preserve">a partir de las decisiones del FMI </w:t>
      </w:r>
      <w:r w:rsidR="0008144B">
        <w:rPr>
          <w:rFonts w:ascii="Bookman Old Style" w:eastAsia="Times New Roman" w:hAnsi="Bookman Old Style" w:cs="Times New Roman"/>
          <w:color w:val="000000"/>
        </w:rPr>
        <w:t xml:space="preserve">que </w:t>
      </w:r>
      <w:r w:rsidRPr="002E5237">
        <w:rPr>
          <w:rFonts w:ascii="Bookman Old Style" w:eastAsia="Times New Roman" w:hAnsi="Bookman Old Style" w:cs="Times New Roman"/>
          <w:color w:val="000000"/>
        </w:rPr>
        <w:t>se pone de pie con un proyecto propio en confrontación con los capitales financieros</w:t>
      </w:r>
      <w:r w:rsidR="008C575C">
        <w:rPr>
          <w:rFonts w:ascii="Bookman Old Style" w:eastAsia="Times New Roman" w:hAnsi="Bookman Old Style" w:cs="Times New Roman"/>
          <w:color w:val="000000"/>
        </w:rPr>
        <w:t xml:space="preserve"> unipolares</w:t>
      </w:r>
      <w:r w:rsidRPr="002E5237">
        <w:rPr>
          <w:rFonts w:ascii="Bookman Old Style" w:eastAsia="Times New Roman" w:hAnsi="Bookman Old Style" w:cs="Times New Roman"/>
          <w:color w:val="000000"/>
        </w:rPr>
        <w:t xml:space="preserve">. </w:t>
      </w:r>
      <w:r w:rsidR="0008144B">
        <w:rPr>
          <w:rFonts w:ascii="Bookman Old Style" w:eastAsia="Times New Roman" w:hAnsi="Bookman Old Style" w:cs="Times New Roman"/>
          <w:color w:val="000000"/>
        </w:rPr>
        <w:t>E</w:t>
      </w:r>
      <w:r w:rsidRPr="002E5237">
        <w:rPr>
          <w:rFonts w:ascii="Bookman Old Style" w:eastAsia="Times New Roman" w:hAnsi="Bookman Old Style" w:cs="Times New Roman"/>
          <w:color w:val="000000"/>
        </w:rPr>
        <w:t xml:space="preserve">l mundo dependiente-“emergente” se </w:t>
      </w:r>
      <w:r w:rsidR="0008144B">
        <w:rPr>
          <w:rFonts w:ascii="Bookman Old Style" w:eastAsia="Times New Roman" w:hAnsi="Bookman Old Style" w:cs="Times New Roman"/>
          <w:color w:val="000000"/>
        </w:rPr>
        <w:t xml:space="preserve">manifiesta como </w:t>
      </w:r>
      <w:r w:rsidRPr="002E5237">
        <w:rPr>
          <w:rFonts w:ascii="Bookman Old Style" w:eastAsia="Times New Roman" w:hAnsi="Bookman Old Style" w:cs="Times New Roman"/>
          <w:color w:val="000000"/>
        </w:rPr>
        <w:t>centro dominante de producción y consumo de riqueza social</w:t>
      </w:r>
      <w:r w:rsidR="002A3062">
        <w:rPr>
          <w:rFonts w:ascii="Bookman Old Style" w:eastAsia="Times New Roman" w:hAnsi="Bookman Old Style" w:cs="Times New Roman"/>
          <w:color w:val="000000"/>
        </w:rPr>
        <w:t>, en síntesis</w:t>
      </w:r>
      <w:r w:rsidR="008C575C">
        <w:rPr>
          <w:rFonts w:ascii="Bookman Old Style" w:eastAsia="Times New Roman" w:hAnsi="Bookman Old Style" w:cs="Times New Roman"/>
          <w:color w:val="000000"/>
        </w:rPr>
        <w:t>,</w:t>
      </w:r>
      <w:r w:rsidR="002A3062">
        <w:rPr>
          <w:rFonts w:ascii="Bookman Old Style" w:eastAsia="Times New Roman" w:hAnsi="Bookman Old Style" w:cs="Times New Roman"/>
          <w:color w:val="000000"/>
        </w:rPr>
        <w:t xml:space="preserve"> </w:t>
      </w:r>
      <w:r w:rsidR="0008144B">
        <w:rPr>
          <w:rFonts w:ascii="Bookman Old Style" w:eastAsia="Times New Roman" w:hAnsi="Bookman Old Style" w:cs="Times New Roman"/>
          <w:color w:val="000000"/>
        </w:rPr>
        <w:t xml:space="preserve">como </w:t>
      </w:r>
      <w:r w:rsidR="002A3062">
        <w:rPr>
          <w:rFonts w:ascii="Bookman Old Style" w:eastAsia="Times New Roman" w:hAnsi="Bookman Old Style" w:cs="Times New Roman"/>
          <w:color w:val="000000"/>
        </w:rPr>
        <w:t>el lugar donde impera el trabajo productivo y el capital real</w:t>
      </w:r>
      <w:r w:rsidR="0008144B">
        <w:rPr>
          <w:rFonts w:ascii="Bookman Old Style" w:eastAsia="Times New Roman" w:hAnsi="Bookman Old Style" w:cs="Times New Roman"/>
          <w:color w:val="000000"/>
        </w:rPr>
        <w:t xml:space="preserve"> enfrentado a dos formas de capitales financieros unipolares basando su fuerza en el capital ficticio</w:t>
      </w:r>
      <w:r w:rsidRPr="002E5237">
        <w:rPr>
          <w:rFonts w:ascii="Bookman Old Style" w:eastAsia="Times New Roman" w:hAnsi="Bookman Old Style" w:cs="Times New Roman"/>
          <w:color w:val="000000"/>
        </w:rPr>
        <w:t xml:space="preserve">. </w:t>
      </w:r>
    </w:p>
    <w:p w14:paraId="66961291" w14:textId="77777777" w:rsidR="0008144B" w:rsidRPr="00527F1D" w:rsidRDefault="002A3062" w:rsidP="00527F1D">
      <w:pPr>
        <w:spacing w:before="100" w:beforeAutospacing="1" w:after="100" w:afterAutospacing="1"/>
        <w:jc w:val="both"/>
        <w:rPr>
          <w:rFonts w:ascii="Bookman Old Style" w:hAnsi="Bookman Old Style"/>
        </w:rPr>
      </w:pPr>
      <w:r w:rsidRPr="00527F1D">
        <w:rPr>
          <w:rFonts w:ascii="Bookman Old Style" w:eastAsia="Times New Roman" w:hAnsi="Bookman Old Style" w:cs="Times New Roman"/>
          <w:color w:val="000000"/>
        </w:rPr>
        <w:t>L</w:t>
      </w:r>
      <w:r w:rsidR="002E5237" w:rsidRPr="00527F1D">
        <w:rPr>
          <w:rFonts w:ascii="Bookman Old Style" w:eastAsia="Times New Roman" w:hAnsi="Bookman Old Style" w:cs="Times New Roman"/>
          <w:color w:val="000000"/>
        </w:rPr>
        <w:t>a presencia de Rusia y el acuerdo militar con China y otros países de Asia, otorga mayor fuerza geopolítica disuasiva al proyecto BRICS-Ampliado.</w:t>
      </w:r>
      <w:r w:rsidRPr="00527F1D">
        <w:rPr>
          <w:rFonts w:ascii="Bookman Old Style" w:eastAsia="Times New Roman" w:hAnsi="Bookman Old Style" w:cs="Times New Roman"/>
          <w:color w:val="000000"/>
        </w:rPr>
        <w:t xml:space="preserve"> </w:t>
      </w:r>
      <w:r w:rsidRPr="00527F1D">
        <w:rPr>
          <w:rFonts w:ascii="Bookman Old Style" w:hAnsi="Bookman Old Style"/>
          <w:color w:val="000000"/>
          <w:shd w:val="clear" w:color="auto" w:fill="FFFFFF"/>
        </w:rPr>
        <w:t xml:space="preserve">La propuesta cuenta con un Banco de Desarrollo y Fomento como con un Fondo de Compensación entre los instrumentos más importantes. </w:t>
      </w:r>
      <w:r w:rsidR="008E188A" w:rsidRPr="00527F1D">
        <w:rPr>
          <w:rFonts w:ascii="Bookman Old Style" w:hAnsi="Bookman Old Style"/>
          <w:color w:val="000000"/>
          <w:shd w:val="clear" w:color="auto" w:fill="FFFFFF"/>
        </w:rPr>
        <w:t>C</w:t>
      </w:r>
      <w:r w:rsidR="008C575C" w:rsidRPr="00527F1D">
        <w:rPr>
          <w:rFonts w:ascii="Bookman Old Style" w:hAnsi="Bookman Old Style"/>
          <w:color w:val="000000"/>
          <w:shd w:val="clear" w:color="auto" w:fill="FFFFFF"/>
        </w:rPr>
        <w:t>uenta c</w:t>
      </w:r>
      <w:r w:rsidR="007B51E9" w:rsidRPr="00527F1D">
        <w:rPr>
          <w:rFonts w:ascii="Bookman Old Style" w:hAnsi="Bookman Old Style"/>
          <w:color w:val="000000"/>
          <w:shd w:val="clear" w:color="auto" w:fill="FFFFFF"/>
        </w:rPr>
        <w:t xml:space="preserve">on </w:t>
      </w:r>
      <w:r w:rsidR="0008144B" w:rsidRPr="00527F1D">
        <w:rPr>
          <w:rFonts w:ascii="Bookman Old Style" w:hAnsi="Bookman Old Style"/>
          <w:color w:val="000000"/>
          <w:shd w:val="clear" w:color="auto" w:fill="FFFFFF"/>
        </w:rPr>
        <w:t xml:space="preserve">un Banco Asiático de Inversiones en Infraestructura con su </w:t>
      </w:r>
      <w:r w:rsidR="007B51E9" w:rsidRPr="00527F1D">
        <w:rPr>
          <w:rFonts w:ascii="Bookman Old Style" w:hAnsi="Bookman Old Style"/>
          <w:color w:val="000000"/>
          <w:shd w:val="clear" w:color="auto" w:fill="FFFFFF"/>
        </w:rPr>
        <w:t>plan económico-estratégico de la nueva Ruta comercial-industrial de la Seda (NRS)</w:t>
      </w:r>
      <w:r w:rsidR="0008144B" w:rsidRPr="00527F1D">
        <w:rPr>
          <w:rFonts w:ascii="Bookman Old Style" w:hAnsi="Bookman Old Style"/>
          <w:color w:val="000000"/>
          <w:shd w:val="clear" w:color="auto" w:fill="FFFFFF"/>
        </w:rPr>
        <w:t xml:space="preserve">. </w:t>
      </w:r>
      <w:r w:rsidR="0008144B" w:rsidRPr="00527F1D">
        <w:rPr>
          <w:rFonts w:ascii="Bookman Old Style" w:hAnsi="Bookman Old Style"/>
        </w:rPr>
        <w:t>El proyecto de la Ruta de la Seda es una especie de keynesianismo</w:t>
      </w:r>
      <w:r w:rsidR="0008144B" w:rsidRPr="00527F1D">
        <w:rPr>
          <w:rStyle w:val="Refdenotaalfinal"/>
          <w:rFonts w:ascii="Bookman Old Style" w:hAnsi="Bookman Old Style"/>
        </w:rPr>
        <w:endnoteReference w:id="3"/>
      </w:r>
      <w:r w:rsidR="0008144B" w:rsidRPr="00527F1D">
        <w:rPr>
          <w:rFonts w:ascii="Bookman Old Style" w:hAnsi="Bookman Old Style"/>
        </w:rPr>
        <w:t xml:space="preserve">/desarrollismo productivo a escala mundial. </w:t>
      </w:r>
      <w:r w:rsidR="007B51E9" w:rsidRPr="00527F1D">
        <w:rPr>
          <w:rFonts w:ascii="Bookman Old Style" w:hAnsi="Bookman Old Style"/>
          <w:color w:val="000000"/>
          <w:shd w:val="clear" w:color="auto" w:fill="FFFFFF"/>
        </w:rPr>
        <w:t>China y Rusia agregan, a su nueva arquitectura económico-financiera y político estratégica, la nueva arquitectura económica comercial y productiva.</w:t>
      </w:r>
      <w:r w:rsidR="007B51E9" w:rsidRPr="00527F1D">
        <w:rPr>
          <w:rStyle w:val="apple-converted-space"/>
          <w:rFonts w:ascii="Bookman Old Style" w:hAnsi="Bookman Old Style"/>
          <w:color w:val="000000"/>
          <w:shd w:val="clear" w:color="auto" w:fill="FFFFFF"/>
        </w:rPr>
        <w:t> </w:t>
      </w:r>
      <w:r w:rsidR="007B51E9" w:rsidRPr="00527F1D">
        <w:rPr>
          <w:rFonts w:ascii="Bookman Old Style" w:hAnsi="Bookman Old Style"/>
        </w:rPr>
        <w:t xml:space="preserve"> </w:t>
      </w:r>
    </w:p>
    <w:p w14:paraId="26532C87" w14:textId="77777777" w:rsidR="0008144B" w:rsidRPr="00527F1D" w:rsidRDefault="00527F1D" w:rsidP="00527F1D">
      <w:pPr>
        <w:pStyle w:val="Textonotaalfinal"/>
        <w:spacing w:line="276" w:lineRule="auto"/>
        <w:jc w:val="both"/>
        <w:rPr>
          <w:rFonts w:ascii="Bookman Old Style" w:eastAsia="Times New Roman" w:hAnsi="Bookman Old Style" w:cs="Times New Roman"/>
          <w:sz w:val="22"/>
          <w:szCs w:val="22"/>
          <w:lang w:val="es-ES" w:eastAsia="fr-FR"/>
        </w:rPr>
      </w:pPr>
      <w:r>
        <w:rPr>
          <w:rFonts w:ascii="Bookman Old Style" w:hAnsi="Bookman Old Style"/>
          <w:sz w:val="22"/>
          <w:szCs w:val="22"/>
        </w:rPr>
        <w:t>El proyecto de la Ruta de Seda e</w:t>
      </w:r>
      <w:r w:rsidR="007B51E9" w:rsidRPr="00527F1D">
        <w:rPr>
          <w:rFonts w:ascii="Bookman Old Style" w:hAnsi="Bookman Old Style"/>
          <w:sz w:val="22"/>
          <w:szCs w:val="22"/>
        </w:rPr>
        <w:t xml:space="preserve">s una  respuesta a la baja de la tasa de ganancia en los países emergentes y primero que nada en China. China ya sufre la </w:t>
      </w:r>
      <w:r w:rsidR="007B51E9" w:rsidRPr="00527F1D">
        <w:rPr>
          <w:rFonts w:ascii="Bookman Old Style" w:hAnsi="Bookman Old Style"/>
          <w:sz w:val="22"/>
          <w:szCs w:val="22"/>
        </w:rPr>
        <w:lastRenderedPageBreak/>
        <w:t xml:space="preserve">´enfermedad japonesa´ que después de ser el milagro económico por décadas, muestra tasas de crecimiento cada vez más débiles, pasando de cifras de dos dígitos a una tasa de 4% en el año 2016 (como hemos señalado en Geopolítica de la crisis económica mundial). </w:t>
      </w:r>
      <w:r w:rsidR="00307389" w:rsidRPr="00527F1D">
        <w:rPr>
          <w:rFonts w:ascii="Bookman Old Style" w:hAnsi="Bookman Old Style"/>
          <w:sz w:val="22"/>
          <w:szCs w:val="22"/>
        </w:rPr>
        <w:t xml:space="preserve">Tasas de crecimiento más bajas son un reflejo de menores inversiones </w:t>
      </w:r>
      <w:r>
        <w:rPr>
          <w:rFonts w:ascii="Bookman Old Style" w:hAnsi="Bookman Old Style"/>
          <w:sz w:val="22"/>
          <w:szCs w:val="22"/>
        </w:rPr>
        <w:t xml:space="preserve">en capital fijo </w:t>
      </w:r>
      <w:r w:rsidR="00307389" w:rsidRPr="00527F1D">
        <w:rPr>
          <w:rFonts w:ascii="Bookman Old Style" w:hAnsi="Bookman Old Style"/>
          <w:sz w:val="22"/>
          <w:szCs w:val="22"/>
        </w:rPr>
        <w:t xml:space="preserve">debido a una tasa de ganancia a la baja. </w:t>
      </w:r>
      <w:r w:rsidR="0008144B" w:rsidRPr="00527F1D">
        <w:rPr>
          <w:rFonts w:ascii="Bookman Old Style" w:eastAsia="Times New Roman" w:hAnsi="Bookman Old Style" w:cs="Times New Roman"/>
          <w:sz w:val="22"/>
          <w:szCs w:val="22"/>
          <w:lang w:val="es-ES" w:eastAsia="fr-FR"/>
        </w:rPr>
        <w:t>Los perfiles de las tasas de ganancia micro y macroeconómicas son bastante similares, y básicamente caracterizados por una tendencia a la baja en el largo plazo</w:t>
      </w:r>
      <w:r>
        <w:rPr>
          <w:rFonts w:ascii="Bookman Old Style" w:eastAsia="Times New Roman" w:hAnsi="Bookman Old Style" w:cs="Times New Roman"/>
          <w:sz w:val="22"/>
          <w:szCs w:val="22"/>
          <w:lang w:val="es-ES" w:eastAsia="fr-FR"/>
        </w:rPr>
        <w:t xml:space="preserve"> afirma </w:t>
      </w:r>
      <w:proofErr w:type="spellStart"/>
      <w:r>
        <w:rPr>
          <w:rFonts w:ascii="Bookman Old Style" w:eastAsia="Times New Roman" w:hAnsi="Bookman Old Style" w:cs="Times New Roman"/>
          <w:sz w:val="22"/>
          <w:szCs w:val="22"/>
          <w:lang w:val="es-ES" w:eastAsia="fr-FR"/>
        </w:rPr>
        <w:t>Rémy</w:t>
      </w:r>
      <w:proofErr w:type="spellEnd"/>
      <w:r>
        <w:rPr>
          <w:rFonts w:ascii="Bookman Old Style" w:eastAsia="Times New Roman" w:hAnsi="Bookman Old Style" w:cs="Times New Roman"/>
          <w:sz w:val="22"/>
          <w:szCs w:val="22"/>
          <w:lang w:val="es-ES" w:eastAsia="fr-FR"/>
        </w:rPr>
        <w:t xml:space="preserve"> Herrera</w:t>
      </w:r>
      <w:r w:rsidR="0008144B" w:rsidRPr="00527F1D">
        <w:rPr>
          <w:rFonts w:ascii="Bookman Old Style" w:eastAsia="Times New Roman" w:hAnsi="Bookman Old Style" w:cs="Times New Roman"/>
          <w:sz w:val="22"/>
          <w:szCs w:val="22"/>
          <w:lang w:val="es-ES" w:eastAsia="fr-FR"/>
        </w:rPr>
        <w:t xml:space="preserve">. Se observan ligeras oscilaciones en la </w:t>
      </w:r>
      <w:r>
        <w:rPr>
          <w:rFonts w:ascii="Bookman Old Style" w:eastAsia="Times New Roman" w:hAnsi="Bookman Old Style" w:cs="Times New Roman"/>
          <w:sz w:val="22"/>
          <w:szCs w:val="22"/>
          <w:lang w:val="es-ES" w:eastAsia="fr-FR"/>
        </w:rPr>
        <w:t xml:space="preserve">tendencia a la baja de la </w:t>
      </w:r>
      <w:r w:rsidR="0008144B" w:rsidRPr="00527F1D">
        <w:rPr>
          <w:rFonts w:ascii="Bookman Old Style" w:eastAsia="Times New Roman" w:hAnsi="Bookman Old Style" w:cs="Times New Roman"/>
          <w:sz w:val="22"/>
          <w:szCs w:val="22"/>
          <w:lang w:val="es-ES" w:eastAsia="fr-FR"/>
        </w:rPr>
        <w:t xml:space="preserve">tasa de ganancia hasta la década 1990. La tasa de ganancia </w:t>
      </w:r>
      <w:r>
        <w:rPr>
          <w:rFonts w:ascii="Bookman Old Style" w:eastAsia="Times New Roman" w:hAnsi="Bookman Old Style" w:cs="Times New Roman"/>
          <w:sz w:val="22"/>
          <w:szCs w:val="22"/>
          <w:lang w:val="es-ES" w:eastAsia="fr-FR"/>
        </w:rPr>
        <w:t xml:space="preserve">a nivel </w:t>
      </w:r>
      <w:r w:rsidR="0008144B" w:rsidRPr="00527F1D">
        <w:rPr>
          <w:rFonts w:ascii="Bookman Old Style" w:eastAsia="Times New Roman" w:hAnsi="Bookman Old Style" w:cs="Times New Roman"/>
          <w:sz w:val="22"/>
          <w:szCs w:val="22"/>
          <w:lang w:val="es-ES" w:eastAsia="fr-FR"/>
        </w:rPr>
        <w:t>micro en China continúa su descenso en los años 1990. En la segunda mitad de la década</w:t>
      </w:r>
      <w:r>
        <w:rPr>
          <w:rFonts w:ascii="Bookman Old Style" w:eastAsia="Times New Roman" w:hAnsi="Bookman Old Style" w:cs="Times New Roman"/>
          <w:sz w:val="22"/>
          <w:szCs w:val="22"/>
          <w:lang w:val="es-ES" w:eastAsia="fr-FR"/>
        </w:rPr>
        <w:t xml:space="preserve">, </w:t>
      </w:r>
      <w:r w:rsidR="0008144B" w:rsidRPr="00527F1D">
        <w:rPr>
          <w:rFonts w:ascii="Bookman Old Style" w:eastAsia="Times New Roman" w:hAnsi="Bookman Old Style" w:cs="Times New Roman"/>
          <w:sz w:val="22"/>
          <w:szCs w:val="22"/>
          <w:lang w:val="es-ES" w:eastAsia="fr-FR"/>
        </w:rPr>
        <w:t>después de</w:t>
      </w:r>
      <w:r>
        <w:rPr>
          <w:rFonts w:ascii="Bookman Old Style" w:eastAsia="Times New Roman" w:hAnsi="Bookman Old Style" w:cs="Times New Roman"/>
          <w:sz w:val="22"/>
          <w:szCs w:val="22"/>
          <w:lang w:val="es-ES" w:eastAsia="fr-FR"/>
        </w:rPr>
        <w:t xml:space="preserve"> </w:t>
      </w:r>
      <w:r w:rsidR="0008144B" w:rsidRPr="00527F1D">
        <w:rPr>
          <w:rFonts w:ascii="Bookman Old Style" w:eastAsia="Times New Roman" w:hAnsi="Bookman Old Style" w:cs="Times New Roman"/>
          <w:sz w:val="22"/>
          <w:szCs w:val="22"/>
          <w:lang w:val="es-ES" w:eastAsia="fr-FR"/>
        </w:rPr>
        <w:t>l</w:t>
      </w:r>
      <w:r>
        <w:rPr>
          <w:rFonts w:ascii="Bookman Old Style" w:eastAsia="Times New Roman" w:hAnsi="Bookman Old Style" w:cs="Times New Roman"/>
          <w:sz w:val="22"/>
          <w:szCs w:val="22"/>
          <w:lang w:val="es-ES" w:eastAsia="fr-FR"/>
        </w:rPr>
        <w:t>a</w:t>
      </w:r>
      <w:r w:rsidR="0008144B" w:rsidRPr="00527F1D">
        <w:rPr>
          <w:rFonts w:ascii="Bookman Old Style" w:eastAsia="Times New Roman" w:hAnsi="Bookman Old Style" w:cs="Times New Roman"/>
          <w:sz w:val="22"/>
          <w:szCs w:val="22"/>
          <w:lang w:val="es-ES" w:eastAsia="fr-FR"/>
        </w:rPr>
        <w:t xml:space="preserve"> </w:t>
      </w:r>
      <w:r>
        <w:rPr>
          <w:rFonts w:ascii="Bookman Old Style" w:eastAsia="Times New Roman" w:hAnsi="Bookman Old Style" w:cs="Times New Roman"/>
          <w:sz w:val="22"/>
          <w:szCs w:val="22"/>
          <w:lang w:val="es-ES" w:eastAsia="fr-FR"/>
        </w:rPr>
        <w:t xml:space="preserve">derogación </w:t>
      </w:r>
      <w:r w:rsidR="0008144B" w:rsidRPr="00527F1D">
        <w:rPr>
          <w:rFonts w:ascii="Bookman Old Style" w:eastAsia="Times New Roman" w:hAnsi="Bookman Old Style" w:cs="Times New Roman"/>
          <w:sz w:val="22"/>
          <w:szCs w:val="22"/>
          <w:lang w:val="es-ES" w:eastAsia="fr-FR"/>
        </w:rPr>
        <w:t xml:space="preserve">de la Ley </w:t>
      </w:r>
      <w:proofErr w:type="spellStart"/>
      <w:r w:rsidR="0008144B" w:rsidRPr="00527F1D">
        <w:rPr>
          <w:rFonts w:ascii="Bookman Old Style" w:eastAsia="Times New Roman" w:hAnsi="Bookman Old Style" w:cs="Times New Roman"/>
          <w:sz w:val="22"/>
          <w:szCs w:val="22"/>
          <w:lang w:val="es-ES" w:eastAsia="fr-FR"/>
        </w:rPr>
        <w:t>Glass</w:t>
      </w:r>
      <w:proofErr w:type="spellEnd"/>
      <w:r w:rsidR="0008144B" w:rsidRPr="00527F1D">
        <w:rPr>
          <w:rFonts w:ascii="Bookman Old Style" w:eastAsia="Times New Roman" w:hAnsi="Bookman Old Style" w:cs="Times New Roman"/>
          <w:sz w:val="22"/>
          <w:szCs w:val="22"/>
          <w:lang w:val="es-ES" w:eastAsia="fr-FR"/>
        </w:rPr>
        <w:t xml:space="preserve"> </w:t>
      </w:r>
      <w:proofErr w:type="spellStart"/>
      <w:r w:rsidR="0008144B" w:rsidRPr="00527F1D">
        <w:rPr>
          <w:rFonts w:ascii="Bookman Old Style" w:eastAsia="Times New Roman" w:hAnsi="Bookman Old Style" w:cs="Times New Roman"/>
          <w:sz w:val="22"/>
          <w:szCs w:val="22"/>
          <w:lang w:val="es-ES" w:eastAsia="fr-FR"/>
        </w:rPr>
        <w:t>S</w:t>
      </w:r>
      <w:r>
        <w:rPr>
          <w:rFonts w:ascii="Bookman Old Style" w:eastAsia="Times New Roman" w:hAnsi="Bookman Old Style" w:cs="Times New Roman"/>
          <w:sz w:val="22"/>
          <w:szCs w:val="22"/>
          <w:lang w:val="es-ES" w:eastAsia="fr-FR"/>
        </w:rPr>
        <w:t>t</w:t>
      </w:r>
      <w:r w:rsidR="0008144B" w:rsidRPr="00527F1D">
        <w:rPr>
          <w:rFonts w:ascii="Bookman Old Style" w:eastAsia="Times New Roman" w:hAnsi="Bookman Old Style" w:cs="Times New Roman"/>
          <w:sz w:val="22"/>
          <w:szCs w:val="22"/>
          <w:lang w:val="es-ES" w:eastAsia="fr-FR"/>
        </w:rPr>
        <w:t>eagal</w:t>
      </w:r>
      <w:r>
        <w:rPr>
          <w:rFonts w:ascii="Bookman Old Style" w:eastAsia="Times New Roman" w:hAnsi="Bookman Old Style" w:cs="Times New Roman"/>
          <w:sz w:val="22"/>
          <w:szCs w:val="22"/>
          <w:lang w:val="es-ES" w:eastAsia="fr-FR"/>
        </w:rPr>
        <w:t>l</w:t>
      </w:r>
      <w:proofErr w:type="spellEnd"/>
      <w:r>
        <w:rPr>
          <w:rFonts w:ascii="Bookman Old Style" w:eastAsia="Times New Roman" w:hAnsi="Bookman Old Style" w:cs="Times New Roman"/>
          <w:sz w:val="22"/>
          <w:szCs w:val="22"/>
          <w:lang w:val="es-ES" w:eastAsia="fr-FR"/>
        </w:rPr>
        <w:t xml:space="preserve">, </w:t>
      </w:r>
      <w:r w:rsidR="0008144B" w:rsidRPr="00527F1D">
        <w:rPr>
          <w:rFonts w:ascii="Bookman Old Style" w:eastAsia="Times New Roman" w:hAnsi="Bookman Old Style" w:cs="Times New Roman"/>
          <w:sz w:val="22"/>
          <w:szCs w:val="22"/>
          <w:lang w:val="es-ES" w:eastAsia="fr-FR"/>
        </w:rPr>
        <w:t xml:space="preserve">se observa una </w:t>
      </w:r>
      <w:r>
        <w:rPr>
          <w:rFonts w:ascii="Bookman Old Style" w:eastAsia="Times New Roman" w:hAnsi="Bookman Old Style" w:cs="Times New Roman"/>
          <w:sz w:val="22"/>
          <w:szCs w:val="22"/>
          <w:lang w:val="es-ES" w:eastAsia="fr-FR"/>
        </w:rPr>
        <w:t xml:space="preserve">marcada </w:t>
      </w:r>
      <w:r w:rsidR="0008144B" w:rsidRPr="00527F1D">
        <w:rPr>
          <w:rFonts w:ascii="Bookman Old Style" w:eastAsia="Times New Roman" w:hAnsi="Bookman Old Style" w:cs="Times New Roman"/>
          <w:sz w:val="22"/>
          <w:szCs w:val="22"/>
          <w:lang w:val="es-ES" w:eastAsia="fr-FR"/>
        </w:rPr>
        <w:t xml:space="preserve">recuperación, hasta el año 2008, para luego reanudar su tendencia a la baja (Vea, </w:t>
      </w:r>
      <w:proofErr w:type="spellStart"/>
      <w:r w:rsidR="0008144B" w:rsidRPr="00527F1D">
        <w:rPr>
          <w:rFonts w:ascii="Bookman Old Style" w:eastAsia="Times New Roman" w:hAnsi="Bookman Old Style" w:cs="Times New Roman"/>
          <w:sz w:val="22"/>
          <w:szCs w:val="22"/>
          <w:lang w:val="es-ES" w:eastAsia="fr-FR"/>
        </w:rPr>
        <w:t>Rémy</w:t>
      </w:r>
      <w:proofErr w:type="spellEnd"/>
      <w:r w:rsidR="0008144B" w:rsidRPr="00527F1D">
        <w:rPr>
          <w:rFonts w:ascii="Bookman Old Style" w:eastAsia="Times New Roman" w:hAnsi="Bookman Old Style" w:cs="Times New Roman"/>
          <w:sz w:val="22"/>
          <w:szCs w:val="22"/>
          <w:lang w:val="es-ES" w:eastAsia="fr-FR"/>
        </w:rPr>
        <w:t xml:space="preserve"> Herrera y </w:t>
      </w:r>
      <w:proofErr w:type="spellStart"/>
      <w:r w:rsidR="0008144B" w:rsidRPr="00527F1D">
        <w:rPr>
          <w:rFonts w:ascii="Bookman Old Style" w:eastAsia="Times New Roman" w:hAnsi="Bookman Old Style" w:cs="Times New Roman"/>
          <w:sz w:val="22"/>
          <w:szCs w:val="22"/>
          <w:lang w:val="es-ES" w:eastAsia="fr-FR"/>
        </w:rPr>
        <w:t>Zgiming</w:t>
      </w:r>
      <w:proofErr w:type="spellEnd"/>
      <w:r w:rsidR="0008144B" w:rsidRPr="00527F1D">
        <w:rPr>
          <w:rFonts w:ascii="Bookman Old Style" w:eastAsia="Times New Roman" w:hAnsi="Bookman Old Style" w:cs="Times New Roman"/>
          <w:sz w:val="22"/>
          <w:szCs w:val="22"/>
          <w:lang w:val="es-ES" w:eastAsia="fr-FR"/>
        </w:rPr>
        <w:t xml:space="preserve"> Long, </w:t>
      </w:r>
      <w:r w:rsidR="0008144B" w:rsidRPr="00527F1D">
        <w:rPr>
          <w:rFonts w:ascii="Bookman Old Style" w:eastAsia="Times New Roman" w:hAnsi="Bookman Old Style" w:cs="Times New Roman"/>
          <w:i/>
          <w:sz w:val="22"/>
          <w:szCs w:val="22"/>
          <w:lang w:val="es-ES" w:eastAsia="fr-FR"/>
        </w:rPr>
        <w:t>Acumulación del capital y ciclos en la economía china de 1952 a 2014:</w:t>
      </w:r>
      <w:r>
        <w:rPr>
          <w:rFonts w:ascii="Bookman Old Style" w:eastAsia="Times New Roman" w:hAnsi="Bookman Old Style" w:cs="Times New Roman"/>
          <w:i/>
          <w:sz w:val="22"/>
          <w:szCs w:val="22"/>
          <w:lang w:val="es-ES" w:eastAsia="fr-FR"/>
        </w:rPr>
        <w:t xml:space="preserve"> </w:t>
      </w:r>
      <w:r w:rsidR="0008144B" w:rsidRPr="00527F1D">
        <w:rPr>
          <w:rFonts w:ascii="Bookman Old Style" w:eastAsia="Times New Roman" w:hAnsi="Bookman Old Style" w:cs="Times New Roman"/>
          <w:i/>
          <w:sz w:val="22"/>
          <w:szCs w:val="22"/>
          <w:lang w:val="es-ES" w:eastAsia="fr-FR"/>
        </w:rPr>
        <w:t>Dos métodos de análisis con tasas de ganancias industriales</w:t>
      </w:r>
      <w:r w:rsidR="0008144B" w:rsidRPr="00527F1D">
        <w:rPr>
          <w:rFonts w:ascii="Bookman Old Style" w:eastAsia="Times New Roman" w:hAnsi="Bookman Old Style" w:cs="Times New Roman"/>
          <w:sz w:val="22"/>
          <w:szCs w:val="22"/>
          <w:lang w:val="es-ES" w:eastAsia="fr-FR"/>
        </w:rPr>
        <w:t xml:space="preserve">, </w:t>
      </w:r>
      <w:r>
        <w:rPr>
          <w:rFonts w:ascii="Bookman Old Style" w:eastAsia="Times New Roman" w:hAnsi="Bookman Old Style" w:cs="Times New Roman"/>
          <w:sz w:val="22"/>
          <w:szCs w:val="22"/>
          <w:lang w:val="es-ES" w:eastAsia="fr-FR"/>
        </w:rPr>
        <w:t xml:space="preserve">Universidad de </w:t>
      </w:r>
      <w:r w:rsidR="0008144B" w:rsidRPr="00527F1D">
        <w:rPr>
          <w:rFonts w:ascii="Bookman Old Style" w:eastAsia="Times New Roman" w:hAnsi="Bookman Old Style" w:cs="Times New Roman"/>
          <w:sz w:val="22"/>
          <w:szCs w:val="22"/>
          <w:lang w:val="es-ES" w:eastAsia="fr-FR"/>
        </w:rPr>
        <w:t xml:space="preserve">Paris, 2016). </w:t>
      </w:r>
    </w:p>
    <w:p w14:paraId="5FE00770" w14:textId="77777777" w:rsidR="00307389" w:rsidRDefault="007B51E9" w:rsidP="008E188A">
      <w:pPr>
        <w:spacing w:before="100" w:beforeAutospacing="1" w:after="100" w:afterAutospacing="1"/>
        <w:jc w:val="both"/>
        <w:rPr>
          <w:rFonts w:ascii="Bookman Old Style" w:hAnsi="Bookman Old Style"/>
        </w:rPr>
      </w:pPr>
      <w:r>
        <w:rPr>
          <w:rFonts w:ascii="Bookman Old Style" w:hAnsi="Bookman Old Style"/>
        </w:rPr>
        <w:t>Con la creación del Banco de Inversiones e Infraestructura se logró obtener inversiones de muchos países incluyendo las principales economías europeas a fin de darle vida al proyecto</w:t>
      </w:r>
      <w:r w:rsidR="00307389">
        <w:rPr>
          <w:rFonts w:ascii="Bookman Old Style" w:hAnsi="Bookman Old Style"/>
        </w:rPr>
        <w:t xml:space="preserve"> de la Ruta de Seda</w:t>
      </w:r>
      <w:r>
        <w:rPr>
          <w:rFonts w:ascii="Bookman Old Style" w:hAnsi="Bookman Old Style"/>
        </w:rPr>
        <w:t xml:space="preserve">. </w:t>
      </w:r>
      <w:r w:rsidR="00307389">
        <w:rPr>
          <w:rFonts w:ascii="Bookman Old Style" w:hAnsi="Bookman Old Style"/>
        </w:rPr>
        <w:t xml:space="preserve">Es un proyecto </w:t>
      </w:r>
      <w:r w:rsidR="00527F1D">
        <w:rPr>
          <w:rFonts w:ascii="Bookman Old Style" w:hAnsi="Bookman Old Style"/>
        </w:rPr>
        <w:t xml:space="preserve">de corte </w:t>
      </w:r>
      <w:r w:rsidR="00307389">
        <w:rPr>
          <w:rFonts w:ascii="Bookman Old Style" w:hAnsi="Bookman Old Style"/>
        </w:rPr>
        <w:t xml:space="preserve">desarrollista/keynesiano productivo a escala global. </w:t>
      </w:r>
      <w:r>
        <w:rPr>
          <w:rFonts w:ascii="Bookman Old Style" w:hAnsi="Bookman Old Style"/>
        </w:rPr>
        <w:t xml:space="preserve">Los ausentes más llamativos en este proyecto han sido EUA y Japón. Con la llegada del gobierno de Trump y dada la decisión y necesidad de </w:t>
      </w:r>
      <w:r w:rsidR="00307389">
        <w:rPr>
          <w:rFonts w:ascii="Bookman Old Style" w:hAnsi="Bookman Old Style"/>
        </w:rPr>
        <w:t xml:space="preserve">su gobierno </w:t>
      </w:r>
      <w:r>
        <w:rPr>
          <w:rFonts w:ascii="Bookman Old Style" w:hAnsi="Bookman Old Style"/>
        </w:rPr>
        <w:t xml:space="preserve">de reindustrializar EUA, se abre la posibilidad y, en nuestra opinión, </w:t>
      </w:r>
      <w:r w:rsidR="008C575C">
        <w:rPr>
          <w:rFonts w:ascii="Bookman Old Style" w:hAnsi="Bookman Old Style"/>
        </w:rPr>
        <w:t xml:space="preserve">se da </w:t>
      </w:r>
      <w:r>
        <w:rPr>
          <w:rFonts w:ascii="Bookman Old Style" w:hAnsi="Bookman Old Style"/>
        </w:rPr>
        <w:t xml:space="preserve">la necesidad  que ambas naciones apunten a este </w:t>
      </w:r>
      <w:r w:rsidR="00307389">
        <w:rPr>
          <w:rFonts w:ascii="Bookman Old Style" w:hAnsi="Bookman Old Style"/>
        </w:rPr>
        <w:t xml:space="preserve">desarrollo de proyectos de infraestructura </w:t>
      </w:r>
      <w:r w:rsidR="00527F1D">
        <w:rPr>
          <w:rFonts w:ascii="Bookman Old Style" w:hAnsi="Bookman Old Style"/>
        </w:rPr>
        <w:t>a escala mundial.</w:t>
      </w:r>
      <w:r w:rsidR="00307389">
        <w:rPr>
          <w:rFonts w:ascii="Bookman Old Style" w:hAnsi="Bookman Old Style"/>
        </w:rPr>
        <w:t xml:space="preserve"> </w:t>
      </w:r>
      <w:r>
        <w:rPr>
          <w:rFonts w:ascii="Bookman Old Style" w:hAnsi="Bookman Old Style"/>
        </w:rPr>
        <w:t xml:space="preserve"> </w:t>
      </w:r>
    </w:p>
    <w:p w14:paraId="308A5012" w14:textId="77777777" w:rsidR="00D36167" w:rsidRDefault="007B51E9" w:rsidP="00D46BC7">
      <w:pPr>
        <w:spacing w:before="100" w:beforeAutospacing="1" w:after="100" w:afterAutospacing="1"/>
        <w:jc w:val="both"/>
        <w:rPr>
          <w:rFonts w:ascii="Bookman Old Style" w:eastAsia="Times New Roman" w:hAnsi="Bookman Old Style" w:cs="Times New Roman"/>
          <w:color w:val="000000"/>
          <w:lang w:val="en-US"/>
        </w:rPr>
      </w:pPr>
      <w:r>
        <w:rPr>
          <w:rFonts w:ascii="Bookman Old Style" w:hAnsi="Bookman Old Style"/>
          <w:color w:val="000000"/>
          <w:shd w:val="clear" w:color="auto" w:fill="FFFFFF"/>
        </w:rPr>
        <w:t>Es interesante e importante saber que hay otra fuerza política que no hemos de subestimar para que salga adelante el proyecto Universal Multipolar de BRICS</w:t>
      </w:r>
      <w:r w:rsidR="00527F1D">
        <w:rPr>
          <w:rFonts w:ascii="Bookman Old Style" w:hAnsi="Bookman Old Style"/>
          <w:color w:val="000000"/>
          <w:shd w:val="clear" w:color="auto" w:fill="FFFFFF"/>
        </w:rPr>
        <w:t>-A</w:t>
      </w:r>
      <w:r>
        <w:rPr>
          <w:rFonts w:ascii="Bookman Old Style" w:hAnsi="Bookman Old Style"/>
          <w:color w:val="000000"/>
          <w:shd w:val="clear" w:color="auto" w:fill="FFFFFF"/>
        </w:rPr>
        <w:t xml:space="preserve">mpliado. </w:t>
      </w:r>
      <w:r w:rsidR="00C45920" w:rsidRPr="00D46BC7">
        <w:rPr>
          <w:rFonts w:ascii="Bookman Old Style" w:eastAsia="Times New Roman" w:hAnsi="Bookman Old Style" w:cs="Times New Roman"/>
          <w:color w:val="000000"/>
        </w:rPr>
        <w:t xml:space="preserve">Fines de febrero de 2017 el papa </w:t>
      </w:r>
      <w:r>
        <w:rPr>
          <w:rFonts w:ascii="Bookman Old Style" w:eastAsia="Times New Roman" w:hAnsi="Bookman Old Style" w:cs="Times New Roman"/>
          <w:color w:val="000000"/>
        </w:rPr>
        <w:t xml:space="preserve">Francisco </w:t>
      </w:r>
      <w:r w:rsidR="00C45920" w:rsidRPr="00D46BC7">
        <w:rPr>
          <w:rFonts w:ascii="Bookman Old Style" w:eastAsia="Times New Roman" w:hAnsi="Bookman Old Style" w:cs="Times New Roman"/>
          <w:color w:val="000000"/>
        </w:rPr>
        <w:t xml:space="preserve">estuvo en comunicación con China para abrir espacios para la iglesia católica en China y públicamente mencionaron la necesidad de un mundo más igual y más justo y la </w:t>
      </w:r>
      <w:r w:rsidR="00307389">
        <w:rPr>
          <w:rFonts w:ascii="Bookman Old Style" w:eastAsia="Times New Roman" w:hAnsi="Bookman Old Style" w:cs="Times New Roman"/>
          <w:color w:val="000000"/>
        </w:rPr>
        <w:t xml:space="preserve">urgencia </w:t>
      </w:r>
      <w:r w:rsidR="00C45920" w:rsidRPr="00D46BC7">
        <w:rPr>
          <w:rFonts w:ascii="Bookman Old Style" w:eastAsia="Times New Roman" w:hAnsi="Bookman Old Style" w:cs="Times New Roman"/>
          <w:color w:val="000000"/>
        </w:rPr>
        <w:t xml:space="preserve">de una redistribución de la riqueza mundial. </w:t>
      </w:r>
      <w:r w:rsidR="00527F1D">
        <w:rPr>
          <w:rFonts w:ascii="Bookman Old Style" w:eastAsia="Times New Roman" w:hAnsi="Bookman Old Style" w:cs="Times New Roman"/>
          <w:color w:val="000000"/>
        </w:rPr>
        <w:t xml:space="preserve">Estamos claros </w:t>
      </w:r>
      <w:r w:rsidR="008E188A" w:rsidRPr="00D46BC7">
        <w:rPr>
          <w:rFonts w:ascii="Bookman Old Style" w:eastAsia="Times New Roman" w:hAnsi="Bookman Old Style" w:cs="Times New Roman"/>
          <w:color w:val="000000"/>
        </w:rPr>
        <w:t>que China opera</w:t>
      </w:r>
      <w:r w:rsidR="008E188A">
        <w:rPr>
          <w:rFonts w:ascii="Bookman Old Style" w:eastAsia="Times New Roman" w:hAnsi="Bookman Old Style" w:cs="Times New Roman"/>
          <w:color w:val="000000"/>
        </w:rPr>
        <w:t xml:space="preserve">, al igual </w:t>
      </w:r>
      <w:r w:rsidR="008E188A" w:rsidRPr="00D46BC7">
        <w:rPr>
          <w:rFonts w:ascii="Bookman Old Style" w:eastAsia="Times New Roman" w:hAnsi="Bookman Old Style" w:cs="Times New Roman"/>
          <w:color w:val="000000"/>
        </w:rPr>
        <w:t xml:space="preserve">como </w:t>
      </w:r>
      <w:r w:rsidR="00527F1D">
        <w:rPr>
          <w:rFonts w:ascii="Bookman Old Style" w:eastAsia="Times New Roman" w:hAnsi="Bookman Old Style" w:cs="Times New Roman"/>
          <w:color w:val="000000"/>
        </w:rPr>
        <w:t xml:space="preserve">todos </w:t>
      </w:r>
      <w:r w:rsidR="008E188A" w:rsidRPr="00D46BC7">
        <w:rPr>
          <w:rFonts w:ascii="Bookman Old Style" w:eastAsia="Times New Roman" w:hAnsi="Bookman Old Style" w:cs="Times New Roman"/>
          <w:color w:val="000000"/>
        </w:rPr>
        <w:t>los países capitalistas</w:t>
      </w:r>
      <w:r w:rsidR="00527F1D">
        <w:rPr>
          <w:rFonts w:ascii="Bookman Old Style" w:eastAsia="Times New Roman" w:hAnsi="Bookman Old Style" w:cs="Times New Roman"/>
          <w:color w:val="000000"/>
        </w:rPr>
        <w:t>,</w:t>
      </w:r>
      <w:r w:rsidR="008E188A" w:rsidRPr="00D46BC7">
        <w:rPr>
          <w:rFonts w:ascii="Bookman Old Style" w:eastAsia="Times New Roman" w:hAnsi="Bookman Old Style" w:cs="Times New Roman"/>
          <w:color w:val="000000"/>
        </w:rPr>
        <w:t xml:space="preserve"> en la economía de mercado</w:t>
      </w:r>
      <w:r w:rsidR="00527F1D">
        <w:rPr>
          <w:rFonts w:ascii="Bookman Old Style" w:eastAsia="Times New Roman" w:hAnsi="Bookman Old Style" w:cs="Times New Roman"/>
          <w:color w:val="000000"/>
        </w:rPr>
        <w:t xml:space="preserve"> a nivel mundial</w:t>
      </w:r>
      <w:r w:rsidR="008C575C">
        <w:rPr>
          <w:rFonts w:ascii="Bookman Old Style" w:eastAsia="Times New Roman" w:hAnsi="Bookman Old Style" w:cs="Times New Roman"/>
          <w:color w:val="000000"/>
        </w:rPr>
        <w:t>,</w:t>
      </w:r>
      <w:r w:rsidR="008E188A" w:rsidRPr="00D46BC7">
        <w:rPr>
          <w:rFonts w:ascii="Bookman Old Style" w:eastAsia="Times New Roman" w:hAnsi="Bookman Old Style" w:cs="Times New Roman"/>
          <w:color w:val="000000"/>
        </w:rPr>
        <w:t xml:space="preserve"> pero tampoco po</w:t>
      </w:r>
      <w:r w:rsidR="008E188A">
        <w:rPr>
          <w:rFonts w:ascii="Bookman Old Style" w:eastAsia="Times New Roman" w:hAnsi="Bookman Old Style" w:cs="Times New Roman"/>
          <w:color w:val="000000"/>
        </w:rPr>
        <w:t>d</w:t>
      </w:r>
      <w:r w:rsidR="008E188A" w:rsidRPr="00D46BC7">
        <w:rPr>
          <w:rFonts w:ascii="Bookman Old Style" w:eastAsia="Times New Roman" w:hAnsi="Bookman Old Style" w:cs="Times New Roman"/>
          <w:color w:val="000000"/>
        </w:rPr>
        <w:t>emos dejar de un lado que tiene  un gobierno central con fundamentos socialistas.</w:t>
      </w:r>
      <w:r w:rsidR="008E188A">
        <w:rPr>
          <w:rFonts w:ascii="Bookman Old Style" w:eastAsia="Times New Roman" w:hAnsi="Bookman Old Style" w:cs="Times New Roman"/>
          <w:color w:val="000000"/>
        </w:rPr>
        <w:t xml:space="preserve"> </w:t>
      </w:r>
      <w:r w:rsidR="008E188A" w:rsidRPr="00D46BC7">
        <w:rPr>
          <w:rFonts w:ascii="Bookman Old Style" w:eastAsia="Times New Roman" w:hAnsi="Bookman Old Style" w:cs="Times New Roman"/>
          <w:color w:val="000000"/>
        </w:rPr>
        <w:t xml:space="preserve">El Vaticano del papa Francisco se alinea con </w:t>
      </w:r>
      <w:r w:rsidR="00527F1D">
        <w:rPr>
          <w:rFonts w:ascii="Bookman Old Style" w:eastAsia="Times New Roman" w:hAnsi="Bookman Old Style" w:cs="Times New Roman"/>
          <w:color w:val="000000"/>
        </w:rPr>
        <w:t xml:space="preserve">China y </w:t>
      </w:r>
      <w:r w:rsidR="008E188A" w:rsidRPr="00D46BC7">
        <w:rPr>
          <w:rFonts w:ascii="Bookman Old Style" w:eastAsia="Times New Roman" w:hAnsi="Bookman Old Style" w:cs="Times New Roman"/>
          <w:color w:val="000000"/>
        </w:rPr>
        <w:t>el Proyecto Universal Multipolar de BRICS</w:t>
      </w:r>
      <w:r w:rsidR="00527F1D">
        <w:rPr>
          <w:rFonts w:ascii="Bookman Old Style" w:eastAsia="Times New Roman" w:hAnsi="Bookman Old Style" w:cs="Times New Roman"/>
          <w:color w:val="000000"/>
        </w:rPr>
        <w:t xml:space="preserve">-Ampliado y comparte el proyecto de un </w:t>
      </w:r>
      <w:r w:rsidR="008E188A" w:rsidRPr="00D46BC7">
        <w:rPr>
          <w:rFonts w:ascii="Bookman Old Style" w:eastAsia="Times New Roman" w:hAnsi="Bookman Old Style" w:cs="Times New Roman"/>
          <w:color w:val="000000"/>
        </w:rPr>
        <w:t xml:space="preserve">Nuevo Orden Monetario en el cuál el </w:t>
      </w:r>
      <w:r w:rsidR="008C575C">
        <w:rPr>
          <w:rFonts w:ascii="Bookman Old Style" w:eastAsia="Times New Roman" w:hAnsi="Bookman Old Style" w:cs="Times New Roman"/>
          <w:color w:val="000000"/>
        </w:rPr>
        <w:t>Y</w:t>
      </w:r>
      <w:r w:rsidR="008E188A" w:rsidRPr="00D46BC7">
        <w:rPr>
          <w:rFonts w:ascii="Bookman Old Style" w:eastAsia="Times New Roman" w:hAnsi="Bookman Old Style" w:cs="Times New Roman"/>
          <w:color w:val="000000"/>
        </w:rPr>
        <w:t>uan sea una moneda de reserva internacional anclada en oro</w:t>
      </w:r>
      <w:r w:rsidR="008E188A">
        <w:rPr>
          <w:rFonts w:ascii="Bookman Old Style" w:eastAsia="Times New Roman" w:hAnsi="Bookman Old Style" w:cs="Times New Roman"/>
          <w:color w:val="000000"/>
        </w:rPr>
        <w:t>.</w:t>
      </w:r>
      <w:r w:rsidR="008E188A" w:rsidRPr="00D46BC7">
        <w:rPr>
          <w:rFonts w:ascii="Bookman Old Style" w:eastAsia="Times New Roman" w:hAnsi="Bookman Old Style" w:cs="Times New Roman"/>
          <w:color w:val="000000"/>
        </w:rPr>
        <w:t xml:space="preserve"> </w:t>
      </w:r>
      <w:r w:rsidR="008E188A" w:rsidRPr="006A6E9D">
        <w:rPr>
          <w:rFonts w:ascii="Bookman Old Style" w:hAnsi="Bookman Old Style"/>
          <w:color w:val="000000"/>
          <w:shd w:val="clear" w:color="auto" w:fill="FFFFFF"/>
        </w:rPr>
        <w:t xml:space="preserve">Hoy en día China es el principal poseedor </w:t>
      </w:r>
      <w:r w:rsidR="008E188A">
        <w:rPr>
          <w:rFonts w:ascii="Bookman Old Style" w:hAnsi="Bookman Old Style"/>
          <w:color w:val="000000"/>
          <w:shd w:val="clear" w:color="auto" w:fill="FFFFFF"/>
        </w:rPr>
        <w:t xml:space="preserve">de oro a nivel mundial, con más de 20 toneladas en lingotes </w:t>
      </w:r>
      <w:r w:rsidR="008E188A" w:rsidRPr="006A6E9D">
        <w:rPr>
          <w:rFonts w:ascii="Bookman Old Style" w:hAnsi="Bookman Old Style"/>
          <w:color w:val="000000"/>
          <w:shd w:val="clear" w:color="auto" w:fill="FFFFFF"/>
        </w:rPr>
        <w:t>y muy a sorpresa de muchos</w:t>
      </w:r>
      <w:r w:rsidR="008E188A">
        <w:rPr>
          <w:rFonts w:ascii="Bookman Old Style" w:hAnsi="Bookman Old Style"/>
          <w:color w:val="000000"/>
          <w:shd w:val="clear" w:color="auto" w:fill="FFFFFF"/>
        </w:rPr>
        <w:t>,</w:t>
      </w:r>
      <w:r w:rsidR="008E188A" w:rsidRPr="006A6E9D">
        <w:rPr>
          <w:rFonts w:ascii="Bookman Old Style" w:hAnsi="Bookman Old Style"/>
          <w:color w:val="000000"/>
          <w:shd w:val="clear" w:color="auto" w:fill="FFFFFF"/>
        </w:rPr>
        <w:t xml:space="preserve"> el Vaticano es el n</w:t>
      </w:r>
      <w:r w:rsidR="008E188A">
        <w:rPr>
          <w:rFonts w:ascii="Bookman Old Style" w:hAnsi="Bookman Old Style"/>
          <w:color w:val="000000"/>
          <w:shd w:val="clear" w:color="auto" w:fill="FFFFFF"/>
        </w:rPr>
        <w:t xml:space="preserve">úmero dos. </w:t>
      </w:r>
      <w:r w:rsidR="00D46BC7" w:rsidRPr="008E188A">
        <w:rPr>
          <w:rFonts w:ascii="Bookman Old Style" w:eastAsia="Times New Roman" w:hAnsi="Bookman Old Style" w:cs="Times New Roman"/>
          <w:color w:val="000000"/>
          <w:lang w:val="en-US"/>
        </w:rPr>
        <w:t>(</w:t>
      </w:r>
      <w:proofErr w:type="spellStart"/>
      <w:r w:rsidR="00D46BC7" w:rsidRPr="008E188A">
        <w:rPr>
          <w:rFonts w:ascii="Bookman Old Style" w:eastAsia="Times New Roman" w:hAnsi="Bookman Old Style" w:cs="Times New Roman"/>
          <w:color w:val="000000"/>
          <w:lang w:val="en-US"/>
        </w:rPr>
        <w:t>Vea</w:t>
      </w:r>
      <w:proofErr w:type="spellEnd"/>
      <w:r w:rsidR="00D46BC7" w:rsidRPr="008E188A">
        <w:rPr>
          <w:rFonts w:ascii="Bookman Old Style" w:eastAsia="Times New Roman" w:hAnsi="Bookman Old Style" w:cs="Times New Roman"/>
          <w:color w:val="000000"/>
          <w:lang w:val="en-US"/>
        </w:rPr>
        <w:t xml:space="preserve">, Bill </w:t>
      </w:r>
      <w:proofErr w:type="spellStart"/>
      <w:r w:rsidR="00D46BC7" w:rsidRPr="008E188A">
        <w:rPr>
          <w:rFonts w:ascii="Bookman Old Style" w:eastAsia="Times New Roman" w:hAnsi="Bookman Old Style" w:cs="Times New Roman"/>
          <w:color w:val="000000"/>
          <w:lang w:val="en-US"/>
        </w:rPr>
        <w:t>Holter</w:t>
      </w:r>
      <w:proofErr w:type="spellEnd"/>
      <w:r w:rsidR="00D46BC7" w:rsidRPr="008E188A">
        <w:rPr>
          <w:rFonts w:ascii="Bookman Old Style" w:eastAsia="Times New Roman" w:hAnsi="Bookman Old Style" w:cs="Times New Roman"/>
          <w:color w:val="000000"/>
          <w:lang w:val="en-US"/>
        </w:rPr>
        <w:t xml:space="preserve">, </w:t>
      </w:r>
      <w:proofErr w:type="gramStart"/>
      <w:r w:rsidR="00D46BC7" w:rsidRPr="008E188A">
        <w:rPr>
          <w:rFonts w:ascii="Bookman Old Style" w:eastAsia="Times New Roman" w:hAnsi="Bookman Old Style" w:cs="Times New Roman"/>
          <w:color w:val="000000"/>
          <w:lang w:val="en-US"/>
        </w:rPr>
        <w:t>The</w:t>
      </w:r>
      <w:proofErr w:type="gramEnd"/>
      <w:r w:rsidR="00D46BC7" w:rsidRPr="008E188A">
        <w:rPr>
          <w:rFonts w:ascii="Bookman Old Style" w:eastAsia="Times New Roman" w:hAnsi="Bookman Old Style" w:cs="Times New Roman"/>
          <w:color w:val="000000"/>
          <w:lang w:val="en-US"/>
        </w:rPr>
        <w:t xml:space="preserve"> world is about to be hung on a cross of gold, </w:t>
      </w:r>
      <w:hyperlink r:id="rId13" w:history="1">
        <w:r w:rsidR="00D46BC7" w:rsidRPr="008E188A">
          <w:rPr>
            <w:rStyle w:val="Hipervnculo"/>
            <w:rFonts w:ascii="Bookman Old Style" w:eastAsia="Times New Roman" w:hAnsi="Bookman Old Style" w:cs="Times New Roman"/>
            <w:lang w:val="en-US"/>
          </w:rPr>
          <w:t>www.silverdoctors.com</w:t>
        </w:r>
      </w:hyperlink>
      <w:r w:rsidR="00D46BC7" w:rsidRPr="008E188A">
        <w:rPr>
          <w:rFonts w:ascii="Bookman Old Style" w:eastAsia="Times New Roman" w:hAnsi="Bookman Old Style" w:cs="Times New Roman"/>
          <w:color w:val="000000"/>
          <w:lang w:val="en-US"/>
        </w:rPr>
        <w:t xml:space="preserve">, 27 de </w:t>
      </w:r>
      <w:proofErr w:type="spellStart"/>
      <w:r w:rsidR="00D46BC7" w:rsidRPr="008E188A">
        <w:rPr>
          <w:rFonts w:ascii="Bookman Old Style" w:eastAsia="Times New Roman" w:hAnsi="Bookman Old Style" w:cs="Times New Roman"/>
          <w:color w:val="000000"/>
          <w:lang w:val="en-US"/>
        </w:rPr>
        <w:t>febrero</w:t>
      </w:r>
      <w:proofErr w:type="spellEnd"/>
      <w:r w:rsidR="00D46BC7" w:rsidRPr="008E188A">
        <w:rPr>
          <w:rFonts w:ascii="Bookman Old Style" w:eastAsia="Times New Roman" w:hAnsi="Bookman Old Style" w:cs="Times New Roman"/>
          <w:color w:val="000000"/>
          <w:lang w:val="en-US"/>
        </w:rPr>
        <w:t xml:space="preserve"> de 2017). </w:t>
      </w:r>
    </w:p>
    <w:p w14:paraId="452E8A18" w14:textId="77777777" w:rsidR="006C1376" w:rsidRPr="00041F29" w:rsidRDefault="006C1376" w:rsidP="00D46BC7">
      <w:pPr>
        <w:spacing w:before="100" w:beforeAutospacing="1" w:after="100" w:afterAutospacing="1"/>
        <w:jc w:val="both"/>
        <w:rPr>
          <w:rFonts w:ascii="Bookman Old Style" w:eastAsia="Times New Roman" w:hAnsi="Bookman Old Style" w:cs="Times New Roman"/>
          <w:color w:val="000000"/>
          <w:lang w:val="en-US"/>
        </w:rPr>
      </w:pPr>
      <w:r w:rsidRPr="006C1376">
        <w:rPr>
          <w:rFonts w:ascii="Bookman Old Style" w:eastAsia="Times New Roman" w:hAnsi="Bookman Old Style" w:cs="Times New Roman"/>
          <w:color w:val="000000"/>
        </w:rPr>
        <w:t>Hemos de señalar que también Rusia se encuentra en una posici</w:t>
      </w:r>
      <w:r>
        <w:rPr>
          <w:rFonts w:ascii="Bookman Old Style" w:eastAsia="Times New Roman" w:hAnsi="Bookman Old Style" w:cs="Times New Roman"/>
          <w:color w:val="000000"/>
        </w:rPr>
        <w:t xml:space="preserve">ón de fuerza más allá de su poderío militar. Como gran productor de oro, las reservas internacionales rusas </w:t>
      </w:r>
      <w:r w:rsidR="00041F29">
        <w:rPr>
          <w:rFonts w:ascii="Bookman Old Style" w:eastAsia="Times New Roman" w:hAnsi="Bookman Old Style" w:cs="Times New Roman"/>
          <w:color w:val="000000"/>
        </w:rPr>
        <w:t>en oro han a</w:t>
      </w:r>
      <w:r>
        <w:rPr>
          <w:rFonts w:ascii="Bookman Old Style" w:eastAsia="Times New Roman" w:hAnsi="Bookman Old Style" w:cs="Times New Roman"/>
          <w:color w:val="000000"/>
        </w:rPr>
        <w:t>umenta</w:t>
      </w:r>
      <w:r w:rsidR="00041F29">
        <w:rPr>
          <w:rFonts w:ascii="Bookman Old Style" w:eastAsia="Times New Roman" w:hAnsi="Bookman Old Style" w:cs="Times New Roman"/>
          <w:color w:val="000000"/>
        </w:rPr>
        <w:t>do</w:t>
      </w:r>
      <w:r>
        <w:rPr>
          <w:rFonts w:ascii="Bookman Old Style" w:eastAsia="Times New Roman" w:hAnsi="Bookman Old Style" w:cs="Times New Roman"/>
          <w:color w:val="000000"/>
        </w:rPr>
        <w:t xml:space="preserve"> sin cesar. Rusia podrá llegar a ser </w:t>
      </w:r>
      <w:r>
        <w:rPr>
          <w:rFonts w:ascii="Bookman Old Style" w:eastAsia="Times New Roman" w:hAnsi="Bookman Old Style" w:cs="Times New Roman"/>
          <w:color w:val="000000"/>
        </w:rPr>
        <w:lastRenderedPageBreak/>
        <w:t xml:space="preserve">una fuerza importante en la definición del precio del oro y no solo por sus reservas en oro. </w:t>
      </w:r>
      <w:r w:rsidR="00041F29">
        <w:rPr>
          <w:rFonts w:ascii="Bookman Old Style" w:eastAsia="Times New Roman" w:hAnsi="Bookman Old Style" w:cs="Times New Roman"/>
          <w:color w:val="000000"/>
        </w:rPr>
        <w:t>Pues, a</w:t>
      </w:r>
      <w:r>
        <w:rPr>
          <w:rFonts w:ascii="Bookman Old Style" w:eastAsia="Times New Roman" w:hAnsi="Bookman Old Style" w:cs="Times New Roman"/>
          <w:color w:val="000000"/>
        </w:rPr>
        <w:t xml:space="preserve"> pesar del colapso en el precio del petróleo</w:t>
      </w:r>
      <w:r w:rsidR="008C575C">
        <w:rPr>
          <w:rFonts w:ascii="Bookman Old Style" w:eastAsia="Times New Roman" w:hAnsi="Bookman Old Style" w:cs="Times New Roman"/>
          <w:color w:val="000000"/>
        </w:rPr>
        <w:t>,</w:t>
      </w:r>
      <w:r>
        <w:rPr>
          <w:rFonts w:ascii="Bookman Old Style" w:eastAsia="Times New Roman" w:hAnsi="Bookman Old Style" w:cs="Times New Roman"/>
          <w:color w:val="000000"/>
        </w:rPr>
        <w:t xml:space="preserve"> las finanzas del Estado ruso se encuentran en una posición muy saludable al no contar con deuda externa. Todavía en este año, Rusia  habrá </w:t>
      </w:r>
      <w:r w:rsidR="00DE3B28">
        <w:rPr>
          <w:rFonts w:ascii="Bookman Old Style" w:eastAsia="Times New Roman" w:hAnsi="Bookman Old Style" w:cs="Times New Roman"/>
          <w:color w:val="000000"/>
        </w:rPr>
        <w:t xml:space="preserve">cancelado todas las deudas entabladas en el período soviético. Esto significa que el capital financiero </w:t>
      </w:r>
      <w:r w:rsidR="008C575C">
        <w:rPr>
          <w:rFonts w:ascii="Bookman Old Style" w:eastAsia="Times New Roman" w:hAnsi="Bookman Old Style" w:cs="Times New Roman"/>
          <w:color w:val="000000"/>
        </w:rPr>
        <w:t xml:space="preserve">unipolar </w:t>
      </w:r>
      <w:r w:rsidR="00DE3B28">
        <w:rPr>
          <w:rFonts w:ascii="Bookman Old Style" w:eastAsia="Times New Roman" w:hAnsi="Bookman Old Style" w:cs="Times New Roman"/>
          <w:color w:val="000000"/>
        </w:rPr>
        <w:t xml:space="preserve">no tendrá ninguna capacidad de maniobra para subordinar al país por la vía económica. </w:t>
      </w:r>
      <w:r w:rsidR="00041F29">
        <w:rPr>
          <w:rFonts w:ascii="Bookman Old Style" w:eastAsia="Times New Roman" w:hAnsi="Bookman Old Style" w:cs="Times New Roman"/>
          <w:color w:val="000000"/>
        </w:rPr>
        <w:t xml:space="preserve">De ahí también la amenaza concreta de una confrontación militar con Rusia si Clinton y los globalistas hubiesen ganado las elecciones. Rusia está en una posición </w:t>
      </w:r>
      <w:r w:rsidR="00DE3B28">
        <w:rPr>
          <w:rFonts w:ascii="Bookman Old Style" w:eastAsia="Times New Roman" w:hAnsi="Bookman Old Style" w:cs="Times New Roman"/>
          <w:color w:val="000000"/>
        </w:rPr>
        <w:t>de atacar al dólar, si así lo deseara, comprando oro</w:t>
      </w:r>
      <w:r w:rsidR="00041F29">
        <w:rPr>
          <w:rFonts w:ascii="Bookman Old Style" w:eastAsia="Times New Roman" w:hAnsi="Bookman Old Style" w:cs="Times New Roman"/>
          <w:color w:val="000000"/>
        </w:rPr>
        <w:t>.</w:t>
      </w:r>
      <w:r w:rsidR="00DE3B28">
        <w:rPr>
          <w:rFonts w:ascii="Bookman Old Style" w:eastAsia="Times New Roman" w:hAnsi="Bookman Old Style" w:cs="Times New Roman"/>
          <w:color w:val="000000"/>
        </w:rPr>
        <w:t xml:space="preserve"> </w:t>
      </w:r>
      <w:r w:rsidR="00575351" w:rsidRPr="00041F29">
        <w:rPr>
          <w:rFonts w:ascii="Bookman Old Style" w:eastAsia="Times New Roman" w:hAnsi="Bookman Old Style" w:cs="Times New Roman"/>
          <w:color w:val="000000"/>
          <w:lang w:val="en-US"/>
        </w:rPr>
        <w:t>(</w:t>
      </w:r>
      <w:proofErr w:type="spellStart"/>
      <w:r w:rsidR="005866EA" w:rsidRPr="00041F29">
        <w:rPr>
          <w:rFonts w:ascii="Bookman Old Style" w:eastAsia="Times New Roman" w:hAnsi="Bookman Old Style" w:cs="Times New Roman"/>
          <w:color w:val="000000"/>
          <w:lang w:val="en-US"/>
        </w:rPr>
        <w:t>Vea</w:t>
      </w:r>
      <w:proofErr w:type="spellEnd"/>
      <w:r w:rsidR="005866EA" w:rsidRPr="00041F29">
        <w:rPr>
          <w:rFonts w:ascii="Bookman Old Style" w:eastAsia="Times New Roman" w:hAnsi="Bookman Old Style" w:cs="Times New Roman"/>
          <w:color w:val="000000"/>
          <w:lang w:val="en-US"/>
        </w:rPr>
        <w:t xml:space="preserve">, </w:t>
      </w:r>
      <w:r w:rsidR="00575351" w:rsidRPr="00041F29">
        <w:rPr>
          <w:rFonts w:ascii="Bookman Old Style" w:eastAsia="Times New Roman" w:hAnsi="Bookman Old Style" w:cs="Times New Roman"/>
          <w:color w:val="000000"/>
          <w:lang w:val="en-US"/>
        </w:rPr>
        <w:t xml:space="preserve">Alasdair Macleod, </w:t>
      </w:r>
      <w:r w:rsidR="00575351" w:rsidRPr="00041F29">
        <w:rPr>
          <w:rFonts w:ascii="Bookman Old Style" w:eastAsia="Times New Roman" w:hAnsi="Bookman Old Style" w:cs="Times New Roman"/>
          <w:i/>
          <w:color w:val="000000"/>
          <w:lang w:val="en-US"/>
        </w:rPr>
        <w:t>Will Russia attack th</w:t>
      </w:r>
      <w:r w:rsidR="00043B1F" w:rsidRPr="00041F29">
        <w:rPr>
          <w:rFonts w:ascii="Bookman Old Style" w:eastAsia="Times New Roman" w:hAnsi="Bookman Old Style" w:cs="Times New Roman"/>
          <w:i/>
          <w:color w:val="000000"/>
          <w:lang w:val="en-US"/>
        </w:rPr>
        <w:t>e</w:t>
      </w:r>
      <w:r w:rsidR="00575351" w:rsidRPr="00041F29">
        <w:rPr>
          <w:rFonts w:ascii="Bookman Old Style" w:eastAsia="Times New Roman" w:hAnsi="Bookman Old Style" w:cs="Times New Roman"/>
          <w:i/>
          <w:color w:val="000000"/>
          <w:lang w:val="en-US"/>
        </w:rPr>
        <w:t xml:space="preserve"> dollar by buying gold</w:t>
      </w:r>
      <w:r w:rsidR="00043B1F" w:rsidRPr="00041F29">
        <w:rPr>
          <w:rFonts w:ascii="Bookman Old Style" w:eastAsia="Times New Roman" w:hAnsi="Bookman Old Style" w:cs="Times New Roman"/>
          <w:i/>
          <w:color w:val="000000"/>
          <w:lang w:val="en-US"/>
        </w:rPr>
        <w:t>,</w:t>
      </w:r>
      <w:r w:rsidR="00043B1F" w:rsidRPr="00041F29">
        <w:rPr>
          <w:rFonts w:ascii="Bookman Old Style" w:eastAsia="Times New Roman" w:hAnsi="Bookman Old Style" w:cs="Times New Roman"/>
          <w:color w:val="000000"/>
          <w:lang w:val="en-US"/>
        </w:rPr>
        <w:t xml:space="preserve"> </w:t>
      </w:r>
      <w:hyperlink r:id="rId14" w:history="1">
        <w:r w:rsidR="00043B1F" w:rsidRPr="00041F29">
          <w:rPr>
            <w:rStyle w:val="Hipervnculo"/>
            <w:rFonts w:ascii="Bookman Old Style" w:eastAsia="Times New Roman" w:hAnsi="Bookman Old Style" w:cs="Times New Roman"/>
            <w:lang w:val="en-US"/>
          </w:rPr>
          <w:t>www.silverdoctors.com</w:t>
        </w:r>
      </w:hyperlink>
      <w:r w:rsidR="00043B1F" w:rsidRPr="00041F29">
        <w:rPr>
          <w:rFonts w:ascii="Bookman Old Style" w:eastAsia="Times New Roman" w:hAnsi="Bookman Old Style" w:cs="Times New Roman"/>
          <w:color w:val="000000"/>
          <w:lang w:val="en-US"/>
        </w:rPr>
        <w:t xml:space="preserve">, 26 de </w:t>
      </w:r>
      <w:proofErr w:type="spellStart"/>
      <w:r w:rsidR="00043B1F" w:rsidRPr="00041F29">
        <w:rPr>
          <w:rFonts w:ascii="Bookman Old Style" w:eastAsia="Times New Roman" w:hAnsi="Bookman Old Style" w:cs="Times New Roman"/>
          <w:color w:val="000000"/>
          <w:lang w:val="en-US"/>
        </w:rPr>
        <w:t>febrero</w:t>
      </w:r>
      <w:proofErr w:type="spellEnd"/>
      <w:r w:rsidR="00043B1F" w:rsidRPr="00041F29">
        <w:rPr>
          <w:rFonts w:ascii="Bookman Old Style" w:eastAsia="Times New Roman" w:hAnsi="Bookman Old Style" w:cs="Times New Roman"/>
          <w:color w:val="000000"/>
          <w:lang w:val="en-US"/>
        </w:rPr>
        <w:t xml:space="preserve"> de 2017)</w:t>
      </w:r>
      <w:r w:rsidR="00DE3B28" w:rsidRPr="00041F29">
        <w:rPr>
          <w:rFonts w:ascii="Bookman Old Style" w:eastAsia="Times New Roman" w:hAnsi="Bookman Old Style" w:cs="Times New Roman"/>
          <w:color w:val="000000"/>
          <w:lang w:val="en-US"/>
        </w:rPr>
        <w:t>.</w:t>
      </w:r>
    </w:p>
    <w:p w14:paraId="2574A678" w14:textId="77777777" w:rsidR="00B003AC" w:rsidRPr="00B92B8F" w:rsidRDefault="00B003AC" w:rsidP="00B003AC">
      <w:pPr>
        <w:spacing w:before="100" w:beforeAutospacing="1" w:after="100" w:afterAutospacing="1"/>
        <w:jc w:val="both"/>
        <w:rPr>
          <w:rFonts w:ascii="Bookman Old Style" w:eastAsia="Times New Roman" w:hAnsi="Bookman Old Style" w:cs="Times New Roman"/>
        </w:rPr>
      </w:pPr>
      <w:r>
        <w:rPr>
          <w:rFonts w:ascii="Bookman Old Style" w:eastAsia="Times New Roman" w:hAnsi="Bookman Old Style" w:cs="Times New Roman"/>
          <w:color w:val="000000"/>
        </w:rPr>
        <w:t xml:space="preserve">Finalmente está cada vez más claro que EUA no posee el oro que oficialmente afirma tener. </w:t>
      </w:r>
      <w:r w:rsidRPr="00B003AC">
        <w:rPr>
          <w:rFonts w:ascii="Bookman Old Style" w:eastAsia="Times New Roman" w:hAnsi="Bookman Old Style" w:cs="Times New Roman"/>
          <w:color w:val="000000"/>
        </w:rPr>
        <w:t xml:space="preserve">De acuerdo a la documentación que recibieron expertos </w:t>
      </w:r>
      <w:r w:rsidR="00041F29">
        <w:rPr>
          <w:rFonts w:ascii="Bookman Old Style" w:eastAsia="Times New Roman" w:hAnsi="Bookman Old Style" w:cs="Times New Roman"/>
          <w:color w:val="000000"/>
        </w:rPr>
        <w:t xml:space="preserve">como Koos Jansen </w:t>
      </w:r>
      <w:r w:rsidRPr="00B003AC">
        <w:rPr>
          <w:rFonts w:ascii="Bookman Old Style" w:eastAsia="Times New Roman" w:hAnsi="Bookman Old Style" w:cs="Times New Roman"/>
          <w:color w:val="000000"/>
        </w:rPr>
        <w:t xml:space="preserve">en la materia de US Mint, </w:t>
      </w:r>
      <w:r w:rsidR="00B92B8F">
        <w:rPr>
          <w:rFonts w:ascii="Bookman Old Style" w:eastAsia="Times New Roman" w:hAnsi="Bookman Old Style" w:cs="Times New Roman"/>
          <w:color w:val="000000"/>
        </w:rPr>
        <w:t xml:space="preserve">(el </w:t>
      </w:r>
      <w:r w:rsidRPr="00B003AC">
        <w:rPr>
          <w:rFonts w:ascii="Bookman Old Style" w:eastAsia="Times New Roman" w:hAnsi="Bookman Old Style" w:cs="Times New Roman"/>
          <w:color w:val="000000"/>
        </w:rPr>
        <w:t>organism</w:t>
      </w:r>
      <w:r w:rsidR="00B92B8F">
        <w:rPr>
          <w:rFonts w:ascii="Bookman Old Style" w:eastAsia="Times New Roman" w:hAnsi="Bookman Old Style" w:cs="Times New Roman"/>
          <w:color w:val="000000"/>
        </w:rPr>
        <w:t>o</w:t>
      </w:r>
      <w:r w:rsidRPr="00B003AC">
        <w:rPr>
          <w:rFonts w:ascii="Bookman Old Style" w:eastAsia="Times New Roman" w:hAnsi="Bookman Old Style" w:cs="Times New Roman"/>
          <w:color w:val="000000"/>
        </w:rPr>
        <w:t xml:space="preserve"> encargado de produc</w:t>
      </w:r>
      <w:r>
        <w:rPr>
          <w:rFonts w:ascii="Bookman Old Style" w:eastAsia="Times New Roman" w:hAnsi="Bookman Old Style" w:cs="Times New Roman"/>
          <w:color w:val="000000"/>
        </w:rPr>
        <w:t>i</w:t>
      </w:r>
      <w:r w:rsidRPr="00B003AC">
        <w:rPr>
          <w:rFonts w:ascii="Bookman Old Style" w:eastAsia="Times New Roman" w:hAnsi="Bookman Old Style" w:cs="Times New Roman"/>
          <w:color w:val="000000"/>
        </w:rPr>
        <w:t xml:space="preserve">r </w:t>
      </w:r>
      <w:r w:rsidR="00B92B8F">
        <w:rPr>
          <w:rFonts w:ascii="Bookman Old Style" w:eastAsia="Times New Roman" w:hAnsi="Bookman Old Style" w:cs="Times New Roman"/>
          <w:color w:val="000000"/>
        </w:rPr>
        <w:t>la moneda estadounidense</w:t>
      </w:r>
      <w:r>
        <w:rPr>
          <w:rFonts w:ascii="Bookman Old Style" w:eastAsia="Times New Roman" w:hAnsi="Bookman Old Style" w:cs="Times New Roman"/>
          <w:color w:val="000000"/>
        </w:rPr>
        <w:t xml:space="preserve">) </w:t>
      </w:r>
      <w:r w:rsidR="00041F29">
        <w:rPr>
          <w:rFonts w:ascii="Bookman Old Style" w:eastAsia="Times New Roman" w:hAnsi="Bookman Old Style" w:cs="Times New Roman"/>
          <w:color w:val="000000"/>
        </w:rPr>
        <w:t xml:space="preserve">hace décadas que </w:t>
      </w:r>
      <w:r>
        <w:rPr>
          <w:rFonts w:ascii="Bookman Old Style" w:eastAsia="Times New Roman" w:hAnsi="Bookman Old Style" w:cs="Times New Roman"/>
          <w:color w:val="000000"/>
        </w:rPr>
        <w:t xml:space="preserve">no hay auditorías </w:t>
      </w:r>
      <w:r w:rsidR="00041F29">
        <w:rPr>
          <w:rFonts w:ascii="Bookman Old Style" w:eastAsia="Times New Roman" w:hAnsi="Bookman Old Style" w:cs="Times New Roman"/>
          <w:color w:val="000000"/>
        </w:rPr>
        <w:t xml:space="preserve">serias ni completas </w:t>
      </w:r>
      <w:r w:rsidR="005866EA">
        <w:rPr>
          <w:rFonts w:ascii="Bookman Old Style" w:eastAsia="Times New Roman" w:hAnsi="Bookman Old Style" w:cs="Times New Roman"/>
          <w:color w:val="000000"/>
        </w:rPr>
        <w:t xml:space="preserve">del stock de oro en bodega. </w:t>
      </w:r>
      <w:r w:rsidRPr="00B003AC">
        <w:rPr>
          <w:rFonts w:ascii="Bookman Old Style" w:eastAsia="Times New Roman" w:hAnsi="Bookman Old Style" w:cs="Times New Roman"/>
          <w:color w:val="000000"/>
        </w:rPr>
        <w:t xml:space="preserve">Lo que queda claro de la pobre documentación recibida es que </w:t>
      </w:r>
      <w:r w:rsidR="00B92B8F">
        <w:rPr>
          <w:rFonts w:ascii="Bookman Old Style" w:eastAsia="Times New Roman" w:hAnsi="Bookman Old Style" w:cs="Times New Roman"/>
          <w:color w:val="000000"/>
        </w:rPr>
        <w:t xml:space="preserve">US Mint </w:t>
      </w:r>
      <w:r w:rsidRPr="00B003AC">
        <w:rPr>
          <w:rFonts w:ascii="Bookman Old Style" w:eastAsia="Times New Roman" w:hAnsi="Bookman Old Style" w:cs="Times New Roman"/>
          <w:color w:val="000000"/>
        </w:rPr>
        <w:t>ha hecho de todo para mantener la informaci</w:t>
      </w:r>
      <w:r>
        <w:rPr>
          <w:rFonts w:ascii="Bookman Old Style" w:eastAsia="Times New Roman" w:hAnsi="Bookman Old Style" w:cs="Times New Roman"/>
          <w:color w:val="000000"/>
        </w:rPr>
        <w:t xml:space="preserve">ón fuera del dominio público. </w:t>
      </w:r>
      <w:r w:rsidRPr="00B003AC">
        <w:rPr>
          <w:rFonts w:ascii="Bookman Old Style" w:eastAsia="Times New Roman" w:hAnsi="Bookman Old Style" w:cs="Times New Roman"/>
          <w:color w:val="000000"/>
        </w:rPr>
        <w:t xml:space="preserve">Lo anterior no necesariamente significa que </w:t>
      </w:r>
      <w:r w:rsidR="005866EA">
        <w:rPr>
          <w:rFonts w:ascii="Bookman Old Style" w:eastAsia="Times New Roman" w:hAnsi="Bookman Old Style" w:cs="Times New Roman"/>
          <w:color w:val="000000"/>
        </w:rPr>
        <w:t xml:space="preserve">todo </w:t>
      </w:r>
      <w:r w:rsidRPr="00B003AC">
        <w:rPr>
          <w:rFonts w:ascii="Bookman Old Style" w:eastAsia="Times New Roman" w:hAnsi="Bookman Old Style" w:cs="Times New Roman"/>
          <w:color w:val="000000"/>
        </w:rPr>
        <w:t xml:space="preserve">el oro hubiese desaparecido, pero </w:t>
      </w:r>
      <w:r w:rsidR="005866EA">
        <w:rPr>
          <w:rFonts w:ascii="Bookman Old Style" w:eastAsia="Times New Roman" w:hAnsi="Bookman Old Style" w:cs="Times New Roman"/>
          <w:color w:val="000000"/>
        </w:rPr>
        <w:t xml:space="preserve">una buena parte </w:t>
      </w:r>
      <w:r w:rsidRPr="00B003AC">
        <w:rPr>
          <w:rFonts w:ascii="Bookman Old Style" w:eastAsia="Times New Roman" w:hAnsi="Bookman Old Style" w:cs="Times New Roman"/>
          <w:color w:val="000000"/>
        </w:rPr>
        <w:t>bien puede estar comprometido por una pol</w:t>
      </w:r>
      <w:r>
        <w:rPr>
          <w:rFonts w:ascii="Bookman Old Style" w:eastAsia="Times New Roman" w:hAnsi="Bookman Old Style" w:cs="Times New Roman"/>
          <w:color w:val="000000"/>
        </w:rPr>
        <w:t xml:space="preserve">ítica de </w:t>
      </w:r>
      <w:r w:rsidR="00B92B8F">
        <w:rPr>
          <w:rFonts w:ascii="Bookman Old Style" w:eastAsia="Times New Roman" w:hAnsi="Bookman Old Style" w:cs="Times New Roman"/>
          <w:color w:val="000000"/>
        </w:rPr>
        <w:t>´</w:t>
      </w:r>
      <w:r>
        <w:rPr>
          <w:rFonts w:ascii="Bookman Old Style" w:eastAsia="Times New Roman" w:hAnsi="Bookman Old Style" w:cs="Times New Roman"/>
          <w:color w:val="000000"/>
        </w:rPr>
        <w:t>leasing</w:t>
      </w:r>
      <w:r w:rsidR="00B92B8F">
        <w:rPr>
          <w:rFonts w:ascii="Bookman Old Style" w:eastAsia="Times New Roman" w:hAnsi="Bookman Old Style" w:cs="Times New Roman"/>
          <w:color w:val="000000"/>
        </w:rPr>
        <w:t>´</w:t>
      </w:r>
      <w:r>
        <w:rPr>
          <w:rFonts w:ascii="Bookman Old Style" w:eastAsia="Times New Roman" w:hAnsi="Bookman Old Style" w:cs="Times New Roman"/>
          <w:color w:val="000000"/>
        </w:rPr>
        <w:t xml:space="preserve">. </w:t>
      </w:r>
      <w:r w:rsidR="00041F29">
        <w:rPr>
          <w:rFonts w:ascii="Bookman Old Style" w:eastAsia="Times New Roman" w:hAnsi="Bookman Old Style" w:cs="Times New Roman"/>
          <w:color w:val="000000"/>
        </w:rPr>
        <w:t xml:space="preserve">Así, por ejemplo, Alemania ha recibido parte de ´su´ oro que no llevaban las marcas del caso. Obtuvieron lingotes sin marcas probablemente de otros tenedores con menos influencia. </w:t>
      </w:r>
      <w:r w:rsidRPr="00B92B8F">
        <w:rPr>
          <w:rFonts w:ascii="Bookman Old Style" w:eastAsia="Times New Roman" w:hAnsi="Bookman Old Style" w:cs="Times New Roman"/>
          <w:color w:val="000000"/>
        </w:rPr>
        <w:t xml:space="preserve">Si la administración Trump quisiera pasar al </w:t>
      </w:r>
      <w:r w:rsidR="00B92B8F" w:rsidRPr="00B92B8F">
        <w:rPr>
          <w:rFonts w:ascii="Bookman Old Style" w:eastAsia="Times New Roman" w:hAnsi="Bookman Old Style" w:cs="Times New Roman"/>
          <w:color w:val="000000"/>
        </w:rPr>
        <w:t>patrón</w:t>
      </w:r>
      <w:r w:rsidRPr="00B92B8F">
        <w:rPr>
          <w:rFonts w:ascii="Bookman Old Style" w:eastAsia="Times New Roman" w:hAnsi="Bookman Old Style" w:cs="Times New Roman"/>
          <w:color w:val="000000"/>
        </w:rPr>
        <w:t xml:space="preserve"> oro </w:t>
      </w:r>
      <w:r w:rsidR="00B92B8F" w:rsidRPr="00B92B8F">
        <w:rPr>
          <w:rFonts w:ascii="Bookman Old Style" w:eastAsia="Times New Roman" w:hAnsi="Bookman Old Style" w:cs="Times New Roman"/>
          <w:color w:val="000000"/>
        </w:rPr>
        <w:t xml:space="preserve">muy probablemente ha de adquirir oro </w:t>
      </w:r>
      <w:r w:rsidR="00041F29">
        <w:rPr>
          <w:rFonts w:ascii="Bookman Old Style" w:eastAsia="Times New Roman" w:hAnsi="Bookman Old Style" w:cs="Times New Roman"/>
          <w:color w:val="000000"/>
        </w:rPr>
        <w:t xml:space="preserve">también </w:t>
      </w:r>
      <w:r w:rsidR="00B92B8F" w:rsidRPr="00B92B8F">
        <w:rPr>
          <w:rFonts w:ascii="Bookman Old Style" w:eastAsia="Times New Roman" w:hAnsi="Bookman Old Style" w:cs="Times New Roman"/>
          <w:color w:val="000000"/>
        </w:rPr>
        <w:t xml:space="preserve">mediante la política de leasing. </w:t>
      </w:r>
      <w:r w:rsidR="00B92B8F">
        <w:rPr>
          <w:rFonts w:ascii="Bookman Old Style" w:eastAsia="Times New Roman" w:hAnsi="Bookman Old Style" w:cs="Times New Roman"/>
          <w:color w:val="000000"/>
        </w:rPr>
        <w:t xml:space="preserve">Y quienes poseen el oro </w:t>
      </w:r>
      <w:r w:rsidR="00041F29">
        <w:rPr>
          <w:rFonts w:ascii="Bookman Old Style" w:eastAsia="Times New Roman" w:hAnsi="Bookman Old Style" w:cs="Times New Roman"/>
          <w:color w:val="000000"/>
        </w:rPr>
        <w:t xml:space="preserve">suficiente </w:t>
      </w:r>
      <w:r w:rsidR="00B92B8F">
        <w:rPr>
          <w:rFonts w:ascii="Bookman Old Style" w:eastAsia="Times New Roman" w:hAnsi="Bookman Old Style" w:cs="Times New Roman"/>
          <w:color w:val="000000"/>
        </w:rPr>
        <w:t>para poder prestarlo son China, el Vaticano</w:t>
      </w:r>
      <w:r w:rsidR="005866EA">
        <w:rPr>
          <w:rFonts w:ascii="Bookman Old Style" w:eastAsia="Times New Roman" w:hAnsi="Bookman Old Style" w:cs="Times New Roman"/>
          <w:color w:val="000000"/>
        </w:rPr>
        <w:t>, India</w:t>
      </w:r>
      <w:r w:rsidR="00B92B8F">
        <w:rPr>
          <w:rFonts w:ascii="Bookman Old Style" w:eastAsia="Times New Roman" w:hAnsi="Bookman Old Style" w:cs="Times New Roman"/>
          <w:color w:val="000000"/>
        </w:rPr>
        <w:t xml:space="preserve"> y Rusia</w:t>
      </w:r>
      <w:r w:rsidR="00041F29">
        <w:rPr>
          <w:rFonts w:ascii="Bookman Old Style" w:eastAsia="Times New Roman" w:hAnsi="Bookman Old Style" w:cs="Times New Roman"/>
          <w:color w:val="000000"/>
        </w:rPr>
        <w:t xml:space="preserve">. </w:t>
      </w:r>
      <w:r w:rsidR="004F4273">
        <w:rPr>
          <w:rFonts w:ascii="Bookman Old Style" w:eastAsia="Times New Roman" w:hAnsi="Bookman Old Style" w:cs="Times New Roman"/>
          <w:color w:val="000000"/>
        </w:rPr>
        <w:t>Para poder definir el próximo sistema monetario internacional e</w:t>
      </w:r>
      <w:r w:rsidR="00041F29">
        <w:rPr>
          <w:rFonts w:ascii="Bookman Old Style" w:eastAsia="Times New Roman" w:hAnsi="Bookman Old Style" w:cs="Times New Roman"/>
          <w:color w:val="000000"/>
        </w:rPr>
        <w:t xml:space="preserve">l poder real está en quien posee la riqueza real necesaria </w:t>
      </w:r>
      <w:r w:rsidR="004F4273">
        <w:rPr>
          <w:rFonts w:ascii="Bookman Old Style" w:eastAsia="Times New Roman" w:hAnsi="Bookman Old Style" w:cs="Times New Roman"/>
          <w:color w:val="000000"/>
        </w:rPr>
        <w:t xml:space="preserve">para anclar su moneda </w:t>
      </w:r>
      <w:r w:rsidR="00041F29">
        <w:rPr>
          <w:rFonts w:ascii="Bookman Old Style" w:eastAsia="Times New Roman" w:hAnsi="Bookman Old Style" w:cs="Times New Roman"/>
          <w:color w:val="000000"/>
        </w:rPr>
        <w:t>y no en quien más posee riqu</w:t>
      </w:r>
      <w:r w:rsidR="004F4273">
        <w:rPr>
          <w:rFonts w:ascii="Bookman Old Style" w:eastAsia="Times New Roman" w:hAnsi="Bookman Old Style" w:cs="Times New Roman"/>
          <w:color w:val="000000"/>
        </w:rPr>
        <w:t>e</w:t>
      </w:r>
      <w:r w:rsidR="00041F29">
        <w:rPr>
          <w:rFonts w:ascii="Bookman Old Style" w:eastAsia="Times New Roman" w:hAnsi="Bookman Old Style" w:cs="Times New Roman"/>
          <w:color w:val="000000"/>
        </w:rPr>
        <w:t>za ficticia</w:t>
      </w:r>
      <w:r w:rsidR="004F4273">
        <w:rPr>
          <w:rFonts w:ascii="Bookman Old Style" w:eastAsia="Times New Roman" w:hAnsi="Bookman Old Style" w:cs="Times New Roman"/>
          <w:color w:val="000000"/>
        </w:rPr>
        <w:t xml:space="preserve"> para hacerlo</w:t>
      </w:r>
      <w:r w:rsidR="00041F29">
        <w:rPr>
          <w:rFonts w:ascii="Bookman Old Style" w:eastAsia="Times New Roman" w:hAnsi="Bookman Old Style" w:cs="Times New Roman"/>
          <w:color w:val="000000"/>
        </w:rPr>
        <w:t xml:space="preserve">. </w:t>
      </w:r>
      <w:r w:rsidR="00B92B8F">
        <w:rPr>
          <w:rFonts w:ascii="Bookman Old Style" w:eastAsia="Times New Roman" w:hAnsi="Bookman Old Style" w:cs="Times New Roman"/>
          <w:color w:val="000000"/>
        </w:rPr>
        <w:t xml:space="preserve">(Vea, Koos Jansen, US Mint releases New Fort Knox ´Audit Documentation´, en </w:t>
      </w:r>
      <w:r w:rsidR="00E368C8">
        <w:fldChar w:fldCharType="begin"/>
      </w:r>
      <w:r w:rsidR="00E368C8">
        <w:instrText xml:space="preserve"> HYPERLINK "http://www.silverdoctors</w:instrText>
      </w:r>
      <w:r w:rsidR="00E368C8">
        <w:instrText xml:space="preserve">.com" </w:instrText>
      </w:r>
      <w:r w:rsidR="00E368C8">
        <w:fldChar w:fldCharType="separate"/>
      </w:r>
      <w:r w:rsidR="00B92B8F" w:rsidRPr="00596E72">
        <w:rPr>
          <w:rStyle w:val="Hipervnculo"/>
          <w:rFonts w:ascii="Bookman Old Style" w:eastAsia="Times New Roman" w:hAnsi="Bookman Old Style" w:cs="Times New Roman"/>
        </w:rPr>
        <w:t>www.silverdoctors.com</w:t>
      </w:r>
      <w:r w:rsidR="00E368C8">
        <w:rPr>
          <w:rStyle w:val="Hipervnculo"/>
          <w:rFonts w:ascii="Bookman Old Style" w:eastAsia="Times New Roman" w:hAnsi="Bookman Old Style" w:cs="Times New Roman"/>
        </w:rPr>
        <w:fldChar w:fldCharType="end"/>
      </w:r>
      <w:r w:rsidR="00B92B8F">
        <w:rPr>
          <w:rFonts w:ascii="Bookman Old Style" w:eastAsia="Times New Roman" w:hAnsi="Bookman Old Style" w:cs="Times New Roman"/>
          <w:color w:val="000000"/>
        </w:rPr>
        <w:t>, 27 de febrero de 2017</w:t>
      </w:r>
      <w:r w:rsidR="005866EA">
        <w:rPr>
          <w:rFonts w:ascii="Bookman Old Style" w:eastAsia="Times New Roman" w:hAnsi="Bookman Old Style" w:cs="Times New Roman"/>
          <w:color w:val="000000"/>
        </w:rPr>
        <w:t xml:space="preserve"> y Koos Jansen, 9 must see gold charts, </w:t>
      </w:r>
      <w:r w:rsidR="00E368C8">
        <w:fldChar w:fldCharType="begin"/>
      </w:r>
      <w:r w:rsidR="00E368C8">
        <w:instrText xml:space="preserve"> HYPERLINK "http://www.silverdoctord.com" </w:instrText>
      </w:r>
      <w:r w:rsidR="00E368C8">
        <w:fldChar w:fldCharType="separate"/>
      </w:r>
      <w:r w:rsidR="005866EA" w:rsidRPr="00F103B6">
        <w:rPr>
          <w:rStyle w:val="Hipervnculo"/>
          <w:rFonts w:ascii="Bookman Old Style" w:eastAsia="Times New Roman" w:hAnsi="Bookman Old Style" w:cs="Times New Roman"/>
        </w:rPr>
        <w:t>www.silverdoctord.com</w:t>
      </w:r>
      <w:r w:rsidR="00E368C8">
        <w:rPr>
          <w:rStyle w:val="Hipervnculo"/>
          <w:rFonts w:ascii="Bookman Old Style" w:eastAsia="Times New Roman" w:hAnsi="Bookman Old Style" w:cs="Times New Roman"/>
        </w:rPr>
        <w:fldChar w:fldCharType="end"/>
      </w:r>
      <w:r w:rsidR="005866EA">
        <w:rPr>
          <w:rFonts w:ascii="Bookman Old Style" w:eastAsia="Times New Roman" w:hAnsi="Bookman Old Style" w:cs="Times New Roman"/>
          <w:color w:val="000000"/>
        </w:rPr>
        <w:t>, 2 de marzo de 2017).</w:t>
      </w:r>
      <w:r w:rsidR="00B92B8F">
        <w:rPr>
          <w:rFonts w:ascii="Bookman Old Style" w:eastAsia="Times New Roman" w:hAnsi="Bookman Old Style" w:cs="Times New Roman"/>
          <w:color w:val="000000"/>
        </w:rPr>
        <w:t xml:space="preserve"> </w:t>
      </w:r>
    </w:p>
    <w:p w14:paraId="072304B7" w14:textId="77777777" w:rsidR="004853B4" w:rsidRDefault="0069127A" w:rsidP="004853B4">
      <w:pPr>
        <w:autoSpaceDE w:val="0"/>
        <w:autoSpaceDN w:val="0"/>
        <w:adjustRightInd w:val="0"/>
        <w:spacing w:after="0"/>
        <w:jc w:val="both"/>
        <w:rPr>
          <w:rFonts w:ascii="Bookman Old Style" w:hAnsi="Bookman Old Style"/>
          <w:b/>
          <w:lang w:val="es-ES_tradnl"/>
        </w:rPr>
      </w:pPr>
      <w:r w:rsidRPr="00A0103D">
        <w:rPr>
          <w:rFonts w:ascii="Bookman Old Style" w:hAnsi="Bookman Old Style"/>
          <w:b/>
          <w:lang w:val="es-ES_tradnl"/>
        </w:rPr>
        <w:t>¿</w:t>
      </w:r>
      <w:r w:rsidR="004F4273">
        <w:rPr>
          <w:rFonts w:ascii="Bookman Old Style" w:hAnsi="Bookman Old Style"/>
          <w:b/>
          <w:lang w:val="es-ES_tradnl"/>
        </w:rPr>
        <w:t xml:space="preserve">Y </w:t>
      </w:r>
      <w:r w:rsidRPr="00A0103D">
        <w:rPr>
          <w:rFonts w:ascii="Bookman Old Style" w:hAnsi="Bookman Old Style"/>
          <w:b/>
          <w:lang w:val="es-ES_tradnl"/>
        </w:rPr>
        <w:t xml:space="preserve">la administración </w:t>
      </w:r>
      <w:proofErr w:type="spellStart"/>
      <w:r w:rsidRPr="00A0103D">
        <w:rPr>
          <w:rFonts w:ascii="Bookman Old Style" w:hAnsi="Bookman Old Style"/>
          <w:b/>
          <w:lang w:val="es-ES_tradnl"/>
        </w:rPr>
        <w:t>Trump</w:t>
      </w:r>
      <w:proofErr w:type="spellEnd"/>
      <w:r w:rsidR="004F4273">
        <w:rPr>
          <w:rFonts w:ascii="Bookman Old Style" w:hAnsi="Bookman Old Style"/>
          <w:b/>
          <w:lang w:val="es-ES_tradnl"/>
        </w:rPr>
        <w:t xml:space="preserve"> qué</w:t>
      </w:r>
      <w:r w:rsidRPr="00A0103D">
        <w:rPr>
          <w:rFonts w:ascii="Bookman Old Style" w:hAnsi="Bookman Old Style"/>
          <w:b/>
          <w:lang w:val="es-ES_tradnl"/>
        </w:rPr>
        <w:t xml:space="preserve">? </w:t>
      </w:r>
    </w:p>
    <w:p w14:paraId="6578A005" w14:textId="77777777" w:rsidR="004853B4" w:rsidRDefault="004853B4" w:rsidP="004853B4">
      <w:pPr>
        <w:autoSpaceDE w:val="0"/>
        <w:autoSpaceDN w:val="0"/>
        <w:adjustRightInd w:val="0"/>
        <w:spacing w:after="0"/>
        <w:jc w:val="both"/>
        <w:rPr>
          <w:rFonts w:ascii="Bookman Old Style" w:hAnsi="Bookman Old Style"/>
          <w:b/>
          <w:lang w:val="es-ES_tradnl"/>
        </w:rPr>
      </w:pPr>
    </w:p>
    <w:p w14:paraId="5F9FBADA" w14:textId="77777777" w:rsidR="004853B4" w:rsidRPr="004853B4" w:rsidRDefault="004853B4" w:rsidP="004853B4">
      <w:pPr>
        <w:autoSpaceDE w:val="0"/>
        <w:autoSpaceDN w:val="0"/>
        <w:adjustRightInd w:val="0"/>
        <w:spacing w:after="0"/>
        <w:jc w:val="both"/>
        <w:rPr>
          <w:rFonts w:ascii="Bookman Old Style" w:eastAsia="Times New Roman" w:hAnsi="Bookman Old Style" w:cs="Times New Roman"/>
        </w:rPr>
      </w:pPr>
      <w:r w:rsidRPr="002B65D4">
        <w:rPr>
          <w:rFonts w:ascii="Bookman Old Style" w:eastAsia="Times New Roman" w:hAnsi="Bookman Old Style" w:cs="Times New Roman"/>
          <w:color w:val="000000"/>
        </w:rPr>
        <w:t xml:space="preserve">A principios de 2017, </w:t>
      </w:r>
      <w:r w:rsidR="00B92B8F">
        <w:rPr>
          <w:rFonts w:ascii="Bookman Old Style" w:eastAsia="Times New Roman" w:hAnsi="Bookman Old Style" w:cs="Times New Roman"/>
          <w:color w:val="000000"/>
        </w:rPr>
        <w:t xml:space="preserve">Alan Greenspan, </w:t>
      </w:r>
      <w:r w:rsidRPr="002B65D4">
        <w:rPr>
          <w:rFonts w:ascii="Bookman Old Style" w:eastAsia="Times New Roman" w:hAnsi="Bookman Old Style" w:cs="Times New Roman"/>
          <w:color w:val="000000"/>
        </w:rPr>
        <w:t>ex president</w:t>
      </w:r>
      <w:r>
        <w:rPr>
          <w:rFonts w:ascii="Bookman Old Style" w:eastAsia="Times New Roman" w:hAnsi="Bookman Old Style" w:cs="Times New Roman"/>
          <w:color w:val="000000"/>
        </w:rPr>
        <w:t>e</w:t>
      </w:r>
      <w:r w:rsidRPr="002B65D4">
        <w:rPr>
          <w:rFonts w:ascii="Bookman Old Style" w:eastAsia="Times New Roman" w:hAnsi="Bookman Old Style" w:cs="Times New Roman"/>
          <w:color w:val="000000"/>
        </w:rPr>
        <w:t xml:space="preserve"> de la Reserva federal afirmó: </w:t>
      </w:r>
      <w:r w:rsidR="00904AA2">
        <w:rPr>
          <w:rFonts w:ascii="Bookman Old Style" w:eastAsia="Times New Roman" w:hAnsi="Bookman Old Style" w:cs="Times New Roman"/>
          <w:color w:val="000000"/>
        </w:rPr>
        <w:t>“</w:t>
      </w:r>
      <w:r w:rsidRPr="002B65D4">
        <w:rPr>
          <w:rFonts w:ascii="Bookman Old Style" w:eastAsia="Times New Roman" w:hAnsi="Bookman Old Style" w:cs="Times New Roman"/>
          <w:color w:val="000000"/>
        </w:rPr>
        <w:t>Regresar hoy a</w:t>
      </w:r>
      <w:r>
        <w:rPr>
          <w:rFonts w:ascii="Bookman Old Style" w:eastAsia="Times New Roman" w:hAnsi="Bookman Old Style" w:cs="Times New Roman"/>
          <w:color w:val="000000"/>
        </w:rPr>
        <w:t>l</w:t>
      </w:r>
      <w:r w:rsidRPr="002B65D4">
        <w:rPr>
          <w:rFonts w:ascii="Bookman Old Style" w:eastAsia="Times New Roman" w:hAnsi="Bookman Old Style" w:cs="Times New Roman"/>
          <w:color w:val="000000"/>
        </w:rPr>
        <w:t xml:space="preserve"> patrón oro sería percibido como un acto de desesperaci</w:t>
      </w:r>
      <w:r>
        <w:rPr>
          <w:rFonts w:ascii="Bookman Old Style" w:eastAsia="Times New Roman" w:hAnsi="Bookman Old Style" w:cs="Times New Roman"/>
          <w:color w:val="000000"/>
        </w:rPr>
        <w:t>ón</w:t>
      </w:r>
      <w:r w:rsidR="00904AA2">
        <w:rPr>
          <w:rFonts w:ascii="Bookman Old Style" w:eastAsia="Times New Roman" w:hAnsi="Bookman Old Style" w:cs="Times New Roman"/>
          <w:color w:val="000000"/>
        </w:rPr>
        <w:t>”</w:t>
      </w:r>
      <w:r>
        <w:rPr>
          <w:rFonts w:ascii="Bookman Old Style" w:eastAsia="Times New Roman" w:hAnsi="Bookman Old Style" w:cs="Times New Roman"/>
          <w:color w:val="000000"/>
        </w:rPr>
        <w:t xml:space="preserve">. </w:t>
      </w:r>
      <w:r w:rsidR="00B92B8F">
        <w:rPr>
          <w:rFonts w:ascii="Bookman Old Style" w:eastAsia="Times New Roman" w:hAnsi="Bookman Old Style" w:cs="Times New Roman"/>
          <w:color w:val="000000"/>
        </w:rPr>
        <w:t xml:space="preserve">El capital financiero globalista efectivamente </w:t>
      </w:r>
      <w:r w:rsidR="00F80B0B">
        <w:rPr>
          <w:rFonts w:ascii="Bookman Old Style" w:eastAsia="Times New Roman" w:hAnsi="Bookman Old Style" w:cs="Times New Roman"/>
          <w:color w:val="000000"/>
        </w:rPr>
        <w:t>calificar</w:t>
      </w:r>
      <w:r w:rsidR="008F4B7E">
        <w:rPr>
          <w:rFonts w:ascii="Bookman Old Style" w:eastAsia="Times New Roman" w:hAnsi="Bookman Old Style" w:cs="Times New Roman"/>
          <w:color w:val="000000"/>
        </w:rPr>
        <w:t>ía</w:t>
      </w:r>
      <w:r w:rsidR="00F80B0B">
        <w:rPr>
          <w:rFonts w:ascii="Bookman Old Style" w:eastAsia="Times New Roman" w:hAnsi="Bookman Old Style" w:cs="Times New Roman"/>
          <w:color w:val="000000"/>
        </w:rPr>
        <w:t xml:space="preserve"> </w:t>
      </w:r>
      <w:r w:rsidR="00B92B8F">
        <w:rPr>
          <w:rFonts w:ascii="Bookman Old Style" w:eastAsia="Times New Roman" w:hAnsi="Bookman Old Style" w:cs="Times New Roman"/>
          <w:color w:val="000000"/>
        </w:rPr>
        <w:t>est</w:t>
      </w:r>
      <w:r w:rsidR="00904AA2">
        <w:rPr>
          <w:rFonts w:ascii="Bookman Old Style" w:eastAsia="Times New Roman" w:hAnsi="Bookman Old Style" w:cs="Times New Roman"/>
          <w:color w:val="000000"/>
        </w:rPr>
        <w:t xml:space="preserve">a decisión como un acto irresponsable. </w:t>
      </w:r>
      <w:r w:rsidRPr="002B65D4">
        <w:rPr>
          <w:rFonts w:ascii="Bookman Old Style" w:eastAsia="Times New Roman" w:hAnsi="Bookman Old Style" w:cs="Times New Roman"/>
          <w:color w:val="000000"/>
        </w:rPr>
        <w:t xml:space="preserve">Sin embargo, </w:t>
      </w:r>
      <w:r w:rsidR="00904AA2">
        <w:rPr>
          <w:rFonts w:ascii="Bookman Old Style" w:eastAsia="Times New Roman" w:hAnsi="Bookman Old Style" w:cs="Times New Roman"/>
          <w:color w:val="000000"/>
        </w:rPr>
        <w:t>s</w:t>
      </w:r>
      <w:r w:rsidR="00B92B8F">
        <w:rPr>
          <w:rFonts w:ascii="Bookman Old Style" w:eastAsia="Times New Roman" w:hAnsi="Bookman Old Style" w:cs="Times New Roman"/>
          <w:color w:val="000000"/>
        </w:rPr>
        <w:t xml:space="preserve">eñala </w:t>
      </w:r>
      <w:r w:rsidR="00904AA2">
        <w:rPr>
          <w:rFonts w:ascii="Bookman Old Style" w:eastAsia="Times New Roman" w:hAnsi="Bookman Old Style" w:cs="Times New Roman"/>
          <w:color w:val="000000"/>
        </w:rPr>
        <w:t>Greenspan</w:t>
      </w:r>
      <w:r w:rsidR="004F4273">
        <w:rPr>
          <w:rFonts w:ascii="Bookman Old Style" w:eastAsia="Times New Roman" w:hAnsi="Bookman Old Style" w:cs="Times New Roman"/>
          <w:color w:val="000000"/>
        </w:rPr>
        <w:t xml:space="preserve">, </w:t>
      </w:r>
      <w:r w:rsidRPr="002B65D4">
        <w:rPr>
          <w:rFonts w:ascii="Bookman Old Style" w:eastAsia="Times New Roman" w:hAnsi="Bookman Old Style" w:cs="Times New Roman"/>
          <w:color w:val="000000"/>
        </w:rPr>
        <w:t>si hubiéramos tenido el patrón oro no estaríamos en la misma situaci</w:t>
      </w:r>
      <w:r>
        <w:rPr>
          <w:rFonts w:ascii="Bookman Old Style" w:eastAsia="Times New Roman" w:hAnsi="Bookman Old Style" w:cs="Times New Roman"/>
          <w:color w:val="000000"/>
        </w:rPr>
        <w:t xml:space="preserve">ón en la que nos encontramos hoy. </w:t>
      </w:r>
      <w:r w:rsidRPr="002B65D4">
        <w:rPr>
          <w:rFonts w:ascii="Bookman Old Style" w:eastAsia="Times New Roman" w:hAnsi="Bookman Old Style" w:cs="Times New Roman"/>
          <w:color w:val="000000"/>
        </w:rPr>
        <w:t xml:space="preserve">Con el patrón oro, </w:t>
      </w:r>
      <w:r w:rsidR="004F4273">
        <w:rPr>
          <w:rFonts w:ascii="Bookman Old Style" w:eastAsia="Times New Roman" w:hAnsi="Bookman Old Style" w:cs="Times New Roman"/>
          <w:color w:val="000000"/>
        </w:rPr>
        <w:t>sigue</w:t>
      </w:r>
      <w:r w:rsidR="008F4B7E">
        <w:rPr>
          <w:rFonts w:ascii="Bookman Old Style" w:eastAsia="Times New Roman" w:hAnsi="Bookman Old Style" w:cs="Times New Roman"/>
          <w:color w:val="000000"/>
        </w:rPr>
        <w:t xml:space="preserve">, </w:t>
      </w:r>
      <w:r w:rsidRPr="002B65D4">
        <w:rPr>
          <w:rFonts w:ascii="Bookman Old Style" w:eastAsia="Times New Roman" w:hAnsi="Bookman Old Style" w:cs="Times New Roman"/>
          <w:color w:val="000000"/>
        </w:rPr>
        <w:t xml:space="preserve">nunca hubiéramos alcanzado esta situación de endeudamiento extremo ya que el patrón oro no permite que la política fiscal se descarrile. </w:t>
      </w:r>
      <w:r>
        <w:rPr>
          <w:rFonts w:ascii="Bookman Old Style" w:eastAsia="Times New Roman" w:hAnsi="Bookman Old Style" w:cs="Times New Roman"/>
          <w:color w:val="000000"/>
        </w:rPr>
        <w:t xml:space="preserve">El </w:t>
      </w:r>
      <w:r w:rsidRPr="004853B4">
        <w:rPr>
          <w:rFonts w:ascii="Bookman Old Style" w:eastAsia="Times New Roman" w:hAnsi="Bookman Old Style" w:cs="Times New Roman"/>
          <w:color w:val="000000"/>
        </w:rPr>
        <w:t xml:space="preserve">retorno al patrón oro significaría muy probablemente un </w:t>
      </w:r>
      <w:r>
        <w:rPr>
          <w:rFonts w:ascii="Bookman Old Style" w:eastAsia="Times New Roman" w:hAnsi="Bookman Old Style" w:cs="Times New Roman"/>
          <w:color w:val="000000"/>
        </w:rPr>
        <w:t>col</w:t>
      </w:r>
      <w:r w:rsidRPr="004853B4">
        <w:rPr>
          <w:rFonts w:ascii="Bookman Old Style" w:eastAsia="Times New Roman" w:hAnsi="Bookman Old Style" w:cs="Times New Roman"/>
          <w:color w:val="000000"/>
        </w:rPr>
        <w:t>aps</w:t>
      </w:r>
      <w:r>
        <w:rPr>
          <w:rFonts w:ascii="Bookman Old Style" w:eastAsia="Times New Roman" w:hAnsi="Bookman Old Style" w:cs="Times New Roman"/>
          <w:color w:val="000000"/>
        </w:rPr>
        <w:t>o</w:t>
      </w:r>
      <w:r w:rsidRPr="004853B4">
        <w:rPr>
          <w:rFonts w:ascii="Bookman Old Style" w:eastAsia="Times New Roman" w:hAnsi="Bookman Old Style" w:cs="Times New Roman"/>
          <w:color w:val="000000"/>
        </w:rPr>
        <w:t xml:space="preserve"> para los ´banksters´ de Wall St</w:t>
      </w:r>
      <w:r>
        <w:rPr>
          <w:rFonts w:ascii="Bookman Old Style" w:eastAsia="Times New Roman" w:hAnsi="Bookman Old Style" w:cs="Times New Roman"/>
          <w:color w:val="000000"/>
        </w:rPr>
        <w:t>r</w:t>
      </w:r>
      <w:r w:rsidRPr="004853B4">
        <w:rPr>
          <w:rFonts w:ascii="Bookman Old Style" w:eastAsia="Times New Roman" w:hAnsi="Bookman Old Style" w:cs="Times New Roman"/>
          <w:color w:val="000000"/>
        </w:rPr>
        <w:t xml:space="preserve">eet y dejaría sin poder al </w:t>
      </w:r>
      <w:r w:rsidR="00F80B0B">
        <w:rPr>
          <w:rFonts w:ascii="Bookman Old Style" w:eastAsia="Times New Roman" w:hAnsi="Bookman Old Style" w:cs="Times New Roman"/>
          <w:color w:val="000000"/>
        </w:rPr>
        <w:t>´</w:t>
      </w:r>
      <w:r w:rsidRPr="004853B4">
        <w:rPr>
          <w:rFonts w:ascii="Bookman Old Style" w:eastAsia="Times New Roman" w:hAnsi="Bookman Old Style" w:cs="Times New Roman"/>
          <w:color w:val="000000"/>
        </w:rPr>
        <w:t>Estado Profundo</w:t>
      </w:r>
      <w:r w:rsidR="00F80B0B">
        <w:rPr>
          <w:rFonts w:ascii="Bookman Old Style" w:eastAsia="Times New Roman" w:hAnsi="Bookman Old Style" w:cs="Times New Roman"/>
          <w:color w:val="000000"/>
        </w:rPr>
        <w:t>´</w:t>
      </w:r>
      <w:r w:rsidRPr="004853B4">
        <w:rPr>
          <w:rFonts w:ascii="Bookman Old Style" w:eastAsia="Times New Roman" w:hAnsi="Bookman Old Style" w:cs="Times New Roman"/>
          <w:color w:val="000000"/>
        </w:rPr>
        <w:t xml:space="preserve"> en Washington. Este retorno</w:t>
      </w:r>
      <w:r w:rsidR="00297759">
        <w:rPr>
          <w:rFonts w:ascii="Bookman Old Style" w:eastAsia="Times New Roman" w:hAnsi="Bookman Old Style" w:cs="Times New Roman"/>
          <w:color w:val="000000"/>
        </w:rPr>
        <w:t>, afirma Rory Hall</w:t>
      </w:r>
      <w:r w:rsidR="004F4273">
        <w:rPr>
          <w:rFonts w:ascii="Bookman Old Style" w:eastAsia="Times New Roman" w:hAnsi="Bookman Old Style" w:cs="Times New Roman"/>
          <w:color w:val="000000"/>
        </w:rPr>
        <w:t>, quien cita a Greenspan</w:t>
      </w:r>
      <w:r w:rsidR="00297759">
        <w:rPr>
          <w:rFonts w:ascii="Bookman Old Style" w:eastAsia="Times New Roman" w:hAnsi="Bookman Old Style" w:cs="Times New Roman"/>
          <w:color w:val="000000"/>
        </w:rPr>
        <w:t xml:space="preserve">, </w:t>
      </w:r>
      <w:r w:rsidRPr="004853B4">
        <w:rPr>
          <w:rFonts w:ascii="Bookman Old Style" w:eastAsia="Times New Roman" w:hAnsi="Bookman Old Style" w:cs="Times New Roman"/>
          <w:color w:val="000000"/>
        </w:rPr>
        <w:lastRenderedPageBreak/>
        <w:t xml:space="preserve">transformaría la economía norteamericana profundamente y entregaría </w:t>
      </w:r>
      <w:r w:rsidR="00297759">
        <w:rPr>
          <w:rFonts w:ascii="Bookman Old Style" w:eastAsia="Times New Roman" w:hAnsi="Bookman Old Style" w:cs="Times New Roman"/>
          <w:color w:val="000000"/>
        </w:rPr>
        <w:t xml:space="preserve">el poder </w:t>
      </w:r>
      <w:r w:rsidR="00904AA2">
        <w:rPr>
          <w:rFonts w:ascii="Bookman Old Style" w:eastAsia="Times New Roman" w:hAnsi="Bookman Old Style" w:cs="Times New Roman"/>
          <w:color w:val="000000"/>
        </w:rPr>
        <w:t xml:space="preserve">democrático </w:t>
      </w:r>
      <w:r w:rsidRPr="004853B4">
        <w:rPr>
          <w:rFonts w:ascii="Bookman Old Style" w:eastAsia="Times New Roman" w:hAnsi="Bookman Old Style" w:cs="Times New Roman"/>
          <w:color w:val="000000"/>
        </w:rPr>
        <w:t xml:space="preserve">de </w:t>
      </w:r>
      <w:r>
        <w:rPr>
          <w:rFonts w:ascii="Bookman Old Style" w:eastAsia="Times New Roman" w:hAnsi="Bookman Old Style" w:cs="Times New Roman"/>
          <w:color w:val="000000"/>
        </w:rPr>
        <w:t>n</w:t>
      </w:r>
      <w:r w:rsidRPr="004853B4">
        <w:rPr>
          <w:rFonts w:ascii="Bookman Old Style" w:eastAsia="Times New Roman" w:hAnsi="Bookman Old Style" w:cs="Times New Roman"/>
          <w:color w:val="000000"/>
        </w:rPr>
        <w:t>uevo al pueblo</w:t>
      </w:r>
      <w:r w:rsidR="008F4B7E">
        <w:rPr>
          <w:rFonts w:ascii="Bookman Old Style" w:eastAsia="Times New Roman" w:hAnsi="Bookman Old Style" w:cs="Times New Roman"/>
          <w:color w:val="000000"/>
        </w:rPr>
        <w:t xml:space="preserve">, </w:t>
      </w:r>
      <w:r w:rsidR="004F4273">
        <w:rPr>
          <w:rFonts w:ascii="Bookman Old Style" w:eastAsia="Times New Roman" w:hAnsi="Bookman Old Style" w:cs="Times New Roman"/>
          <w:color w:val="000000"/>
        </w:rPr>
        <w:t xml:space="preserve">tema central de la campaña de </w:t>
      </w:r>
      <w:r w:rsidR="008F4B7E">
        <w:rPr>
          <w:rFonts w:ascii="Bookman Old Style" w:eastAsia="Times New Roman" w:hAnsi="Bookman Old Style" w:cs="Times New Roman"/>
          <w:color w:val="000000"/>
        </w:rPr>
        <w:t xml:space="preserve">Trump </w:t>
      </w:r>
      <w:r>
        <w:rPr>
          <w:rFonts w:ascii="Bookman Old Style" w:eastAsia="Times New Roman" w:hAnsi="Bookman Old Style" w:cs="Times New Roman"/>
          <w:color w:val="000000"/>
        </w:rPr>
        <w:t xml:space="preserve">(Vea, Rory Hall, </w:t>
      </w:r>
      <w:r w:rsidRPr="008F4B7E">
        <w:rPr>
          <w:rFonts w:ascii="Bookman Old Style" w:eastAsia="Times New Roman" w:hAnsi="Bookman Old Style" w:cs="Times New Roman"/>
          <w:i/>
          <w:color w:val="000000"/>
        </w:rPr>
        <w:t>Why do all developed countries have gold reserves</w:t>
      </w:r>
      <w:r w:rsidR="00297759">
        <w:rPr>
          <w:rFonts w:ascii="Bookman Old Style" w:eastAsia="Times New Roman" w:hAnsi="Bookman Old Style" w:cs="Times New Roman"/>
          <w:color w:val="000000"/>
        </w:rPr>
        <w:t xml:space="preserve">?, </w:t>
      </w:r>
      <w:r w:rsidR="00E368C8">
        <w:fldChar w:fldCharType="begin"/>
      </w:r>
      <w:r w:rsidR="00E368C8">
        <w:instrText xml:space="preserve"> HYPERLINK "http://www.silverdoctors.com" </w:instrText>
      </w:r>
      <w:r w:rsidR="00E368C8">
        <w:fldChar w:fldCharType="separate"/>
      </w:r>
      <w:r w:rsidR="00297759" w:rsidRPr="00596E72">
        <w:rPr>
          <w:rStyle w:val="Hipervnculo"/>
          <w:rFonts w:ascii="Bookman Old Style" w:eastAsia="Times New Roman" w:hAnsi="Bookman Old Style" w:cs="Times New Roman"/>
        </w:rPr>
        <w:t>www.silverdoctors.com</w:t>
      </w:r>
      <w:r w:rsidR="00E368C8">
        <w:rPr>
          <w:rStyle w:val="Hipervnculo"/>
          <w:rFonts w:ascii="Bookman Old Style" w:eastAsia="Times New Roman" w:hAnsi="Bookman Old Style" w:cs="Times New Roman"/>
        </w:rPr>
        <w:fldChar w:fldCharType="end"/>
      </w:r>
      <w:r w:rsidR="00297759">
        <w:rPr>
          <w:rFonts w:ascii="Bookman Old Style" w:eastAsia="Times New Roman" w:hAnsi="Bookman Old Style" w:cs="Times New Roman"/>
          <w:color w:val="000000"/>
        </w:rPr>
        <w:t>, 23 de febrero de 2017)</w:t>
      </w:r>
      <w:r>
        <w:rPr>
          <w:rFonts w:ascii="Bookman Old Style" w:eastAsia="Times New Roman" w:hAnsi="Bookman Old Style" w:cs="Times New Roman"/>
          <w:color w:val="000000"/>
        </w:rPr>
        <w:t xml:space="preserve">. </w:t>
      </w:r>
    </w:p>
    <w:p w14:paraId="0DD031A3" w14:textId="77777777" w:rsidR="004E00B0" w:rsidRPr="004853B4" w:rsidRDefault="004E00B0" w:rsidP="0069127A">
      <w:pPr>
        <w:autoSpaceDE w:val="0"/>
        <w:autoSpaceDN w:val="0"/>
        <w:adjustRightInd w:val="0"/>
        <w:spacing w:after="0"/>
        <w:jc w:val="both"/>
        <w:rPr>
          <w:rFonts w:ascii="Bookman Old Style" w:hAnsi="Bookman Old Style"/>
          <w:b/>
        </w:rPr>
      </w:pPr>
    </w:p>
    <w:p w14:paraId="070CF809" w14:textId="77777777" w:rsidR="004E00B0" w:rsidRDefault="0069127A" w:rsidP="0069127A">
      <w:pPr>
        <w:autoSpaceDE w:val="0"/>
        <w:autoSpaceDN w:val="0"/>
        <w:adjustRightInd w:val="0"/>
        <w:spacing w:after="0"/>
        <w:jc w:val="both"/>
        <w:rPr>
          <w:rFonts w:ascii="Bookman Old Style" w:hAnsi="Bookman Old Style"/>
          <w:lang w:val="es-ES_tradnl"/>
        </w:rPr>
      </w:pPr>
      <w:r w:rsidRPr="006A360B">
        <w:rPr>
          <w:rFonts w:ascii="Bookman Old Style" w:hAnsi="Bookman Old Style"/>
          <w:lang w:val="es-ES_tradnl"/>
        </w:rPr>
        <w:t xml:space="preserve">El </w:t>
      </w:r>
      <w:r>
        <w:rPr>
          <w:rFonts w:ascii="Bookman Old Style" w:hAnsi="Bookman Old Style"/>
          <w:lang w:val="es-ES_tradnl"/>
        </w:rPr>
        <w:t xml:space="preserve">desarrollo del capital financiero ficticio ha dado </w:t>
      </w:r>
      <w:r w:rsidRPr="006A360B">
        <w:rPr>
          <w:rFonts w:ascii="Bookman Old Style" w:hAnsi="Bookman Old Style"/>
          <w:lang w:val="es-ES_tradnl"/>
        </w:rPr>
        <w:t>espacio para "</w:t>
      </w:r>
      <w:r w:rsidRPr="007B1EBC">
        <w:rPr>
          <w:rFonts w:ascii="Bookman Old Style" w:hAnsi="Bookman Old Style"/>
          <w:i/>
          <w:lang w:val="es-ES_tradnl"/>
        </w:rPr>
        <w:t>la guerra de clases desde arriba</w:t>
      </w:r>
      <w:r w:rsidRPr="006A360B">
        <w:rPr>
          <w:rFonts w:ascii="Bookman Old Style" w:hAnsi="Bookman Old Style"/>
          <w:lang w:val="es-ES_tradnl"/>
        </w:rPr>
        <w:t>"</w:t>
      </w:r>
      <w:r>
        <w:rPr>
          <w:rFonts w:ascii="Bookman Old Style" w:hAnsi="Bookman Old Style"/>
          <w:lang w:val="es-ES_tradnl"/>
        </w:rPr>
        <w:t xml:space="preserve"> al prescindir del factor trabajo</w:t>
      </w:r>
      <w:r w:rsidRPr="006A360B">
        <w:rPr>
          <w:rFonts w:ascii="Bookman Old Style" w:hAnsi="Bookman Old Style"/>
          <w:lang w:val="es-ES_tradnl"/>
        </w:rPr>
        <w:t xml:space="preserve">, pero al </w:t>
      </w:r>
      <w:r w:rsidR="008F4B7E">
        <w:rPr>
          <w:rFonts w:ascii="Bookman Old Style" w:hAnsi="Bookman Old Style"/>
          <w:lang w:val="es-ES_tradnl"/>
        </w:rPr>
        <w:t xml:space="preserve">tener problemas cada vez más serios para </w:t>
      </w:r>
      <w:r w:rsidRPr="006A360B">
        <w:rPr>
          <w:rFonts w:ascii="Bookman Old Style" w:hAnsi="Bookman Old Style"/>
          <w:lang w:val="es-ES_tradnl"/>
        </w:rPr>
        <w:t>volver a la esfera productiva</w:t>
      </w:r>
      <w:r w:rsidR="008F4B7E">
        <w:rPr>
          <w:rFonts w:ascii="Bookman Old Style" w:hAnsi="Bookman Old Style"/>
          <w:lang w:val="es-ES_tradnl"/>
        </w:rPr>
        <w:t>,</w:t>
      </w:r>
      <w:r w:rsidRPr="006A360B">
        <w:rPr>
          <w:rFonts w:ascii="Bookman Old Style" w:hAnsi="Bookman Old Style"/>
          <w:lang w:val="es-ES_tradnl"/>
        </w:rPr>
        <w:t xml:space="preserve"> </w:t>
      </w:r>
      <w:r w:rsidR="004E00B0">
        <w:rPr>
          <w:rFonts w:ascii="Bookman Old Style" w:hAnsi="Bookman Old Style"/>
          <w:lang w:val="es-ES_tradnl"/>
        </w:rPr>
        <w:t>un</w:t>
      </w:r>
      <w:r w:rsidR="00F80B0B">
        <w:rPr>
          <w:rFonts w:ascii="Bookman Old Style" w:hAnsi="Bookman Old Style"/>
          <w:lang w:val="es-ES_tradnl"/>
        </w:rPr>
        <w:t xml:space="preserve">a fracción del capital financiero </w:t>
      </w:r>
      <w:r w:rsidR="004F4273">
        <w:rPr>
          <w:rFonts w:ascii="Bookman Old Style" w:hAnsi="Bookman Old Style"/>
          <w:lang w:val="es-ES_tradnl"/>
        </w:rPr>
        <w:t xml:space="preserve">unipolar </w:t>
      </w:r>
      <w:r w:rsidRPr="006A360B">
        <w:rPr>
          <w:rFonts w:ascii="Bookman Old Style" w:hAnsi="Bookman Old Style"/>
          <w:lang w:val="es-ES_tradnl"/>
        </w:rPr>
        <w:t xml:space="preserve">apunta </w:t>
      </w:r>
      <w:r w:rsidR="00F80B0B">
        <w:rPr>
          <w:rFonts w:ascii="Bookman Old Style" w:hAnsi="Bookman Old Style"/>
          <w:lang w:val="es-ES_tradnl"/>
        </w:rPr>
        <w:t xml:space="preserve">cada vez más agresivamente </w:t>
      </w:r>
      <w:r w:rsidRPr="006A360B">
        <w:rPr>
          <w:rFonts w:ascii="Bookman Old Style" w:hAnsi="Bookman Old Style"/>
          <w:lang w:val="es-ES_tradnl"/>
        </w:rPr>
        <w:t xml:space="preserve">contra el </w:t>
      </w:r>
      <w:r w:rsidR="004E00B0">
        <w:rPr>
          <w:rFonts w:ascii="Bookman Old Style" w:hAnsi="Bookman Old Style"/>
          <w:lang w:val="es-ES_tradnl"/>
        </w:rPr>
        <w:t>otro</w:t>
      </w:r>
      <w:r w:rsidR="004F4273">
        <w:rPr>
          <w:rFonts w:ascii="Bookman Old Style" w:hAnsi="Bookman Old Style"/>
          <w:lang w:val="es-ES_tradnl"/>
        </w:rPr>
        <w:t xml:space="preserve">. Conforme ha pasado el tiempo la </w:t>
      </w:r>
      <w:r w:rsidR="004E00B0">
        <w:rPr>
          <w:rFonts w:ascii="Bookman Old Style" w:hAnsi="Bookman Old Style"/>
          <w:lang w:val="es-ES_tradnl"/>
        </w:rPr>
        <w:t xml:space="preserve">guerra entre </w:t>
      </w:r>
      <w:r w:rsidR="004F4273">
        <w:rPr>
          <w:rFonts w:ascii="Bookman Old Style" w:hAnsi="Bookman Old Style"/>
          <w:lang w:val="es-ES_tradnl"/>
        </w:rPr>
        <w:t xml:space="preserve">estos </w:t>
      </w:r>
      <w:r w:rsidR="004E00B0">
        <w:rPr>
          <w:rFonts w:ascii="Bookman Old Style" w:hAnsi="Bookman Old Style"/>
          <w:lang w:val="es-ES_tradnl"/>
        </w:rPr>
        <w:t xml:space="preserve">capitales financieros </w:t>
      </w:r>
      <w:r w:rsidR="004F4273">
        <w:rPr>
          <w:rFonts w:ascii="Bookman Old Style" w:hAnsi="Bookman Old Style"/>
          <w:lang w:val="es-ES_tradnl"/>
        </w:rPr>
        <w:t xml:space="preserve">dentro del </w:t>
      </w:r>
      <w:r w:rsidR="00904AA2">
        <w:rPr>
          <w:rFonts w:ascii="Bookman Old Style" w:hAnsi="Bookman Old Style"/>
          <w:lang w:val="es-ES_tradnl"/>
        </w:rPr>
        <w:t xml:space="preserve">propio </w:t>
      </w:r>
      <w:r w:rsidR="004E00B0">
        <w:rPr>
          <w:rFonts w:ascii="Bookman Old Style" w:hAnsi="Bookman Old Style"/>
          <w:lang w:val="es-ES_tradnl"/>
        </w:rPr>
        <w:t>país hegemónico</w:t>
      </w:r>
      <w:r w:rsidR="00904AA2">
        <w:rPr>
          <w:rFonts w:ascii="Bookman Old Style" w:hAnsi="Bookman Old Style"/>
          <w:lang w:val="es-ES_tradnl"/>
        </w:rPr>
        <w:t>.</w:t>
      </w:r>
      <w:r w:rsidR="004E00B0">
        <w:rPr>
          <w:rFonts w:ascii="Bookman Old Style" w:hAnsi="Bookman Old Style"/>
          <w:lang w:val="es-ES_tradnl"/>
        </w:rPr>
        <w:t xml:space="preserve"> En medio de esta lucha llega </w:t>
      </w:r>
      <w:proofErr w:type="spellStart"/>
      <w:r w:rsidR="004E00B0">
        <w:rPr>
          <w:rFonts w:ascii="Bookman Old Style" w:hAnsi="Bookman Old Style"/>
          <w:lang w:val="es-ES_tradnl"/>
        </w:rPr>
        <w:t>Trump</w:t>
      </w:r>
      <w:proofErr w:type="spellEnd"/>
      <w:r w:rsidR="004F4273">
        <w:rPr>
          <w:rFonts w:ascii="Bookman Old Style" w:hAnsi="Bookman Old Style"/>
          <w:lang w:val="es-ES_tradnl"/>
        </w:rPr>
        <w:t xml:space="preserve"> </w:t>
      </w:r>
      <w:proofErr w:type="gramStart"/>
      <w:r w:rsidR="004F4273">
        <w:rPr>
          <w:rFonts w:ascii="Bookman Old Style" w:hAnsi="Bookman Old Style"/>
          <w:lang w:val="es-ES_tradnl"/>
        </w:rPr>
        <w:t>quien</w:t>
      </w:r>
      <w:proofErr w:type="gramEnd"/>
      <w:r w:rsidR="004F4273">
        <w:rPr>
          <w:rFonts w:ascii="Bookman Old Style" w:hAnsi="Bookman Old Style"/>
          <w:lang w:val="es-ES_tradnl"/>
        </w:rPr>
        <w:t xml:space="preserve"> </w:t>
      </w:r>
      <w:r w:rsidR="004E00B0">
        <w:rPr>
          <w:rFonts w:ascii="Bookman Old Style" w:hAnsi="Bookman Old Style"/>
          <w:lang w:val="es-ES_tradnl"/>
        </w:rPr>
        <w:t>ap</w:t>
      </w:r>
      <w:r w:rsidR="00F80B0B">
        <w:rPr>
          <w:rFonts w:ascii="Bookman Old Style" w:hAnsi="Bookman Old Style"/>
          <w:lang w:val="es-ES_tradnl"/>
        </w:rPr>
        <w:t xml:space="preserve">uesta al </w:t>
      </w:r>
      <w:r w:rsidR="004E00B0">
        <w:rPr>
          <w:rFonts w:ascii="Bookman Old Style" w:hAnsi="Bookman Old Style"/>
          <w:lang w:val="es-ES_tradnl"/>
        </w:rPr>
        <w:t xml:space="preserve">capital </w:t>
      </w:r>
      <w:r>
        <w:rPr>
          <w:rFonts w:ascii="Bookman Old Style" w:hAnsi="Bookman Old Style"/>
          <w:lang w:val="es-ES_tradnl"/>
        </w:rPr>
        <w:t>productivo</w:t>
      </w:r>
      <w:r w:rsidR="004F4273">
        <w:rPr>
          <w:rFonts w:ascii="Bookman Old Style" w:hAnsi="Bookman Old Style"/>
          <w:lang w:val="es-ES_tradnl"/>
        </w:rPr>
        <w:t>,</w:t>
      </w:r>
      <w:r w:rsidR="004E00B0">
        <w:rPr>
          <w:rFonts w:ascii="Bookman Old Style" w:hAnsi="Bookman Old Style"/>
          <w:lang w:val="es-ES_tradnl"/>
        </w:rPr>
        <w:t xml:space="preserve"> </w:t>
      </w:r>
      <w:r w:rsidR="00904AA2">
        <w:rPr>
          <w:rFonts w:ascii="Bookman Old Style" w:hAnsi="Bookman Old Style"/>
          <w:lang w:val="es-ES_tradnl"/>
        </w:rPr>
        <w:t xml:space="preserve">buscando </w:t>
      </w:r>
      <w:r w:rsidR="004E00B0">
        <w:rPr>
          <w:rFonts w:ascii="Bookman Old Style" w:hAnsi="Bookman Old Style"/>
          <w:lang w:val="es-ES_tradnl"/>
        </w:rPr>
        <w:t xml:space="preserve">fortalecer la economía real </w:t>
      </w:r>
      <w:r w:rsidR="00904AA2">
        <w:rPr>
          <w:rFonts w:ascii="Bookman Old Style" w:hAnsi="Bookman Old Style"/>
          <w:lang w:val="es-ES_tradnl"/>
        </w:rPr>
        <w:t xml:space="preserve">de </w:t>
      </w:r>
      <w:r w:rsidR="004E00B0">
        <w:rPr>
          <w:rFonts w:ascii="Bookman Old Style" w:hAnsi="Bookman Old Style"/>
          <w:lang w:val="es-ES_tradnl"/>
        </w:rPr>
        <w:t>EEUU</w:t>
      </w:r>
      <w:r w:rsidR="00904AA2">
        <w:rPr>
          <w:rFonts w:ascii="Bookman Old Style" w:hAnsi="Bookman Old Style"/>
          <w:lang w:val="es-ES_tradnl"/>
        </w:rPr>
        <w:t xml:space="preserve">. </w:t>
      </w:r>
      <w:r w:rsidR="00F80B0B">
        <w:rPr>
          <w:rFonts w:ascii="Bookman Old Style" w:hAnsi="Bookman Old Style"/>
          <w:lang w:val="es-ES_tradnl"/>
        </w:rPr>
        <w:t xml:space="preserve">El capital financiero </w:t>
      </w:r>
      <w:proofErr w:type="spellStart"/>
      <w:r w:rsidR="00F80B0B">
        <w:rPr>
          <w:rFonts w:ascii="Bookman Old Style" w:hAnsi="Bookman Old Style"/>
          <w:lang w:val="es-ES_tradnl"/>
        </w:rPr>
        <w:t>globalista</w:t>
      </w:r>
      <w:proofErr w:type="spellEnd"/>
      <w:r w:rsidR="00F80B0B">
        <w:rPr>
          <w:rFonts w:ascii="Bookman Old Style" w:hAnsi="Bookman Old Style"/>
          <w:lang w:val="es-ES_tradnl"/>
        </w:rPr>
        <w:t xml:space="preserve"> hará </w:t>
      </w:r>
      <w:r w:rsidR="004F4273">
        <w:rPr>
          <w:rFonts w:ascii="Bookman Old Style" w:hAnsi="Bookman Old Style"/>
          <w:lang w:val="es-ES_tradnl"/>
        </w:rPr>
        <w:t xml:space="preserve">todo </w:t>
      </w:r>
      <w:r w:rsidR="00F80B0B">
        <w:rPr>
          <w:rFonts w:ascii="Bookman Old Style" w:hAnsi="Bookman Old Style"/>
          <w:lang w:val="es-ES_tradnl"/>
        </w:rPr>
        <w:t xml:space="preserve">lo posible para que </w:t>
      </w:r>
      <w:proofErr w:type="spellStart"/>
      <w:r w:rsidR="004F4273">
        <w:rPr>
          <w:rFonts w:ascii="Bookman Old Style" w:hAnsi="Bookman Old Style"/>
          <w:lang w:val="es-ES_tradnl"/>
        </w:rPr>
        <w:t>Trump</w:t>
      </w:r>
      <w:proofErr w:type="spellEnd"/>
      <w:r w:rsidR="004F4273">
        <w:rPr>
          <w:rFonts w:ascii="Bookman Old Style" w:hAnsi="Bookman Old Style"/>
          <w:lang w:val="es-ES_tradnl"/>
        </w:rPr>
        <w:t xml:space="preserve"> </w:t>
      </w:r>
      <w:r w:rsidR="00F80B0B">
        <w:rPr>
          <w:rFonts w:ascii="Bookman Old Style" w:hAnsi="Bookman Old Style"/>
          <w:lang w:val="es-ES_tradnl"/>
        </w:rPr>
        <w:t xml:space="preserve">sea derrotado y su arma principal son las </w:t>
      </w:r>
      <w:r w:rsidR="008F4B7E">
        <w:rPr>
          <w:rFonts w:ascii="Bookman Old Style" w:hAnsi="Bookman Old Style"/>
          <w:lang w:val="es-ES_tradnl"/>
        </w:rPr>
        <w:t xml:space="preserve">aceleradas alzas en las </w:t>
      </w:r>
      <w:r w:rsidR="00F80B0B">
        <w:rPr>
          <w:rFonts w:ascii="Bookman Old Style" w:hAnsi="Bookman Old Style"/>
          <w:lang w:val="es-ES_tradnl"/>
        </w:rPr>
        <w:t xml:space="preserve">tasas de interés. Lo anterior llevaría </w:t>
      </w:r>
      <w:r w:rsidR="004F4273">
        <w:rPr>
          <w:rFonts w:ascii="Bookman Old Style" w:hAnsi="Bookman Old Style"/>
          <w:lang w:val="es-ES_tradnl"/>
        </w:rPr>
        <w:t xml:space="preserve">el proyecto </w:t>
      </w:r>
      <w:proofErr w:type="spellStart"/>
      <w:r w:rsidR="004F4273">
        <w:rPr>
          <w:rFonts w:ascii="Bookman Old Style" w:hAnsi="Bookman Old Style"/>
          <w:lang w:val="es-ES_tradnl"/>
        </w:rPr>
        <w:t>Trump</w:t>
      </w:r>
      <w:proofErr w:type="spellEnd"/>
      <w:r w:rsidR="004F4273">
        <w:rPr>
          <w:rFonts w:ascii="Bookman Old Style" w:hAnsi="Bookman Old Style"/>
          <w:lang w:val="es-ES_tradnl"/>
        </w:rPr>
        <w:t xml:space="preserve"> </w:t>
      </w:r>
      <w:r w:rsidR="00F80B0B">
        <w:rPr>
          <w:rFonts w:ascii="Bookman Old Style" w:hAnsi="Bookman Old Style"/>
          <w:lang w:val="es-ES_tradnl"/>
        </w:rPr>
        <w:t>a su derrota económica</w:t>
      </w:r>
      <w:r w:rsidR="008F4B7E">
        <w:rPr>
          <w:rFonts w:ascii="Bookman Old Style" w:hAnsi="Bookman Old Style"/>
          <w:lang w:val="es-ES_tradnl"/>
        </w:rPr>
        <w:t>. Su única salida</w:t>
      </w:r>
      <w:r w:rsidR="004F4273">
        <w:rPr>
          <w:rFonts w:ascii="Bookman Old Style" w:hAnsi="Bookman Old Style"/>
          <w:lang w:val="es-ES_tradnl"/>
        </w:rPr>
        <w:t>, en nuestra opinión,</w:t>
      </w:r>
      <w:r w:rsidR="008F4B7E">
        <w:rPr>
          <w:rFonts w:ascii="Bookman Old Style" w:hAnsi="Bookman Old Style"/>
          <w:lang w:val="es-ES_tradnl"/>
        </w:rPr>
        <w:t xml:space="preserve"> </w:t>
      </w:r>
      <w:proofErr w:type="gramStart"/>
      <w:r w:rsidR="008F4B7E">
        <w:rPr>
          <w:rFonts w:ascii="Bookman Old Style" w:hAnsi="Bookman Old Style"/>
          <w:lang w:val="es-ES_tradnl"/>
        </w:rPr>
        <w:t xml:space="preserve">es </w:t>
      </w:r>
      <w:r w:rsidR="00F80B0B">
        <w:rPr>
          <w:rFonts w:ascii="Bookman Old Style" w:hAnsi="Bookman Old Style"/>
          <w:lang w:val="es-ES_tradnl"/>
        </w:rPr>
        <w:t xml:space="preserve"> ap</w:t>
      </w:r>
      <w:r w:rsidR="008F4B7E">
        <w:rPr>
          <w:rFonts w:ascii="Bookman Old Style" w:hAnsi="Bookman Old Style"/>
          <w:lang w:val="es-ES_tradnl"/>
        </w:rPr>
        <w:t>ostar</w:t>
      </w:r>
      <w:proofErr w:type="gramEnd"/>
      <w:r w:rsidR="008F4B7E">
        <w:rPr>
          <w:rFonts w:ascii="Bookman Old Style" w:hAnsi="Bookman Old Style"/>
          <w:lang w:val="es-ES_tradnl"/>
        </w:rPr>
        <w:t xml:space="preserve"> </w:t>
      </w:r>
      <w:r w:rsidR="00F80B0B">
        <w:rPr>
          <w:rFonts w:ascii="Bookman Old Style" w:hAnsi="Bookman Old Style"/>
          <w:lang w:val="es-ES_tradnl"/>
        </w:rPr>
        <w:t xml:space="preserve">al </w:t>
      </w:r>
      <w:proofErr w:type="spellStart"/>
      <w:r w:rsidR="00F80B0B">
        <w:rPr>
          <w:rFonts w:ascii="Bookman Old Style" w:hAnsi="Bookman Old Style"/>
          <w:lang w:val="es-ES_tradnl"/>
        </w:rPr>
        <w:t>multipolarismo</w:t>
      </w:r>
      <w:proofErr w:type="spellEnd"/>
      <w:r w:rsidR="00F80B0B">
        <w:rPr>
          <w:rFonts w:ascii="Bookman Old Style" w:hAnsi="Bookman Old Style"/>
          <w:lang w:val="es-ES_tradnl"/>
        </w:rPr>
        <w:t xml:space="preserve"> productivo. </w:t>
      </w:r>
      <w:r w:rsidR="008F4B7E">
        <w:rPr>
          <w:rFonts w:ascii="Bookman Old Style" w:hAnsi="Bookman Old Style"/>
          <w:lang w:val="es-ES_tradnl"/>
        </w:rPr>
        <w:t>Con l</w:t>
      </w:r>
      <w:r w:rsidR="00F80B0B">
        <w:rPr>
          <w:rFonts w:ascii="Bookman Old Style" w:hAnsi="Bookman Old Style"/>
          <w:lang w:val="es-ES_tradnl"/>
        </w:rPr>
        <w:t xml:space="preserve">a otra fracción del capital financiero unipolar </w:t>
      </w:r>
      <w:r w:rsidR="008F4B7E">
        <w:rPr>
          <w:rFonts w:ascii="Bookman Old Style" w:hAnsi="Bookman Old Style"/>
          <w:lang w:val="es-ES_tradnl"/>
        </w:rPr>
        <w:t xml:space="preserve">y conservador </w:t>
      </w:r>
      <w:proofErr w:type="spellStart"/>
      <w:r w:rsidR="008F4B7E">
        <w:rPr>
          <w:rFonts w:ascii="Bookman Old Style" w:hAnsi="Bookman Old Style"/>
          <w:lang w:val="es-ES_tradnl"/>
        </w:rPr>
        <w:t>Trump</w:t>
      </w:r>
      <w:proofErr w:type="spellEnd"/>
      <w:r w:rsidR="008F4B7E">
        <w:rPr>
          <w:rFonts w:ascii="Bookman Old Style" w:hAnsi="Bookman Old Style"/>
          <w:lang w:val="es-ES_tradnl"/>
        </w:rPr>
        <w:t xml:space="preserve"> ha hecho alianzas </w:t>
      </w:r>
      <w:r w:rsidR="004F4273">
        <w:rPr>
          <w:rFonts w:ascii="Bookman Old Style" w:hAnsi="Bookman Old Style"/>
          <w:lang w:val="es-ES_tradnl"/>
        </w:rPr>
        <w:t xml:space="preserve">para poder sobrevivir en el poder, hecho que </w:t>
      </w:r>
      <w:r w:rsidR="008F4B7E">
        <w:rPr>
          <w:rFonts w:ascii="Bookman Old Style" w:hAnsi="Bookman Old Style"/>
          <w:lang w:val="es-ES_tradnl"/>
        </w:rPr>
        <w:t xml:space="preserve">se refleja en la composición de su gobierno. </w:t>
      </w:r>
      <w:r w:rsidR="00F80B0B">
        <w:rPr>
          <w:rFonts w:ascii="Bookman Old Style" w:hAnsi="Bookman Old Style"/>
          <w:lang w:val="es-ES_tradnl"/>
        </w:rPr>
        <w:t xml:space="preserve"> </w:t>
      </w:r>
    </w:p>
    <w:p w14:paraId="17941F21" w14:textId="77777777" w:rsidR="00EF3186" w:rsidRDefault="004E00B0" w:rsidP="00996AA0">
      <w:pPr>
        <w:shd w:val="clear" w:color="auto" w:fill="FFFFFF"/>
        <w:spacing w:before="168" w:after="168"/>
        <w:ind w:firstLine="300"/>
        <w:jc w:val="both"/>
        <w:rPr>
          <w:rFonts w:ascii="Bookman Old Style" w:hAnsi="Bookman Old Style"/>
        </w:rPr>
      </w:pPr>
      <w:r w:rsidRPr="004E00B0">
        <w:rPr>
          <w:rFonts w:ascii="Bookman Old Style" w:hAnsi="Bookman Old Style" w:cs="Segoe UI"/>
          <w:color w:val="3A3A3A"/>
        </w:rPr>
        <w:t>La administración Trump pretende reactivar el desarrollo de Estados Unidos rompiendo con el ideal de ser «</w:t>
      </w:r>
      <w:r w:rsidRPr="004E00B0">
        <w:rPr>
          <w:rFonts w:ascii="Bookman Old Style" w:hAnsi="Bookman Old Style" w:cs="Segoe UI"/>
          <w:iCs/>
          <w:color w:val="3A3A3A"/>
        </w:rPr>
        <w:t>el primero</w:t>
      </w:r>
      <w:r w:rsidRPr="004E00B0">
        <w:rPr>
          <w:rFonts w:ascii="Bookman Old Style" w:hAnsi="Bookman Old Style" w:cs="Segoe UI"/>
          <w:color w:val="3A3A3A"/>
        </w:rPr>
        <w:t>»</w:t>
      </w:r>
      <w:r w:rsidR="008F4B7E">
        <w:rPr>
          <w:rFonts w:ascii="Bookman Old Style" w:hAnsi="Bookman Old Style" w:cs="Segoe UI"/>
          <w:color w:val="3A3A3A"/>
        </w:rPr>
        <w:t>.</w:t>
      </w:r>
      <w:r w:rsidRPr="004E00B0">
        <w:rPr>
          <w:rFonts w:ascii="Bookman Old Style" w:hAnsi="Bookman Old Style" w:cs="Segoe UI"/>
          <w:color w:val="3A3A3A"/>
        </w:rPr>
        <w:t xml:space="preserve"> Para </w:t>
      </w:r>
      <w:r w:rsidR="004F4273">
        <w:rPr>
          <w:rFonts w:ascii="Bookman Old Style" w:hAnsi="Bookman Old Style" w:cs="Segoe UI"/>
          <w:color w:val="3A3A3A"/>
        </w:rPr>
        <w:t>lograrlo no puede perder el tiempo</w:t>
      </w:r>
      <w:r w:rsidR="00F80B0B">
        <w:rPr>
          <w:rFonts w:ascii="Bookman Old Style" w:hAnsi="Bookman Old Style" w:cs="Segoe UI"/>
          <w:color w:val="3A3A3A"/>
        </w:rPr>
        <w:t>, afirma Thierry Meyssan.</w:t>
      </w:r>
      <w:r w:rsidRPr="004E00B0">
        <w:rPr>
          <w:rFonts w:ascii="Bookman Old Style" w:hAnsi="Bookman Old Style" w:cs="Segoe UI"/>
          <w:color w:val="3A3A3A"/>
        </w:rPr>
        <w:t xml:space="preserve"> Se necesitarán años para abrir las «</w:t>
      </w:r>
      <w:r w:rsidRPr="004E00B0">
        <w:rPr>
          <w:rFonts w:ascii="Bookman Old Style" w:hAnsi="Bookman Old Style" w:cs="Segoe UI"/>
          <w:iCs/>
          <w:color w:val="3A3A3A"/>
        </w:rPr>
        <w:t>rutas de la seda</w:t>
      </w:r>
      <w:r w:rsidRPr="004E00B0">
        <w:rPr>
          <w:rFonts w:ascii="Bookman Old Style" w:hAnsi="Bookman Old Style" w:cs="Segoe UI"/>
          <w:color w:val="3A3A3A"/>
        </w:rPr>
        <w:t xml:space="preserve">», aunque su construcción ya está ampliamente iniciada. Por consiguiente, Estados Unidos no tiene tiempo para ponerse a renegociar los grandes tratados comerciales multilaterales ya existentes. Tiene que </w:t>
      </w:r>
      <w:r w:rsidR="00687F39">
        <w:rPr>
          <w:rFonts w:ascii="Bookman Old Style" w:hAnsi="Bookman Old Style" w:cs="Segoe UI"/>
          <w:color w:val="3A3A3A"/>
        </w:rPr>
        <w:t xml:space="preserve">lograr </w:t>
      </w:r>
      <w:r w:rsidRPr="004E00B0">
        <w:rPr>
          <w:rFonts w:ascii="Bookman Old Style" w:hAnsi="Bookman Old Style" w:cs="Segoe UI"/>
          <w:color w:val="3A3A3A"/>
        </w:rPr>
        <w:t xml:space="preserve">sin demora acuerdos bilaterales para que los </w:t>
      </w:r>
      <w:r w:rsidR="00F80B0B">
        <w:rPr>
          <w:rFonts w:ascii="Bookman Old Style" w:hAnsi="Bookman Old Style" w:cs="Segoe UI"/>
          <w:color w:val="3A3A3A"/>
        </w:rPr>
        <w:t>mega-</w:t>
      </w:r>
      <w:r w:rsidRPr="004E00B0">
        <w:rPr>
          <w:rFonts w:ascii="Bookman Old Style" w:hAnsi="Bookman Old Style" w:cs="Segoe UI"/>
          <w:color w:val="3A3A3A"/>
        </w:rPr>
        <w:t>contratos se apliquen de inmediato.</w:t>
      </w:r>
      <w:r w:rsidR="00EF3186" w:rsidRPr="00EF3186">
        <w:rPr>
          <w:rFonts w:ascii="Bookman Old Style" w:hAnsi="Bookman Old Style"/>
          <w:lang w:val="es-ES_tradnl"/>
        </w:rPr>
        <w:t xml:space="preserve"> </w:t>
      </w:r>
      <w:r w:rsidR="00EF3186">
        <w:rPr>
          <w:rFonts w:ascii="Bookman Old Style" w:hAnsi="Bookman Old Style"/>
          <w:lang w:val="es-ES_tradnl"/>
        </w:rPr>
        <w:t xml:space="preserve">Hay señales que </w:t>
      </w:r>
      <w:proofErr w:type="spellStart"/>
      <w:r w:rsidR="00EF3186">
        <w:rPr>
          <w:rFonts w:ascii="Bookman Old Style" w:hAnsi="Bookman Old Style"/>
          <w:lang w:val="es-ES_tradnl"/>
        </w:rPr>
        <w:t>Trump</w:t>
      </w:r>
      <w:proofErr w:type="spellEnd"/>
      <w:r w:rsidR="00EF3186">
        <w:rPr>
          <w:rFonts w:ascii="Bookman Old Style" w:hAnsi="Bookman Old Style"/>
          <w:lang w:val="es-ES_tradnl"/>
        </w:rPr>
        <w:t xml:space="preserve"> busca integrarse al Banco de Inversiones en Infraestructura para </w:t>
      </w:r>
      <w:r w:rsidR="008F4B7E">
        <w:rPr>
          <w:rFonts w:ascii="Bookman Old Style" w:hAnsi="Bookman Old Style"/>
          <w:lang w:val="es-ES_tradnl"/>
        </w:rPr>
        <w:t xml:space="preserve">poder </w:t>
      </w:r>
      <w:r w:rsidR="00F80B0B">
        <w:rPr>
          <w:rFonts w:ascii="Bookman Old Style" w:hAnsi="Bookman Old Style"/>
          <w:lang w:val="es-ES_tradnl"/>
        </w:rPr>
        <w:t xml:space="preserve">participar en el </w:t>
      </w:r>
      <w:r w:rsidR="00687F39">
        <w:rPr>
          <w:rFonts w:ascii="Bookman Old Style" w:hAnsi="Bookman Old Style"/>
          <w:lang w:val="es-ES_tradnl"/>
        </w:rPr>
        <w:t xml:space="preserve">proyecto de la Ruta de la Seda </w:t>
      </w:r>
      <w:r w:rsidR="00EF3186">
        <w:rPr>
          <w:rFonts w:ascii="Bookman Old Style" w:eastAsia="Times New Roman" w:hAnsi="Bookman Old Style" w:cs="Segoe UI"/>
          <w:color w:val="3A3A3A"/>
        </w:rPr>
        <w:t xml:space="preserve">(Vea, </w:t>
      </w:r>
      <w:r w:rsidR="00EF3186">
        <w:rPr>
          <w:rFonts w:ascii="Bookman Old Style" w:hAnsi="Bookman Old Style"/>
        </w:rPr>
        <w:t xml:space="preserve">Thierry Meyssan, </w:t>
      </w:r>
      <w:r w:rsidR="00EF3186" w:rsidRPr="008F4B7E">
        <w:rPr>
          <w:rFonts w:ascii="Bookman Old Style" w:hAnsi="Bookman Old Style"/>
          <w:i/>
        </w:rPr>
        <w:t>Los negocios contra la guerra</w:t>
      </w:r>
      <w:r w:rsidR="00EF3186">
        <w:rPr>
          <w:rFonts w:ascii="Bookman Old Style" w:hAnsi="Bookman Old Style"/>
        </w:rPr>
        <w:t xml:space="preserve">, </w:t>
      </w:r>
      <w:hyperlink r:id="rId15" w:history="1">
        <w:r w:rsidR="00EF3186" w:rsidRPr="00791C0D">
          <w:rPr>
            <w:rStyle w:val="Hipervnculo"/>
            <w:rFonts w:ascii="Bookman Old Style" w:hAnsi="Bookman Old Style"/>
          </w:rPr>
          <w:t>http://www.voltairenet.org</w:t>
        </w:r>
      </w:hyperlink>
      <w:r w:rsidR="00EF3186">
        <w:rPr>
          <w:rFonts w:ascii="Bookman Old Style" w:hAnsi="Bookman Old Style"/>
        </w:rPr>
        <w:t>, 14 de febrero de 2017).</w:t>
      </w:r>
    </w:p>
    <w:p w14:paraId="287AEEC2" w14:textId="77777777" w:rsidR="00687F39" w:rsidRDefault="007D7A73" w:rsidP="007D7A73">
      <w:pPr>
        <w:autoSpaceDE w:val="0"/>
        <w:autoSpaceDN w:val="0"/>
        <w:adjustRightInd w:val="0"/>
        <w:spacing w:after="0"/>
        <w:jc w:val="both"/>
        <w:rPr>
          <w:rFonts w:ascii="Bookman Old Style" w:hAnsi="Bookman Old Style"/>
        </w:rPr>
      </w:pPr>
      <w:r>
        <w:rPr>
          <w:rFonts w:ascii="Bookman Old Style" w:hAnsi="Bookman Old Style"/>
        </w:rPr>
        <w:t xml:space="preserve">La tesis de Trump de invertir un billón de dólares en infraestructura parece cuadrar con el desarrollismo/keynesianismo productivo a escala mundial de la Ruta de Seda en Eurasia. Con la participación de la administración Trump </w:t>
      </w:r>
      <w:r w:rsidR="00687F39">
        <w:rPr>
          <w:rFonts w:ascii="Bookman Old Style" w:hAnsi="Bookman Old Style"/>
        </w:rPr>
        <w:t xml:space="preserve">dicho proyecto </w:t>
      </w:r>
      <w:r>
        <w:rPr>
          <w:rFonts w:ascii="Bookman Old Style" w:hAnsi="Bookman Old Style"/>
        </w:rPr>
        <w:t xml:space="preserve">alcanzaría escala global. Esta salida probable significaría un golpe mortal para el capital financiero globalizado. No queremos afirmar que es una salida segura, pero las oportunidades del </w:t>
      </w:r>
      <w:r>
        <w:rPr>
          <w:rFonts w:ascii="Bookman Old Style" w:hAnsi="Bookman Old Style"/>
          <w:color w:val="000000"/>
          <w:shd w:val="clear" w:color="auto" w:fill="FFFFFF"/>
        </w:rPr>
        <w:t>proyecto Universal Multipolar van en aumento</w:t>
      </w:r>
      <w:r w:rsidR="00687F39">
        <w:rPr>
          <w:rFonts w:ascii="Bookman Old Style" w:hAnsi="Bookman Old Style"/>
          <w:color w:val="000000"/>
          <w:shd w:val="clear" w:color="auto" w:fill="FFFFFF"/>
        </w:rPr>
        <w:t xml:space="preserve">. </w:t>
      </w:r>
      <w:r>
        <w:rPr>
          <w:rFonts w:ascii="Bookman Old Style" w:hAnsi="Bookman Old Style"/>
        </w:rPr>
        <w:t>E</w:t>
      </w:r>
      <w:r>
        <w:rPr>
          <w:rFonts w:ascii="Bookman Old Style" w:hAnsi="Bookman Old Style"/>
          <w:color w:val="000000"/>
          <w:shd w:val="clear" w:color="auto" w:fill="FFFFFF"/>
        </w:rPr>
        <w:t xml:space="preserve">l peso de la geopolítica traspasaría de Occidente a Oriente, pero así se garantizaría la sobrevivencia de EUA como gran nación. </w:t>
      </w:r>
      <w:r>
        <w:rPr>
          <w:rFonts w:ascii="Bookman Old Style" w:hAnsi="Bookman Old Style"/>
        </w:rPr>
        <w:t>En tanto que esas mega-inversiones en infraestructura se desarrollen habrá creación de capital real por unos cuantos años hasta que terminen dichos proyectos financiados. La gran pregunta</w:t>
      </w:r>
      <w:r w:rsidR="00687F39">
        <w:rPr>
          <w:rFonts w:ascii="Bookman Old Style" w:hAnsi="Bookman Old Style"/>
        </w:rPr>
        <w:t>, sin embargo,</w:t>
      </w:r>
      <w:r>
        <w:rPr>
          <w:rFonts w:ascii="Bookman Old Style" w:hAnsi="Bookman Old Style"/>
        </w:rPr>
        <w:t xml:space="preserve"> es si las mismas obras luego encadenarán con el proceso de reproducción ampliada de la economía real. De no ser así, dichas inversiones se transformarían en capital ficticio. </w:t>
      </w:r>
      <w:r w:rsidR="00687F39">
        <w:rPr>
          <w:rFonts w:ascii="Bookman Old Style" w:hAnsi="Bookman Old Style"/>
        </w:rPr>
        <w:t xml:space="preserve">La productividad general del trabajo a escala </w:t>
      </w:r>
      <w:r w:rsidR="00687F39">
        <w:rPr>
          <w:rFonts w:ascii="Bookman Old Style" w:hAnsi="Bookman Old Style"/>
        </w:rPr>
        <w:lastRenderedPageBreak/>
        <w:t xml:space="preserve">global tendería a la baja a partir de entonces. </w:t>
      </w:r>
      <w:r>
        <w:rPr>
          <w:rFonts w:ascii="Bookman Old Style" w:hAnsi="Bookman Old Style"/>
        </w:rPr>
        <w:t xml:space="preserve">No habría retorno posible a un alza en la tasa de ganancia ni a partir del multipolarismo productivo a escala global. </w:t>
      </w:r>
    </w:p>
    <w:p w14:paraId="0F26640B" w14:textId="77777777" w:rsidR="00687F39" w:rsidRDefault="00687F39" w:rsidP="007D7A73">
      <w:pPr>
        <w:autoSpaceDE w:val="0"/>
        <w:autoSpaceDN w:val="0"/>
        <w:adjustRightInd w:val="0"/>
        <w:spacing w:after="0"/>
        <w:jc w:val="both"/>
        <w:rPr>
          <w:rFonts w:ascii="Bookman Old Style" w:hAnsi="Bookman Old Style"/>
        </w:rPr>
      </w:pPr>
    </w:p>
    <w:p w14:paraId="4ED8AC1F" w14:textId="77777777" w:rsidR="0069127A" w:rsidRDefault="007D7A73" w:rsidP="0069127A">
      <w:pPr>
        <w:autoSpaceDE w:val="0"/>
        <w:autoSpaceDN w:val="0"/>
        <w:adjustRightInd w:val="0"/>
        <w:spacing w:after="0"/>
        <w:jc w:val="both"/>
        <w:rPr>
          <w:rFonts w:ascii="Bookman Old Style" w:hAnsi="Bookman Old Style"/>
        </w:rPr>
      </w:pPr>
      <w:r>
        <w:rPr>
          <w:rFonts w:ascii="Bookman Old Style" w:hAnsi="Bookman Old Style"/>
        </w:rPr>
        <w:t xml:space="preserve">En tal caso </w:t>
      </w:r>
      <w:r w:rsidRPr="00CB17CF">
        <w:rPr>
          <w:rFonts w:ascii="Bookman Old Style" w:hAnsi="Bookman Old Style"/>
        </w:rPr>
        <w:t xml:space="preserve">estamos frente a una </w:t>
      </w:r>
      <w:r>
        <w:rPr>
          <w:rFonts w:ascii="Bookman Old Style" w:hAnsi="Bookman Old Style"/>
        </w:rPr>
        <w:t xml:space="preserve">crisis sistémica y la </w:t>
      </w:r>
      <w:r w:rsidRPr="00CB17CF">
        <w:rPr>
          <w:rFonts w:ascii="Bookman Old Style" w:hAnsi="Bookman Old Style"/>
        </w:rPr>
        <w:t>transición hacia una sociedad pos</w:t>
      </w:r>
      <w:r>
        <w:rPr>
          <w:rFonts w:ascii="Bookman Old Style" w:hAnsi="Bookman Old Style"/>
        </w:rPr>
        <w:t>t-</w:t>
      </w:r>
      <w:r w:rsidRPr="00CB17CF">
        <w:rPr>
          <w:rFonts w:ascii="Bookman Old Style" w:hAnsi="Bookman Old Style"/>
        </w:rPr>
        <w:t>capitalista</w:t>
      </w:r>
      <w:r>
        <w:rPr>
          <w:rFonts w:ascii="Bookman Old Style" w:hAnsi="Bookman Old Style"/>
        </w:rPr>
        <w:t xml:space="preserve"> será inevitable. </w:t>
      </w:r>
      <w:r w:rsidR="0069127A">
        <w:rPr>
          <w:rFonts w:ascii="Bookman Old Style" w:hAnsi="Bookman Old Style"/>
        </w:rPr>
        <w:t>S</w:t>
      </w:r>
      <w:r w:rsidR="0069127A" w:rsidRPr="00F23EB6">
        <w:rPr>
          <w:rFonts w:ascii="Bookman Old Style" w:hAnsi="Bookman Old Style"/>
        </w:rPr>
        <w:t>urge inmediatamente la pregunta sobre las alternativas</w:t>
      </w:r>
      <w:r w:rsidR="0069127A">
        <w:rPr>
          <w:rFonts w:ascii="Bookman Old Style" w:hAnsi="Bookman Old Style"/>
        </w:rPr>
        <w:t xml:space="preserve">. En términos de trabajo productivo e improductivo creemos que </w:t>
      </w:r>
      <w:r w:rsidR="00687F39">
        <w:rPr>
          <w:rFonts w:ascii="Bookman Old Style" w:hAnsi="Bookman Old Style"/>
        </w:rPr>
        <w:t xml:space="preserve">con el descenso de la productividad general por la forma, nos encontramos </w:t>
      </w:r>
      <w:r w:rsidR="0069127A">
        <w:rPr>
          <w:rFonts w:ascii="Bookman Old Style" w:hAnsi="Bookman Old Style"/>
        </w:rPr>
        <w:t xml:space="preserve">en </w:t>
      </w:r>
      <w:r w:rsidR="00687F39">
        <w:rPr>
          <w:rFonts w:ascii="Bookman Old Style" w:hAnsi="Bookman Old Style"/>
        </w:rPr>
        <w:t xml:space="preserve">un período de </w:t>
      </w:r>
      <w:r w:rsidR="0069127A">
        <w:rPr>
          <w:rFonts w:ascii="Bookman Old Style" w:hAnsi="Bookman Old Style"/>
        </w:rPr>
        <w:t xml:space="preserve">transición de una sociedad </w:t>
      </w:r>
      <w:r w:rsidR="00687F39">
        <w:rPr>
          <w:rFonts w:ascii="Bookman Old Style" w:hAnsi="Bookman Old Style"/>
        </w:rPr>
        <w:t xml:space="preserve">donde </w:t>
      </w:r>
      <w:r w:rsidR="0069127A">
        <w:rPr>
          <w:rFonts w:ascii="Bookman Old Style" w:hAnsi="Bookman Old Style"/>
        </w:rPr>
        <w:t>el trabajo productivo regulado por la forma</w:t>
      </w:r>
      <w:r w:rsidR="00687F39">
        <w:rPr>
          <w:rFonts w:ascii="Bookman Old Style" w:hAnsi="Bookman Old Style"/>
        </w:rPr>
        <w:t>,</w:t>
      </w:r>
      <w:r w:rsidR="0069127A">
        <w:rPr>
          <w:rFonts w:ascii="Bookman Old Style" w:hAnsi="Bookman Old Style"/>
        </w:rPr>
        <w:t xml:space="preserve"> </w:t>
      </w:r>
      <w:r w:rsidR="00687F39">
        <w:rPr>
          <w:rFonts w:ascii="Bookman Old Style" w:hAnsi="Bookman Old Style"/>
        </w:rPr>
        <w:t xml:space="preserve">estará en un proceso de subordinación al trabajo productivo </w:t>
      </w:r>
      <w:r w:rsidR="00A21111">
        <w:rPr>
          <w:rFonts w:ascii="Bookman Old Style" w:hAnsi="Bookman Old Style"/>
        </w:rPr>
        <w:t xml:space="preserve">visto </w:t>
      </w:r>
      <w:r w:rsidR="00687F39">
        <w:rPr>
          <w:rFonts w:ascii="Bookman Old Style" w:hAnsi="Bookman Old Style"/>
        </w:rPr>
        <w:t xml:space="preserve">por el contenido. Estamos ante la transición hacia una racionalidad económica </w:t>
      </w:r>
      <w:r w:rsidR="0069127A">
        <w:rPr>
          <w:rFonts w:ascii="Bookman Old Style" w:hAnsi="Bookman Old Style"/>
        </w:rPr>
        <w:t xml:space="preserve">donde el contenido se sobrepondrá a </w:t>
      </w:r>
      <w:r w:rsidR="00687F39">
        <w:rPr>
          <w:rFonts w:ascii="Bookman Old Style" w:hAnsi="Bookman Old Style"/>
        </w:rPr>
        <w:t xml:space="preserve">la </w:t>
      </w:r>
      <w:r w:rsidR="0069127A">
        <w:rPr>
          <w:rFonts w:ascii="Bookman Old Style" w:hAnsi="Bookman Old Style"/>
        </w:rPr>
        <w:t>forma</w:t>
      </w:r>
      <w:r w:rsidR="00687F39">
        <w:rPr>
          <w:rFonts w:ascii="Bookman Old Style" w:hAnsi="Bookman Old Style"/>
        </w:rPr>
        <w:t xml:space="preserve">, es decir donde el valor de uso se sobrepondrá al valor de cambio. </w:t>
      </w:r>
    </w:p>
    <w:p w14:paraId="69500EF4" w14:textId="77777777" w:rsidR="0069127A" w:rsidRDefault="0069127A" w:rsidP="0069127A">
      <w:pPr>
        <w:autoSpaceDE w:val="0"/>
        <w:autoSpaceDN w:val="0"/>
        <w:adjustRightInd w:val="0"/>
        <w:spacing w:after="0"/>
        <w:jc w:val="both"/>
        <w:rPr>
          <w:rFonts w:ascii="Bookman Old Style" w:hAnsi="Bookman Old Style"/>
        </w:rPr>
      </w:pPr>
    </w:p>
    <w:p w14:paraId="3F5AA3D9" w14:textId="77777777" w:rsidR="0069127A" w:rsidRDefault="0069127A" w:rsidP="0069127A">
      <w:pPr>
        <w:autoSpaceDE w:val="0"/>
        <w:autoSpaceDN w:val="0"/>
        <w:adjustRightInd w:val="0"/>
        <w:spacing w:after="0"/>
        <w:jc w:val="both"/>
        <w:rPr>
          <w:rFonts w:ascii="Bookman Old Style" w:hAnsi="Bookman Old Style"/>
        </w:rPr>
      </w:pPr>
    </w:p>
    <w:p w14:paraId="134C8351" w14:textId="77777777" w:rsidR="0069127A" w:rsidRDefault="0069127A" w:rsidP="0069127A">
      <w:pPr>
        <w:autoSpaceDE w:val="0"/>
        <w:autoSpaceDN w:val="0"/>
        <w:adjustRightInd w:val="0"/>
        <w:spacing w:after="0"/>
        <w:jc w:val="both"/>
        <w:rPr>
          <w:rFonts w:ascii="Bookman Old Style" w:hAnsi="Bookman Old Style"/>
        </w:rPr>
      </w:pPr>
    </w:p>
    <w:p w14:paraId="795678D6" w14:textId="77777777" w:rsidR="00736CDF" w:rsidRPr="00736CDF" w:rsidRDefault="00736CDF" w:rsidP="00DF3EF6">
      <w:pPr>
        <w:autoSpaceDE w:val="0"/>
        <w:autoSpaceDN w:val="0"/>
        <w:adjustRightInd w:val="0"/>
        <w:spacing w:after="0"/>
        <w:jc w:val="both"/>
        <w:rPr>
          <w:rFonts w:ascii="Bookman Old Style" w:hAnsi="Bookman Old Style"/>
        </w:rPr>
      </w:pPr>
    </w:p>
    <w:p w14:paraId="0566B5B6" w14:textId="77777777" w:rsidR="00CB17CF" w:rsidRPr="00CB17CF" w:rsidRDefault="00CB17CF" w:rsidP="00CB17CF">
      <w:pPr>
        <w:autoSpaceDE w:val="0"/>
        <w:autoSpaceDN w:val="0"/>
        <w:adjustRightInd w:val="0"/>
        <w:spacing w:after="0"/>
        <w:jc w:val="both"/>
        <w:rPr>
          <w:rFonts w:ascii="Bookman Old Style" w:hAnsi="Bookman Old Style"/>
        </w:rPr>
      </w:pPr>
    </w:p>
    <w:p w14:paraId="5055C648" w14:textId="77777777" w:rsidR="00F55ABB" w:rsidRDefault="00F55ABB" w:rsidP="00CB17CF">
      <w:pPr>
        <w:autoSpaceDE w:val="0"/>
        <w:autoSpaceDN w:val="0"/>
        <w:adjustRightInd w:val="0"/>
        <w:spacing w:after="0"/>
        <w:jc w:val="both"/>
      </w:pPr>
    </w:p>
    <w:p w14:paraId="05A496B8" w14:textId="77777777" w:rsidR="00EB7AD6" w:rsidRPr="00EB7AD6" w:rsidRDefault="00EB7AD6" w:rsidP="00EB7AD6">
      <w:pPr>
        <w:autoSpaceDE w:val="0"/>
        <w:autoSpaceDN w:val="0"/>
        <w:adjustRightInd w:val="0"/>
        <w:spacing w:after="0"/>
        <w:jc w:val="both"/>
        <w:rPr>
          <w:rFonts w:ascii="Bookman Old Style" w:hAnsi="Bookman Old Style"/>
        </w:rPr>
      </w:pPr>
    </w:p>
    <w:p w14:paraId="1636CD2A" w14:textId="77777777" w:rsidR="00EB7AD6" w:rsidRPr="00EB7AD6" w:rsidRDefault="00EB7AD6" w:rsidP="00EB7AD6">
      <w:pPr>
        <w:autoSpaceDE w:val="0"/>
        <w:autoSpaceDN w:val="0"/>
        <w:adjustRightInd w:val="0"/>
        <w:spacing w:after="0"/>
        <w:jc w:val="both"/>
        <w:rPr>
          <w:rFonts w:ascii="Bookman Old Style" w:hAnsi="Bookman Old Style"/>
        </w:rPr>
      </w:pPr>
    </w:p>
    <w:p w14:paraId="4F698033" w14:textId="77777777" w:rsidR="005E49C1" w:rsidRDefault="005E49C1" w:rsidP="00EB7AD6">
      <w:pPr>
        <w:autoSpaceDE w:val="0"/>
        <w:autoSpaceDN w:val="0"/>
        <w:adjustRightInd w:val="0"/>
        <w:spacing w:after="0"/>
        <w:jc w:val="both"/>
        <w:rPr>
          <w:rFonts w:ascii="Bookman Old Style" w:hAnsi="Bookman Old Style"/>
        </w:rPr>
      </w:pPr>
    </w:p>
    <w:p w14:paraId="1D680A5B" w14:textId="77777777" w:rsidR="005E49C1" w:rsidRDefault="005E49C1" w:rsidP="00EB7AD6">
      <w:pPr>
        <w:autoSpaceDE w:val="0"/>
        <w:autoSpaceDN w:val="0"/>
        <w:adjustRightInd w:val="0"/>
        <w:spacing w:after="0"/>
        <w:jc w:val="both"/>
        <w:rPr>
          <w:rFonts w:ascii="Bookman Old Style" w:hAnsi="Bookman Old Style"/>
        </w:rPr>
      </w:pPr>
    </w:p>
    <w:sectPr w:rsidR="005E49C1">
      <w:pgSz w:w="12240" w:h="15840"/>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1F350C3E" w14:textId="77777777" w:rsidR="00E368C8" w:rsidRDefault="00E368C8" w:rsidP="0069127A">
      <w:pPr>
        <w:spacing w:after="0" w:line="240" w:lineRule="auto"/>
      </w:pPr>
      <w:r>
        <w:separator/>
      </w:r>
    </w:p>
  </w:endnote>
  <w:endnote w:type="continuationSeparator" w:id="0">
    <w:p w14:paraId="5731AD4A" w14:textId="77777777" w:rsidR="00E368C8" w:rsidRDefault="00E368C8" w:rsidP="0069127A">
      <w:pPr>
        <w:spacing w:after="0" w:line="240" w:lineRule="auto"/>
      </w:pPr>
      <w:r>
        <w:continuationSeparator/>
      </w:r>
    </w:p>
  </w:endnote>
  <w:endnote w:id="1">
    <w:p w14:paraId="5D67D35D" w14:textId="77777777" w:rsidR="00120C76" w:rsidRDefault="00120C76" w:rsidP="00AC29F3">
      <w:pPr>
        <w:pStyle w:val="Textonotaalfinal"/>
      </w:pPr>
      <w:r>
        <w:rPr>
          <w:rStyle w:val="Refdenotaalfinal"/>
        </w:rPr>
        <w:endnoteRef/>
      </w:r>
      <w:r>
        <w:t xml:space="preserve"> </w:t>
      </w:r>
      <w:r w:rsidRPr="00670529">
        <w:t>Reinaldo Carcanholo, La gran depresión del siglo XXI y la riqueza ficticia (sobre las categorías teóricas de capital ficticio y ganancias ficticias) CLACSO, Periferias, Año 21 - Nº 20, 2012).</w:t>
      </w:r>
    </w:p>
  </w:endnote>
  <w:endnote w:id="2">
    <w:p w14:paraId="73248680" w14:textId="77777777" w:rsidR="00120C76" w:rsidRDefault="00120C76" w:rsidP="00AC29F3">
      <w:pPr>
        <w:pStyle w:val="Textonotaalfinal"/>
      </w:pPr>
      <w:r>
        <w:rPr>
          <w:rStyle w:val="Refdenotaalfinal"/>
        </w:rPr>
        <w:endnoteRef/>
      </w:r>
      <w:r>
        <w:t xml:space="preserve"> </w:t>
      </w:r>
      <w:r w:rsidRPr="00670529">
        <w:t>Carcanholo y Sabadini, Capital ficticio y ganancias ficticias, dos visiones críticas sobre el futuro del capitalismo; en Observatorio Internacional de la Crisis, La Gran Depresión del Siglo XXI,</w:t>
      </w:r>
      <w:r>
        <w:t xml:space="preserve"> DEI, Costa Rica, 2009, pp47-80</w:t>
      </w:r>
      <w:r w:rsidRPr="00670529">
        <w:t>.</w:t>
      </w:r>
    </w:p>
  </w:endnote>
  <w:endnote w:id="3">
    <w:p w14:paraId="5B48D608" w14:textId="77777777" w:rsidR="0008144B" w:rsidRDefault="0008144B" w:rsidP="0008144B">
      <w:pPr>
        <w:pStyle w:val="Textonotaalfinal"/>
      </w:pPr>
      <w:r>
        <w:rPr>
          <w:rStyle w:val="Refdenotaalfinal"/>
        </w:rPr>
        <w:endnoteRef/>
      </w:r>
      <w:r>
        <w:t xml:space="preserve"> </w:t>
      </w:r>
      <w:r>
        <w:t>Keynesianismo tercermundista denominas a un plan de reactivación productiva industrial y desarrollo industrial estratégico integral. El término tercermundista invierte la carga del concepto de keynesianismo imperialista de país central que es la esencia de plan de Keynes en la Gran Bretaña derrotada en Breton Woods por el Dólar en segunda guerra mundial. Pues, entonces nosotros necesitamos un desarrollismo industrial estratégico integral del mundo multipolar emergente.</w:t>
      </w:r>
    </w:p>
    <w:p w14:paraId="1447E2BA" w14:textId="77777777" w:rsidR="0008144B" w:rsidRDefault="0008144B" w:rsidP="0008144B">
      <w:pPr>
        <w:pStyle w:val="Textonotaalfinal"/>
      </w:pPr>
    </w:p>
    <w:p w14:paraId="24D1A9AD" w14:textId="77777777" w:rsidR="0008144B" w:rsidRDefault="0008144B" w:rsidP="0008144B">
      <w:pPr>
        <w:pStyle w:val="Textonotaalfinal"/>
      </w:pPr>
    </w:p>
    <w:p w14:paraId="1A671CDA" w14:textId="77777777" w:rsidR="0008144B" w:rsidRPr="00B3501E" w:rsidRDefault="0008144B" w:rsidP="0008144B">
      <w:pPr>
        <w:pStyle w:val="Textonotaalfinal"/>
        <w:spacing w:line="276" w:lineRule="auto"/>
        <w:jc w:val="both"/>
        <w:rPr>
          <w:rFonts w:ascii="Bookman Old Style" w:hAnsi="Bookman Old Style"/>
          <w:sz w:val="22"/>
          <w:szCs w:val="22"/>
          <w:lang w:val="es-ES"/>
        </w:rP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altName w:val="Times New Roman"/>
    <w:panose1 w:val="02020603050405020304"/>
    <w:charset w:val="00"/>
    <w:family w:val="auto"/>
    <w:pitch w:val="variable"/>
    <w:sig w:usb0="E0002AEF" w:usb1="C0007841" w:usb2="00000009" w:usb3="00000000" w:csb0="000001FF" w:csb1="00000000"/>
  </w:font>
  <w:font w:name="Symbol">
    <w:panose1 w:val="05050102010706020507"/>
    <w:charset w:val="02"/>
    <w:family w:val="auto"/>
    <w:pitch w:val="variable"/>
    <w:sig w:usb0="00000000" w:usb1="10000000" w:usb2="00000000" w:usb3="00000000" w:csb0="80000000" w:csb1="00000000"/>
  </w:font>
  <w:font w:name="Calibri">
    <w:panose1 w:val="020F0502020204030204"/>
    <w:charset w:val="00"/>
    <w:family w:val="auto"/>
    <w:pitch w:val="variable"/>
    <w:sig w:usb0="E00002FF" w:usb1="4000ACFF" w:usb2="00000001" w:usb3="00000000" w:csb0="0000019F" w:csb1="00000000"/>
  </w:font>
  <w:font w:name="Courier New">
    <w:panose1 w:val="02070309020205020404"/>
    <w:charset w:val="00"/>
    <w:family w:val="auto"/>
    <w:pitch w:val="variable"/>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w:panose1 w:val="00000000000000000000"/>
    <w:charset w:val="00"/>
    <w:family w:val="auto"/>
    <w:pitch w:val="variable"/>
    <w:sig w:usb0="A00002FF" w:usb1="7800205A" w:usb2="14600000" w:usb3="00000000" w:csb0="00000193" w:csb1="00000000"/>
  </w:font>
  <w:font w:name="SimSun">
    <w:panose1 w:val="02010600030101010101"/>
    <w:charset w:val="86"/>
    <w:family w:val="auto"/>
    <w:pitch w:val="variable"/>
    <w:sig w:usb0="00000003" w:usb1="288F0000" w:usb2="00000016" w:usb3="00000000" w:csb0="00040001" w:csb1="00000000"/>
  </w:font>
  <w:font w:name="Adobe Caslon Pro">
    <w:altName w:val="Calibri"/>
    <w:panose1 w:val="00000000000000000000"/>
    <w:charset w:val="00"/>
    <w:family w:val="roman"/>
    <w:notTrueType/>
    <w:pitch w:val="default"/>
    <w:sig w:usb0="00000003" w:usb1="00000000" w:usb2="00000000" w:usb3="00000000" w:csb0="00000001" w:csb1="00000000"/>
  </w:font>
  <w:font w:name="Adobe Caslon Pro Bold">
    <w:altName w:val="Calibri"/>
    <w:panose1 w:val="00000000000000000000"/>
    <w:charset w:val="00"/>
    <w:family w:val="roman"/>
    <w:notTrueType/>
    <w:pitch w:val="default"/>
    <w:sig w:usb0="00000003" w:usb1="00000000" w:usb2="00000000" w:usb3="00000000" w:csb0="00000001" w:csb1="00000000"/>
  </w:font>
  <w:font w:name="Tahoma">
    <w:panose1 w:val="020B0604030504040204"/>
    <w:charset w:val="00"/>
    <w:family w:val="auto"/>
    <w:pitch w:val="variable"/>
    <w:sig w:usb0="E1002EFF" w:usb1="C000605B" w:usb2="00000029" w:usb3="00000000" w:csb0="000101FF" w:csb1="00000000"/>
  </w:font>
  <w:font w:name="Bookman Old Style">
    <w:panose1 w:val="02050604050505020204"/>
    <w:charset w:val="00"/>
    <w:family w:val="auto"/>
    <w:pitch w:val="variable"/>
    <w:sig w:usb0="00000287" w:usb1="00000000" w:usb2="00000000" w:usb3="00000000" w:csb0="0000009F" w:csb1="00000000"/>
  </w:font>
  <w:font w:name="Arial">
    <w:panose1 w:val="020B0604020202020204"/>
    <w:charset w:val="00"/>
    <w:family w:val="auto"/>
    <w:pitch w:val="variable"/>
    <w:sig w:usb0="E0002AFF" w:usb1="C0007843" w:usb2="00000009" w:usb3="00000000" w:csb0="000001FF" w:csb1="00000000"/>
  </w:font>
  <w:font w:name="Helvetica">
    <w:panose1 w:val="00000000000000000000"/>
    <w:charset w:val="00"/>
    <w:family w:val="auto"/>
    <w:pitch w:val="variable"/>
    <w:sig w:usb0="E00002FF" w:usb1="5000785B" w:usb2="00000000" w:usb3="00000000" w:csb0="0000019F" w:csb1="00000000"/>
  </w:font>
  <w:font w:name="Segoe UI">
    <w:charset w:val="00"/>
    <w:family w:val="swiss"/>
    <w:pitch w:val="variable"/>
    <w:sig w:usb0="E4002EFF" w:usb1="C000E47F" w:usb2="00000009" w:usb3="00000000" w:csb0="000001FF" w:csb1="00000000"/>
  </w:font>
  <w:font w:name="Cambria">
    <w:panose1 w:val="02040503050406030204"/>
    <w:charset w:val="00"/>
    <w:family w:val="auto"/>
    <w:pitch w:val="variable"/>
    <w:sig w:usb0="E00002FF" w:usb1="400004FF" w:usb2="00000000" w:usb3="00000000" w:csb0="0000019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1BFD56CD" w14:textId="77777777" w:rsidR="00E368C8" w:rsidRDefault="00E368C8" w:rsidP="0069127A">
      <w:pPr>
        <w:spacing w:after="0" w:line="240" w:lineRule="auto"/>
      </w:pPr>
      <w:r>
        <w:separator/>
      </w:r>
    </w:p>
  </w:footnote>
  <w:footnote w:type="continuationSeparator" w:id="0">
    <w:p w14:paraId="18A15C8E" w14:textId="77777777" w:rsidR="00E368C8" w:rsidRDefault="00E368C8" w:rsidP="0069127A">
      <w:pPr>
        <w:spacing w:after="0" w:line="240" w:lineRule="auto"/>
      </w:pPr>
      <w:r>
        <w:continuationSeparator/>
      </w:r>
    </w:p>
  </w:footnote>
</w:footnote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14DB3DC3"/>
    <w:multiLevelType w:val="hybridMultilevel"/>
    <w:tmpl w:val="496AC16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
    <w:nsid w:val="1732138B"/>
    <w:multiLevelType w:val="hybridMultilevel"/>
    <w:tmpl w:val="7FD8F9E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2">
    <w:nsid w:val="28561554"/>
    <w:multiLevelType w:val="hybridMultilevel"/>
    <w:tmpl w:val="DFC88E38"/>
    <w:lvl w:ilvl="0" w:tplc="6568C004">
      <w:numFmt w:val="bullet"/>
      <w:lvlText w:val=""/>
      <w:lvlJc w:val="left"/>
      <w:pPr>
        <w:ind w:left="720" w:hanging="360"/>
      </w:pPr>
      <w:rPr>
        <w:rFonts w:ascii="Symbol" w:eastAsiaTheme="minorHAnsi" w:hAnsi="Symbol"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3">
    <w:nsid w:val="320762C3"/>
    <w:multiLevelType w:val="hybridMultilevel"/>
    <w:tmpl w:val="BE6825CC"/>
    <w:lvl w:ilvl="0" w:tplc="29AE56DC">
      <w:numFmt w:val="bullet"/>
      <w:lvlText w:val=""/>
      <w:lvlJc w:val="left"/>
      <w:pPr>
        <w:ind w:left="720" w:hanging="360"/>
      </w:pPr>
      <w:rPr>
        <w:rFonts w:ascii="Symbol" w:eastAsiaTheme="minorHAnsi" w:hAnsi="Symbol"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4">
    <w:nsid w:val="369111AB"/>
    <w:multiLevelType w:val="hybridMultilevel"/>
    <w:tmpl w:val="BE903DAC"/>
    <w:lvl w:ilvl="0" w:tplc="3EC4380E">
      <w:start w:val="1"/>
      <w:numFmt w:val="upp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5">
    <w:nsid w:val="36C858F1"/>
    <w:multiLevelType w:val="hybridMultilevel"/>
    <w:tmpl w:val="D3C85F5E"/>
    <w:lvl w:ilvl="0" w:tplc="BF4C566C">
      <w:start w:val="1"/>
      <w:numFmt w:val="decimal"/>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6">
    <w:nsid w:val="3C5E1AA5"/>
    <w:multiLevelType w:val="hybridMultilevel"/>
    <w:tmpl w:val="0CBE0FD4"/>
    <w:lvl w:ilvl="0" w:tplc="BFDCED10">
      <w:start w:val="1"/>
      <w:numFmt w:val="decimal"/>
      <w:lvlText w:val="%1."/>
      <w:lvlJc w:val="left"/>
      <w:pPr>
        <w:ind w:left="1068" w:hanging="360"/>
      </w:pPr>
      <w:rPr>
        <w:rFonts w:hint="default"/>
      </w:rPr>
    </w:lvl>
    <w:lvl w:ilvl="1" w:tplc="2C0A0019" w:tentative="1">
      <w:start w:val="1"/>
      <w:numFmt w:val="lowerLetter"/>
      <w:lvlText w:val="%2."/>
      <w:lvlJc w:val="left"/>
      <w:pPr>
        <w:ind w:left="1788" w:hanging="360"/>
      </w:pPr>
    </w:lvl>
    <w:lvl w:ilvl="2" w:tplc="2C0A001B" w:tentative="1">
      <w:start w:val="1"/>
      <w:numFmt w:val="lowerRoman"/>
      <w:lvlText w:val="%3."/>
      <w:lvlJc w:val="right"/>
      <w:pPr>
        <w:ind w:left="2508" w:hanging="180"/>
      </w:pPr>
    </w:lvl>
    <w:lvl w:ilvl="3" w:tplc="2C0A000F" w:tentative="1">
      <w:start w:val="1"/>
      <w:numFmt w:val="decimal"/>
      <w:lvlText w:val="%4."/>
      <w:lvlJc w:val="left"/>
      <w:pPr>
        <w:ind w:left="3228" w:hanging="360"/>
      </w:pPr>
    </w:lvl>
    <w:lvl w:ilvl="4" w:tplc="2C0A0019" w:tentative="1">
      <w:start w:val="1"/>
      <w:numFmt w:val="lowerLetter"/>
      <w:lvlText w:val="%5."/>
      <w:lvlJc w:val="left"/>
      <w:pPr>
        <w:ind w:left="3948" w:hanging="360"/>
      </w:pPr>
    </w:lvl>
    <w:lvl w:ilvl="5" w:tplc="2C0A001B" w:tentative="1">
      <w:start w:val="1"/>
      <w:numFmt w:val="lowerRoman"/>
      <w:lvlText w:val="%6."/>
      <w:lvlJc w:val="right"/>
      <w:pPr>
        <w:ind w:left="4668" w:hanging="180"/>
      </w:pPr>
    </w:lvl>
    <w:lvl w:ilvl="6" w:tplc="2C0A000F" w:tentative="1">
      <w:start w:val="1"/>
      <w:numFmt w:val="decimal"/>
      <w:lvlText w:val="%7."/>
      <w:lvlJc w:val="left"/>
      <w:pPr>
        <w:ind w:left="5388" w:hanging="360"/>
      </w:pPr>
    </w:lvl>
    <w:lvl w:ilvl="7" w:tplc="2C0A0019" w:tentative="1">
      <w:start w:val="1"/>
      <w:numFmt w:val="lowerLetter"/>
      <w:lvlText w:val="%8."/>
      <w:lvlJc w:val="left"/>
      <w:pPr>
        <w:ind w:left="6108" w:hanging="360"/>
      </w:pPr>
    </w:lvl>
    <w:lvl w:ilvl="8" w:tplc="2C0A001B" w:tentative="1">
      <w:start w:val="1"/>
      <w:numFmt w:val="lowerRoman"/>
      <w:lvlText w:val="%9."/>
      <w:lvlJc w:val="right"/>
      <w:pPr>
        <w:ind w:left="6828" w:hanging="180"/>
      </w:pPr>
    </w:lvl>
  </w:abstractNum>
  <w:abstractNum w:abstractNumId="7">
    <w:nsid w:val="3D1C13AA"/>
    <w:multiLevelType w:val="hybridMultilevel"/>
    <w:tmpl w:val="496AC166"/>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8">
    <w:nsid w:val="3F2120D0"/>
    <w:multiLevelType w:val="hybridMultilevel"/>
    <w:tmpl w:val="3FAE5622"/>
    <w:lvl w:ilvl="0" w:tplc="E7DC6F66">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9">
    <w:nsid w:val="431137AA"/>
    <w:multiLevelType w:val="hybridMultilevel"/>
    <w:tmpl w:val="9A10F962"/>
    <w:lvl w:ilvl="0" w:tplc="A25415B8">
      <w:start w:val="1"/>
      <w:numFmt w:val="decimal"/>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0">
    <w:nsid w:val="4A892C25"/>
    <w:multiLevelType w:val="hybridMultilevel"/>
    <w:tmpl w:val="13109970"/>
    <w:lvl w:ilvl="0" w:tplc="84B0CA3C">
      <w:numFmt w:val="bullet"/>
      <w:lvlText w:val=""/>
      <w:lvlJc w:val="left"/>
      <w:pPr>
        <w:ind w:left="720" w:hanging="360"/>
      </w:pPr>
      <w:rPr>
        <w:rFonts w:ascii="Symbol" w:eastAsiaTheme="minorHAnsi" w:hAnsi="Symbol" w:cstheme="minorBidi" w:hint="default"/>
      </w:rPr>
    </w:lvl>
    <w:lvl w:ilvl="1" w:tplc="2C0A0003" w:tentative="1">
      <w:start w:val="1"/>
      <w:numFmt w:val="bullet"/>
      <w:lvlText w:val="o"/>
      <w:lvlJc w:val="left"/>
      <w:pPr>
        <w:ind w:left="1440" w:hanging="360"/>
      </w:pPr>
      <w:rPr>
        <w:rFonts w:ascii="Courier New" w:hAnsi="Courier New" w:cs="Courier New" w:hint="default"/>
      </w:rPr>
    </w:lvl>
    <w:lvl w:ilvl="2" w:tplc="2C0A0005" w:tentative="1">
      <w:start w:val="1"/>
      <w:numFmt w:val="bullet"/>
      <w:lvlText w:val=""/>
      <w:lvlJc w:val="left"/>
      <w:pPr>
        <w:ind w:left="2160" w:hanging="360"/>
      </w:pPr>
      <w:rPr>
        <w:rFonts w:ascii="Wingdings" w:hAnsi="Wingdings" w:hint="default"/>
      </w:rPr>
    </w:lvl>
    <w:lvl w:ilvl="3" w:tplc="2C0A0001" w:tentative="1">
      <w:start w:val="1"/>
      <w:numFmt w:val="bullet"/>
      <w:lvlText w:val=""/>
      <w:lvlJc w:val="left"/>
      <w:pPr>
        <w:ind w:left="2880" w:hanging="360"/>
      </w:pPr>
      <w:rPr>
        <w:rFonts w:ascii="Symbol" w:hAnsi="Symbol" w:hint="default"/>
      </w:rPr>
    </w:lvl>
    <w:lvl w:ilvl="4" w:tplc="2C0A0003" w:tentative="1">
      <w:start w:val="1"/>
      <w:numFmt w:val="bullet"/>
      <w:lvlText w:val="o"/>
      <w:lvlJc w:val="left"/>
      <w:pPr>
        <w:ind w:left="3600" w:hanging="360"/>
      </w:pPr>
      <w:rPr>
        <w:rFonts w:ascii="Courier New" w:hAnsi="Courier New" w:cs="Courier New" w:hint="default"/>
      </w:rPr>
    </w:lvl>
    <w:lvl w:ilvl="5" w:tplc="2C0A0005" w:tentative="1">
      <w:start w:val="1"/>
      <w:numFmt w:val="bullet"/>
      <w:lvlText w:val=""/>
      <w:lvlJc w:val="left"/>
      <w:pPr>
        <w:ind w:left="4320" w:hanging="360"/>
      </w:pPr>
      <w:rPr>
        <w:rFonts w:ascii="Wingdings" w:hAnsi="Wingdings" w:hint="default"/>
      </w:rPr>
    </w:lvl>
    <w:lvl w:ilvl="6" w:tplc="2C0A0001" w:tentative="1">
      <w:start w:val="1"/>
      <w:numFmt w:val="bullet"/>
      <w:lvlText w:val=""/>
      <w:lvlJc w:val="left"/>
      <w:pPr>
        <w:ind w:left="5040" w:hanging="360"/>
      </w:pPr>
      <w:rPr>
        <w:rFonts w:ascii="Symbol" w:hAnsi="Symbol" w:hint="default"/>
      </w:rPr>
    </w:lvl>
    <w:lvl w:ilvl="7" w:tplc="2C0A0003" w:tentative="1">
      <w:start w:val="1"/>
      <w:numFmt w:val="bullet"/>
      <w:lvlText w:val="o"/>
      <w:lvlJc w:val="left"/>
      <w:pPr>
        <w:ind w:left="5760" w:hanging="360"/>
      </w:pPr>
      <w:rPr>
        <w:rFonts w:ascii="Courier New" w:hAnsi="Courier New" w:cs="Courier New" w:hint="default"/>
      </w:rPr>
    </w:lvl>
    <w:lvl w:ilvl="8" w:tplc="2C0A0005" w:tentative="1">
      <w:start w:val="1"/>
      <w:numFmt w:val="bullet"/>
      <w:lvlText w:val=""/>
      <w:lvlJc w:val="left"/>
      <w:pPr>
        <w:ind w:left="6480" w:hanging="360"/>
      </w:pPr>
      <w:rPr>
        <w:rFonts w:ascii="Wingdings" w:hAnsi="Wingdings" w:hint="default"/>
      </w:rPr>
    </w:lvl>
  </w:abstractNum>
  <w:abstractNum w:abstractNumId="11">
    <w:nsid w:val="55A44E85"/>
    <w:multiLevelType w:val="hybridMultilevel"/>
    <w:tmpl w:val="C694BAE0"/>
    <w:lvl w:ilvl="0" w:tplc="2C0A000F">
      <w:start w:val="1"/>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2">
    <w:nsid w:val="584819E5"/>
    <w:multiLevelType w:val="hybridMultilevel"/>
    <w:tmpl w:val="0F92D064"/>
    <w:lvl w:ilvl="0" w:tplc="2C0A000F">
      <w:start w:val="2"/>
      <w:numFmt w:val="decimal"/>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3">
    <w:nsid w:val="5B9D64AA"/>
    <w:multiLevelType w:val="singleLevel"/>
    <w:tmpl w:val="3B9AEDB4"/>
    <w:lvl w:ilvl="0">
      <w:start w:val="3"/>
      <w:numFmt w:val="decimal"/>
      <w:lvlText w:val="%1."/>
      <w:legacy w:legacy="1" w:legacySpace="0" w:legacyIndent="0"/>
      <w:lvlJc w:val="left"/>
      <w:rPr>
        <w:rFonts w:ascii="Times New Roman" w:hAnsi="Times New Roman" w:cs="Times New Roman" w:hint="default"/>
        <w:color w:val="57524B"/>
      </w:rPr>
    </w:lvl>
  </w:abstractNum>
  <w:abstractNum w:abstractNumId="14">
    <w:nsid w:val="64695B6B"/>
    <w:multiLevelType w:val="hybridMultilevel"/>
    <w:tmpl w:val="01E4C91A"/>
    <w:lvl w:ilvl="0" w:tplc="2C0A0019">
      <w:start w:val="1"/>
      <w:numFmt w:val="lowerLetter"/>
      <w:lvlText w:val="%1."/>
      <w:lvlJc w:val="left"/>
      <w:pPr>
        <w:ind w:left="720" w:hanging="36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5">
    <w:nsid w:val="676714D4"/>
    <w:multiLevelType w:val="hybridMultilevel"/>
    <w:tmpl w:val="3FAE5622"/>
    <w:lvl w:ilvl="0" w:tplc="E7DC6F66">
      <w:start w:val="1"/>
      <w:numFmt w:val="lowerRoman"/>
      <w:lvlText w:val="%1)"/>
      <w:lvlJc w:val="left"/>
      <w:pPr>
        <w:ind w:left="1080" w:hanging="720"/>
      </w:pPr>
      <w:rPr>
        <w:rFonts w:hint="default"/>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6">
    <w:nsid w:val="713A1E5D"/>
    <w:multiLevelType w:val="hybridMultilevel"/>
    <w:tmpl w:val="05FA92CC"/>
    <w:lvl w:ilvl="0" w:tplc="7B4ED806">
      <w:start w:val="1"/>
      <w:numFmt w:val="decimal"/>
      <w:lvlText w:val="%1."/>
      <w:lvlJc w:val="left"/>
      <w:pPr>
        <w:ind w:left="720" w:hanging="360"/>
      </w:pPr>
      <w:rPr>
        <w:rFonts w:hint="default"/>
        <w:b/>
      </w:rPr>
    </w:lvl>
    <w:lvl w:ilvl="1" w:tplc="2C0A0019" w:tentative="1">
      <w:start w:val="1"/>
      <w:numFmt w:val="lowerLetter"/>
      <w:lvlText w:val="%2."/>
      <w:lvlJc w:val="left"/>
      <w:pPr>
        <w:ind w:left="1440" w:hanging="360"/>
      </w:pPr>
    </w:lvl>
    <w:lvl w:ilvl="2" w:tplc="2C0A001B" w:tentative="1">
      <w:start w:val="1"/>
      <w:numFmt w:val="lowerRoman"/>
      <w:lvlText w:val="%3."/>
      <w:lvlJc w:val="right"/>
      <w:pPr>
        <w:ind w:left="2160" w:hanging="180"/>
      </w:pPr>
    </w:lvl>
    <w:lvl w:ilvl="3" w:tplc="2C0A000F" w:tentative="1">
      <w:start w:val="1"/>
      <w:numFmt w:val="decimal"/>
      <w:lvlText w:val="%4."/>
      <w:lvlJc w:val="left"/>
      <w:pPr>
        <w:ind w:left="2880" w:hanging="360"/>
      </w:pPr>
    </w:lvl>
    <w:lvl w:ilvl="4" w:tplc="2C0A0019" w:tentative="1">
      <w:start w:val="1"/>
      <w:numFmt w:val="lowerLetter"/>
      <w:lvlText w:val="%5."/>
      <w:lvlJc w:val="left"/>
      <w:pPr>
        <w:ind w:left="3600" w:hanging="360"/>
      </w:pPr>
    </w:lvl>
    <w:lvl w:ilvl="5" w:tplc="2C0A001B" w:tentative="1">
      <w:start w:val="1"/>
      <w:numFmt w:val="lowerRoman"/>
      <w:lvlText w:val="%6."/>
      <w:lvlJc w:val="right"/>
      <w:pPr>
        <w:ind w:left="4320" w:hanging="180"/>
      </w:pPr>
    </w:lvl>
    <w:lvl w:ilvl="6" w:tplc="2C0A000F" w:tentative="1">
      <w:start w:val="1"/>
      <w:numFmt w:val="decimal"/>
      <w:lvlText w:val="%7."/>
      <w:lvlJc w:val="left"/>
      <w:pPr>
        <w:ind w:left="5040" w:hanging="360"/>
      </w:pPr>
    </w:lvl>
    <w:lvl w:ilvl="7" w:tplc="2C0A0019" w:tentative="1">
      <w:start w:val="1"/>
      <w:numFmt w:val="lowerLetter"/>
      <w:lvlText w:val="%8."/>
      <w:lvlJc w:val="left"/>
      <w:pPr>
        <w:ind w:left="5760" w:hanging="360"/>
      </w:pPr>
    </w:lvl>
    <w:lvl w:ilvl="8" w:tplc="2C0A001B" w:tentative="1">
      <w:start w:val="1"/>
      <w:numFmt w:val="lowerRoman"/>
      <w:lvlText w:val="%9."/>
      <w:lvlJc w:val="right"/>
      <w:pPr>
        <w:ind w:left="6480" w:hanging="180"/>
      </w:pPr>
    </w:lvl>
  </w:abstractNum>
  <w:abstractNum w:abstractNumId="17">
    <w:nsid w:val="74117763"/>
    <w:multiLevelType w:val="hybridMultilevel"/>
    <w:tmpl w:val="9766D3AC"/>
    <w:lvl w:ilvl="0" w:tplc="881C426C">
      <w:start w:val="1"/>
      <w:numFmt w:val="lowerRoman"/>
      <w:lvlText w:val="%1)"/>
      <w:lvlJc w:val="left"/>
      <w:pPr>
        <w:ind w:left="1800" w:hanging="720"/>
      </w:pPr>
      <w:rPr>
        <w:rFonts w:hint="default"/>
      </w:rPr>
    </w:lvl>
    <w:lvl w:ilvl="1" w:tplc="2C0A0019" w:tentative="1">
      <w:start w:val="1"/>
      <w:numFmt w:val="lowerLetter"/>
      <w:lvlText w:val="%2."/>
      <w:lvlJc w:val="left"/>
      <w:pPr>
        <w:ind w:left="2160" w:hanging="360"/>
      </w:pPr>
    </w:lvl>
    <w:lvl w:ilvl="2" w:tplc="2C0A001B" w:tentative="1">
      <w:start w:val="1"/>
      <w:numFmt w:val="lowerRoman"/>
      <w:lvlText w:val="%3."/>
      <w:lvlJc w:val="right"/>
      <w:pPr>
        <w:ind w:left="2880" w:hanging="180"/>
      </w:pPr>
    </w:lvl>
    <w:lvl w:ilvl="3" w:tplc="2C0A000F" w:tentative="1">
      <w:start w:val="1"/>
      <w:numFmt w:val="decimal"/>
      <w:lvlText w:val="%4."/>
      <w:lvlJc w:val="left"/>
      <w:pPr>
        <w:ind w:left="3600" w:hanging="360"/>
      </w:pPr>
    </w:lvl>
    <w:lvl w:ilvl="4" w:tplc="2C0A0019" w:tentative="1">
      <w:start w:val="1"/>
      <w:numFmt w:val="lowerLetter"/>
      <w:lvlText w:val="%5."/>
      <w:lvlJc w:val="left"/>
      <w:pPr>
        <w:ind w:left="4320" w:hanging="360"/>
      </w:pPr>
    </w:lvl>
    <w:lvl w:ilvl="5" w:tplc="2C0A001B" w:tentative="1">
      <w:start w:val="1"/>
      <w:numFmt w:val="lowerRoman"/>
      <w:lvlText w:val="%6."/>
      <w:lvlJc w:val="right"/>
      <w:pPr>
        <w:ind w:left="5040" w:hanging="180"/>
      </w:pPr>
    </w:lvl>
    <w:lvl w:ilvl="6" w:tplc="2C0A000F" w:tentative="1">
      <w:start w:val="1"/>
      <w:numFmt w:val="decimal"/>
      <w:lvlText w:val="%7."/>
      <w:lvlJc w:val="left"/>
      <w:pPr>
        <w:ind w:left="5760" w:hanging="360"/>
      </w:pPr>
    </w:lvl>
    <w:lvl w:ilvl="7" w:tplc="2C0A0019" w:tentative="1">
      <w:start w:val="1"/>
      <w:numFmt w:val="lowerLetter"/>
      <w:lvlText w:val="%8."/>
      <w:lvlJc w:val="left"/>
      <w:pPr>
        <w:ind w:left="6480" w:hanging="360"/>
      </w:pPr>
    </w:lvl>
    <w:lvl w:ilvl="8" w:tplc="2C0A001B" w:tentative="1">
      <w:start w:val="1"/>
      <w:numFmt w:val="lowerRoman"/>
      <w:lvlText w:val="%9."/>
      <w:lvlJc w:val="right"/>
      <w:pPr>
        <w:ind w:left="7200" w:hanging="180"/>
      </w:pPr>
    </w:lvl>
  </w:abstractNum>
  <w:num w:numId="1">
    <w:abstractNumId w:val="11"/>
  </w:num>
  <w:num w:numId="2">
    <w:abstractNumId w:val="6"/>
  </w:num>
  <w:num w:numId="3">
    <w:abstractNumId w:val="9"/>
  </w:num>
  <w:num w:numId="4">
    <w:abstractNumId w:val="12"/>
  </w:num>
  <w:num w:numId="5">
    <w:abstractNumId w:val="0"/>
  </w:num>
  <w:num w:numId="6">
    <w:abstractNumId w:val="7"/>
  </w:num>
  <w:num w:numId="7">
    <w:abstractNumId w:val="16"/>
  </w:num>
  <w:num w:numId="8">
    <w:abstractNumId w:val="14"/>
  </w:num>
  <w:num w:numId="9">
    <w:abstractNumId w:val="8"/>
  </w:num>
  <w:num w:numId="10">
    <w:abstractNumId w:val="1"/>
  </w:num>
  <w:num w:numId="11">
    <w:abstractNumId w:val="13"/>
  </w:num>
  <w:num w:numId="12">
    <w:abstractNumId w:val="4"/>
  </w:num>
  <w:num w:numId="13">
    <w:abstractNumId w:val="15"/>
  </w:num>
  <w:num w:numId="14">
    <w:abstractNumId w:val="17"/>
  </w:num>
  <w:num w:numId="15">
    <w:abstractNumId w:val="5"/>
  </w:num>
  <w:num w:numId="16">
    <w:abstractNumId w:val="3"/>
  </w:num>
  <w:num w:numId="17">
    <w:abstractNumId w:val="2"/>
  </w:num>
  <w:num w:numId="18">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5E99"/>
    <w:rsid w:val="00011B17"/>
    <w:rsid w:val="000172C0"/>
    <w:rsid w:val="00020C3F"/>
    <w:rsid w:val="00020E96"/>
    <w:rsid w:val="00022B88"/>
    <w:rsid w:val="00024245"/>
    <w:rsid w:val="000249DA"/>
    <w:rsid w:val="00025D2E"/>
    <w:rsid w:val="000305F1"/>
    <w:rsid w:val="00030771"/>
    <w:rsid w:val="0004060C"/>
    <w:rsid w:val="00041F29"/>
    <w:rsid w:val="00043B1F"/>
    <w:rsid w:val="00044FC9"/>
    <w:rsid w:val="000459D4"/>
    <w:rsid w:val="0005035F"/>
    <w:rsid w:val="000620D1"/>
    <w:rsid w:val="000626E7"/>
    <w:rsid w:val="000632F1"/>
    <w:rsid w:val="00064647"/>
    <w:rsid w:val="00065412"/>
    <w:rsid w:val="0007340B"/>
    <w:rsid w:val="0008144B"/>
    <w:rsid w:val="000836C9"/>
    <w:rsid w:val="000879DC"/>
    <w:rsid w:val="000907E2"/>
    <w:rsid w:val="000937F3"/>
    <w:rsid w:val="0009395C"/>
    <w:rsid w:val="00093FC1"/>
    <w:rsid w:val="00094177"/>
    <w:rsid w:val="00094C2A"/>
    <w:rsid w:val="00095395"/>
    <w:rsid w:val="000A0A94"/>
    <w:rsid w:val="000A1D97"/>
    <w:rsid w:val="000A3D7F"/>
    <w:rsid w:val="000B265F"/>
    <w:rsid w:val="000B2F4C"/>
    <w:rsid w:val="000C115B"/>
    <w:rsid w:val="000E5A1A"/>
    <w:rsid w:val="000F4F13"/>
    <w:rsid w:val="000F6924"/>
    <w:rsid w:val="001019B7"/>
    <w:rsid w:val="00103343"/>
    <w:rsid w:val="001123FF"/>
    <w:rsid w:val="00120C76"/>
    <w:rsid w:val="00130723"/>
    <w:rsid w:val="00132B79"/>
    <w:rsid w:val="001339F6"/>
    <w:rsid w:val="00134EBE"/>
    <w:rsid w:val="00137D64"/>
    <w:rsid w:val="00143B5E"/>
    <w:rsid w:val="001457EE"/>
    <w:rsid w:val="00153C64"/>
    <w:rsid w:val="0015697F"/>
    <w:rsid w:val="001571BF"/>
    <w:rsid w:val="00157A8B"/>
    <w:rsid w:val="00161CC3"/>
    <w:rsid w:val="00162E6E"/>
    <w:rsid w:val="001668A5"/>
    <w:rsid w:val="001739C8"/>
    <w:rsid w:val="001849FC"/>
    <w:rsid w:val="001A1821"/>
    <w:rsid w:val="001A6E9F"/>
    <w:rsid w:val="001B4CEC"/>
    <w:rsid w:val="001B628B"/>
    <w:rsid w:val="001B77B0"/>
    <w:rsid w:val="001C72C2"/>
    <w:rsid w:val="001D18AE"/>
    <w:rsid w:val="001D39E1"/>
    <w:rsid w:val="001D65FF"/>
    <w:rsid w:val="001D6D47"/>
    <w:rsid w:val="001F5E63"/>
    <w:rsid w:val="001F6EC1"/>
    <w:rsid w:val="00201212"/>
    <w:rsid w:val="0020797F"/>
    <w:rsid w:val="002148B6"/>
    <w:rsid w:val="00222C76"/>
    <w:rsid w:val="002249F5"/>
    <w:rsid w:val="00226C65"/>
    <w:rsid w:val="00232566"/>
    <w:rsid w:val="00237C72"/>
    <w:rsid w:val="00245AFE"/>
    <w:rsid w:val="002462FA"/>
    <w:rsid w:val="002534C6"/>
    <w:rsid w:val="002548CF"/>
    <w:rsid w:val="002555E6"/>
    <w:rsid w:val="00265083"/>
    <w:rsid w:val="00266532"/>
    <w:rsid w:val="0027514C"/>
    <w:rsid w:val="00280D38"/>
    <w:rsid w:val="002813A7"/>
    <w:rsid w:val="00281CC5"/>
    <w:rsid w:val="0028767F"/>
    <w:rsid w:val="0029148E"/>
    <w:rsid w:val="00297759"/>
    <w:rsid w:val="002A3062"/>
    <w:rsid w:val="002B54A5"/>
    <w:rsid w:val="002B57C3"/>
    <w:rsid w:val="002B65D4"/>
    <w:rsid w:val="002C1F22"/>
    <w:rsid w:val="002C2972"/>
    <w:rsid w:val="002C72AF"/>
    <w:rsid w:val="002D0923"/>
    <w:rsid w:val="002D3D77"/>
    <w:rsid w:val="002E5237"/>
    <w:rsid w:val="002F08C2"/>
    <w:rsid w:val="002F28E2"/>
    <w:rsid w:val="002F44D8"/>
    <w:rsid w:val="002F6DF3"/>
    <w:rsid w:val="003071ED"/>
    <w:rsid w:val="00307389"/>
    <w:rsid w:val="003125DA"/>
    <w:rsid w:val="003134B4"/>
    <w:rsid w:val="00315EE4"/>
    <w:rsid w:val="00321167"/>
    <w:rsid w:val="00323F41"/>
    <w:rsid w:val="00325E7E"/>
    <w:rsid w:val="003465C0"/>
    <w:rsid w:val="00346D2D"/>
    <w:rsid w:val="003637D2"/>
    <w:rsid w:val="00371A0B"/>
    <w:rsid w:val="003748E1"/>
    <w:rsid w:val="00385561"/>
    <w:rsid w:val="003B08B1"/>
    <w:rsid w:val="003B15B2"/>
    <w:rsid w:val="003B3101"/>
    <w:rsid w:val="003C30A5"/>
    <w:rsid w:val="003C30DC"/>
    <w:rsid w:val="003D149B"/>
    <w:rsid w:val="003D42B3"/>
    <w:rsid w:val="003D4800"/>
    <w:rsid w:val="003F3522"/>
    <w:rsid w:val="004005AE"/>
    <w:rsid w:val="00407BC1"/>
    <w:rsid w:val="00412CB9"/>
    <w:rsid w:val="00414B11"/>
    <w:rsid w:val="00422D42"/>
    <w:rsid w:val="00424CB6"/>
    <w:rsid w:val="00430C7A"/>
    <w:rsid w:val="0043735D"/>
    <w:rsid w:val="0043769A"/>
    <w:rsid w:val="00442CF9"/>
    <w:rsid w:val="00452815"/>
    <w:rsid w:val="00463923"/>
    <w:rsid w:val="00465970"/>
    <w:rsid w:val="00467B88"/>
    <w:rsid w:val="00475EAE"/>
    <w:rsid w:val="00480044"/>
    <w:rsid w:val="00483BDF"/>
    <w:rsid w:val="004853B4"/>
    <w:rsid w:val="00490F88"/>
    <w:rsid w:val="00495F01"/>
    <w:rsid w:val="004B01CE"/>
    <w:rsid w:val="004B0EBA"/>
    <w:rsid w:val="004B1BEB"/>
    <w:rsid w:val="004B2270"/>
    <w:rsid w:val="004C07F6"/>
    <w:rsid w:val="004C3E61"/>
    <w:rsid w:val="004C492C"/>
    <w:rsid w:val="004D36BB"/>
    <w:rsid w:val="004E00B0"/>
    <w:rsid w:val="004F1C5C"/>
    <w:rsid w:val="004F24D0"/>
    <w:rsid w:val="004F4273"/>
    <w:rsid w:val="004F7090"/>
    <w:rsid w:val="004F7509"/>
    <w:rsid w:val="00500501"/>
    <w:rsid w:val="00502B7C"/>
    <w:rsid w:val="00507E36"/>
    <w:rsid w:val="00512040"/>
    <w:rsid w:val="00514E29"/>
    <w:rsid w:val="005243F5"/>
    <w:rsid w:val="005265B9"/>
    <w:rsid w:val="00527F1D"/>
    <w:rsid w:val="00530812"/>
    <w:rsid w:val="00530D24"/>
    <w:rsid w:val="00531769"/>
    <w:rsid w:val="0053445B"/>
    <w:rsid w:val="00541585"/>
    <w:rsid w:val="00550231"/>
    <w:rsid w:val="00552953"/>
    <w:rsid w:val="00556F56"/>
    <w:rsid w:val="005674EE"/>
    <w:rsid w:val="00570FFE"/>
    <w:rsid w:val="00575351"/>
    <w:rsid w:val="00575CB3"/>
    <w:rsid w:val="00576DA5"/>
    <w:rsid w:val="00577B4A"/>
    <w:rsid w:val="0058176B"/>
    <w:rsid w:val="00583F64"/>
    <w:rsid w:val="00584CD3"/>
    <w:rsid w:val="005866EA"/>
    <w:rsid w:val="00587EDF"/>
    <w:rsid w:val="00596A4F"/>
    <w:rsid w:val="005A2A53"/>
    <w:rsid w:val="005A613E"/>
    <w:rsid w:val="005A7D55"/>
    <w:rsid w:val="005B23EA"/>
    <w:rsid w:val="005B78BA"/>
    <w:rsid w:val="005D20AA"/>
    <w:rsid w:val="005D4527"/>
    <w:rsid w:val="005E49C1"/>
    <w:rsid w:val="0060469E"/>
    <w:rsid w:val="00604840"/>
    <w:rsid w:val="00634B61"/>
    <w:rsid w:val="00636780"/>
    <w:rsid w:val="00636C83"/>
    <w:rsid w:val="006620E0"/>
    <w:rsid w:val="00662ADF"/>
    <w:rsid w:val="00673232"/>
    <w:rsid w:val="00673754"/>
    <w:rsid w:val="00687F39"/>
    <w:rsid w:val="00690704"/>
    <w:rsid w:val="0069127A"/>
    <w:rsid w:val="00696B1B"/>
    <w:rsid w:val="006A360B"/>
    <w:rsid w:val="006A4B2E"/>
    <w:rsid w:val="006A64B2"/>
    <w:rsid w:val="006A6E9D"/>
    <w:rsid w:val="006B0192"/>
    <w:rsid w:val="006B1972"/>
    <w:rsid w:val="006C1376"/>
    <w:rsid w:val="006C23D2"/>
    <w:rsid w:val="006C5337"/>
    <w:rsid w:val="006D1740"/>
    <w:rsid w:val="006D3C62"/>
    <w:rsid w:val="006D4E4A"/>
    <w:rsid w:val="006D6815"/>
    <w:rsid w:val="006E1DE6"/>
    <w:rsid w:val="006E3AEC"/>
    <w:rsid w:val="006E5DE3"/>
    <w:rsid w:val="006F3956"/>
    <w:rsid w:val="0070466D"/>
    <w:rsid w:val="007061FD"/>
    <w:rsid w:val="007125B4"/>
    <w:rsid w:val="00713DBC"/>
    <w:rsid w:val="007162C9"/>
    <w:rsid w:val="00716C19"/>
    <w:rsid w:val="00722D5D"/>
    <w:rsid w:val="007337A1"/>
    <w:rsid w:val="00736CDF"/>
    <w:rsid w:val="00747FAD"/>
    <w:rsid w:val="00750536"/>
    <w:rsid w:val="007508DA"/>
    <w:rsid w:val="007552B0"/>
    <w:rsid w:val="007619F0"/>
    <w:rsid w:val="007640B1"/>
    <w:rsid w:val="0077356E"/>
    <w:rsid w:val="00775183"/>
    <w:rsid w:val="0077520A"/>
    <w:rsid w:val="00783F7B"/>
    <w:rsid w:val="00786101"/>
    <w:rsid w:val="007932B9"/>
    <w:rsid w:val="00794992"/>
    <w:rsid w:val="00797250"/>
    <w:rsid w:val="007A7F26"/>
    <w:rsid w:val="007B1EBC"/>
    <w:rsid w:val="007B24BD"/>
    <w:rsid w:val="007B2E88"/>
    <w:rsid w:val="007B2EFD"/>
    <w:rsid w:val="007B3347"/>
    <w:rsid w:val="007B51E9"/>
    <w:rsid w:val="007B7D50"/>
    <w:rsid w:val="007C57EB"/>
    <w:rsid w:val="007D0387"/>
    <w:rsid w:val="007D12FD"/>
    <w:rsid w:val="007D1CBD"/>
    <w:rsid w:val="007D459B"/>
    <w:rsid w:val="007D63C2"/>
    <w:rsid w:val="007D7A73"/>
    <w:rsid w:val="007E27D3"/>
    <w:rsid w:val="007E34BD"/>
    <w:rsid w:val="007E5C90"/>
    <w:rsid w:val="007E6CBD"/>
    <w:rsid w:val="0080423C"/>
    <w:rsid w:val="00807ABB"/>
    <w:rsid w:val="008138BD"/>
    <w:rsid w:val="00825A05"/>
    <w:rsid w:val="00840A16"/>
    <w:rsid w:val="00845E5A"/>
    <w:rsid w:val="00846950"/>
    <w:rsid w:val="00851555"/>
    <w:rsid w:val="008652ED"/>
    <w:rsid w:val="00865BAC"/>
    <w:rsid w:val="00866781"/>
    <w:rsid w:val="0087091A"/>
    <w:rsid w:val="00874AA7"/>
    <w:rsid w:val="0088177C"/>
    <w:rsid w:val="00884CD7"/>
    <w:rsid w:val="00890B9F"/>
    <w:rsid w:val="008A2C32"/>
    <w:rsid w:val="008A2C3F"/>
    <w:rsid w:val="008B5E49"/>
    <w:rsid w:val="008B67CF"/>
    <w:rsid w:val="008C0DEA"/>
    <w:rsid w:val="008C1AD1"/>
    <w:rsid w:val="008C575C"/>
    <w:rsid w:val="008C6060"/>
    <w:rsid w:val="008D04DB"/>
    <w:rsid w:val="008D36CC"/>
    <w:rsid w:val="008D3D57"/>
    <w:rsid w:val="008D54AE"/>
    <w:rsid w:val="008E188A"/>
    <w:rsid w:val="008E2C23"/>
    <w:rsid w:val="008F024A"/>
    <w:rsid w:val="008F1F64"/>
    <w:rsid w:val="008F4372"/>
    <w:rsid w:val="008F4B7E"/>
    <w:rsid w:val="008F7359"/>
    <w:rsid w:val="00902333"/>
    <w:rsid w:val="00904AA2"/>
    <w:rsid w:val="00913533"/>
    <w:rsid w:val="00913534"/>
    <w:rsid w:val="00915B09"/>
    <w:rsid w:val="009208EC"/>
    <w:rsid w:val="00921FCB"/>
    <w:rsid w:val="00922CAF"/>
    <w:rsid w:val="00935BC4"/>
    <w:rsid w:val="00956E5B"/>
    <w:rsid w:val="00961103"/>
    <w:rsid w:val="00966441"/>
    <w:rsid w:val="009737FA"/>
    <w:rsid w:val="00982DF8"/>
    <w:rsid w:val="00984E56"/>
    <w:rsid w:val="0099237F"/>
    <w:rsid w:val="00996AA0"/>
    <w:rsid w:val="00997021"/>
    <w:rsid w:val="009A12A1"/>
    <w:rsid w:val="009B5887"/>
    <w:rsid w:val="009C0500"/>
    <w:rsid w:val="009C6CEE"/>
    <w:rsid w:val="009C75E2"/>
    <w:rsid w:val="009C7FFE"/>
    <w:rsid w:val="009D654B"/>
    <w:rsid w:val="009E2186"/>
    <w:rsid w:val="009E2CD4"/>
    <w:rsid w:val="009E3AA9"/>
    <w:rsid w:val="009E507E"/>
    <w:rsid w:val="009F50FD"/>
    <w:rsid w:val="009F75A9"/>
    <w:rsid w:val="00A00E57"/>
    <w:rsid w:val="00A0731E"/>
    <w:rsid w:val="00A10B13"/>
    <w:rsid w:val="00A14A8C"/>
    <w:rsid w:val="00A15C48"/>
    <w:rsid w:val="00A21111"/>
    <w:rsid w:val="00A21ABC"/>
    <w:rsid w:val="00A31BC3"/>
    <w:rsid w:val="00A42F81"/>
    <w:rsid w:val="00A55B52"/>
    <w:rsid w:val="00A64C4F"/>
    <w:rsid w:val="00A70A73"/>
    <w:rsid w:val="00A70EF4"/>
    <w:rsid w:val="00A80B76"/>
    <w:rsid w:val="00A83219"/>
    <w:rsid w:val="00A847DA"/>
    <w:rsid w:val="00AA108E"/>
    <w:rsid w:val="00AA171C"/>
    <w:rsid w:val="00AA5B5D"/>
    <w:rsid w:val="00AA7B46"/>
    <w:rsid w:val="00AB2BDA"/>
    <w:rsid w:val="00AB2CBB"/>
    <w:rsid w:val="00AC29F3"/>
    <w:rsid w:val="00AC4CF0"/>
    <w:rsid w:val="00AD39AD"/>
    <w:rsid w:val="00AD68C0"/>
    <w:rsid w:val="00AD6EB5"/>
    <w:rsid w:val="00AF00D8"/>
    <w:rsid w:val="00AF139E"/>
    <w:rsid w:val="00AF3D75"/>
    <w:rsid w:val="00AF5BFD"/>
    <w:rsid w:val="00B000D7"/>
    <w:rsid w:val="00B003AC"/>
    <w:rsid w:val="00B01FFF"/>
    <w:rsid w:val="00B103A3"/>
    <w:rsid w:val="00B117C4"/>
    <w:rsid w:val="00B135EE"/>
    <w:rsid w:val="00B17304"/>
    <w:rsid w:val="00B201F9"/>
    <w:rsid w:val="00B3501E"/>
    <w:rsid w:val="00B452CB"/>
    <w:rsid w:val="00B64E6B"/>
    <w:rsid w:val="00B753F5"/>
    <w:rsid w:val="00B824F9"/>
    <w:rsid w:val="00B82AAF"/>
    <w:rsid w:val="00B92B8F"/>
    <w:rsid w:val="00B93D32"/>
    <w:rsid w:val="00B96787"/>
    <w:rsid w:val="00BA7B65"/>
    <w:rsid w:val="00BC1081"/>
    <w:rsid w:val="00BE629C"/>
    <w:rsid w:val="00BF5478"/>
    <w:rsid w:val="00C1307C"/>
    <w:rsid w:val="00C156EC"/>
    <w:rsid w:val="00C1638F"/>
    <w:rsid w:val="00C20F23"/>
    <w:rsid w:val="00C21C56"/>
    <w:rsid w:val="00C263FC"/>
    <w:rsid w:val="00C42419"/>
    <w:rsid w:val="00C42D4F"/>
    <w:rsid w:val="00C45920"/>
    <w:rsid w:val="00C50578"/>
    <w:rsid w:val="00C547E3"/>
    <w:rsid w:val="00C559AF"/>
    <w:rsid w:val="00C72509"/>
    <w:rsid w:val="00C72CF7"/>
    <w:rsid w:val="00C7556A"/>
    <w:rsid w:val="00C807D2"/>
    <w:rsid w:val="00C812F2"/>
    <w:rsid w:val="00C81487"/>
    <w:rsid w:val="00C818E1"/>
    <w:rsid w:val="00C84CF8"/>
    <w:rsid w:val="00C90786"/>
    <w:rsid w:val="00C94057"/>
    <w:rsid w:val="00CB17CF"/>
    <w:rsid w:val="00CB4FEC"/>
    <w:rsid w:val="00CB5F82"/>
    <w:rsid w:val="00CB5F8E"/>
    <w:rsid w:val="00CB6C83"/>
    <w:rsid w:val="00CD4648"/>
    <w:rsid w:val="00CE013A"/>
    <w:rsid w:val="00CE28AC"/>
    <w:rsid w:val="00CE2BFF"/>
    <w:rsid w:val="00CE42CF"/>
    <w:rsid w:val="00D21E43"/>
    <w:rsid w:val="00D34C4F"/>
    <w:rsid w:val="00D36167"/>
    <w:rsid w:val="00D37E71"/>
    <w:rsid w:val="00D46BC7"/>
    <w:rsid w:val="00D526D9"/>
    <w:rsid w:val="00D5569F"/>
    <w:rsid w:val="00D5700E"/>
    <w:rsid w:val="00D5774E"/>
    <w:rsid w:val="00D66807"/>
    <w:rsid w:val="00D75109"/>
    <w:rsid w:val="00D75E99"/>
    <w:rsid w:val="00D83AE5"/>
    <w:rsid w:val="00D86DDB"/>
    <w:rsid w:val="00D9491A"/>
    <w:rsid w:val="00D96187"/>
    <w:rsid w:val="00DA230F"/>
    <w:rsid w:val="00DB0909"/>
    <w:rsid w:val="00DB0E18"/>
    <w:rsid w:val="00DB2A88"/>
    <w:rsid w:val="00DB5151"/>
    <w:rsid w:val="00DC30CA"/>
    <w:rsid w:val="00DD6365"/>
    <w:rsid w:val="00DE32CF"/>
    <w:rsid w:val="00DE3B28"/>
    <w:rsid w:val="00DF3EF6"/>
    <w:rsid w:val="00DF550C"/>
    <w:rsid w:val="00DF5FBB"/>
    <w:rsid w:val="00E0710C"/>
    <w:rsid w:val="00E1158D"/>
    <w:rsid w:val="00E11F94"/>
    <w:rsid w:val="00E140FE"/>
    <w:rsid w:val="00E15D5A"/>
    <w:rsid w:val="00E16B5E"/>
    <w:rsid w:val="00E16D79"/>
    <w:rsid w:val="00E17A67"/>
    <w:rsid w:val="00E17B1D"/>
    <w:rsid w:val="00E25FF7"/>
    <w:rsid w:val="00E36053"/>
    <w:rsid w:val="00E368C8"/>
    <w:rsid w:val="00E37747"/>
    <w:rsid w:val="00E478EB"/>
    <w:rsid w:val="00E54D94"/>
    <w:rsid w:val="00E61226"/>
    <w:rsid w:val="00E627EE"/>
    <w:rsid w:val="00E64C45"/>
    <w:rsid w:val="00E70225"/>
    <w:rsid w:val="00E81EC3"/>
    <w:rsid w:val="00E83146"/>
    <w:rsid w:val="00E8386F"/>
    <w:rsid w:val="00E9168B"/>
    <w:rsid w:val="00EA147A"/>
    <w:rsid w:val="00EA6F82"/>
    <w:rsid w:val="00EB0B46"/>
    <w:rsid w:val="00EB5F19"/>
    <w:rsid w:val="00EB7AD6"/>
    <w:rsid w:val="00EC6D28"/>
    <w:rsid w:val="00EC734A"/>
    <w:rsid w:val="00EC77BF"/>
    <w:rsid w:val="00EC7C1E"/>
    <w:rsid w:val="00ED5102"/>
    <w:rsid w:val="00EE639E"/>
    <w:rsid w:val="00EF031D"/>
    <w:rsid w:val="00EF25A4"/>
    <w:rsid w:val="00EF3186"/>
    <w:rsid w:val="00EF4DD2"/>
    <w:rsid w:val="00EF50A2"/>
    <w:rsid w:val="00EF574E"/>
    <w:rsid w:val="00F01ED1"/>
    <w:rsid w:val="00F038B1"/>
    <w:rsid w:val="00F157DB"/>
    <w:rsid w:val="00F16C7E"/>
    <w:rsid w:val="00F23EB6"/>
    <w:rsid w:val="00F25753"/>
    <w:rsid w:val="00F2636E"/>
    <w:rsid w:val="00F32A4E"/>
    <w:rsid w:val="00F360C2"/>
    <w:rsid w:val="00F36F2C"/>
    <w:rsid w:val="00F45409"/>
    <w:rsid w:val="00F454F4"/>
    <w:rsid w:val="00F50311"/>
    <w:rsid w:val="00F52B2C"/>
    <w:rsid w:val="00F5482F"/>
    <w:rsid w:val="00F55ABB"/>
    <w:rsid w:val="00F60A2A"/>
    <w:rsid w:val="00F703CD"/>
    <w:rsid w:val="00F7397E"/>
    <w:rsid w:val="00F80B0B"/>
    <w:rsid w:val="00F80B9F"/>
    <w:rsid w:val="00F858E9"/>
    <w:rsid w:val="00F9659E"/>
    <w:rsid w:val="00FA4BDD"/>
    <w:rsid w:val="00FB25BF"/>
    <w:rsid w:val="00FB2EC0"/>
    <w:rsid w:val="00FC633C"/>
    <w:rsid w:val="00FD2B23"/>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5C8DE5"/>
  <w15:docId w15:val="{AE52843F-5485-42ED-9F01-E279BCDB2F6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AR" w:eastAsia="en-US" w:bidi="ar-SA"/>
      </w:rPr>
    </w:rPrDefault>
    <w:pPrDefault>
      <w:pPr>
        <w:spacing w:after="200" w:line="276" w:lineRule="auto"/>
      </w:pPr>
    </w:pPrDefault>
  </w:docDefaults>
  <w:latentStyles w:defLockedState="0" w:defUIPriority="99" w:defSemiHidden="0" w:defUnhideWhenUsed="0" w:defQFormat="0" w:count="382">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qFormat/>
    <w:rsid w:val="00D75E99"/>
    <w:rPr>
      <w:lang w:eastAsia="es-AR"/>
    </w:rPr>
  </w:style>
  <w:style w:type="paragraph" w:styleId="Ttulo1">
    <w:name w:val="heading 1"/>
    <w:basedOn w:val="Normal"/>
    <w:link w:val="Ttulo1Car"/>
    <w:uiPriority w:val="9"/>
    <w:qFormat/>
    <w:rsid w:val="00D75E99"/>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D75E99"/>
    <w:pPr>
      <w:ind w:left="720"/>
      <w:contextualSpacing/>
    </w:pPr>
  </w:style>
  <w:style w:type="paragraph" w:styleId="NormalWeb">
    <w:name w:val="Normal (Web)"/>
    <w:basedOn w:val="Normal"/>
    <w:uiPriority w:val="99"/>
    <w:unhideWhenUsed/>
    <w:rsid w:val="00D75E99"/>
    <w:pPr>
      <w:spacing w:before="100" w:beforeAutospacing="1" w:after="100" w:afterAutospacing="1" w:line="240" w:lineRule="auto"/>
    </w:pPr>
    <w:rPr>
      <w:rFonts w:ascii="Times New Roman" w:eastAsia="Times New Roman" w:hAnsi="Times New Roman" w:cs="Times New Roman"/>
      <w:sz w:val="24"/>
      <w:szCs w:val="24"/>
    </w:rPr>
  </w:style>
  <w:style w:type="character" w:styleId="Hipervnculo">
    <w:name w:val="Hyperlink"/>
    <w:basedOn w:val="Fuentedeprrafopredeter"/>
    <w:uiPriority w:val="99"/>
    <w:unhideWhenUsed/>
    <w:rsid w:val="00D75E99"/>
    <w:rPr>
      <w:color w:val="0000FF"/>
      <w:u w:val="single"/>
    </w:rPr>
  </w:style>
  <w:style w:type="character" w:styleId="Textoennegrita">
    <w:name w:val="Strong"/>
    <w:basedOn w:val="Fuentedeprrafopredeter"/>
    <w:uiPriority w:val="22"/>
    <w:qFormat/>
    <w:rsid w:val="00D75E99"/>
    <w:rPr>
      <w:b/>
      <w:bCs/>
    </w:rPr>
  </w:style>
  <w:style w:type="character" w:styleId="nfasis">
    <w:name w:val="Emphasis"/>
    <w:basedOn w:val="Fuentedeprrafopredeter"/>
    <w:uiPriority w:val="20"/>
    <w:qFormat/>
    <w:rsid w:val="00D75E99"/>
    <w:rPr>
      <w:i/>
      <w:iCs/>
    </w:rPr>
  </w:style>
  <w:style w:type="character" w:customStyle="1" w:styleId="a7">
    <w:name w:val="a7"/>
    <w:basedOn w:val="Fuentedeprrafopredeter"/>
    <w:rsid w:val="00D75E99"/>
  </w:style>
  <w:style w:type="character" w:customStyle="1" w:styleId="st">
    <w:name w:val="st"/>
    <w:basedOn w:val="Fuentedeprrafopredeter"/>
    <w:rsid w:val="00D75E99"/>
  </w:style>
  <w:style w:type="character" w:customStyle="1" w:styleId="Ttulo1Car">
    <w:name w:val="Título 1 Car"/>
    <w:basedOn w:val="Fuentedeprrafopredeter"/>
    <w:link w:val="Ttulo1"/>
    <w:uiPriority w:val="9"/>
    <w:rsid w:val="00D75E99"/>
    <w:rPr>
      <w:rFonts w:ascii="Times New Roman" w:eastAsia="Times New Roman" w:hAnsi="Times New Roman" w:cs="Times New Roman"/>
      <w:b/>
      <w:bCs/>
      <w:kern w:val="36"/>
      <w:sz w:val="48"/>
      <w:szCs w:val="48"/>
      <w:lang w:eastAsia="es-AR"/>
    </w:rPr>
  </w:style>
  <w:style w:type="character" w:customStyle="1" w:styleId="l10">
    <w:name w:val="l10"/>
    <w:basedOn w:val="Fuentedeprrafopredeter"/>
    <w:rsid w:val="00D75E99"/>
  </w:style>
  <w:style w:type="character" w:customStyle="1" w:styleId="contenido">
    <w:name w:val="contenido"/>
    <w:basedOn w:val="Fuentedeprrafopredeter"/>
    <w:rsid w:val="00D75E99"/>
  </w:style>
  <w:style w:type="character" w:customStyle="1" w:styleId="a">
    <w:name w:val="a"/>
    <w:basedOn w:val="Fuentedeprrafopredeter"/>
    <w:rsid w:val="00D75E99"/>
  </w:style>
  <w:style w:type="paragraph" w:customStyle="1" w:styleId="Pa15">
    <w:name w:val="Pa15"/>
    <w:basedOn w:val="Normal"/>
    <w:next w:val="Normal"/>
    <w:uiPriority w:val="99"/>
    <w:rsid w:val="00D75E99"/>
    <w:pPr>
      <w:autoSpaceDE w:val="0"/>
      <w:autoSpaceDN w:val="0"/>
      <w:adjustRightInd w:val="0"/>
      <w:spacing w:after="0" w:line="181" w:lineRule="atLeast"/>
    </w:pPr>
    <w:rPr>
      <w:rFonts w:ascii="Palatino" w:hAnsi="Palatino"/>
      <w:sz w:val="24"/>
      <w:szCs w:val="24"/>
      <w:lang w:eastAsia="en-US"/>
    </w:rPr>
  </w:style>
  <w:style w:type="character" w:customStyle="1" w:styleId="A8">
    <w:name w:val="A8"/>
    <w:uiPriority w:val="99"/>
    <w:rsid w:val="00D75E99"/>
    <w:rPr>
      <w:rFonts w:cs="Palatino"/>
      <w:color w:val="000000"/>
      <w:sz w:val="20"/>
      <w:szCs w:val="20"/>
    </w:rPr>
  </w:style>
  <w:style w:type="paragraph" w:styleId="Textoindependiente">
    <w:name w:val="Body Text"/>
    <w:basedOn w:val="Normal"/>
    <w:link w:val="TextoindependienteCar"/>
    <w:uiPriority w:val="99"/>
    <w:unhideWhenUsed/>
    <w:rsid w:val="00D75E99"/>
    <w:pPr>
      <w:spacing w:after="120"/>
    </w:pPr>
    <w:rPr>
      <w:lang w:val="fr-FR" w:eastAsia="en-US"/>
    </w:rPr>
  </w:style>
  <w:style w:type="character" w:customStyle="1" w:styleId="TextoindependienteCar">
    <w:name w:val="Texto independiente Car"/>
    <w:basedOn w:val="Fuentedeprrafopredeter"/>
    <w:link w:val="Textoindependiente"/>
    <w:uiPriority w:val="99"/>
    <w:rsid w:val="00D75E99"/>
    <w:rPr>
      <w:lang w:val="fr-FR"/>
    </w:rPr>
  </w:style>
  <w:style w:type="character" w:customStyle="1" w:styleId="apple-converted-space">
    <w:name w:val="apple-converted-space"/>
    <w:basedOn w:val="Fuentedeprrafopredeter"/>
    <w:rsid w:val="00915B09"/>
  </w:style>
  <w:style w:type="paragraph" w:customStyle="1" w:styleId="Estilo">
    <w:name w:val="Estilo"/>
    <w:uiPriority w:val="99"/>
    <w:rsid w:val="008D54AE"/>
    <w:pPr>
      <w:widowControl w:val="0"/>
      <w:autoSpaceDE w:val="0"/>
      <w:autoSpaceDN w:val="0"/>
      <w:adjustRightInd w:val="0"/>
      <w:spacing w:after="0" w:line="240" w:lineRule="auto"/>
    </w:pPr>
    <w:rPr>
      <w:rFonts w:ascii="Times New Roman" w:eastAsia="SimSun" w:hAnsi="Times New Roman" w:cs="Times New Roman"/>
      <w:sz w:val="24"/>
      <w:szCs w:val="24"/>
      <w:lang w:val="es-CR" w:eastAsia="zh-CN"/>
    </w:rPr>
  </w:style>
  <w:style w:type="paragraph" w:styleId="Textonotaalfinal">
    <w:name w:val="endnote text"/>
    <w:basedOn w:val="Normal"/>
    <w:link w:val="TextonotaalfinalCar"/>
    <w:uiPriority w:val="99"/>
    <w:semiHidden/>
    <w:unhideWhenUsed/>
    <w:rsid w:val="0069127A"/>
    <w:pPr>
      <w:spacing w:after="0" w:line="240" w:lineRule="auto"/>
    </w:pPr>
    <w:rPr>
      <w:sz w:val="20"/>
      <w:szCs w:val="20"/>
    </w:rPr>
  </w:style>
  <w:style w:type="character" w:customStyle="1" w:styleId="TextonotaalfinalCar">
    <w:name w:val="Texto nota al final Car"/>
    <w:basedOn w:val="Fuentedeprrafopredeter"/>
    <w:link w:val="Textonotaalfinal"/>
    <w:uiPriority w:val="99"/>
    <w:semiHidden/>
    <w:rsid w:val="0069127A"/>
    <w:rPr>
      <w:sz w:val="20"/>
      <w:szCs w:val="20"/>
      <w:lang w:eastAsia="es-AR"/>
    </w:rPr>
  </w:style>
  <w:style w:type="character" w:styleId="Refdenotaalfinal">
    <w:name w:val="endnote reference"/>
    <w:basedOn w:val="Fuentedeprrafopredeter"/>
    <w:uiPriority w:val="99"/>
    <w:semiHidden/>
    <w:unhideWhenUsed/>
    <w:rsid w:val="0069127A"/>
    <w:rPr>
      <w:vertAlign w:val="superscript"/>
    </w:rPr>
  </w:style>
  <w:style w:type="paragraph" w:customStyle="1" w:styleId="Default">
    <w:name w:val="Default"/>
    <w:rsid w:val="0005035F"/>
    <w:pPr>
      <w:autoSpaceDE w:val="0"/>
      <w:autoSpaceDN w:val="0"/>
      <w:adjustRightInd w:val="0"/>
      <w:spacing w:after="0" w:line="240" w:lineRule="auto"/>
    </w:pPr>
    <w:rPr>
      <w:rFonts w:ascii="Adobe Caslon Pro" w:hAnsi="Adobe Caslon Pro" w:cs="Adobe Caslon Pro"/>
      <w:color w:val="000000"/>
      <w:sz w:val="24"/>
      <w:szCs w:val="24"/>
    </w:rPr>
  </w:style>
  <w:style w:type="paragraph" w:customStyle="1" w:styleId="Pa3">
    <w:name w:val="Pa3"/>
    <w:basedOn w:val="Default"/>
    <w:next w:val="Default"/>
    <w:uiPriority w:val="99"/>
    <w:rsid w:val="0005035F"/>
    <w:pPr>
      <w:spacing w:line="227" w:lineRule="atLeast"/>
    </w:pPr>
    <w:rPr>
      <w:rFonts w:cstheme="minorBidi"/>
      <w:color w:val="auto"/>
    </w:rPr>
  </w:style>
  <w:style w:type="character" w:customStyle="1" w:styleId="A11">
    <w:name w:val="A1+1"/>
    <w:uiPriority w:val="99"/>
    <w:rsid w:val="007B2EFD"/>
    <w:rPr>
      <w:rFonts w:cs="Adobe Caslon Pro"/>
      <w:color w:val="000000"/>
      <w:sz w:val="22"/>
      <w:szCs w:val="22"/>
    </w:rPr>
  </w:style>
  <w:style w:type="paragraph" w:customStyle="1" w:styleId="Pa2">
    <w:name w:val="Pa2"/>
    <w:basedOn w:val="Default"/>
    <w:next w:val="Default"/>
    <w:uiPriority w:val="99"/>
    <w:rsid w:val="00323F41"/>
    <w:pPr>
      <w:spacing w:line="227" w:lineRule="atLeast"/>
    </w:pPr>
    <w:rPr>
      <w:rFonts w:ascii="Adobe Caslon Pro Bold" w:hAnsi="Adobe Caslon Pro Bold" w:cstheme="minorBidi"/>
      <w:color w:val="auto"/>
    </w:rPr>
  </w:style>
  <w:style w:type="paragraph" w:customStyle="1" w:styleId="Pa61">
    <w:name w:val="Pa6+1"/>
    <w:basedOn w:val="Default"/>
    <w:next w:val="Default"/>
    <w:uiPriority w:val="99"/>
    <w:rsid w:val="00C81487"/>
    <w:pPr>
      <w:spacing w:line="181" w:lineRule="atLeast"/>
    </w:pPr>
    <w:rPr>
      <w:rFonts w:cstheme="minorBidi"/>
      <w:color w:val="auto"/>
    </w:rPr>
  </w:style>
  <w:style w:type="character" w:customStyle="1" w:styleId="A41">
    <w:name w:val="A4+1"/>
    <w:uiPriority w:val="99"/>
    <w:rsid w:val="00C81487"/>
    <w:rPr>
      <w:rFonts w:cs="Adobe Caslon Pro"/>
      <w:color w:val="000000"/>
      <w:sz w:val="13"/>
      <w:szCs w:val="13"/>
    </w:rPr>
  </w:style>
  <w:style w:type="paragraph" w:styleId="Textodeglobo">
    <w:name w:val="Balloon Text"/>
    <w:basedOn w:val="Normal"/>
    <w:link w:val="TextodegloboCar"/>
    <w:uiPriority w:val="99"/>
    <w:semiHidden/>
    <w:unhideWhenUsed/>
    <w:rsid w:val="006C1376"/>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6C1376"/>
    <w:rPr>
      <w:rFonts w:ascii="Tahoma" w:hAnsi="Tahoma" w:cs="Tahoma"/>
      <w:sz w:val="16"/>
      <w:szCs w:val="16"/>
      <w:lang w:eastAsia="es-AR"/>
    </w:rPr>
  </w:style>
  <w:style w:type="character" w:customStyle="1" w:styleId="image">
    <w:name w:val="image"/>
    <w:basedOn w:val="Fuentedeprrafopredeter"/>
    <w:rsid w:val="006B1972"/>
  </w:style>
  <w:style w:type="character" w:customStyle="1" w:styleId="source">
    <w:name w:val="source"/>
    <w:basedOn w:val="Fuentedeprrafopredeter"/>
    <w:rsid w:val="006B1972"/>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1247008">
      <w:bodyDiv w:val="1"/>
      <w:marLeft w:val="0"/>
      <w:marRight w:val="0"/>
      <w:marTop w:val="0"/>
      <w:marBottom w:val="0"/>
      <w:divBdr>
        <w:top w:val="none" w:sz="0" w:space="0" w:color="auto"/>
        <w:left w:val="none" w:sz="0" w:space="0" w:color="auto"/>
        <w:bottom w:val="none" w:sz="0" w:space="0" w:color="auto"/>
        <w:right w:val="none" w:sz="0" w:space="0" w:color="auto"/>
      </w:divBdr>
      <w:divsChild>
        <w:div w:id="1002246152">
          <w:marLeft w:val="0"/>
          <w:marRight w:val="0"/>
          <w:marTop w:val="0"/>
          <w:marBottom w:val="0"/>
          <w:divBdr>
            <w:top w:val="none" w:sz="0" w:space="0" w:color="auto"/>
            <w:left w:val="none" w:sz="0" w:space="0" w:color="auto"/>
            <w:bottom w:val="none" w:sz="0" w:space="0" w:color="auto"/>
            <w:right w:val="none" w:sz="0" w:space="0" w:color="auto"/>
          </w:divBdr>
        </w:div>
        <w:div w:id="511073913">
          <w:marLeft w:val="0"/>
          <w:marRight w:val="0"/>
          <w:marTop w:val="0"/>
          <w:marBottom w:val="0"/>
          <w:divBdr>
            <w:top w:val="none" w:sz="0" w:space="0" w:color="auto"/>
            <w:left w:val="none" w:sz="0" w:space="0" w:color="auto"/>
            <w:bottom w:val="none" w:sz="0" w:space="0" w:color="auto"/>
            <w:right w:val="none" w:sz="0" w:space="0" w:color="auto"/>
          </w:divBdr>
        </w:div>
        <w:div w:id="1815443881">
          <w:marLeft w:val="0"/>
          <w:marRight w:val="0"/>
          <w:marTop w:val="0"/>
          <w:marBottom w:val="0"/>
          <w:divBdr>
            <w:top w:val="none" w:sz="0" w:space="0" w:color="auto"/>
            <w:left w:val="none" w:sz="0" w:space="0" w:color="auto"/>
            <w:bottom w:val="none" w:sz="0" w:space="0" w:color="auto"/>
            <w:right w:val="none" w:sz="0" w:space="0" w:color="auto"/>
          </w:divBdr>
        </w:div>
        <w:div w:id="34698684">
          <w:marLeft w:val="0"/>
          <w:marRight w:val="0"/>
          <w:marTop w:val="0"/>
          <w:marBottom w:val="0"/>
          <w:divBdr>
            <w:top w:val="none" w:sz="0" w:space="0" w:color="auto"/>
            <w:left w:val="none" w:sz="0" w:space="0" w:color="auto"/>
            <w:bottom w:val="none" w:sz="0" w:space="0" w:color="auto"/>
            <w:right w:val="none" w:sz="0" w:space="0" w:color="auto"/>
          </w:divBdr>
        </w:div>
        <w:div w:id="1447500295">
          <w:marLeft w:val="0"/>
          <w:marRight w:val="0"/>
          <w:marTop w:val="0"/>
          <w:marBottom w:val="0"/>
          <w:divBdr>
            <w:top w:val="none" w:sz="0" w:space="0" w:color="auto"/>
            <w:left w:val="none" w:sz="0" w:space="0" w:color="auto"/>
            <w:bottom w:val="none" w:sz="0" w:space="0" w:color="auto"/>
            <w:right w:val="none" w:sz="0" w:space="0" w:color="auto"/>
          </w:divBdr>
        </w:div>
      </w:divsChild>
    </w:div>
    <w:div w:id="32774068">
      <w:bodyDiv w:val="1"/>
      <w:marLeft w:val="0"/>
      <w:marRight w:val="0"/>
      <w:marTop w:val="0"/>
      <w:marBottom w:val="0"/>
      <w:divBdr>
        <w:top w:val="none" w:sz="0" w:space="0" w:color="auto"/>
        <w:left w:val="none" w:sz="0" w:space="0" w:color="auto"/>
        <w:bottom w:val="none" w:sz="0" w:space="0" w:color="auto"/>
        <w:right w:val="none" w:sz="0" w:space="0" w:color="auto"/>
      </w:divBdr>
    </w:div>
    <w:div w:id="41565789">
      <w:bodyDiv w:val="1"/>
      <w:marLeft w:val="0"/>
      <w:marRight w:val="0"/>
      <w:marTop w:val="0"/>
      <w:marBottom w:val="0"/>
      <w:divBdr>
        <w:top w:val="none" w:sz="0" w:space="0" w:color="auto"/>
        <w:left w:val="none" w:sz="0" w:space="0" w:color="auto"/>
        <w:bottom w:val="none" w:sz="0" w:space="0" w:color="auto"/>
        <w:right w:val="none" w:sz="0" w:space="0" w:color="auto"/>
      </w:divBdr>
    </w:div>
    <w:div w:id="720792999">
      <w:bodyDiv w:val="1"/>
      <w:marLeft w:val="0"/>
      <w:marRight w:val="0"/>
      <w:marTop w:val="0"/>
      <w:marBottom w:val="0"/>
      <w:divBdr>
        <w:top w:val="none" w:sz="0" w:space="0" w:color="auto"/>
        <w:left w:val="none" w:sz="0" w:space="0" w:color="auto"/>
        <w:bottom w:val="none" w:sz="0" w:space="0" w:color="auto"/>
        <w:right w:val="none" w:sz="0" w:space="0" w:color="auto"/>
      </w:divBdr>
    </w:div>
    <w:div w:id="777263136">
      <w:bodyDiv w:val="1"/>
      <w:marLeft w:val="0"/>
      <w:marRight w:val="0"/>
      <w:marTop w:val="0"/>
      <w:marBottom w:val="0"/>
      <w:divBdr>
        <w:top w:val="none" w:sz="0" w:space="0" w:color="auto"/>
        <w:left w:val="none" w:sz="0" w:space="0" w:color="auto"/>
        <w:bottom w:val="none" w:sz="0" w:space="0" w:color="auto"/>
        <w:right w:val="none" w:sz="0" w:space="0" w:color="auto"/>
      </w:divBdr>
    </w:div>
    <w:div w:id="883640022">
      <w:bodyDiv w:val="1"/>
      <w:marLeft w:val="0"/>
      <w:marRight w:val="0"/>
      <w:marTop w:val="0"/>
      <w:marBottom w:val="0"/>
      <w:divBdr>
        <w:top w:val="none" w:sz="0" w:space="0" w:color="auto"/>
        <w:left w:val="none" w:sz="0" w:space="0" w:color="auto"/>
        <w:bottom w:val="none" w:sz="0" w:space="0" w:color="auto"/>
        <w:right w:val="none" w:sz="0" w:space="0" w:color="auto"/>
      </w:divBdr>
    </w:div>
    <w:div w:id="1304693493">
      <w:bodyDiv w:val="1"/>
      <w:marLeft w:val="0"/>
      <w:marRight w:val="0"/>
      <w:marTop w:val="0"/>
      <w:marBottom w:val="0"/>
      <w:divBdr>
        <w:top w:val="none" w:sz="0" w:space="0" w:color="auto"/>
        <w:left w:val="none" w:sz="0" w:space="0" w:color="auto"/>
        <w:bottom w:val="none" w:sz="0" w:space="0" w:color="auto"/>
        <w:right w:val="none" w:sz="0" w:space="0" w:color="auto"/>
      </w:divBdr>
    </w:div>
    <w:div w:id="1336611922">
      <w:bodyDiv w:val="1"/>
      <w:marLeft w:val="0"/>
      <w:marRight w:val="0"/>
      <w:marTop w:val="0"/>
      <w:marBottom w:val="0"/>
      <w:divBdr>
        <w:top w:val="none" w:sz="0" w:space="0" w:color="auto"/>
        <w:left w:val="none" w:sz="0" w:space="0" w:color="auto"/>
        <w:bottom w:val="none" w:sz="0" w:space="0" w:color="auto"/>
        <w:right w:val="none" w:sz="0" w:space="0" w:color="auto"/>
      </w:divBdr>
    </w:div>
    <w:div w:id="1558516537">
      <w:bodyDiv w:val="1"/>
      <w:marLeft w:val="0"/>
      <w:marRight w:val="0"/>
      <w:marTop w:val="0"/>
      <w:marBottom w:val="0"/>
      <w:divBdr>
        <w:top w:val="none" w:sz="0" w:space="0" w:color="auto"/>
        <w:left w:val="none" w:sz="0" w:space="0" w:color="auto"/>
        <w:bottom w:val="none" w:sz="0" w:space="0" w:color="auto"/>
        <w:right w:val="none" w:sz="0" w:space="0" w:color="auto"/>
      </w:divBdr>
      <w:divsChild>
        <w:div w:id="1434130012">
          <w:marLeft w:val="0"/>
          <w:marRight w:val="0"/>
          <w:marTop w:val="0"/>
          <w:marBottom w:val="0"/>
          <w:divBdr>
            <w:top w:val="none" w:sz="0" w:space="0" w:color="auto"/>
            <w:left w:val="none" w:sz="0" w:space="0" w:color="auto"/>
            <w:bottom w:val="none" w:sz="0" w:space="0" w:color="auto"/>
            <w:right w:val="none" w:sz="0" w:space="0" w:color="auto"/>
          </w:divBdr>
        </w:div>
        <w:div w:id="1461413537">
          <w:marLeft w:val="0"/>
          <w:marRight w:val="0"/>
          <w:marTop w:val="0"/>
          <w:marBottom w:val="0"/>
          <w:divBdr>
            <w:top w:val="none" w:sz="0" w:space="0" w:color="auto"/>
            <w:left w:val="none" w:sz="0" w:space="0" w:color="auto"/>
            <w:bottom w:val="none" w:sz="0" w:space="0" w:color="auto"/>
            <w:right w:val="none" w:sz="0" w:space="0" w:color="auto"/>
          </w:divBdr>
        </w:div>
        <w:div w:id="1220826670">
          <w:marLeft w:val="0"/>
          <w:marRight w:val="0"/>
          <w:marTop w:val="0"/>
          <w:marBottom w:val="0"/>
          <w:divBdr>
            <w:top w:val="none" w:sz="0" w:space="0" w:color="auto"/>
            <w:left w:val="none" w:sz="0" w:space="0" w:color="auto"/>
            <w:bottom w:val="none" w:sz="0" w:space="0" w:color="auto"/>
            <w:right w:val="none" w:sz="0" w:space="0" w:color="auto"/>
          </w:divBdr>
        </w:div>
        <w:div w:id="1131899838">
          <w:marLeft w:val="0"/>
          <w:marRight w:val="0"/>
          <w:marTop w:val="0"/>
          <w:marBottom w:val="0"/>
          <w:divBdr>
            <w:top w:val="none" w:sz="0" w:space="0" w:color="auto"/>
            <w:left w:val="none" w:sz="0" w:space="0" w:color="auto"/>
            <w:bottom w:val="none" w:sz="0" w:space="0" w:color="auto"/>
            <w:right w:val="none" w:sz="0" w:space="0" w:color="auto"/>
          </w:divBdr>
        </w:div>
        <w:div w:id="1862548348">
          <w:marLeft w:val="0"/>
          <w:marRight w:val="0"/>
          <w:marTop w:val="0"/>
          <w:marBottom w:val="0"/>
          <w:divBdr>
            <w:top w:val="none" w:sz="0" w:space="0" w:color="auto"/>
            <w:left w:val="none" w:sz="0" w:space="0" w:color="auto"/>
            <w:bottom w:val="none" w:sz="0" w:space="0" w:color="auto"/>
            <w:right w:val="none" w:sz="0" w:space="0" w:color="auto"/>
          </w:divBdr>
        </w:div>
        <w:div w:id="656153603">
          <w:marLeft w:val="0"/>
          <w:marRight w:val="0"/>
          <w:marTop w:val="0"/>
          <w:marBottom w:val="0"/>
          <w:divBdr>
            <w:top w:val="none" w:sz="0" w:space="0" w:color="auto"/>
            <w:left w:val="none" w:sz="0" w:space="0" w:color="auto"/>
            <w:bottom w:val="none" w:sz="0" w:space="0" w:color="auto"/>
            <w:right w:val="none" w:sz="0" w:space="0" w:color="auto"/>
          </w:divBdr>
        </w:div>
        <w:div w:id="966619558">
          <w:marLeft w:val="0"/>
          <w:marRight w:val="0"/>
          <w:marTop w:val="0"/>
          <w:marBottom w:val="0"/>
          <w:divBdr>
            <w:top w:val="none" w:sz="0" w:space="0" w:color="auto"/>
            <w:left w:val="none" w:sz="0" w:space="0" w:color="auto"/>
            <w:bottom w:val="none" w:sz="0" w:space="0" w:color="auto"/>
            <w:right w:val="none" w:sz="0" w:space="0" w:color="auto"/>
          </w:divBdr>
        </w:div>
        <w:div w:id="254173931">
          <w:marLeft w:val="0"/>
          <w:marRight w:val="0"/>
          <w:marTop w:val="0"/>
          <w:marBottom w:val="0"/>
          <w:divBdr>
            <w:top w:val="none" w:sz="0" w:space="0" w:color="auto"/>
            <w:left w:val="none" w:sz="0" w:space="0" w:color="auto"/>
            <w:bottom w:val="none" w:sz="0" w:space="0" w:color="auto"/>
            <w:right w:val="none" w:sz="0" w:space="0" w:color="auto"/>
          </w:divBdr>
        </w:div>
        <w:div w:id="1838182343">
          <w:marLeft w:val="0"/>
          <w:marRight w:val="0"/>
          <w:marTop w:val="0"/>
          <w:marBottom w:val="0"/>
          <w:divBdr>
            <w:top w:val="none" w:sz="0" w:space="0" w:color="auto"/>
            <w:left w:val="none" w:sz="0" w:space="0" w:color="auto"/>
            <w:bottom w:val="none" w:sz="0" w:space="0" w:color="auto"/>
            <w:right w:val="none" w:sz="0" w:space="0" w:color="auto"/>
          </w:divBdr>
        </w:div>
        <w:div w:id="1384448875">
          <w:marLeft w:val="0"/>
          <w:marRight w:val="0"/>
          <w:marTop w:val="0"/>
          <w:marBottom w:val="0"/>
          <w:divBdr>
            <w:top w:val="none" w:sz="0" w:space="0" w:color="auto"/>
            <w:left w:val="none" w:sz="0" w:space="0" w:color="auto"/>
            <w:bottom w:val="none" w:sz="0" w:space="0" w:color="auto"/>
            <w:right w:val="none" w:sz="0" w:space="0" w:color="auto"/>
          </w:divBdr>
        </w:div>
        <w:div w:id="760176178">
          <w:marLeft w:val="0"/>
          <w:marRight w:val="0"/>
          <w:marTop w:val="0"/>
          <w:marBottom w:val="0"/>
          <w:divBdr>
            <w:top w:val="none" w:sz="0" w:space="0" w:color="auto"/>
            <w:left w:val="none" w:sz="0" w:space="0" w:color="auto"/>
            <w:bottom w:val="none" w:sz="0" w:space="0" w:color="auto"/>
            <w:right w:val="none" w:sz="0" w:space="0" w:color="auto"/>
          </w:divBdr>
        </w:div>
        <w:div w:id="1193568245">
          <w:marLeft w:val="0"/>
          <w:marRight w:val="0"/>
          <w:marTop w:val="0"/>
          <w:marBottom w:val="0"/>
          <w:divBdr>
            <w:top w:val="none" w:sz="0" w:space="0" w:color="auto"/>
            <w:left w:val="none" w:sz="0" w:space="0" w:color="auto"/>
            <w:bottom w:val="none" w:sz="0" w:space="0" w:color="auto"/>
            <w:right w:val="none" w:sz="0" w:space="0" w:color="auto"/>
          </w:divBdr>
        </w:div>
        <w:div w:id="1279338450">
          <w:marLeft w:val="0"/>
          <w:marRight w:val="0"/>
          <w:marTop w:val="0"/>
          <w:marBottom w:val="0"/>
          <w:divBdr>
            <w:top w:val="none" w:sz="0" w:space="0" w:color="auto"/>
            <w:left w:val="none" w:sz="0" w:space="0" w:color="auto"/>
            <w:bottom w:val="none" w:sz="0" w:space="0" w:color="auto"/>
            <w:right w:val="none" w:sz="0" w:space="0" w:color="auto"/>
          </w:divBdr>
        </w:div>
        <w:div w:id="620191164">
          <w:marLeft w:val="0"/>
          <w:marRight w:val="0"/>
          <w:marTop w:val="0"/>
          <w:marBottom w:val="0"/>
          <w:divBdr>
            <w:top w:val="none" w:sz="0" w:space="0" w:color="auto"/>
            <w:left w:val="none" w:sz="0" w:space="0" w:color="auto"/>
            <w:bottom w:val="none" w:sz="0" w:space="0" w:color="auto"/>
            <w:right w:val="none" w:sz="0" w:space="0" w:color="auto"/>
          </w:divBdr>
        </w:div>
        <w:div w:id="512959097">
          <w:marLeft w:val="0"/>
          <w:marRight w:val="0"/>
          <w:marTop w:val="0"/>
          <w:marBottom w:val="0"/>
          <w:divBdr>
            <w:top w:val="none" w:sz="0" w:space="0" w:color="auto"/>
            <w:left w:val="none" w:sz="0" w:space="0" w:color="auto"/>
            <w:bottom w:val="none" w:sz="0" w:space="0" w:color="auto"/>
            <w:right w:val="none" w:sz="0" w:space="0" w:color="auto"/>
          </w:divBdr>
        </w:div>
        <w:div w:id="220140614">
          <w:marLeft w:val="0"/>
          <w:marRight w:val="0"/>
          <w:marTop w:val="0"/>
          <w:marBottom w:val="0"/>
          <w:divBdr>
            <w:top w:val="none" w:sz="0" w:space="0" w:color="auto"/>
            <w:left w:val="none" w:sz="0" w:space="0" w:color="auto"/>
            <w:bottom w:val="none" w:sz="0" w:space="0" w:color="auto"/>
            <w:right w:val="none" w:sz="0" w:space="0" w:color="auto"/>
          </w:divBdr>
        </w:div>
        <w:div w:id="1563786256">
          <w:marLeft w:val="0"/>
          <w:marRight w:val="0"/>
          <w:marTop w:val="0"/>
          <w:marBottom w:val="0"/>
          <w:divBdr>
            <w:top w:val="none" w:sz="0" w:space="0" w:color="auto"/>
            <w:left w:val="none" w:sz="0" w:space="0" w:color="auto"/>
            <w:bottom w:val="none" w:sz="0" w:space="0" w:color="auto"/>
            <w:right w:val="none" w:sz="0" w:space="0" w:color="auto"/>
          </w:divBdr>
        </w:div>
        <w:div w:id="672031986">
          <w:marLeft w:val="0"/>
          <w:marRight w:val="0"/>
          <w:marTop w:val="0"/>
          <w:marBottom w:val="0"/>
          <w:divBdr>
            <w:top w:val="none" w:sz="0" w:space="0" w:color="auto"/>
            <w:left w:val="none" w:sz="0" w:space="0" w:color="auto"/>
            <w:bottom w:val="none" w:sz="0" w:space="0" w:color="auto"/>
            <w:right w:val="none" w:sz="0" w:space="0" w:color="auto"/>
          </w:divBdr>
        </w:div>
        <w:div w:id="1337001993">
          <w:marLeft w:val="0"/>
          <w:marRight w:val="0"/>
          <w:marTop w:val="0"/>
          <w:marBottom w:val="0"/>
          <w:divBdr>
            <w:top w:val="none" w:sz="0" w:space="0" w:color="auto"/>
            <w:left w:val="none" w:sz="0" w:space="0" w:color="auto"/>
            <w:bottom w:val="none" w:sz="0" w:space="0" w:color="auto"/>
            <w:right w:val="none" w:sz="0" w:space="0" w:color="auto"/>
          </w:divBdr>
        </w:div>
        <w:div w:id="1190414070">
          <w:marLeft w:val="0"/>
          <w:marRight w:val="0"/>
          <w:marTop w:val="0"/>
          <w:marBottom w:val="0"/>
          <w:divBdr>
            <w:top w:val="none" w:sz="0" w:space="0" w:color="auto"/>
            <w:left w:val="none" w:sz="0" w:space="0" w:color="auto"/>
            <w:bottom w:val="none" w:sz="0" w:space="0" w:color="auto"/>
            <w:right w:val="none" w:sz="0" w:space="0" w:color="auto"/>
          </w:divBdr>
        </w:div>
        <w:div w:id="1490101464">
          <w:marLeft w:val="0"/>
          <w:marRight w:val="0"/>
          <w:marTop w:val="0"/>
          <w:marBottom w:val="0"/>
          <w:divBdr>
            <w:top w:val="none" w:sz="0" w:space="0" w:color="auto"/>
            <w:left w:val="none" w:sz="0" w:space="0" w:color="auto"/>
            <w:bottom w:val="none" w:sz="0" w:space="0" w:color="auto"/>
            <w:right w:val="none" w:sz="0" w:space="0" w:color="auto"/>
          </w:divBdr>
        </w:div>
        <w:div w:id="407076411">
          <w:marLeft w:val="0"/>
          <w:marRight w:val="0"/>
          <w:marTop w:val="0"/>
          <w:marBottom w:val="0"/>
          <w:divBdr>
            <w:top w:val="none" w:sz="0" w:space="0" w:color="auto"/>
            <w:left w:val="none" w:sz="0" w:space="0" w:color="auto"/>
            <w:bottom w:val="none" w:sz="0" w:space="0" w:color="auto"/>
            <w:right w:val="none" w:sz="0" w:space="0" w:color="auto"/>
          </w:divBdr>
        </w:div>
        <w:div w:id="962611993">
          <w:marLeft w:val="0"/>
          <w:marRight w:val="0"/>
          <w:marTop w:val="0"/>
          <w:marBottom w:val="0"/>
          <w:divBdr>
            <w:top w:val="none" w:sz="0" w:space="0" w:color="auto"/>
            <w:left w:val="none" w:sz="0" w:space="0" w:color="auto"/>
            <w:bottom w:val="none" w:sz="0" w:space="0" w:color="auto"/>
            <w:right w:val="none" w:sz="0" w:space="0" w:color="auto"/>
          </w:divBdr>
        </w:div>
        <w:div w:id="501435538">
          <w:marLeft w:val="0"/>
          <w:marRight w:val="0"/>
          <w:marTop w:val="0"/>
          <w:marBottom w:val="0"/>
          <w:divBdr>
            <w:top w:val="none" w:sz="0" w:space="0" w:color="auto"/>
            <w:left w:val="none" w:sz="0" w:space="0" w:color="auto"/>
            <w:bottom w:val="none" w:sz="0" w:space="0" w:color="auto"/>
            <w:right w:val="none" w:sz="0" w:space="0" w:color="auto"/>
          </w:divBdr>
        </w:div>
        <w:div w:id="455291866">
          <w:marLeft w:val="0"/>
          <w:marRight w:val="0"/>
          <w:marTop w:val="0"/>
          <w:marBottom w:val="0"/>
          <w:divBdr>
            <w:top w:val="none" w:sz="0" w:space="0" w:color="auto"/>
            <w:left w:val="none" w:sz="0" w:space="0" w:color="auto"/>
            <w:bottom w:val="none" w:sz="0" w:space="0" w:color="auto"/>
            <w:right w:val="none" w:sz="0" w:space="0" w:color="auto"/>
          </w:divBdr>
        </w:div>
        <w:div w:id="1432821777">
          <w:marLeft w:val="0"/>
          <w:marRight w:val="0"/>
          <w:marTop w:val="0"/>
          <w:marBottom w:val="0"/>
          <w:divBdr>
            <w:top w:val="none" w:sz="0" w:space="0" w:color="auto"/>
            <w:left w:val="none" w:sz="0" w:space="0" w:color="auto"/>
            <w:bottom w:val="none" w:sz="0" w:space="0" w:color="auto"/>
            <w:right w:val="none" w:sz="0" w:space="0" w:color="auto"/>
          </w:divBdr>
        </w:div>
        <w:div w:id="868839297">
          <w:marLeft w:val="0"/>
          <w:marRight w:val="0"/>
          <w:marTop w:val="0"/>
          <w:marBottom w:val="0"/>
          <w:divBdr>
            <w:top w:val="none" w:sz="0" w:space="0" w:color="auto"/>
            <w:left w:val="none" w:sz="0" w:space="0" w:color="auto"/>
            <w:bottom w:val="none" w:sz="0" w:space="0" w:color="auto"/>
            <w:right w:val="none" w:sz="0" w:space="0" w:color="auto"/>
          </w:divBdr>
        </w:div>
      </w:divsChild>
    </w:div>
    <w:div w:id="1667591095">
      <w:bodyDiv w:val="1"/>
      <w:marLeft w:val="0"/>
      <w:marRight w:val="0"/>
      <w:marTop w:val="0"/>
      <w:marBottom w:val="0"/>
      <w:divBdr>
        <w:top w:val="none" w:sz="0" w:space="0" w:color="auto"/>
        <w:left w:val="none" w:sz="0" w:space="0" w:color="auto"/>
        <w:bottom w:val="none" w:sz="0" w:space="0" w:color="auto"/>
        <w:right w:val="none" w:sz="0" w:space="0" w:color="auto"/>
      </w:divBdr>
      <w:divsChild>
        <w:div w:id="1417744674">
          <w:marLeft w:val="0"/>
          <w:marRight w:val="0"/>
          <w:marTop w:val="0"/>
          <w:marBottom w:val="0"/>
          <w:divBdr>
            <w:top w:val="none" w:sz="0" w:space="0" w:color="auto"/>
            <w:left w:val="none" w:sz="0" w:space="0" w:color="auto"/>
            <w:bottom w:val="none" w:sz="0" w:space="0" w:color="auto"/>
            <w:right w:val="none" w:sz="0" w:space="0" w:color="auto"/>
          </w:divBdr>
        </w:div>
        <w:div w:id="1113944567">
          <w:marLeft w:val="0"/>
          <w:marRight w:val="0"/>
          <w:marTop w:val="0"/>
          <w:marBottom w:val="0"/>
          <w:divBdr>
            <w:top w:val="none" w:sz="0" w:space="0" w:color="auto"/>
            <w:left w:val="none" w:sz="0" w:space="0" w:color="auto"/>
            <w:bottom w:val="none" w:sz="0" w:space="0" w:color="auto"/>
            <w:right w:val="none" w:sz="0" w:space="0" w:color="auto"/>
          </w:divBdr>
        </w:div>
        <w:div w:id="1194227619">
          <w:marLeft w:val="0"/>
          <w:marRight w:val="0"/>
          <w:marTop w:val="0"/>
          <w:marBottom w:val="0"/>
          <w:divBdr>
            <w:top w:val="none" w:sz="0" w:space="0" w:color="auto"/>
            <w:left w:val="none" w:sz="0" w:space="0" w:color="auto"/>
            <w:bottom w:val="none" w:sz="0" w:space="0" w:color="auto"/>
            <w:right w:val="none" w:sz="0" w:space="0" w:color="auto"/>
          </w:divBdr>
        </w:div>
      </w:divsChild>
    </w:div>
    <w:div w:id="1720203551">
      <w:bodyDiv w:val="1"/>
      <w:marLeft w:val="0"/>
      <w:marRight w:val="0"/>
      <w:marTop w:val="0"/>
      <w:marBottom w:val="0"/>
      <w:divBdr>
        <w:top w:val="none" w:sz="0" w:space="0" w:color="auto"/>
        <w:left w:val="none" w:sz="0" w:space="0" w:color="auto"/>
        <w:bottom w:val="none" w:sz="0" w:space="0" w:color="auto"/>
        <w:right w:val="none" w:sz="0" w:space="0" w:color="auto"/>
      </w:divBdr>
      <w:divsChild>
        <w:div w:id="964115230">
          <w:marLeft w:val="0"/>
          <w:marRight w:val="0"/>
          <w:marTop w:val="0"/>
          <w:marBottom w:val="0"/>
          <w:divBdr>
            <w:top w:val="none" w:sz="0" w:space="0" w:color="auto"/>
            <w:left w:val="none" w:sz="0" w:space="0" w:color="auto"/>
            <w:bottom w:val="none" w:sz="0" w:space="0" w:color="auto"/>
            <w:right w:val="none" w:sz="0" w:space="0" w:color="auto"/>
          </w:divBdr>
        </w:div>
        <w:div w:id="10108745">
          <w:marLeft w:val="0"/>
          <w:marRight w:val="0"/>
          <w:marTop w:val="0"/>
          <w:marBottom w:val="0"/>
          <w:divBdr>
            <w:top w:val="none" w:sz="0" w:space="0" w:color="auto"/>
            <w:left w:val="none" w:sz="0" w:space="0" w:color="auto"/>
            <w:bottom w:val="none" w:sz="0" w:space="0" w:color="auto"/>
            <w:right w:val="none" w:sz="0" w:space="0" w:color="auto"/>
          </w:divBdr>
        </w:div>
        <w:div w:id="1666471755">
          <w:marLeft w:val="0"/>
          <w:marRight w:val="0"/>
          <w:marTop w:val="0"/>
          <w:marBottom w:val="0"/>
          <w:divBdr>
            <w:top w:val="none" w:sz="0" w:space="0" w:color="auto"/>
            <w:left w:val="none" w:sz="0" w:space="0" w:color="auto"/>
            <w:bottom w:val="none" w:sz="0" w:space="0" w:color="auto"/>
            <w:right w:val="none" w:sz="0" w:space="0" w:color="auto"/>
          </w:divBdr>
        </w:div>
        <w:div w:id="1995405466">
          <w:marLeft w:val="0"/>
          <w:marRight w:val="0"/>
          <w:marTop w:val="0"/>
          <w:marBottom w:val="0"/>
          <w:divBdr>
            <w:top w:val="none" w:sz="0" w:space="0" w:color="auto"/>
            <w:left w:val="none" w:sz="0" w:space="0" w:color="auto"/>
            <w:bottom w:val="none" w:sz="0" w:space="0" w:color="auto"/>
            <w:right w:val="none" w:sz="0" w:space="0" w:color="auto"/>
          </w:divBdr>
        </w:div>
        <w:div w:id="1743797381">
          <w:marLeft w:val="0"/>
          <w:marRight w:val="0"/>
          <w:marTop w:val="0"/>
          <w:marBottom w:val="0"/>
          <w:divBdr>
            <w:top w:val="none" w:sz="0" w:space="0" w:color="auto"/>
            <w:left w:val="none" w:sz="0" w:space="0" w:color="auto"/>
            <w:bottom w:val="none" w:sz="0" w:space="0" w:color="auto"/>
            <w:right w:val="none" w:sz="0" w:space="0" w:color="auto"/>
          </w:divBdr>
        </w:div>
      </w:divsChild>
    </w:div>
    <w:div w:id="1797214610">
      <w:bodyDiv w:val="1"/>
      <w:marLeft w:val="0"/>
      <w:marRight w:val="0"/>
      <w:marTop w:val="0"/>
      <w:marBottom w:val="0"/>
      <w:divBdr>
        <w:top w:val="none" w:sz="0" w:space="0" w:color="auto"/>
        <w:left w:val="none" w:sz="0" w:space="0" w:color="auto"/>
        <w:bottom w:val="none" w:sz="0" w:space="0" w:color="auto"/>
        <w:right w:val="none" w:sz="0" w:space="0" w:color="auto"/>
      </w:divBdr>
    </w:div>
    <w:div w:id="1830517028">
      <w:bodyDiv w:val="1"/>
      <w:marLeft w:val="0"/>
      <w:marRight w:val="0"/>
      <w:marTop w:val="0"/>
      <w:marBottom w:val="0"/>
      <w:divBdr>
        <w:top w:val="none" w:sz="0" w:space="0" w:color="auto"/>
        <w:left w:val="none" w:sz="0" w:space="0" w:color="auto"/>
        <w:bottom w:val="none" w:sz="0" w:space="0" w:color="auto"/>
        <w:right w:val="none" w:sz="0" w:space="0" w:color="auto"/>
      </w:divBdr>
      <w:divsChild>
        <w:div w:id="1527598161">
          <w:marLeft w:val="0"/>
          <w:marRight w:val="0"/>
          <w:marTop w:val="0"/>
          <w:marBottom w:val="0"/>
          <w:divBdr>
            <w:top w:val="none" w:sz="0" w:space="0" w:color="auto"/>
            <w:left w:val="none" w:sz="0" w:space="0" w:color="auto"/>
            <w:bottom w:val="none" w:sz="0" w:space="0" w:color="auto"/>
            <w:right w:val="none" w:sz="0" w:space="0" w:color="auto"/>
          </w:divBdr>
        </w:div>
        <w:div w:id="1412704089">
          <w:marLeft w:val="0"/>
          <w:marRight w:val="0"/>
          <w:marTop w:val="0"/>
          <w:marBottom w:val="0"/>
          <w:divBdr>
            <w:top w:val="none" w:sz="0" w:space="0" w:color="auto"/>
            <w:left w:val="none" w:sz="0" w:space="0" w:color="auto"/>
            <w:bottom w:val="none" w:sz="0" w:space="0" w:color="auto"/>
            <w:right w:val="none" w:sz="0" w:space="0" w:color="auto"/>
          </w:divBdr>
        </w:div>
        <w:div w:id="507449088">
          <w:marLeft w:val="0"/>
          <w:marRight w:val="0"/>
          <w:marTop w:val="0"/>
          <w:marBottom w:val="0"/>
          <w:divBdr>
            <w:top w:val="none" w:sz="0" w:space="0" w:color="auto"/>
            <w:left w:val="none" w:sz="0" w:space="0" w:color="auto"/>
            <w:bottom w:val="none" w:sz="0" w:space="0" w:color="auto"/>
            <w:right w:val="none" w:sz="0" w:space="0" w:color="auto"/>
          </w:divBdr>
        </w:div>
        <w:div w:id="239295224">
          <w:marLeft w:val="0"/>
          <w:marRight w:val="0"/>
          <w:marTop w:val="0"/>
          <w:marBottom w:val="0"/>
          <w:divBdr>
            <w:top w:val="none" w:sz="0" w:space="0" w:color="auto"/>
            <w:left w:val="none" w:sz="0" w:space="0" w:color="auto"/>
            <w:bottom w:val="none" w:sz="0" w:space="0" w:color="auto"/>
            <w:right w:val="none" w:sz="0" w:space="0" w:color="auto"/>
          </w:divBdr>
        </w:div>
      </w:divsChild>
    </w:div>
    <w:div w:id="1955671743">
      <w:bodyDiv w:val="1"/>
      <w:marLeft w:val="0"/>
      <w:marRight w:val="0"/>
      <w:marTop w:val="0"/>
      <w:marBottom w:val="0"/>
      <w:divBdr>
        <w:top w:val="none" w:sz="0" w:space="0" w:color="auto"/>
        <w:left w:val="none" w:sz="0" w:space="0" w:color="auto"/>
        <w:bottom w:val="none" w:sz="0" w:space="0" w:color="auto"/>
        <w:right w:val="none" w:sz="0" w:space="0" w:color="auto"/>
      </w:divBdr>
      <w:divsChild>
        <w:div w:id="67121984">
          <w:marLeft w:val="0"/>
          <w:marRight w:val="0"/>
          <w:marTop w:val="0"/>
          <w:marBottom w:val="0"/>
          <w:divBdr>
            <w:top w:val="none" w:sz="0" w:space="0" w:color="auto"/>
            <w:left w:val="none" w:sz="0" w:space="0" w:color="auto"/>
            <w:bottom w:val="none" w:sz="0" w:space="0" w:color="auto"/>
            <w:right w:val="none" w:sz="0" w:space="0" w:color="auto"/>
          </w:divBdr>
        </w:div>
        <w:div w:id="1098260077">
          <w:marLeft w:val="0"/>
          <w:marRight w:val="0"/>
          <w:marTop w:val="0"/>
          <w:marBottom w:val="0"/>
          <w:divBdr>
            <w:top w:val="none" w:sz="0" w:space="0" w:color="auto"/>
            <w:left w:val="none" w:sz="0" w:space="0" w:color="auto"/>
            <w:bottom w:val="none" w:sz="0" w:space="0" w:color="auto"/>
            <w:right w:val="none" w:sz="0" w:space="0" w:color="auto"/>
          </w:divBdr>
        </w:div>
        <w:div w:id="1541429143">
          <w:marLeft w:val="0"/>
          <w:marRight w:val="0"/>
          <w:marTop w:val="0"/>
          <w:marBottom w:val="0"/>
          <w:divBdr>
            <w:top w:val="none" w:sz="0" w:space="0" w:color="auto"/>
            <w:left w:val="none" w:sz="0" w:space="0" w:color="auto"/>
            <w:bottom w:val="none" w:sz="0" w:space="0" w:color="auto"/>
            <w:right w:val="none" w:sz="0" w:space="0" w:color="auto"/>
          </w:divBdr>
        </w:div>
        <w:div w:id="1676148888">
          <w:marLeft w:val="0"/>
          <w:marRight w:val="0"/>
          <w:marTop w:val="0"/>
          <w:marBottom w:val="0"/>
          <w:divBdr>
            <w:top w:val="none" w:sz="0" w:space="0" w:color="auto"/>
            <w:left w:val="none" w:sz="0" w:space="0" w:color="auto"/>
            <w:bottom w:val="none" w:sz="0" w:space="0" w:color="auto"/>
            <w:right w:val="none" w:sz="0" w:space="0" w:color="auto"/>
          </w:divBdr>
        </w:div>
        <w:div w:id="1471090215">
          <w:marLeft w:val="0"/>
          <w:marRight w:val="0"/>
          <w:marTop w:val="0"/>
          <w:marBottom w:val="0"/>
          <w:divBdr>
            <w:top w:val="none" w:sz="0" w:space="0" w:color="auto"/>
            <w:left w:val="none" w:sz="0" w:space="0" w:color="auto"/>
            <w:bottom w:val="none" w:sz="0" w:space="0" w:color="auto"/>
            <w:right w:val="none" w:sz="0" w:space="0" w:color="auto"/>
          </w:divBdr>
        </w:div>
        <w:div w:id="2020042242">
          <w:marLeft w:val="0"/>
          <w:marRight w:val="0"/>
          <w:marTop w:val="0"/>
          <w:marBottom w:val="0"/>
          <w:divBdr>
            <w:top w:val="none" w:sz="0" w:space="0" w:color="auto"/>
            <w:left w:val="none" w:sz="0" w:space="0" w:color="auto"/>
            <w:bottom w:val="none" w:sz="0" w:space="0" w:color="auto"/>
            <w:right w:val="none" w:sz="0" w:space="0" w:color="auto"/>
          </w:divBdr>
        </w:div>
        <w:div w:id="140002318">
          <w:marLeft w:val="0"/>
          <w:marRight w:val="0"/>
          <w:marTop w:val="0"/>
          <w:marBottom w:val="0"/>
          <w:divBdr>
            <w:top w:val="none" w:sz="0" w:space="0" w:color="auto"/>
            <w:left w:val="none" w:sz="0" w:space="0" w:color="auto"/>
            <w:bottom w:val="none" w:sz="0" w:space="0" w:color="auto"/>
            <w:right w:val="none" w:sz="0" w:space="0" w:color="auto"/>
          </w:divBdr>
        </w:div>
        <w:div w:id="1869761069">
          <w:marLeft w:val="0"/>
          <w:marRight w:val="0"/>
          <w:marTop w:val="0"/>
          <w:marBottom w:val="0"/>
          <w:divBdr>
            <w:top w:val="none" w:sz="0" w:space="0" w:color="auto"/>
            <w:left w:val="none" w:sz="0" w:space="0" w:color="auto"/>
            <w:bottom w:val="none" w:sz="0" w:space="0" w:color="auto"/>
            <w:right w:val="none" w:sz="0" w:space="0" w:color="auto"/>
          </w:divBdr>
        </w:div>
        <w:div w:id="896285888">
          <w:marLeft w:val="0"/>
          <w:marRight w:val="0"/>
          <w:marTop w:val="0"/>
          <w:marBottom w:val="0"/>
          <w:divBdr>
            <w:top w:val="none" w:sz="0" w:space="0" w:color="auto"/>
            <w:left w:val="none" w:sz="0" w:space="0" w:color="auto"/>
            <w:bottom w:val="none" w:sz="0" w:space="0" w:color="auto"/>
            <w:right w:val="none" w:sz="0" w:space="0" w:color="auto"/>
          </w:divBdr>
        </w:div>
        <w:div w:id="532964700">
          <w:marLeft w:val="0"/>
          <w:marRight w:val="0"/>
          <w:marTop w:val="0"/>
          <w:marBottom w:val="0"/>
          <w:divBdr>
            <w:top w:val="none" w:sz="0" w:space="0" w:color="auto"/>
            <w:left w:val="none" w:sz="0" w:space="0" w:color="auto"/>
            <w:bottom w:val="none" w:sz="0" w:space="0" w:color="auto"/>
            <w:right w:val="none" w:sz="0" w:space="0" w:color="auto"/>
          </w:divBdr>
        </w:div>
        <w:div w:id="813832345">
          <w:marLeft w:val="0"/>
          <w:marRight w:val="0"/>
          <w:marTop w:val="0"/>
          <w:marBottom w:val="0"/>
          <w:divBdr>
            <w:top w:val="none" w:sz="0" w:space="0" w:color="auto"/>
            <w:left w:val="none" w:sz="0" w:space="0" w:color="auto"/>
            <w:bottom w:val="none" w:sz="0" w:space="0" w:color="auto"/>
            <w:right w:val="none" w:sz="0" w:space="0" w:color="auto"/>
          </w:divBdr>
        </w:div>
        <w:div w:id="1196965136">
          <w:marLeft w:val="0"/>
          <w:marRight w:val="0"/>
          <w:marTop w:val="0"/>
          <w:marBottom w:val="0"/>
          <w:divBdr>
            <w:top w:val="none" w:sz="0" w:space="0" w:color="auto"/>
            <w:left w:val="none" w:sz="0" w:space="0" w:color="auto"/>
            <w:bottom w:val="none" w:sz="0" w:space="0" w:color="auto"/>
            <w:right w:val="none" w:sz="0" w:space="0" w:color="auto"/>
          </w:divBdr>
        </w:div>
        <w:div w:id="925190765">
          <w:marLeft w:val="0"/>
          <w:marRight w:val="0"/>
          <w:marTop w:val="0"/>
          <w:marBottom w:val="0"/>
          <w:divBdr>
            <w:top w:val="none" w:sz="0" w:space="0" w:color="auto"/>
            <w:left w:val="none" w:sz="0" w:space="0" w:color="auto"/>
            <w:bottom w:val="none" w:sz="0" w:space="0" w:color="auto"/>
            <w:right w:val="none" w:sz="0" w:space="0" w:color="auto"/>
          </w:divBdr>
        </w:div>
        <w:div w:id="131394856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hyperlink" Target="http://www.cafereggio.net" TargetMode="External"/><Relationship Id="rId12" Type="http://schemas.openxmlformats.org/officeDocument/2006/relationships/hyperlink" Target="http://www.ieee.es" TargetMode="External"/><Relationship Id="rId13" Type="http://schemas.openxmlformats.org/officeDocument/2006/relationships/hyperlink" Target="http://www.silverdoctors.com" TargetMode="External"/><Relationship Id="rId14" Type="http://schemas.openxmlformats.org/officeDocument/2006/relationships/hyperlink" Target="http://www.silverdoctors.com" TargetMode="External"/><Relationship Id="rId15" Type="http://schemas.openxmlformats.org/officeDocument/2006/relationships/hyperlink" Target="http://www.voltairenet.org" TargetMode="External"/><Relationship Id="rId16" Type="http://schemas.openxmlformats.org/officeDocument/2006/relationships/fontTable" Target="fontTable.xml"/><Relationship Id="rId17"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yperlink" Target="http://www.ehu.eus" TargetMode="External"/><Relationship Id="rId8" Type="http://schemas.openxmlformats.org/officeDocument/2006/relationships/hyperlink" Target="http://www.businessinsider.com" TargetMode="External"/><Relationship Id="rId9" Type="http://schemas.openxmlformats.org/officeDocument/2006/relationships/hyperlink" Target="http://www.revistaeconom&#237;acritica.org" TargetMode="External"/><Relationship Id="rId10" Type="http://schemas.openxmlformats.org/officeDocument/2006/relationships/hyperlink" Target="http://www.argentina.elmilitante.org"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31</Pages>
  <Words>14480</Words>
  <Characters>75879</Characters>
  <Application>Microsoft Macintosh Word</Application>
  <DocSecurity>0</DocSecurity>
  <Lines>1331</Lines>
  <Paragraphs>138</Paragraphs>
  <ScaleCrop>false</ScaleCrop>
  <HeadingPairs>
    <vt:vector size="2" baseType="variant">
      <vt:variant>
        <vt:lpstr>Título</vt:lpstr>
      </vt:variant>
      <vt:variant>
        <vt:i4>1</vt:i4>
      </vt:variant>
    </vt:vector>
  </HeadingPairs>
  <TitlesOfParts>
    <vt:vector size="1" baseType="lpstr">
      <vt:lpstr/>
    </vt:vector>
  </TitlesOfParts>
  <Company>personal</Company>
  <LinksUpToDate>false</LinksUpToDate>
  <CharactersWithSpaces>90221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Wim Dierckxsens</dc:creator>
  <cp:lastModifiedBy>OSCAR AUGUSTO ELIZALDE PRADA</cp:lastModifiedBy>
  <cp:revision>3</cp:revision>
  <dcterms:created xsi:type="dcterms:W3CDTF">2017-03-10T19:21:00Z</dcterms:created>
  <dcterms:modified xsi:type="dcterms:W3CDTF">2017-03-16T21:26:00Z</dcterms:modified>
</cp:coreProperties>
</file>