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945" w:rsidRPr="00705CD9" w:rsidRDefault="00190B26" w:rsidP="0080266B">
      <w:pPr>
        <w:pStyle w:val="NormalWeb"/>
        <w:jc w:val="center"/>
        <w:rPr>
          <w:rFonts w:ascii="Arial" w:hAnsi="Arial" w:cs="Arial"/>
          <w:b/>
          <w:sz w:val="36"/>
          <w:szCs w:val="36"/>
        </w:rPr>
      </w:pPr>
      <w:r w:rsidRPr="00705CD9">
        <w:rPr>
          <w:rFonts w:ascii="Arial" w:hAnsi="Arial" w:cs="Arial"/>
          <w:b/>
          <w:sz w:val="36"/>
          <w:szCs w:val="36"/>
        </w:rPr>
        <w:t>¡</w:t>
      </w:r>
      <w:r w:rsidR="000A4945" w:rsidRPr="00705CD9">
        <w:rPr>
          <w:rFonts w:ascii="Arial" w:hAnsi="Arial" w:cs="Arial"/>
          <w:b/>
          <w:sz w:val="36"/>
          <w:szCs w:val="36"/>
        </w:rPr>
        <w:t>CUARENTA AÑOS!</w:t>
      </w:r>
    </w:p>
    <w:p w:rsidR="00190B26" w:rsidRPr="0080266B" w:rsidRDefault="00190B26" w:rsidP="00705CD9">
      <w:pPr>
        <w:pStyle w:val="NormalWeb"/>
        <w:spacing w:line="360" w:lineRule="auto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 xml:space="preserve">Hace cuarenta años, el doce de agosto de 1976, </w:t>
      </w:r>
      <w:r w:rsidR="0005037D" w:rsidRPr="0080266B">
        <w:rPr>
          <w:rFonts w:ascii="Arial" w:hAnsi="Arial" w:cs="Arial"/>
        </w:rPr>
        <w:t xml:space="preserve">en plena dictadura militar de los “triunviros”, por orden  de Xavier Manrique, ministro encargado de gobierno, </w:t>
      </w:r>
      <w:r w:rsidR="00B5637D" w:rsidRPr="0080266B">
        <w:rPr>
          <w:rFonts w:ascii="Arial" w:hAnsi="Arial" w:cs="Arial"/>
        </w:rPr>
        <w:t xml:space="preserve">40 policías armados  y prevenidos, </w:t>
      </w:r>
      <w:r w:rsidRPr="0080266B">
        <w:rPr>
          <w:rFonts w:ascii="Arial" w:hAnsi="Arial" w:cs="Arial"/>
        </w:rPr>
        <w:t xml:space="preserve">irrumpieron violentamente en el Hogar de Santa Cruz, la “Casa Madre de la Iglesia de Riobamba” </w:t>
      </w:r>
      <w:r w:rsidR="0005037D" w:rsidRPr="0080266B">
        <w:rPr>
          <w:rFonts w:ascii="Arial" w:hAnsi="Arial" w:cs="Arial"/>
        </w:rPr>
        <w:t>p</w:t>
      </w:r>
      <w:r w:rsidRPr="0080266B">
        <w:rPr>
          <w:rFonts w:ascii="Arial" w:hAnsi="Arial" w:cs="Arial"/>
        </w:rPr>
        <w:t>a</w:t>
      </w:r>
      <w:r w:rsidR="0005037D" w:rsidRPr="0080266B">
        <w:rPr>
          <w:rFonts w:ascii="Arial" w:hAnsi="Arial" w:cs="Arial"/>
        </w:rPr>
        <w:t>ra</w:t>
      </w:r>
      <w:r w:rsidRPr="0080266B">
        <w:rPr>
          <w:rFonts w:ascii="Arial" w:hAnsi="Arial" w:cs="Arial"/>
        </w:rPr>
        <w:t xml:space="preserve"> </w:t>
      </w:r>
      <w:r w:rsidR="00BE0B07" w:rsidRPr="0080266B">
        <w:rPr>
          <w:rFonts w:ascii="Arial" w:hAnsi="Arial" w:cs="Arial"/>
        </w:rPr>
        <w:t>impedir</w:t>
      </w:r>
      <w:r w:rsidR="0005037D" w:rsidRPr="0080266B">
        <w:rPr>
          <w:rFonts w:ascii="Arial" w:hAnsi="Arial" w:cs="Arial"/>
        </w:rPr>
        <w:t xml:space="preserve"> la reunión de reflexión pastoral que por convocatoria de Mons. Proaño allí se realizaba  y</w:t>
      </w:r>
      <w:r w:rsidR="000A4945" w:rsidRPr="0080266B">
        <w:rPr>
          <w:rFonts w:ascii="Arial" w:hAnsi="Arial" w:cs="Arial"/>
        </w:rPr>
        <w:t xml:space="preserve"> </w:t>
      </w:r>
      <w:r w:rsidR="0005037D" w:rsidRPr="0080266B">
        <w:rPr>
          <w:rFonts w:ascii="Arial" w:hAnsi="Arial" w:cs="Arial"/>
        </w:rPr>
        <w:t xml:space="preserve"> </w:t>
      </w:r>
      <w:r w:rsidRPr="0080266B">
        <w:rPr>
          <w:rFonts w:ascii="Arial" w:hAnsi="Arial" w:cs="Arial"/>
        </w:rPr>
        <w:t>capturar</w:t>
      </w:r>
      <w:r w:rsidR="0005037D" w:rsidRPr="0080266B">
        <w:rPr>
          <w:rFonts w:ascii="Arial" w:hAnsi="Arial" w:cs="Arial"/>
        </w:rPr>
        <w:t xml:space="preserve"> a todos los participantes.</w:t>
      </w:r>
    </w:p>
    <w:p w:rsidR="005E2A97" w:rsidRPr="0080266B" w:rsidRDefault="005E2A97" w:rsidP="00705CD9">
      <w:pPr>
        <w:pStyle w:val="NormalWeb"/>
        <w:spacing w:line="360" w:lineRule="auto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>El encuentro fraternal con eminentes figuras proféticas del continente, fue convocado para  analizar la realidad de nuestra sufrida América Latina, en ese entonces, bajo la tiranía de cruentas dictaduras militares; y dar respuesta –desde la fe- a los pueblos que soportaban el dolor de millares de ejecutados y desaparecidos.</w:t>
      </w:r>
    </w:p>
    <w:p w:rsidR="005E2A97" w:rsidRPr="0080266B" w:rsidRDefault="00482C0A" w:rsidP="00705CD9">
      <w:pPr>
        <w:pStyle w:val="NormalWeb"/>
        <w:spacing w:line="360" w:lineRule="auto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 xml:space="preserve">Entre los apresados figuraban dos arzobispos: Roberto Sánchez, de Estados Unidos; y Vicente </w:t>
      </w:r>
      <w:proofErr w:type="spellStart"/>
      <w:r w:rsidRPr="0080266B">
        <w:rPr>
          <w:rFonts w:ascii="Arial" w:hAnsi="Arial" w:cs="Arial"/>
        </w:rPr>
        <w:t>Zaspe</w:t>
      </w:r>
      <w:proofErr w:type="spellEnd"/>
      <w:r w:rsidRPr="0080266B">
        <w:rPr>
          <w:rFonts w:ascii="Arial" w:hAnsi="Arial" w:cs="Arial"/>
        </w:rPr>
        <w:t xml:space="preserve">, de Argentina; y 14 obispos: Patricio Flores, Juan </w:t>
      </w:r>
      <w:proofErr w:type="spellStart"/>
      <w:r w:rsidRPr="0080266B">
        <w:rPr>
          <w:rFonts w:ascii="Arial" w:hAnsi="Arial" w:cs="Arial"/>
        </w:rPr>
        <w:t>Arzube</w:t>
      </w:r>
      <w:proofErr w:type="spellEnd"/>
      <w:r w:rsidRPr="0080266B">
        <w:rPr>
          <w:rFonts w:ascii="Arial" w:hAnsi="Arial" w:cs="Arial"/>
        </w:rPr>
        <w:t xml:space="preserve"> y Gilbert E. Chávez, de Estados Unidos; Mariano Parra León, de Venezuela; </w:t>
      </w:r>
      <w:proofErr w:type="spellStart"/>
      <w:r w:rsidRPr="0080266B">
        <w:rPr>
          <w:rFonts w:ascii="Arial" w:hAnsi="Arial" w:cs="Arial"/>
        </w:rPr>
        <w:t>Caren</w:t>
      </w:r>
      <w:proofErr w:type="spellEnd"/>
      <w:r w:rsidRPr="0080266B">
        <w:rPr>
          <w:rFonts w:ascii="Arial" w:hAnsi="Arial" w:cs="Arial"/>
        </w:rPr>
        <w:t xml:space="preserve"> González y Fernando </w:t>
      </w:r>
      <w:proofErr w:type="spellStart"/>
      <w:r w:rsidRPr="0080266B">
        <w:rPr>
          <w:rFonts w:ascii="Arial" w:hAnsi="Arial" w:cs="Arial"/>
        </w:rPr>
        <w:t>Aristía</w:t>
      </w:r>
      <w:proofErr w:type="spellEnd"/>
      <w:r w:rsidRPr="0080266B">
        <w:rPr>
          <w:rFonts w:ascii="Arial" w:hAnsi="Arial" w:cs="Arial"/>
        </w:rPr>
        <w:t xml:space="preserve"> Ruiz, de Chile; Antonio Batista Fragoso y Rubén Cándido </w:t>
      </w:r>
      <w:proofErr w:type="spellStart"/>
      <w:r w:rsidRPr="0080266B">
        <w:rPr>
          <w:rFonts w:ascii="Arial" w:hAnsi="Arial" w:cs="Arial"/>
        </w:rPr>
        <w:t>Padín</w:t>
      </w:r>
      <w:proofErr w:type="spellEnd"/>
      <w:r w:rsidRPr="0080266B">
        <w:rPr>
          <w:rFonts w:ascii="Arial" w:hAnsi="Arial" w:cs="Arial"/>
        </w:rPr>
        <w:t xml:space="preserve">, de Brasil; Sergio Méndez Arceo, José Pablo </w:t>
      </w:r>
      <w:proofErr w:type="spellStart"/>
      <w:r w:rsidRPr="0080266B">
        <w:rPr>
          <w:rFonts w:ascii="Arial" w:hAnsi="Arial" w:cs="Arial"/>
        </w:rPr>
        <w:t>Rovalo</w:t>
      </w:r>
      <w:proofErr w:type="spellEnd"/>
      <w:r w:rsidRPr="0080266B">
        <w:rPr>
          <w:rFonts w:ascii="Arial" w:hAnsi="Arial" w:cs="Arial"/>
        </w:rPr>
        <w:t xml:space="preserve"> y Samuel Ruiz, de México; Víctor </w:t>
      </w:r>
      <w:proofErr w:type="spellStart"/>
      <w:r w:rsidRPr="0080266B">
        <w:rPr>
          <w:rFonts w:ascii="Arial" w:hAnsi="Arial" w:cs="Arial"/>
        </w:rPr>
        <w:t>Garaigordobil</w:t>
      </w:r>
      <w:proofErr w:type="spellEnd"/>
      <w:r w:rsidRPr="0080266B">
        <w:rPr>
          <w:rFonts w:ascii="Arial" w:hAnsi="Arial" w:cs="Arial"/>
        </w:rPr>
        <w:t xml:space="preserve">, de España; Ramón </w:t>
      </w:r>
      <w:proofErr w:type="spellStart"/>
      <w:r w:rsidRPr="0080266B">
        <w:rPr>
          <w:rFonts w:ascii="Arial" w:hAnsi="Arial" w:cs="Arial"/>
        </w:rPr>
        <w:t>Bogarin</w:t>
      </w:r>
      <w:proofErr w:type="spellEnd"/>
      <w:r w:rsidRPr="0080266B">
        <w:rPr>
          <w:rFonts w:ascii="Arial" w:hAnsi="Arial" w:cs="Arial"/>
        </w:rPr>
        <w:t>, de Paraguay; y Leonidas Proaño, el anfitrión. Junto a ellos fueron detenidos unos 70 laicos y sacerdotes, entre ellos, el teólogo José Comblin y Adolfo Pérez Esquivel, Premio Nobel</w:t>
      </w:r>
      <w:r w:rsidR="008D23FB" w:rsidRPr="0080266B">
        <w:rPr>
          <w:rFonts w:ascii="Arial" w:hAnsi="Arial" w:cs="Arial"/>
        </w:rPr>
        <w:t xml:space="preserve"> de la Paz en 1980.</w:t>
      </w:r>
    </w:p>
    <w:p w:rsidR="00482C0A" w:rsidRPr="0080266B" w:rsidRDefault="00482C0A" w:rsidP="00705CD9">
      <w:pPr>
        <w:pStyle w:val="NormalWeb"/>
        <w:spacing w:line="360" w:lineRule="auto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 xml:space="preserve">Este hecho por inaudito y absurdo dio la vuelta al mundo y es una de las pruebas de lo incómodo que resultaba para </w:t>
      </w:r>
      <w:r w:rsidR="00BE0B07" w:rsidRPr="0080266B">
        <w:rPr>
          <w:rFonts w:ascii="Arial" w:hAnsi="Arial" w:cs="Arial"/>
        </w:rPr>
        <w:t>los</w:t>
      </w:r>
      <w:r w:rsidRPr="0080266B">
        <w:rPr>
          <w:rFonts w:ascii="Arial" w:hAnsi="Arial" w:cs="Arial"/>
        </w:rPr>
        <w:t xml:space="preserve"> poder</w:t>
      </w:r>
      <w:r w:rsidR="00BE0B07" w:rsidRPr="0080266B">
        <w:rPr>
          <w:rFonts w:ascii="Arial" w:hAnsi="Arial" w:cs="Arial"/>
        </w:rPr>
        <w:t>es tanto político como eclesial,</w:t>
      </w:r>
      <w:r w:rsidRPr="0080266B">
        <w:rPr>
          <w:rFonts w:ascii="Arial" w:hAnsi="Arial" w:cs="Arial"/>
        </w:rPr>
        <w:t xml:space="preserve"> la acción pastoral </w:t>
      </w:r>
      <w:r w:rsidR="0026142A" w:rsidRPr="0080266B">
        <w:rPr>
          <w:rFonts w:ascii="Arial" w:hAnsi="Arial" w:cs="Arial"/>
        </w:rPr>
        <w:t>l</w:t>
      </w:r>
      <w:r w:rsidRPr="0080266B">
        <w:rPr>
          <w:rFonts w:ascii="Arial" w:hAnsi="Arial" w:cs="Arial"/>
        </w:rPr>
        <w:t>iberadora de Mons. Leonidas Proaño</w:t>
      </w:r>
      <w:r w:rsidR="0026142A" w:rsidRPr="0080266B">
        <w:rPr>
          <w:rFonts w:ascii="Arial" w:hAnsi="Arial" w:cs="Arial"/>
        </w:rPr>
        <w:t>.</w:t>
      </w:r>
    </w:p>
    <w:p w:rsidR="00B5637D" w:rsidRPr="0080266B" w:rsidRDefault="00B5637D" w:rsidP="00705CD9">
      <w:pPr>
        <w:pStyle w:val="NormalWeb"/>
        <w:spacing w:line="360" w:lineRule="auto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 xml:space="preserve">Entre “las evidencias” de lo “sediciosa” que resultaba para el poder esa reunión latinoamericana, se llevaron y exhibieron todos los documentos y textos inocuos de estudio que respaldaban los análisis de los prelados y participantes; pero </w:t>
      </w:r>
      <w:r w:rsidRPr="0080266B">
        <w:rPr>
          <w:rFonts w:ascii="Arial" w:hAnsi="Arial" w:cs="Arial"/>
        </w:rPr>
        <w:lastRenderedPageBreak/>
        <w:t>dejaron el Evangelio, considerado por Mons. Proaño como verdaderamente el documento subversivo y por lo tanto atentatorio contra el orden establecido.</w:t>
      </w:r>
    </w:p>
    <w:p w:rsidR="008D23FB" w:rsidRPr="0080266B" w:rsidRDefault="0026142A" w:rsidP="00705CD9">
      <w:pPr>
        <w:pStyle w:val="NormalWeb"/>
        <w:spacing w:line="360" w:lineRule="auto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 xml:space="preserve">Y es que tanto ayer  como hoy, el pensamiento, la vida y accionar del obispo de los indios y profeta de los pobres, por ser fiel al Evangelio de Jesucristo liberador y </w:t>
      </w:r>
      <w:r w:rsidR="005E2A97" w:rsidRPr="0080266B">
        <w:rPr>
          <w:rFonts w:ascii="Arial" w:hAnsi="Arial" w:cs="Arial"/>
        </w:rPr>
        <w:t xml:space="preserve">por haber optado por </w:t>
      </w:r>
      <w:r w:rsidR="008D23FB" w:rsidRPr="0080266B">
        <w:rPr>
          <w:rFonts w:ascii="Arial" w:hAnsi="Arial" w:cs="Arial"/>
        </w:rPr>
        <w:t xml:space="preserve">la defensa de </w:t>
      </w:r>
      <w:r w:rsidR="005E2A97" w:rsidRPr="0080266B">
        <w:rPr>
          <w:rFonts w:ascii="Arial" w:hAnsi="Arial" w:cs="Arial"/>
        </w:rPr>
        <w:t>los derechos de los pueblos indígenas y de los</w:t>
      </w:r>
      <w:r w:rsidRPr="0080266B">
        <w:rPr>
          <w:rFonts w:ascii="Arial" w:hAnsi="Arial" w:cs="Arial"/>
        </w:rPr>
        <w:t xml:space="preserve"> empobrecidos,  resulta molesto, estorba</w:t>
      </w:r>
      <w:r w:rsidR="008D23FB" w:rsidRPr="0080266B">
        <w:rPr>
          <w:rFonts w:ascii="Arial" w:hAnsi="Arial" w:cs="Arial"/>
        </w:rPr>
        <w:t xml:space="preserve">. </w:t>
      </w:r>
    </w:p>
    <w:p w:rsidR="00B5637D" w:rsidRPr="0080266B" w:rsidRDefault="00B5637D" w:rsidP="00705CD9">
      <w:pPr>
        <w:pStyle w:val="NormalWeb"/>
        <w:spacing w:line="360" w:lineRule="auto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>A cuarenta años de conmemoración de este histórico hecho, continúa totalmente vigente el mensaje profético de Mons. Leonidas Proaño, mensaje que nos desafía a la construcción del Rein</w:t>
      </w:r>
      <w:r w:rsidR="000A4945" w:rsidRPr="0080266B">
        <w:rPr>
          <w:rFonts w:ascii="Arial" w:hAnsi="Arial" w:cs="Arial"/>
        </w:rPr>
        <w:t>o de Dios, de la Sociedad Nueva y</w:t>
      </w:r>
      <w:r w:rsidRPr="0080266B">
        <w:rPr>
          <w:rFonts w:ascii="Arial" w:hAnsi="Arial" w:cs="Arial"/>
        </w:rPr>
        <w:t xml:space="preserve"> de</w:t>
      </w:r>
      <w:r w:rsidR="000A4945" w:rsidRPr="0080266B">
        <w:rPr>
          <w:rFonts w:ascii="Arial" w:hAnsi="Arial" w:cs="Arial"/>
        </w:rPr>
        <w:t>l Estado Plurinacional que están en el corazón de sus utopías y sueños.</w:t>
      </w:r>
    </w:p>
    <w:p w:rsidR="000A4945" w:rsidRPr="0080266B" w:rsidRDefault="000A4945" w:rsidP="00705CD9">
      <w:pPr>
        <w:pStyle w:val="NormalWeb"/>
        <w:spacing w:line="360" w:lineRule="auto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>Nidia Arrobo Rodas</w:t>
      </w:r>
    </w:p>
    <w:p w:rsidR="000A4945" w:rsidRPr="0080266B" w:rsidRDefault="000A4945" w:rsidP="0080266B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>Quito 12 de agosto del 2016</w:t>
      </w: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0A4945" w:rsidRPr="0080266B" w:rsidRDefault="000A4945" w:rsidP="0080266B">
      <w:pPr>
        <w:pStyle w:val="NormalWeb"/>
        <w:jc w:val="both"/>
        <w:rPr>
          <w:rFonts w:ascii="Arial" w:hAnsi="Arial" w:cs="Arial"/>
        </w:rPr>
      </w:pPr>
    </w:p>
    <w:p w:rsidR="008D23FB" w:rsidRPr="0080266B" w:rsidRDefault="008D23FB" w:rsidP="0080266B">
      <w:pPr>
        <w:pStyle w:val="NormalWeb"/>
        <w:jc w:val="both"/>
        <w:rPr>
          <w:rFonts w:ascii="Arial" w:hAnsi="Arial" w:cs="Arial"/>
        </w:rPr>
      </w:pPr>
    </w:p>
    <w:p w:rsidR="00190B26" w:rsidRPr="0080266B" w:rsidRDefault="00190B26" w:rsidP="0080266B">
      <w:pPr>
        <w:pStyle w:val="NormalWeb"/>
        <w:jc w:val="both"/>
        <w:rPr>
          <w:rFonts w:ascii="Arial" w:hAnsi="Arial" w:cs="Arial"/>
        </w:rPr>
      </w:pPr>
    </w:p>
    <w:p w:rsidR="00190B26" w:rsidRPr="0080266B" w:rsidRDefault="00190B26" w:rsidP="0080266B">
      <w:pPr>
        <w:pStyle w:val="NormalWeb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 xml:space="preserve">La mayor torpeza, y que dio la vuelta al mundo, la cometieron los “triunviros”. El 12 de agosto de 1976 se llevaba a cabo en </w:t>
      </w:r>
      <w:r w:rsidRPr="0080266B">
        <w:rPr>
          <w:rStyle w:val="Textoennegrita"/>
          <w:rFonts w:ascii="Arial" w:hAnsi="Arial" w:cs="Arial"/>
        </w:rPr>
        <w:t>Santa Cruz</w:t>
      </w:r>
      <w:r w:rsidRPr="0080266B">
        <w:rPr>
          <w:rFonts w:ascii="Arial" w:hAnsi="Arial" w:cs="Arial"/>
        </w:rPr>
        <w:t>, centro de reflexión del obispo de Riobamba, un encuentro de pastoral cuando por orden, llegaron dos buses con más de 40 policías para violentamente apresar.</w:t>
      </w:r>
    </w:p>
    <w:p w:rsidR="00190B26" w:rsidRPr="0080266B" w:rsidRDefault="00190B26" w:rsidP="0080266B">
      <w:pPr>
        <w:pStyle w:val="NormalWeb"/>
        <w:jc w:val="both"/>
        <w:rPr>
          <w:rFonts w:ascii="Arial" w:hAnsi="Arial" w:cs="Arial"/>
        </w:rPr>
      </w:pPr>
      <w:r w:rsidRPr="0080266B">
        <w:rPr>
          <w:rFonts w:ascii="Arial" w:hAnsi="Arial" w:cs="Arial"/>
        </w:rPr>
        <w:t>Al siguiente día el gobierno les “invitó” a salir “por intervenir en asuntos de política interna con la finalidad de subvertir el orden” (diario El Comercio).</w:t>
      </w:r>
    </w:p>
    <w:p w:rsidR="00B252D6" w:rsidRPr="0080266B" w:rsidRDefault="00B252D6" w:rsidP="0080266B">
      <w:pPr>
        <w:jc w:val="both"/>
        <w:rPr>
          <w:rFonts w:ascii="Arial" w:hAnsi="Arial" w:cs="Arial"/>
        </w:rPr>
      </w:pPr>
    </w:p>
    <w:sectPr w:rsidR="00B252D6" w:rsidRPr="0080266B" w:rsidSect="00B252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190B26"/>
    <w:rsid w:val="0005037D"/>
    <w:rsid w:val="000A4945"/>
    <w:rsid w:val="00190B26"/>
    <w:rsid w:val="0026142A"/>
    <w:rsid w:val="00273E14"/>
    <w:rsid w:val="00482C0A"/>
    <w:rsid w:val="005E2A97"/>
    <w:rsid w:val="00705CD9"/>
    <w:rsid w:val="0080266B"/>
    <w:rsid w:val="008D23FB"/>
    <w:rsid w:val="00A72D63"/>
    <w:rsid w:val="00B252D6"/>
    <w:rsid w:val="00B5637D"/>
    <w:rsid w:val="00BE0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2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190B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5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D2F184-D812-4280-AEBF-55C5F2153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Nidia Arrobo</dc:creator>
  <cp:lastModifiedBy>Rosario</cp:lastModifiedBy>
  <cp:revision>2</cp:revision>
  <dcterms:created xsi:type="dcterms:W3CDTF">2016-08-22T12:23:00Z</dcterms:created>
  <dcterms:modified xsi:type="dcterms:W3CDTF">2016-08-22T12:23:00Z</dcterms:modified>
</cp:coreProperties>
</file>