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612" w:rsidRPr="00326612" w:rsidRDefault="00326612" w:rsidP="00326612">
      <w:pPr>
        <w:spacing w:after="79" w:line="309" w:lineRule="atLeast"/>
        <w:jc w:val="center"/>
        <w:textAlignment w:val="baseline"/>
        <w:outlineLvl w:val="0"/>
        <w:rPr>
          <w:rFonts w:ascii="Arial" w:eastAsia="Times New Roman" w:hAnsi="Arial" w:cs="Arial"/>
          <w:b/>
          <w:bCs/>
          <w:color w:val="4D5C7D"/>
          <w:kern w:val="36"/>
          <w:sz w:val="36"/>
          <w:szCs w:val="36"/>
          <w:lang w:eastAsia="es-ES"/>
        </w:rPr>
      </w:pPr>
      <w:r w:rsidRPr="00326612">
        <w:rPr>
          <w:rFonts w:ascii="Arial" w:eastAsia="Times New Roman" w:hAnsi="Arial" w:cs="Arial"/>
          <w:b/>
          <w:bCs/>
          <w:color w:val="4D5C7D"/>
          <w:kern w:val="36"/>
          <w:sz w:val="36"/>
          <w:szCs w:val="36"/>
          <w:lang w:eastAsia="es-ES"/>
        </w:rPr>
        <w:t>Escuadrones de la muerte en Oaxaca</w:t>
      </w:r>
    </w:p>
    <w:p w:rsidR="00326612" w:rsidRPr="00326612" w:rsidRDefault="00326612" w:rsidP="00326612">
      <w:pPr>
        <w:spacing w:after="0" w:line="312" w:lineRule="atLeast"/>
        <w:textAlignment w:val="baseline"/>
        <w:rPr>
          <w:rFonts w:ascii="Arial" w:eastAsia="Times New Roman" w:hAnsi="Arial" w:cs="Arial"/>
          <w:color w:val="000000"/>
          <w:sz w:val="16"/>
          <w:szCs w:val="16"/>
          <w:lang w:eastAsia="es-ES"/>
        </w:rPr>
      </w:pPr>
      <w:hyperlink r:id="rId5" w:history="1">
        <w:r w:rsidRPr="00326612">
          <w:rPr>
            <w:rFonts w:ascii="Arial" w:eastAsia="Times New Roman" w:hAnsi="Arial" w:cs="Arial"/>
            <w:i/>
            <w:iCs/>
            <w:color w:val="DE0000"/>
            <w:sz w:val="17"/>
            <w:lang w:eastAsia="es-ES"/>
          </w:rPr>
          <w:t>Eduardo Ibarra Aguirre</w:t>
        </w:r>
      </w:hyperlink>
    </w:p>
    <w:p w:rsidR="00326612" w:rsidRPr="00326612" w:rsidRDefault="00326612" w:rsidP="00326612">
      <w:pPr>
        <w:spacing w:after="66" w:line="0" w:lineRule="atLeast"/>
        <w:ind w:left="40" w:right="40"/>
        <w:jc w:val="right"/>
        <w:textAlignment w:val="baseline"/>
        <w:rPr>
          <w:rFonts w:ascii="Times New Roman" w:eastAsia="Times New Roman" w:hAnsi="Times New Roman" w:cs="Times New Roman"/>
          <w:sz w:val="15"/>
          <w:szCs w:val="15"/>
          <w:bdr w:val="none" w:sz="0" w:space="0" w:color="auto" w:frame="1"/>
          <w:lang w:eastAsia="es-ES"/>
        </w:rPr>
      </w:pPr>
      <w:r w:rsidRPr="00326612">
        <w:rPr>
          <w:rFonts w:ascii="Verdana" w:eastAsia="Times New Roman" w:hAnsi="Verdana" w:cs="Arial"/>
          <w:color w:val="000000"/>
          <w:sz w:val="15"/>
          <w:lang w:eastAsia="es-ES"/>
        </w:rPr>
        <w:t> </w:t>
      </w:r>
      <w:r w:rsidRPr="00326612">
        <w:rPr>
          <w:rFonts w:ascii="Arial" w:eastAsia="Times New Roman" w:hAnsi="Arial" w:cs="Arial"/>
          <w:color w:val="000000"/>
          <w:sz w:val="16"/>
          <w:lang w:eastAsia="es-ES"/>
        </w:rPr>
        <w:t> </w:t>
      </w:r>
      <w:r w:rsidRPr="00326612">
        <w:rPr>
          <w:rFonts w:ascii="Verdana" w:eastAsia="Times New Roman" w:hAnsi="Verdana" w:cs="Arial"/>
          <w:color w:val="000000"/>
          <w:sz w:val="15"/>
          <w:lang w:eastAsia="es-ES"/>
        </w:rPr>
        <w:t> </w:t>
      </w:r>
      <w:r w:rsidRPr="00326612">
        <w:rPr>
          <w:rFonts w:ascii="Arial" w:eastAsia="Times New Roman" w:hAnsi="Arial" w:cs="Arial"/>
          <w:color w:val="000000"/>
          <w:sz w:val="16"/>
          <w:lang w:eastAsia="es-ES"/>
        </w:rPr>
        <w:t> </w:t>
      </w:r>
      <w:r w:rsidRPr="00326612">
        <w:rPr>
          <w:rFonts w:ascii="Verdana" w:eastAsia="Times New Roman" w:hAnsi="Verdana" w:cs="Arial"/>
          <w:color w:val="000000"/>
          <w:sz w:val="15"/>
          <w:lang w:eastAsia="es-ES"/>
        </w:rPr>
        <w:t> </w:t>
      </w:r>
      <w:r w:rsidRPr="00326612">
        <w:rPr>
          <w:rFonts w:ascii="Arial" w:eastAsia="Times New Roman" w:hAnsi="Arial" w:cs="Arial"/>
          <w:color w:val="000000"/>
          <w:sz w:val="16"/>
          <w:lang w:eastAsia="es-ES"/>
        </w:rPr>
        <w:t> </w:t>
      </w:r>
      <w:r w:rsidRPr="00326612">
        <w:rPr>
          <w:rFonts w:ascii="Verdana" w:eastAsia="Times New Roman" w:hAnsi="Verdana" w:cs="Arial"/>
          <w:color w:val="000000"/>
          <w:sz w:val="15"/>
          <w:lang w:eastAsia="es-ES"/>
        </w:rPr>
        <w:t> </w:t>
      </w:r>
      <w:r w:rsidRPr="00326612">
        <w:rPr>
          <w:rFonts w:ascii="Arial" w:eastAsia="Times New Roman" w:hAnsi="Arial" w:cs="Arial"/>
          <w:color w:val="000000"/>
          <w:sz w:val="16"/>
          <w:lang w:eastAsia="es-ES"/>
        </w:rPr>
        <w:t> </w:t>
      </w:r>
      <w:r w:rsidRPr="00326612">
        <w:rPr>
          <w:rFonts w:ascii="Verdana" w:eastAsia="Times New Roman" w:hAnsi="Verdana" w:cs="Arial"/>
          <w:color w:val="000000"/>
          <w:sz w:val="15"/>
          <w:lang w:eastAsia="es-ES"/>
        </w:rPr>
        <w:t> </w:t>
      </w:r>
      <w:r w:rsidRPr="00326612">
        <w:rPr>
          <w:rFonts w:ascii="Arial" w:eastAsia="Times New Roman" w:hAnsi="Arial" w:cs="Arial"/>
          <w:color w:val="000000"/>
          <w:sz w:val="16"/>
          <w:lang w:eastAsia="es-ES"/>
        </w:rPr>
        <w:t> </w:t>
      </w:r>
      <w:r w:rsidRPr="00326612">
        <w:rPr>
          <w:rFonts w:ascii="Verdana" w:eastAsia="Times New Roman" w:hAnsi="Verdana" w:cs="Arial"/>
          <w:color w:val="000000"/>
          <w:sz w:val="15"/>
          <w:lang w:eastAsia="es-ES"/>
        </w:rPr>
        <w:t> </w:t>
      </w:r>
      <w:r w:rsidRPr="00326612">
        <w:rPr>
          <w:rFonts w:ascii="Arial" w:eastAsia="Times New Roman" w:hAnsi="Arial" w:cs="Arial"/>
          <w:color w:val="000000"/>
          <w:sz w:val="16"/>
          <w:lang w:eastAsia="es-ES"/>
        </w:rPr>
        <w:t> </w:t>
      </w:r>
    </w:p>
    <w:p w:rsidR="00326612" w:rsidRPr="00326612" w:rsidRDefault="00326612" w:rsidP="00326612">
      <w:pPr>
        <w:spacing w:after="0" w:line="312" w:lineRule="atLeast"/>
        <w:textAlignment w:val="baseline"/>
        <w:rPr>
          <w:rFonts w:ascii="Times New Roman" w:eastAsia="Times New Roman" w:hAnsi="Times New Roman" w:cs="Times New Roman"/>
          <w:sz w:val="16"/>
          <w:szCs w:val="16"/>
          <w:lang w:eastAsia="es-ES"/>
        </w:rPr>
      </w:pPr>
      <w:r w:rsidRPr="00326612">
        <w:rPr>
          <w:rFonts w:ascii="Arial" w:eastAsia="Times New Roman" w:hAnsi="Arial" w:cs="Arial"/>
          <w:color w:val="000000"/>
          <w:sz w:val="16"/>
          <w:szCs w:val="16"/>
          <w:lang w:eastAsia="es-ES"/>
        </w:rPr>
        <w:t>09/08/2016</w:t>
      </w:r>
    </w:p>
    <w:p w:rsidR="00326612" w:rsidRPr="00326612" w:rsidRDefault="00326612" w:rsidP="00326612">
      <w:pPr>
        <w:spacing w:after="0" w:line="312" w:lineRule="atLeast"/>
        <w:ind w:left="1321" w:right="-6338"/>
        <w:textAlignment w:val="baseline"/>
        <w:rPr>
          <w:rFonts w:ascii="Arial" w:eastAsia="Times New Roman" w:hAnsi="Arial" w:cs="Arial"/>
          <w:color w:val="000000"/>
          <w:sz w:val="16"/>
          <w:szCs w:val="16"/>
          <w:lang w:eastAsia="es-ES"/>
        </w:rPr>
      </w:pPr>
      <w:r>
        <w:rPr>
          <w:rFonts w:ascii="Arial" w:eastAsia="Times New Roman" w:hAnsi="Arial" w:cs="Arial"/>
          <w:noProof/>
          <w:color w:val="000000"/>
          <w:sz w:val="16"/>
          <w:szCs w:val="16"/>
          <w:lang w:eastAsia="es-ES"/>
        </w:rPr>
        <w:drawing>
          <wp:inline distT="0" distB="0" distL="0" distR="0">
            <wp:extent cx="3397541" cy="1913948"/>
            <wp:effectExtent l="19050" t="0" r="0" b="0"/>
            <wp:docPr id="2" name="Imagen 2" descr="http://www.alainet.org/sites/default/files/styles/articulo-ampliada/public/escuad-muerte.jpg?itok=0NKfeN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lainet.org/sites/default/files/styles/articulo-ampliada/public/escuad-muerte.jpg?itok=0NKfeNEx"/>
                    <pic:cNvPicPr>
                      <a:picLocks noChangeAspect="1" noChangeArrowheads="1"/>
                    </pic:cNvPicPr>
                  </pic:nvPicPr>
                  <pic:blipFill>
                    <a:blip r:embed="rId6"/>
                    <a:srcRect/>
                    <a:stretch>
                      <a:fillRect/>
                    </a:stretch>
                  </pic:blipFill>
                  <pic:spPr bwMode="auto">
                    <a:xfrm>
                      <a:off x="0" y="0"/>
                      <a:ext cx="3399230" cy="1914900"/>
                    </a:xfrm>
                    <a:prstGeom prst="rect">
                      <a:avLst/>
                    </a:prstGeom>
                    <a:noFill/>
                    <a:ln w="9525">
                      <a:noFill/>
                      <a:miter lim="800000"/>
                      <a:headEnd/>
                      <a:tailEnd/>
                    </a:ln>
                  </pic:spPr>
                </pic:pic>
              </a:graphicData>
            </a:graphic>
          </wp:inline>
        </w:drawing>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xml:space="preserve">La denuncia formulada por el Alejandro </w:t>
      </w:r>
      <w:proofErr w:type="spellStart"/>
      <w:r w:rsidRPr="00326612">
        <w:rPr>
          <w:rFonts w:ascii="Arial" w:eastAsia="Times New Roman" w:hAnsi="Arial" w:cs="Arial"/>
          <w:color w:val="000000"/>
          <w:sz w:val="24"/>
          <w:szCs w:val="24"/>
          <w:lang w:eastAsia="es-ES"/>
        </w:rPr>
        <w:t>Solalinde</w:t>
      </w:r>
      <w:proofErr w:type="spellEnd"/>
      <w:r w:rsidRPr="00326612">
        <w:rPr>
          <w:rFonts w:ascii="Arial" w:eastAsia="Times New Roman" w:hAnsi="Arial" w:cs="Arial"/>
          <w:color w:val="000000"/>
          <w:sz w:val="24"/>
          <w:szCs w:val="24"/>
          <w:lang w:eastAsia="es-ES"/>
        </w:rPr>
        <w:t xml:space="preserve"> a la reportera </w:t>
      </w:r>
      <w:proofErr w:type="spellStart"/>
      <w:r w:rsidRPr="00326612">
        <w:rPr>
          <w:rFonts w:ascii="Arial" w:eastAsia="Times New Roman" w:hAnsi="Arial" w:cs="Arial"/>
          <w:color w:val="000000"/>
          <w:sz w:val="24"/>
          <w:szCs w:val="24"/>
          <w:lang w:eastAsia="es-ES"/>
        </w:rPr>
        <w:t>Sanjuana</w:t>
      </w:r>
      <w:proofErr w:type="spellEnd"/>
      <w:r w:rsidRPr="00326612">
        <w:rPr>
          <w:rFonts w:ascii="Arial" w:eastAsia="Times New Roman" w:hAnsi="Arial" w:cs="Arial"/>
          <w:color w:val="000000"/>
          <w:sz w:val="24"/>
          <w:szCs w:val="24"/>
          <w:lang w:eastAsia="es-ES"/>
        </w:rPr>
        <w:t xml:space="preserve"> Martínez es sumamente grave: Ulises Ruiz, gobernador de Oaxaca de diciembre de 2004 a noviembre de 2010, “sigue teniendo poder y tiene escuadrones de la muerte; sigue manejando grupos de policías que controlan todo y lo hacen ‘limpiamente’, sin dejar huella”.</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proofErr w:type="spellStart"/>
      <w:r w:rsidRPr="00326612">
        <w:rPr>
          <w:rFonts w:ascii="Arial" w:eastAsia="Times New Roman" w:hAnsi="Arial" w:cs="Arial"/>
          <w:color w:val="000000"/>
          <w:sz w:val="24"/>
          <w:szCs w:val="24"/>
          <w:lang w:eastAsia="es-ES"/>
        </w:rPr>
        <w:t>Solalinde</w:t>
      </w:r>
      <w:proofErr w:type="spellEnd"/>
      <w:r w:rsidRPr="00326612">
        <w:rPr>
          <w:rFonts w:ascii="Arial" w:eastAsia="Times New Roman" w:hAnsi="Arial" w:cs="Arial"/>
          <w:color w:val="000000"/>
          <w:sz w:val="24"/>
          <w:szCs w:val="24"/>
          <w:lang w:eastAsia="es-ES"/>
        </w:rPr>
        <w:t xml:space="preserve"> Guerra sabe muy bien de lo que habla, no sólo porque vive en tierras oaxaqueñas desde hace 36 años, sino además es Premio Nacional de Derechos Humanos, galardón que le entregó Enrique Peña Nieto el 10 de diciembre de 2012 por su trayectoria en la materia, en la que destaca que encabezó la Comisión de la Verdad para investigar la represión ocurrida en 2006, cuando el prominente priista (“cacique”, le llama) gobernaba Oaxaca y como delegado del Comité Ejecutivo Nacional del Partido Revolucionario perdió en junio la elección por la gubernatura de Quintana Roo.</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Hace cuatro meses que el sacerdote y maestro en Terapia Familiar Sistémica entregó las recomendaciones del informe </w:t>
      </w:r>
      <w:r w:rsidRPr="00326612">
        <w:rPr>
          <w:rFonts w:ascii="Arial" w:eastAsia="Times New Roman" w:hAnsi="Arial" w:cs="Arial"/>
          <w:i/>
          <w:iCs/>
          <w:color w:val="000000"/>
          <w:sz w:val="24"/>
          <w:szCs w:val="24"/>
          <w:lang w:eastAsia="es-ES"/>
        </w:rPr>
        <w:t>Ya sabemos. No más impunidad en Oaxaca</w:t>
      </w:r>
      <w:r w:rsidRPr="00326612">
        <w:rPr>
          <w:rFonts w:ascii="Arial" w:eastAsia="Times New Roman" w:hAnsi="Arial" w:cs="Arial"/>
          <w:color w:val="000000"/>
          <w:sz w:val="24"/>
          <w:szCs w:val="24"/>
          <w:lang w:eastAsia="es-ES"/>
        </w:rPr>
        <w:t>, que documenta las violaciones a los derechos humanos cometidas entre 2006 y 2007, durante el movimiento que aglutinó la Asamblea Popular de los Pueblos de Oaxaca para hacer frente a un desalojo de profesores de la Sección 22, al asesinato de activistas y dirigentes, la fabricación de delitos para encarcelar a otros, las malversaciones de fondos cometidas por Ruiz para apoyar la campaña presidencial de Roberto Madrazo –que en 2006 quedó en tercer lugar, traicionado por dirigentes del Institucional como Beatriz Paredes quien, según testimonio José Carlos María Abascal, trabajó por el triunfo de Felipe Calderón–, así como para exigir la renuncia del gobernador como condición para concluir las movilizaciones y llegar a un acuerdo sobre la situación educativa en la entidad.</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lastRenderedPageBreak/>
        <w:t xml:space="preserve">Historia resumida que cobra singular actualidad con el gobierno de Gabino </w:t>
      </w:r>
      <w:proofErr w:type="spellStart"/>
      <w:r w:rsidRPr="00326612">
        <w:rPr>
          <w:rFonts w:ascii="Arial" w:eastAsia="Times New Roman" w:hAnsi="Arial" w:cs="Arial"/>
          <w:color w:val="000000"/>
          <w:sz w:val="24"/>
          <w:szCs w:val="24"/>
          <w:lang w:eastAsia="es-ES"/>
        </w:rPr>
        <w:t>Cué</w:t>
      </w:r>
      <w:proofErr w:type="spellEnd"/>
      <w:r w:rsidRPr="00326612">
        <w:rPr>
          <w:rFonts w:ascii="Arial" w:eastAsia="Times New Roman" w:hAnsi="Arial" w:cs="Arial"/>
          <w:color w:val="000000"/>
          <w:sz w:val="24"/>
          <w:szCs w:val="24"/>
          <w:lang w:eastAsia="es-ES"/>
        </w:rPr>
        <w:t xml:space="preserve">, mismo que para José Alejandro </w:t>
      </w:r>
      <w:proofErr w:type="spellStart"/>
      <w:r w:rsidRPr="00326612">
        <w:rPr>
          <w:rFonts w:ascii="Arial" w:eastAsia="Times New Roman" w:hAnsi="Arial" w:cs="Arial"/>
          <w:color w:val="000000"/>
          <w:sz w:val="24"/>
          <w:szCs w:val="24"/>
          <w:lang w:eastAsia="es-ES"/>
        </w:rPr>
        <w:t>Solalinde</w:t>
      </w:r>
      <w:proofErr w:type="spellEnd"/>
      <w:r w:rsidRPr="00326612">
        <w:rPr>
          <w:rFonts w:ascii="Arial" w:eastAsia="Times New Roman" w:hAnsi="Arial" w:cs="Arial"/>
          <w:color w:val="000000"/>
          <w:sz w:val="24"/>
          <w:szCs w:val="24"/>
          <w:lang w:eastAsia="es-ES"/>
        </w:rPr>
        <w:t xml:space="preserve"> “dio lo mismo que fuera de un partido o del otro” porque “las cosas siguieron igual”. Y el conflicto magisterial y popular es preciso agregar que se multiplicó y volvió más complejo, aunque parte de los poderosos del dinero y los cacicazgos locales optan por simplificaciones que no sirven más que para hacer propaganda primitiva y linchamientos peligrosos.</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“La Comisión de la Verdad entregó resultados –informa el coordinador de la Pastoral de Movilidad Humana Pacífico Sur del Episcopado Mexicano–, pero tal parece que en México no pasa nada. Hay un cinismo de parte de los políticos y también una impunidad del sistema, una cobertura, una complicidad”.</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Las recomendaciones todavía no se cumplen “cayeron en tierra de nadie”, como si no existieran porque el Estado es “cínico e impune”. Detalla que Acción Nacional “cubrió a Ulises Ruiz”, pero “ya no importa”, porque “la impunidad es sistémica”.</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xml:space="preserve">La Comisión de la Verdad fue asfixiada por el mismo gobierno de </w:t>
      </w:r>
      <w:proofErr w:type="spellStart"/>
      <w:r w:rsidRPr="00326612">
        <w:rPr>
          <w:rFonts w:ascii="Arial" w:eastAsia="Times New Roman" w:hAnsi="Arial" w:cs="Arial"/>
          <w:color w:val="000000"/>
          <w:sz w:val="24"/>
          <w:szCs w:val="24"/>
          <w:lang w:eastAsia="es-ES"/>
        </w:rPr>
        <w:t>Cué</w:t>
      </w:r>
      <w:proofErr w:type="spellEnd"/>
      <w:r w:rsidRPr="00326612">
        <w:rPr>
          <w:rFonts w:ascii="Arial" w:eastAsia="Times New Roman" w:hAnsi="Arial" w:cs="Arial"/>
          <w:color w:val="000000"/>
          <w:sz w:val="24"/>
          <w:szCs w:val="24"/>
          <w:lang w:eastAsia="es-ES"/>
        </w:rPr>
        <w:t>, pues de acuerdo con el decreto legislativo 2056 le destinaban 18 millones 173 mil pesos de presupuesto, y terminó con dos terceras partes menos antes de finalizar; el último mes de trabajo no se pagó.</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xml:space="preserve">Y los 38 perpetradores de ejecuciones extrajudiciales, desapariciones forzadas y torturas, “se mantienen en la impunidad”, la mayoría sigue “ocupando puestos en la administración estatal”. Da nombres como el de Daniel </w:t>
      </w:r>
      <w:proofErr w:type="spellStart"/>
      <w:r w:rsidRPr="00326612">
        <w:rPr>
          <w:rFonts w:ascii="Arial" w:eastAsia="Times New Roman" w:hAnsi="Arial" w:cs="Arial"/>
          <w:color w:val="000000"/>
          <w:sz w:val="24"/>
          <w:szCs w:val="24"/>
          <w:lang w:eastAsia="es-ES"/>
        </w:rPr>
        <w:t>Camarena</w:t>
      </w:r>
      <w:proofErr w:type="spellEnd"/>
      <w:r w:rsidRPr="00326612">
        <w:rPr>
          <w:rFonts w:ascii="Arial" w:eastAsia="Times New Roman" w:hAnsi="Arial" w:cs="Arial"/>
          <w:color w:val="000000"/>
          <w:sz w:val="24"/>
          <w:szCs w:val="24"/>
          <w:lang w:eastAsia="es-ES"/>
        </w:rPr>
        <w:t xml:space="preserve"> Flores inspector en el municipio de Oaxaca. Mas el mayor perpetrador es Ulises Ruiz y mientras </w:t>
      </w:r>
      <w:proofErr w:type="spellStart"/>
      <w:r w:rsidRPr="00326612">
        <w:rPr>
          <w:rFonts w:ascii="Arial" w:eastAsia="Times New Roman" w:hAnsi="Arial" w:cs="Arial"/>
          <w:color w:val="000000"/>
          <w:sz w:val="24"/>
          <w:szCs w:val="24"/>
          <w:lang w:eastAsia="es-ES"/>
        </w:rPr>
        <w:t>Solalinde</w:t>
      </w:r>
      <w:proofErr w:type="spellEnd"/>
      <w:r w:rsidRPr="00326612">
        <w:rPr>
          <w:rFonts w:ascii="Arial" w:eastAsia="Times New Roman" w:hAnsi="Arial" w:cs="Arial"/>
          <w:color w:val="000000"/>
          <w:sz w:val="24"/>
          <w:szCs w:val="24"/>
          <w:lang w:eastAsia="es-ES"/>
        </w:rPr>
        <w:t xml:space="preserve"> considera que “debería estar en la cárcel”, opera como un distinguido funcionario del tricolor.</w:t>
      </w:r>
    </w:p>
    <w:p w:rsidR="00326612" w:rsidRPr="00326612" w:rsidRDefault="00326612" w:rsidP="00326612">
      <w:pPr>
        <w:spacing w:after="0" w:line="312" w:lineRule="atLeast"/>
        <w:jc w:val="both"/>
        <w:textAlignment w:val="baseline"/>
        <w:rPr>
          <w:rFonts w:ascii="Arial" w:eastAsia="Times New Roman" w:hAnsi="Arial" w:cs="Arial"/>
          <w:color w:val="000000"/>
          <w:sz w:val="24"/>
          <w:szCs w:val="24"/>
          <w:lang w:eastAsia="es-ES"/>
        </w:rPr>
      </w:pPr>
      <w:r w:rsidRPr="00326612">
        <w:rPr>
          <w:rFonts w:ascii="Arial" w:eastAsia="Times New Roman" w:hAnsi="Arial" w:cs="Arial"/>
          <w:color w:val="000000"/>
          <w:sz w:val="24"/>
          <w:szCs w:val="24"/>
          <w:lang w:eastAsia="es-ES"/>
        </w:rPr>
        <w:t> </w:t>
      </w:r>
    </w:p>
    <w:p w:rsidR="00326612" w:rsidRPr="00326612" w:rsidRDefault="00326612" w:rsidP="00326612">
      <w:pPr>
        <w:spacing w:after="0" w:line="312" w:lineRule="atLeast"/>
        <w:textAlignment w:val="baseline"/>
        <w:rPr>
          <w:rFonts w:ascii="Arial" w:eastAsia="Times New Roman" w:hAnsi="Arial" w:cs="Arial"/>
          <w:color w:val="000000"/>
          <w:sz w:val="16"/>
          <w:szCs w:val="16"/>
          <w:lang w:eastAsia="es-ES"/>
        </w:rPr>
      </w:pPr>
      <w:hyperlink r:id="rId7" w:history="1">
        <w:r w:rsidRPr="00326612">
          <w:rPr>
            <w:rFonts w:ascii="Arial" w:eastAsia="Times New Roman" w:hAnsi="Arial" w:cs="Arial"/>
            <w:color w:val="A52A2A"/>
            <w:sz w:val="16"/>
            <w:u w:val="single"/>
            <w:lang w:eastAsia="es-ES"/>
          </w:rPr>
          <w:t>www.forumenlinea.com</w:t>
        </w:r>
      </w:hyperlink>
    </w:p>
    <w:p w:rsidR="00326612" w:rsidRPr="00326612" w:rsidRDefault="00326612" w:rsidP="00326612">
      <w:pPr>
        <w:spacing w:after="0" w:line="312" w:lineRule="atLeast"/>
        <w:textAlignment w:val="baseline"/>
        <w:rPr>
          <w:rFonts w:ascii="Arial" w:eastAsia="Times New Roman" w:hAnsi="Arial" w:cs="Arial"/>
          <w:color w:val="000000"/>
          <w:sz w:val="16"/>
          <w:szCs w:val="16"/>
          <w:lang w:eastAsia="es-ES"/>
        </w:rPr>
      </w:pPr>
      <w:hyperlink r:id="rId8" w:history="1">
        <w:r w:rsidRPr="00326612">
          <w:rPr>
            <w:rFonts w:ascii="Arial" w:eastAsia="Times New Roman" w:hAnsi="Arial" w:cs="Arial"/>
            <w:color w:val="A52A2A"/>
            <w:sz w:val="16"/>
            <w:u w:val="single"/>
            <w:lang w:eastAsia="es-ES"/>
          </w:rPr>
          <w:t>www.facebook.com/forumenlinea</w:t>
        </w:r>
      </w:hyperlink>
    </w:p>
    <w:p w:rsidR="00326612" w:rsidRPr="00326612" w:rsidRDefault="00326612" w:rsidP="00326612">
      <w:pPr>
        <w:spacing w:after="0" w:line="312" w:lineRule="atLeast"/>
        <w:textAlignment w:val="baseline"/>
        <w:rPr>
          <w:rFonts w:ascii="Arial" w:eastAsia="Times New Roman" w:hAnsi="Arial" w:cs="Arial"/>
          <w:color w:val="000000"/>
          <w:sz w:val="16"/>
          <w:szCs w:val="16"/>
          <w:lang w:eastAsia="es-ES"/>
        </w:rPr>
      </w:pPr>
      <w:hyperlink r:id="rId9" w:history="1">
        <w:r w:rsidRPr="00326612">
          <w:rPr>
            <w:rFonts w:ascii="Arial" w:eastAsia="Times New Roman" w:hAnsi="Arial" w:cs="Arial"/>
            <w:color w:val="A52A2A"/>
            <w:sz w:val="16"/>
            <w:u w:val="single"/>
            <w:lang w:eastAsia="es-ES"/>
          </w:rPr>
          <w:t>forum@forumenlinea.com</w:t>
        </w:r>
      </w:hyperlink>
    </w:p>
    <w:p w:rsidR="00326612" w:rsidRPr="00326612" w:rsidRDefault="00326612" w:rsidP="00326612">
      <w:pPr>
        <w:spacing w:after="0" w:line="312" w:lineRule="atLeast"/>
        <w:textAlignment w:val="baseline"/>
        <w:rPr>
          <w:rFonts w:ascii="Arial" w:eastAsia="Times New Roman" w:hAnsi="Arial" w:cs="Arial"/>
          <w:color w:val="000000"/>
          <w:sz w:val="16"/>
          <w:szCs w:val="16"/>
          <w:lang w:eastAsia="es-ES"/>
        </w:rPr>
      </w:pPr>
      <w:r w:rsidRPr="00326612">
        <w:rPr>
          <w:rFonts w:ascii="Arial" w:eastAsia="Times New Roman" w:hAnsi="Arial" w:cs="Arial"/>
          <w:color w:val="000000"/>
          <w:sz w:val="16"/>
          <w:szCs w:val="16"/>
          <w:lang w:eastAsia="es-ES"/>
        </w:rPr>
        <w:t>@</w:t>
      </w:r>
      <w:proofErr w:type="spellStart"/>
      <w:r w:rsidRPr="00326612">
        <w:rPr>
          <w:rFonts w:ascii="Arial" w:eastAsia="Times New Roman" w:hAnsi="Arial" w:cs="Arial"/>
          <w:color w:val="000000"/>
          <w:sz w:val="16"/>
          <w:szCs w:val="16"/>
          <w:lang w:eastAsia="es-ES"/>
        </w:rPr>
        <w:t>IbarraAguirreEd</w:t>
      </w:r>
      <w:proofErr w:type="spellEnd"/>
    </w:p>
    <w:p w:rsidR="00326612" w:rsidRPr="00326612" w:rsidRDefault="00326612" w:rsidP="00326612">
      <w:pPr>
        <w:spacing w:after="0" w:line="312" w:lineRule="atLeast"/>
        <w:textAlignment w:val="baseline"/>
        <w:rPr>
          <w:rFonts w:ascii="Arial" w:eastAsia="Times New Roman" w:hAnsi="Arial" w:cs="Arial"/>
          <w:color w:val="000000"/>
          <w:sz w:val="16"/>
          <w:szCs w:val="16"/>
          <w:lang w:eastAsia="es-ES"/>
        </w:rPr>
      </w:pPr>
      <w:r w:rsidRPr="00326612">
        <w:rPr>
          <w:rFonts w:ascii="Arial" w:eastAsia="Times New Roman" w:hAnsi="Arial" w:cs="Arial"/>
          <w:color w:val="000000"/>
          <w:sz w:val="16"/>
          <w:szCs w:val="16"/>
          <w:lang w:eastAsia="es-ES"/>
        </w:rPr>
        <w:t> </w:t>
      </w:r>
    </w:p>
    <w:p w:rsidR="00326612" w:rsidRPr="00326612" w:rsidRDefault="00326612" w:rsidP="00326612">
      <w:pPr>
        <w:spacing w:after="0" w:line="312" w:lineRule="atLeast"/>
        <w:textAlignment w:val="baseline"/>
        <w:rPr>
          <w:rFonts w:ascii="Arial" w:eastAsia="Times New Roman" w:hAnsi="Arial" w:cs="Arial"/>
          <w:color w:val="000000"/>
          <w:sz w:val="16"/>
          <w:szCs w:val="16"/>
          <w:lang w:eastAsia="es-ES"/>
        </w:rPr>
      </w:pPr>
      <w:r w:rsidRPr="00326612">
        <w:rPr>
          <w:rFonts w:ascii="Arial" w:eastAsia="Times New Roman" w:hAnsi="Arial" w:cs="Arial"/>
          <w:color w:val="000000"/>
          <w:sz w:val="16"/>
          <w:szCs w:val="16"/>
          <w:lang w:eastAsia="es-ES"/>
        </w:rPr>
        <w:t> </w:t>
      </w:r>
    </w:p>
    <w:p w:rsidR="00326612" w:rsidRPr="00326612" w:rsidRDefault="00326612" w:rsidP="00326612">
      <w:pPr>
        <w:spacing w:after="0" w:line="312" w:lineRule="atLeast"/>
        <w:textAlignment w:val="baseline"/>
        <w:rPr>
          <w:rFonts w:ascii="Arial" w:eastAsia="Times New Roman" w:hAnsi="Arial" w:cs="Arial"/>
          <w:color w:val="000000"/>
          <w:sz w:val="16"/>
          <w:szCs w:val="16"/>
          <w:lang w:eastAsia="es-ES"/>
        </w:rPr>
      </w:pPr>
      <w:r w:rsidRPr="00326612">
        <w:rPr>
          <w:rFonts w:ascii="Arial" w:eastAsia="Times New Roman" w:hAnsi="Arial" w:cs="Arial"/>
          <w:color w:val="000000"/>
          <w:sz w:val="16"/>
          <w:szCs w:val="16"/>
          <w:lang w:eastAsia="es-ES"/>
        </w:rPr>
        <w:t>http://www.alainet.org/es/articulo/179400</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00555"/>
    <w:multiLevelType w:val="multilevel"/>
    <w:tmpl w:val="645A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1229EF"/>
    <w:multiLevelType w:val="multilevel"/>
    <w:tmpl w:val="C102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326612"/>
    <w:rsid w:val="00326612"/>
    <w:rsid w:val="00590F50"/>
    <w:rsid w:val="00DD1FF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3266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6612"/>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326612"/>
    <w:rPr>
      <w:color w:val="0000FF"/>
      <w:u w:val="single"/>
    </w:rPr>
  </w:style>
  <w:style w:type="character" w:customStyle="1" w:styleId="printhtml">
    <w:name w:val="print_html"/>
    <w:basedOn w:val="Fuentedeprrafopredeter"/>
    <w:rsid w:val="00326612"/>
  </w:style>
  <w:style w:type="character" w:customStyle="1" w:styleId="chicklets">
    <w:name w:val="chicklets"/>
    <w:basedOn w:val="Fuentedeprrafopredeter"/>
    <w:rsid w:val="00326612"/>
  </w:style>
  <w:style w:type="character" w:customStyle="1" w:styleId="apple-converted-space">
    <w:name w:val="apple-converted-space"/>
    <w:basedOn w:val="Fuentedeprrafopredeter"/>
    <w:rsid w:val="00326612"/>
  </w:style>
  <w:style w:type="character" w:customStyle="1" w:styleId="stfblike">
    <w:name w:val="st_fblike"/>
    <w:basedOn w:val="Fuentedeprrafopredeter"/>
    <w:rsid w:val="00326612"/>
  </w:style>
  <w:style w:type="paragraph" w:styleId="NormalWeb">
    <w:name w:val="Normal (Web)"/>
    <w:basedOn w:val="Normal"/>
    <w:uiPriority w:val="99"/>
    <w:semiHidden/>
    <w:unhideWhenUsed/>
    <w:rsid w:val="0032661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326612"/>
    <w:rPr>
      <w:i/>
      <w:iCs/>
    </w:rPr>
  </w:style>
  <w:style w:type="paragraph" w:styleId="Textodeglobo">
    <w:name w:val="Balloon Text"/>
    <w:basedOn w:val="Normal"/>
    <w:link w:val="TextodegloboCar"/>
    <w:uiPriority w:val="99"/>
    <w:semiHidden/>
    <w:unhideWhenUsed/>
    <w:rsid w:val="0032661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266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02716386">
      <w:bodyDiv w:val="1"/>
      <w:marLeft w:val="0"/>
      <w:marRight w:val="0"/>
      <w:marTop w:val="0"/>
      <w:marBottom w:val="0"/>
      <w:divBdr>
        <w:top w:val="none" w:sz="0" w:space="0" w:color="auto"/>
        <w:left w:val="none" w:sz="0" w:space="0" w:color="auto"/>
        <w:bottom w:val="none" w:sz="0" w:space="0" w:color="auto"/>
        <w:right w:val="none" w:sz="0" w:space="0" w:color="auto"/>
      </w:divBdr>
      <w:divsChild>
        <w:div w:id="1811511653">
          <w:marLeft w:val="0"/>
          <w:marRight w:val="0"/>
          <w:marTop w:val="172"/>
          <w:marBottom w:val="79"/>
          <w:divBdr>
            <w:top w:val="none" w:sz="0" w:space="0" w:color="auto"/>
            <w:left w:val="none" w:sz="0" w:space="0" w:color="auto"/>
            <w:bottom w:val="none" w:sz="0" w:space="0" w:color="auto"/>
            <w:right w:val="none" w:sz="0" w:space="0" w:color="auto"/>
          </w:divBdr>
          <w:divsChild>
            <w:div w:id="1069883670">
              <w:marLeft w:val="0"/>
              <w:marRight w:val="0"/>
              <w:marTop w:val="0"/>
              <w:marBottom w:val="0"/>
              <w:divBdr>
                <w:top w:val="none" w:sz="0" w:space="0" w:color="auto"/>
                <w:left w:val="none" w:sz="0" w:space="0" w:color="auto"/>
                <w:bottom w:val="none" w:sz="0" w:space="0" w:color="auto"/>
                <w:right w:val="none" w:sz="0" w:space="0" w:color="auto"/>
              </w:divBdr>
              <w:divsChild>
                <w:div w:id="1926761291">
                  <w:marLeft w:val="0"/>
                  <w:marRight w:val="0"/>
                  <w:marTop w:val="0"/>
                  <w:marBottom w:val="0"/>
                  <w:divBdr>
                    <w:top w:val="none" w:sz="0" w:space="0" w:color="auto"/>
                    <w:left w:val="none" w:sz="0" w:space="0" w:color="auto"/>
                    <w:bottom w:val="none" w:sz="0" w:space="0" w:color="auto"/>
                    <w:right w:val="none" w:sz="0" w:space="0" w:color="auto"/>
                  </w:divBdr>
                  <w:divsChild>
                    <w:div w:id="1982922845">
                      <w:marLeft w:val="0"/>
                      <w:marRight w:val="0"/>
                      <w:marTop w:val="0"/>
                      <w:marBottom w:val="0"/>
                      <w:divBdr>
                        <w:top w:val="none" w:sz="0" w:space="0" w:color="auto"/>
                        <w:left w:val="none" w:sz="0" w:space="0" w:color="auto"/>
                        <w:bottom w:val="none" w:sz="0" w:space="0" w:color="auto"/>
                        <w:right w:val="none" w:sz="0" w:space="0" w:color="auto"/>
                      </w:divBdr>
                      <w:divsChild>
                        <w:div w:id="23405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989655">
          <w:marLeft w:val="0"/>
          <w:marRight w:val="0"/>
          <w:marTop w:val="0"/>
          <w:marBottom w:val="0"/>
          <w:divBdr>
            <w:top w:val="none" w:sz="0" w:space="0" w:color="auto"/>
            <w:left w:val="none" w:sz="0" w:space="0" w:color="auto"/>
            <w:bottom w:val="none" w:sz="0" w:space="0" w:color="auto"/>
            <w:right w:val="none" w:sz="0" w:space="0" w:color="auto"/>
          </w:divBdr>
          <w:divsChild>
            <w:div w:id="2059624883">
              <w:marLeft w:val="0"/>
              <w:marRight w:val="0"/>
              <w:marTop w:val="0"/>
              <w:marBottom w:val="0"/>
              <w:divBdr>
                <w:top w:val="none" w:sz="0" w:space="0" w:color="auto"/>
                <w:left w:val="none" w:sz="0" w:space="0" w:color="auto"/>
                <w:bottom w:val="none" w:sz="0" w:space="0" w:color="auto"/>
                <w:right w:val="none" w:sz="0" w:space="0" w:color="auto"/>
              </w:divBdr>
              <w:divsChild>
                <w:div w:id="2049182207">
                  <w:marLeft w:val="0"/>
                  <w:marRight w:val="0"/>
                  <w:marTop w:val="0"/>
                  <w:marBottom w:val="0"/>
                  <w:divBdr>
                    <w:top w:val="none" w:sz="0" w:space="0" w:color="auto"/>
                    <w:left w:val="none" w:sz="0" w:space="0" w:color="auto"/>
                    <w:bottom w:val="none" w:sz="0" w:space="0" w:color="auto"/>
                    <w:right w:val="none" w:sz="0" w:space="0" w:color="auto"/>
                  </w:divBdr>
                  <w:divsChild>
                    <w:div w:id="2042509863">
                      <w:marLeft w:val="0"/>
                      <w:marRight w:val="0"/>
                      <w:marTop w:val="0"/>
                      <w:marBottom w:val="0"/>
                      <w:divBdr>
                        <w:top w:val="none" w:sz="0" w:space="0" w:color="auto"/>
                        <w:left w:val="none" w:sz="0" w:space="0" w:color="auto"/>
                        <w:bottom w:val="none" w:sz="0" w:space="0" w:color="auto"/>
                        <w:right w:val="none" w:sz="0" w:space="0" w:color="auto"/>
                      </w:divBdr>
                      <w:divsChild>
                        <w:div w:id="132292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530946">
          <w:marLeft w:val="0"/>
          <w:marRight w:val="0"/>
          <w:marTop w:val="0"/>
          <w:marBottom w:val="79"/>
          <w:divBdr>
            <w:top w:val="none" w:sz="0" w:space="0" w:color="auto"/>
            <w:left w:val="none" w:sz="0" w:space="0" w:color="auto"/>
            <w:bottom w:val="none" w:sz="0" w:space="0" w:color="auto"/>
            <w:right w:val="none" w:sz="0" w:space="0" w:color="auto"/>
          </w:divBdr>
          <w:divsChild>
            <w:div w:id="848787752">
              <w:marLeft w:val="0"/>
              <w:marRight w:val="0"/>
              <w:marTop w:val="0"/>
              <w:marBottom w:val="0"/>
              <w:divBdr>
                <w:top w:val="none" w:sz="0" w:space="0" w:color="auto"/>
                <w:left w:val="none" w:sz="0" w:space="0" w:color="auto"/>
                <w:bottom w:val="none" w:sz="0" w:space="0" w:color="auto"/>
                <w:right w:val="none" w:sz="0" w:space="0" w:color="auto"/>
              </w:divBdr>
            </w:div>
          </w:divsChild>
        </w:div>
        <w:div w:id="682704305">
          <w:marLeft w:val="0"/>
          <w:marRight w:val="0"/>
          <w:marTop w:val="132"/>
          <w:marBottom w:val="0"/>
          <w:divBdr>
            <w:top w:val="none" w:sz="0" w:space="0" w:color="auto"/>
            <w:left w:val="none" w:sz="0" w:space="0" w:color="auto"/>
            <w:bottom w:val="none" w:sz="0" w:space="0" w:color="auto"/>
            <w:right w:val="none" w:sz="0" w:space="0" w:color="auto"/>
          </w:divBdr>
          <w:divsChild>
            <w:div w:id="205223622">
              <w:marLeft w:val="0"/>
              <w:marRight w:val="0"/>
              <w:marTop w:val="0"/>
              <w:marBottom w:val="0"/>
              <w:divBdr>
                <w:top w:val="none" w:sz="0" w:space="0" w:color="auto"/>
                <w:left w:val="none" w:sz="0" w:space="0" w:color="auto"/>
                <w:bottom w:val="none" w:sz="0" w:space="0" w:color="auto"/>
                <w:right w:val="none" w:sz="0" w:space="0" w:color="auto"/>
              </w:divBdr>
              <w:divsChild>
                <w:div w:id="467864217">
                  <w:marLeft w:val="0"/>
                  <w:marRight w:val="0"/>
                  <w:marTop w:val="0"/>
                  <w:marBottom w:val="66"/>
                  <w:divBdr>
                    <w:top w:val="none" w:sz="0" w:space="0" w:color="auto"/>
                    <w:left w:val="none" w:sz="0" w:space="0" w:color="auto"/>
                    <w:bottom w:val="none" w:sz="0" w:space="0" w:color="auto"/>
                    <w:right w:val="none" w:sz="0" w:space="0" w:color="auto"/>
                  </w:divBdr>
                </w:div>
              </w:divsChild>
            </w:div>
          </w:divsChild>
        </w:div>
        <w:div w:id="1354261306">
          <w:marLeft w:val="0"/>
          <w:marRight w:val="0"/>
          <w:marTop w:val="0"/>
          <w:marBottom w:val="0"/>
          <w:divBdr>
            <w:top w:val="none" w:sz="0" w:space="0" w:color="auto"/>
            <w:left w:val="none" w:sz="0" w:space="0" w:color="auto"/>
            <w:bottom w:val="none" w:sz="0" w:space="0" w:color="auto"/>
            <w:right w:val="none" w:sz="0" w:space="0" w:color="auto"/>
          </w:divBdr>
          <w:divsChild>
            <w:div w:id="1007899402">
              <w:marLeft w:val="0"/>
              <w:marRight w:val="0"/>
              <w:marTop w:val="0"/>
              <w:marBottom w:val="0"/>
              <w:divBdr>
                <w:top w:val="none" w:sz="0" w:space="0" w:color="auto"/>
                <w:left w:val="none" w:sz="0" w:space="0" w:color="auto"/>
                <w:bottom w:val="none" w:sz="0" w:space="0" w:color="auto"/>
                <w:right w:val="none" w:sz="0" w:space="0" w:color="auto"/>
              </w:divBdr>
            </w:div>
          </w:divsChild>
        </w:div>
        <w:div w:id="928737494">
          <w:marLeft w:val="0"/>
          <w:marRight w:val="0"/>
          <w:marTop w:val="0"/>
          <w:marBottom w:val="0"/>
          <w:divBdr>
            <w:top w:val="none" w:sz="0" w:space="0" w:color="auto"/>
            <w:left w:val="none" w:sz="0" w:space="0" w:color="auto"/>
            <w:bottom w:val="none" w:sz="0" w:space="0" w:color="auto"/>
            <w:right w:val="none" w:sz="0" w:space="0" w:color="auto"/>
          </w:divBdr>
          <w:divsChild>
            <w:div w:id="899563122">
              <w:marLeft w:val="0"/>
              <w:marRight w:val="0"/>
              <w:marTop w:val="0"/>
              <w:marBottom w:val="0"/>
              <w:divBdr>
                <w:top w:val="none" w:sz="0" w:space="0" w:color="auto"/>
                <w:left w:val="none" w:sz="0" w:space="0" w:color="auto"/>
                <w:bottom w:val="none" w:sz="0" w:space="0" w:color="auto"/>
                <w:right w:val="none" w:sz="0" w:space="0" w:color="auto"/>
              </w:divBdr>
              <w:divsChild>
                <w:div w:id="1785074357">
                  <w:marLeft w:val="0"/>
                  <w:marRight w:val="0"/>
                  <w:marTop w:val="0"/>
                  <w:marBottom w:val="0"/>
                  <w:divBdr>
                    <w:top w:val="none" w:sz="0" w:space="0" w:color="auto"/>
                    <w:left w:val="none" w:sz="0" w:space="0" w:color="auto"/>
                    <w:bottom w:val="none" w:sz="0" w:space="0" w:color="auto"/>
                    <w:right w:val="none" w:sz="0" w:space="0" w:color="auto"/>
                  </w:divBdr>
                  <w:divsChild>
                    <w:div w:id="141709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533494">
          <w:marLeft w:val="1321"/>
          <w:marRight w:val="0"/>
          <w:marTop w:val="0"/>
          <w:marBottom w:val="0"/>
          <w:divBdr>
            <w:top w:val="none" w:sz="0" w:space="0" w:color="auto"/>
            <w:left w:val="none" w:sz="0" w:space="0" w:color="auto"/>
            <w:bottom w:val="none" w:sz="0" w:space="0" w:color="auto"/>
            <w:right w:val="none" w:sz="0" w:space="0" w:color="auto"/>
          </w:divBdr>
          <w:divsChild>
            <w:div w:id="2112970001">
              <w:marLeft w:val="0"/>
              <w:marRight w:val="0"/>
              <w:marTop w:val="0"/>
              <w:marBottom w:val="0"/>
              <w:divBdr>
                <w:top w:val="none" w:sz="0" w:space="0" w:color="auto"/>
                <w:left w:val="none" w:sz="0" w:space="0" w:color="auto"/>
                <w:bottom w:val="none" w:sz="0" w:space="0" w:color="auto"/>
                <w:right w:val="none" w:sz="0" w:space="0" w:color="auto"/>
              </w:divBdr>
              <w:divsChild>
                <w:div w:id="1200320987">
                  <w:marLeft w:val="0"/>
                  <w:marRight w:val="0"/>
                  <w:marTop w:val="0"/>
                  <w:marBottom w:val="132"/>
                  <w:divBdr>
                    <w:top w:val="single" w:sz="18" w:space="0" w:color="FFFFFF"/>
                    <w:left w:val="single" w:sz="18" w:space="0" w:color="FFFFFF"/>
                    <w:bottom w:val="single" w:sz="18" w:space="0" w:color="FFFFFF"/>
                    <w:right w:val="single" w:sz="18" w:space="0" w:color="FFFFFF"/>
                  </w:divBdr>
                  <w:divsChild>
                    <w:div w:id="123928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008520">
          <w:marLeft w:val="0"/>
          <w:marRight w:val="0"/>
          <w:marTop w:val="0"/>
          <w:marBottom w:val="0"/>
          <w:divBdr>
            <w:top w:val="none" w:sz="0" w:space="0" w:color="auto"/>
            <w:left w:val="none" w:sz="0" w:space="0" w:color="auto"/>
            <w:bottom w:val="none" w:sz="0" w:space="0" w:color="auto"/>
            <w:right w:val="none" w:sz="0" w:space="0" w:color="auto"/>
          </w:divBdr>
          <w:divsChild>
            <w:div w:id="1084110106">
              <w:marLeft w:val="0"/>
              <w:marRight w:val="0"/>
              <w:marTop w:val="0"/>
              <w:marBottom w:val="0"/>
              <w:divBdr>
                <w:top w:val="none" w:sz="0" w:space="0" w:color="auto"/>
                <w:left w:val="none" w:sz="0" w:space="0" w:color="auto"/>
                <w:bottom w:val="none" w:sz="0" w:space="0" w:color="auto"/>
                <w:right w:val="none" w:sz="0" w:space="0" w:color="auto"/>
              </w:divBdr>
            </w:div>
          </w:divsChild>
        </w:div>
        <w:div w:id="1711029568">
          <w:marLeft w:val="0"/>
          <w:marRight w:val="0"/>
          <w:marTop w:val="0"/>
          <w:marBottom w:val="0"/>
          <w:divBdr>
            <w:top w:val="none" w:sz="0" w:space="0" w:color="auto"/>
            <w:left w:val="none" w:sz="0" w:space="0" w:color="auto"/>
            <w:bottom w:val="none" w:sz="0" w:space="0" w:color="auto"/>
            <w:right w:val="none" w:sz="0" w:space="0" w:color="auto"/>
          </w:divBdr>
          <w:divsChild>
            <w:div w:id="125049293">
              <w:marLeft w:val="0"/>
              <w:marRight w:val="0"/>
              <w:marTop w:val="0"/>
              <w:marBottom w:val="0"/>
              <w:divBdr>
                <w:top w:val="none" w:sz="0" w:space="0" w:color="auto"/>
                <w:left w:val="none" w:sz="0" w:space="0" w:color="auto"/>
                <w:bottom w:val="none" w:sz="0" w:space="0" w:color="auto"/>
                <w:right w:val="none" w:sz="0" w:space="0" w:color="auto"/>
              </w:divBdr>
              <w:divsChild>
                <w:div w:id="61295721">
                  <w:marLeft w:val="0"/>
                  <w:marRight w:val="0"/>
                  <w:marTop w:val="0"/>
                  <w:marBottom w:val="0"/>
                  <w:divBdr>
                    <w:top w:val="none" w:sz="0" w:space="0" w:color="auto"/>
                    <w:left w:val="none" w:sz="0" w:space="0" w:color="auto"/>
                    <w:bottom w:val="none" w:sz="0" w:space="0" w:color="auto"/>
                    <w:right w:val="none" w:sz="0" w:space="0" w:color="auto"/>
                  </w:divBdr>
                  <w:divsChild>
                    <w:div w:id="627202518">
                      <w:marLeft w:val="0"/>
                      <w:marRight w:val="0"/>
                      <w:marTop w:val="0"/>
                      <w:marBottom w:val="0"/>
                      <w:divBdr>
                        <w:top w:val="none" w:sz="0" w:space="0" w:color="auto"/>
                        <w:left w:val="none" w:sz="0" w:space="0" w:color="auto"/>
                        <w:bottom w:val="none" w:sz="0" w:space="0" w:color="auto"/>
                        <w:right w:val="none" w:sz="0" w:space="0" w:color="auto"/>
                      </w:divBdr>
                      <w:divsChild>
                        <w:div w:id="161031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28265">
          <w:marLeft w:val="330"/>
          <w:marRight w:val="0"/>
          <w:marTop w:val="26"/>
          <w:marBottom w:val="0"/>
          <w:divBdr>
            <w:top w:val="none" w:sz="0" w:space="0" w:color="auto"/>
            <w:left w:val="none" w:sz="0" w:space="0" w:color="auto"/>
            <w:bottom w:val="none" w:sz="0" w:space="0" w:color="auto"/>
            <w:right w:val="none" w:sz="0" w:space="0" w:color="auto"/>
          </w:divBdr>
          <w:divsChild>
            <w:div w:id="174464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forumenlinea" TargetMode="External"/><Relationship Id="rId3" Type="http://schemas.openxmlformats.org/officeDocument/2006/relationships/settings" Target="settings.xml"/><Relationship Id="rId7" Type="http://schemas.openxmlformats.org/officeDocument/2006/relationships/hyperlink" Target="http://www.forumenline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alainet.org/es/autores/eduardo-ibarra-aguirr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orum@forumenline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617</Words>
  <Characters>3396</Characters>
  <Application>Microsoft Office Word</Application>
  <DocSecurity>0</DocSecurity>
  <Lines>28</Lines>
  <Paragraphs>8</Paragraphs>
  <ScaleCrop>false</ScaleCrop>
  <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2016-08-10T13:09:00Z</dcterms:created>
  <dcterms:modified xsi:type="dcterms:W3CDTF">2016-08-10T13:11:00Z</dcterms:modified>
</cp:coreProperties>
</file>