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5EB4B" w14:textId="77777777" w:rsidR="00D028F3" w:rsidRPr="00D028F3" w:rsidRDefault="00D028F3" w:rsidP="00D028F3">
      <w:pPr>
        <w:shd w:val="clear" w:color="auto" w:fill="FFCB9E"/>
        <w:spacing w:after="0" w:line="240" w:lineRule="auto"/>
        <w:jc w:val="center"/>
        <w:outlineLvl w:val="1"/>
        <w:rPr>
          <w:rFonts w:ascii="Tahoma" w:eastAsia="Times New Roman" w:hAnsi="Tahoma" w:cs="Tahoma"/>
          <w:b/>
          <w:bCs/>
          <w:color w:val="483D34"/>
          <w:kern w:val="0"/>
          <w:sz w:val="29"/>
          <w:szCs w:val="29"/>
          <w:lang w:eastAsia="es-UY"/>
          <w14:ligatures w14:val="none"/>
        </w:rPr>
      </w:pPr>
      <w:r w:rsidRPr="00D028F3">
        <w:rPr>
          <w:rFonts w:ascii="Tahoma" w:eastAsia="Times New Roman" w:hAnsi="Tahoma" w:cs="Tahoma"/>
          <w:b/>
          <w:bCs/>
          <w:color w:val="483D34"/>
          <w:kern w:val="0"/>
          <w:sz w:val="29"/>
          <w:szCs w:val="29"/>
          <w:lang w:eastAsia="es-UY"/>
          <w14:ligatures w14:val="none"/>
        </w:rPr>
        <w:t>VIVAS NOS LUCHAMOS. TRAMAS DE RESISTENCIA Y DIGNIDAD</w:t>
      </w:r>
    </w:p>
    <w:p w14:paraId="7D1EA6DF" w14:textId="77777777" w:rsidR="00D028F3" w:rsidRDefault="00D028F3" w:rsidP="00D028F3">
      <w:pPr>
        <w:shd w:val="clear" w:color="auto" w:fill="FFCB9E"/>
        <w:spacing w:after="0" w:line="240" w:lineRule="auto"/>
        <w:jc w:val="both"/>
        <w:rPr>
          <w:rFonts w:ascii="Tahoma" w:eastAsia="Times New Roman" w:hAnsi="Tahoma" w:cs="Tahoma"/>
          <w:color w:val="483D34"/>
          <w:kern w:val="0"/>
          <w:sz w:val="23"/>
          <w:szCs w:val="23"/>
          <w:lang w:eastAsia="es-UY"/>
          <w14:ligatures w14:val="none"/>
        </w:rPr>
      </w:pPr>
    </w:p>
    <w:p w14:paraId="3FA0744A" w14:textId="0BA9689B" w:rsidR="00D028F3" w:rsidRPr="00D028F3" w:rsidRDefault="00D028F3" w:rsidP="00D028F3">
      <w:pPr>
        <w:shd w:val="clear" w:color="auto" w:fill="FFCB9E"/>
        <w:spacing w:after="0" w:line="240" w:lineRule="auto"/>
        <w:jc w:val="both"/>
        <w:rPr>
          <w:rFonts w:ascii="Tahoma" w:eastAsia="Times New Roman" w:hAnsi="Tahoma" w:cs="Tahoma"/>
          <w:color w:val="483D34"/>
          <w:kern w:val="0"/>
          <w:sz w:val="23"/>
          <w:szCs w:val="23"/>
          <w:lang w:eastAsia="es-UY"/>
          <w14:ligatures w14:val="none"/>
        </w:rPr>
      </w:pPr>
      <w:hyperlink r:id="rId5" w:history="1">
        <w:r w:rsidRPr="00D028F3">
          <w:rPr>
            <w:rFonts w:ascii="Tahoma" w:eastAsia="Times New Roman" w:hAnsi="Tahoma" w:cs="Tahoma"/>
            <w:b/>
            <w:bCs/>
            <w:color w:val="483D34"/>
            <w:kern w:val="0"/>
            <w:sz w:val="23"/>
            <w:szCs w:val="23"/>
            <w:u w:val="single"/>
            <w:lang w:eastAsia="es-UY"/>
            <w14:ligatures w14:val="none"/>
          </w:rPr>
          <w:t xml:space="preserve">Mabel Ruiz </w:t>
        </w:r>
        <w:proofErr w:type="spellStart"/>
        <w:r w:rsidRPr="00D028F3">
          <w:rPr>
            <w:rFonts w:ascii="Tahoma" w:eastAsia="Times New Roman" w:hAnsi="Tahoma" w:cs="Tahoma"/>
            <w:b/>
            <w:bCs/>
            <w:color w:val="483D34"/>
            <w:kern w:val="0"/>
            <w:sz w:val="23"/>
            <w:szCs w:val="23"/>
            <w:u w:val="single"/>
            <w:lang w:eastAsia="es-UY"/>
            <w14:ligatures w14:val="none"/>
          </w:rPr>
          <w:t>Ruiz</w:t>
        </w:r>
        <w:proofErr w:type="spellEnd"/>
      </w:hyperlink>
    </w:p>
    <w:p w14:paraId="42B7439B" w14:textId="77777777" w:rsidR="00D028F3" w:rsidRDefault="00D028F3" w:rsidP="00D028F3">
      <w:pPr>
        <w:shd w:val="clear" w:color="auto" w:fill="FFCB9E"/>
        <w:spacing w:after="180" w:line="240" w:lineRule="auto"/>
        <w:jc w:val="both"/>
        <w:rPr>
          <w:rFonts w:ascii="Tahoma" w:eastAsia="Times New Roman" w:hAnsi="Tahoma" w:cs="Tahoma"/>
          <w:b/>
          <w:bCs/>
          <w:color w:val="483D34"/>
          <w:kern w:val="0"/>
          <w:sz w:val="24"/>
          <w:szCs w:val="24"/>
          <w:lang w:eastAsia="es-UY"/>
          <w14:ligatures w14:val="none"/>
        </w:rPr>
      </w:pPr>
    </w:p>
    <w:p w14:paraId="38A94712" w14:textId="61F30297" w:rsidR="00D028F3" w:rsidRPr="00D028F3" w:rsidRDefault="00D028F3" w:rsidP="00D028F3">
      <w:pPr>
        <w:shd w:val="clear" w:color="auto" w:fill="FFCB9E"/>
        <w:spacing w:after="180" w:line="240" w:lineRule="auto"/>
        <w:jc w:val="both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D028F3">
        <w:rPr>
          <w:rFonts w:ascii="Tahoma" w:eastAsia="Times New Roman" w:hAnsi="Tahoma" w:cs="Tahoma"/>
          <w:b/>
          <w:bCs/>
          <w:color w:val="483D34"/>
          <w:kern w:val="0"/>
          <w:sz w:val="24"/>
          <w:szCs w:val="24"/>
          <w:lang w:eastAsia="es-UY"/>
          <w14:ligatures w14:val="none"/>
        </w:rPr>
        <w:t>VIVAS NOS LUCHAMOS. Tramas de resistencia y dignidad. </w:t>
      </w:r>
      <w:r w:rsidRPr="00D028F3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Pepa Torres Pérez (Madrid, San Pablo, 2025)</w:t>
      </w:r>
    </w:p>
    <w:p w14:paraId="5118580D" w14:textId="77777777" w:rsidR="00D028F3" w:rsidRPr="00D028F3" w:rsidRDefault="00D028F3" w:rsidP="00D028F3">
      <w:pPr>
        <w:shd w:val="clear" w:color="auto" w:fill="FFCB9E"/>
        <w:spacing w:after="180" w:line="240" w:lineRule="auto"/>
        <w:jc w:val="both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D028F3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Tomo en mis manos el último libro de Pepa Torres Pérez y antes de abrirlo, dedico un tiempo a respirar, a ponerme en presencia; a tomar conciencia de que abro un evangelio: una Buena Noticia para la realidad en la que vivo.</w:t>
      </w:r>
    </w:p>
    <w:p w14:paraId="2DF6D4BF" w14:textId="77777777" w:rsidR="00D028F3" w:rsidRPr="00D028F3" w:rsidRDefault="00D028F3" w:rsidP="00D028F3">
      <w:pPr>
        <w:shd w:val="clear" w:color="auto" w:fill="FFCB9E"/>
        <w:spacing w:after="180" w:line="240" w:lineRule="auto"/>
        <w:jc w:val="both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D028F3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El principio del título me lleva a las palabras de Juan: </w:t>
      </w:r>
      <w:r w:rsidRPr="00D028F3">
        <w:rPr>
          <w:rFonts w:ascii="Tahoma" w:eastAsia="Times New Roman" w:hAnsi="Tahoma" w:cs="Tahoma"/>
          <w:i/>
          <w:iCs/>
          <w:color w:val="483D34"/>
          <w:kern w:val="0"/>
          <w:sz w:val="24"/>
          <w:szCs w:val="24"/>
          <w:lang w:eastAsia="es-UY"/>
          <w14:ligatures w14:val="none"/>
        </w:rPr>
        <w:t>Yo he venido para que tengan vida y la tengan en abundancia</w:t>
      </w:r>
      <w:r w:rsidRPr="00D028F3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. Sin saber cómo nombrarlo, sé que nos quiere VIVAS, rebosantes de vida. La segunda parte me lleva a Mateo: </w:t>
      </w:r>
      <w:r w:rsidRPr="00D028F3">
        <w:rPr>
          <w:rFonts w:ascii="Tahoma" w:eastAsia="Times New Roman" w:hAnsi="Tahoma" w:cs="Tahoma"/>
          <w:i/>
          <w:iCs/>
          <w:color w:val="483D34"/>
          <w:kern w:val="0"/>
          <w:sz w:val="24"/>
          <w:szCs w:val="24"/>
          <w:lang w:eastAsia="es-UY"/>
          <w14:ligatures w14:val="none"/>
        </w:rPr>
        <w:t>el que quiera seguirme que tome su cruz y me siga. </w:t>
      </w:r>
      <w:r w:rsidRPr="00D028F3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Porque en esa vida, hay tantas personas bajando de Jerusalén a Jericó, que inevitablemente, NOS LUCHAMOS para hacer prójimos a los que encontramos en el camino. Las consecuencias de asumir la realidad con ojos de justicia nos ocupan.</w:t>
      </w:r>
    </w:p>
    <w:p w14:paraId="714C7E0C" w14:textId="77777777" w:rsidR="00D028F3" w:rsidRPr="00D028F3" w:rsidRDefault="00D028F3" w:rsidP="00D028F3">
      <w:pPr>
        <w:shd w:val="clear" w:color="auto" w:fill="FFCB9E"/>
        <w:spacing w:after="180" w:line="240" w:lineRule="auto"/>
        <w:jc w:val="both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D028F3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Va a ser un texto incómodo. Me llamará a la conversión. Va a ser un texto esperanzado. Me llamará a implicarme.</w:t>
      </w:r>
    </w:p>
    <w:p w14:paraId="1E8C8A52" w14:textId="77777777" w:rsidR="00D028F3" w:rsidRPr="00D028F3" w:rsidRDefault="00D028F3" w:rsidP="00D028F3">
      <w:pPr>
        <w:shd w:val="clear" w:color="auto" w:fill="FFCB9E"/>
        <w:spacing w:after="180" w:line="240" w:lineRule="auto"/>
        <w:jc w:val="both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D028F3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Con algunos textos, me abandono al desánimo y olvido la esperanza evangélica. Sin embargo, el mensaje de Jesús de Nazaret se cuela entre los relatos del libro mostrando la sencillez del amor al prójimo y la convivencia, y los personajes señalan lo que niega ese amor y luchan aunque sea desde los márgenes. Yo veo a muchos personajes de los evangelios paseando por estos textos breves que Pepa ha redactado.</w:t>
      </w:r>
    </w:p>
    <w:p w14:paraId="10A33E4A" w14:textId="77777777" w:rsidR="00D028F3" w:rsidRPr="00D028F3" w:rsidRDefault="00D028F3" w:rsidP="00D028F3">
      <w:pPr>
        <w:shd w:val="clear" w:color="auto" w:fill="FFCB9E"/>
        <w:spacing w:after="180" w:line="240" w:lineRule="auto"/>
        <w:jc w:val="both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D028F3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Qué es </w:t>
      </w:r>
      <w:r w:rsidRPr="00D028F3">
        <w:rPr>
          <w:rFonts w:ascii="Tahoma" w:eastAsia="Times New Roman" w:hAnsi="Tahoma" w:cs="Tahoma"/>
          <w:i/>
          <w:iCs/>
          <w:color w:val="483D34"/>
          <w:kern w:val="0"/>
          <w:sz w:val="24"/>
          <w:szCs w:val="24"/>
          <w:lang w:eastAsia="es-UY"/>
          <w14:ligatures w14:val="none"/>
        </w:rPr>
        <w:t>No en nuestro nombre</w:t>
      </w:r>
      <w:r w:rsidRPr="00D028F3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, primera parte del libro. Es la palabra de los buenos y de las bondadosas. No hay sitio para Pilatos. La realidad social, política y económica tiene nombres propios con historias propias. Pepa, en estos textos, nos invita a no lavarnos las manos.</w:t>
      </w:r>
    </w:p>
    <w:p w14:paraId="61994FD5" w14:textId="77777777" w:rsidR="00D028F3" w:rsidRPr="00D028F3" w:rsidRDefault="00D028F3" w:rsidP="00D028F3">
      <w:pPr>
        <w:shd w:val="clear" w:color="auto" w:fill="FFCB9E"/>
        <w:spacing w:after="180" w:line="240" w:lineRule="auto"/>
        <w:jc w:val="both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D028F3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Qué es </w:t>
      </w:r>
      <w:r w:rsidRPr="00D028F3">
        <w:rPr>
          <w:rFonts w:ascii="Tahoma" w:eastAsia="Times New Roman" w:hAnsi="Tahoma" w:cs="Tahoma"/>
          <w:i/>
          <w:iCs/>
          <w:color w:val="483D34"/>
          <w:kern w:val="0"/>
          <w:sz w:val="24"/>
          <w:szCs w:val="24"/>
          <w:lang w:eastAsia="es-UY"/>
          <w14:ligatures w14:val="none"/>
        </w:rPr>
        <w:t>Esperanzar</w:t>
      </w:r>
      <w:r w:rsidRPr="00D028F3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 xml:space="preserve">. Leo la segunda parte y me recuerda a la </w:t>
      </w:r>
      <w:proofErr w:type="spellStart"/>
      <w:r w:rsidRPr="00D028F3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sirofenicia</w:t>
      </w:r>
      <w:proofErr w:type="spellEnd"/>
      <w:r w:rsidRPr="00D028F3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 xml:space="preserve"> que provocó el que todos estemos llamados a la mesa de la abundancia; hoy, empezando por el derecho al padrón. Porque ella no espera, ella “esperanza”, lleva adelante sus sueños sabiendo quién es. Y nos demuestra que no siempre gana Goliat y que compartir, es profundamente humano y en consecuencia, cristiano.</w:t>
      </w:r>
    </w:p>
    <w:p w14:paraId="51988C00" w14:textId="77777777" w:rsidR="00D028F3" w:rsidRPr="00D028F3" w:rsidRDefault="00D028F3" w:rsidP="00D028F3">
      <w:pPr>
        <w:shd w:val="clear" w:color="auto" w:fill="FFCB9E"/>
        <w:spacing w:after="180" w:line="240" w:lineRule="auto"/>
        <w:jc w:val="both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D028F3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Qué es </w:t>
      </w:r>
      <w:r w:rsidRPr="00D028F3">
        <w:rPr>
          <w:rFonts w:ascii="Tahoma" w:eastAsia="Times New Roman" w:hAnsi="Tahoma" w:cs="Tahoma"/>
          <w:i/>
          <w:iCs/>
          <w:color w:val="483D34"/>
          <w:kern w:val="0"/>
          <w:sz w:val="24"/>
          <w:szCs w:val="24"/>
          <w:lang w:eastAsia="es-UY"/>
          <w14:ligatures w14:val="none"/>
        </w:rPr>
        <w:t>Fronteras. </w:t>
      </w:r>
      <w:r w:rsidRPr="00D028F3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Es la viuda pobre del templo actualizada en mil situaciones que se relatan en esta tercera parte del libro. Relatos de una tierra que da para todos y todas y que está en manos de unos pocos. Esos, organizan y estructuran para que haya fronteras y personas dentro y fuera.</w:t>
      </w:r>
    </w:p>
    <w:p w14:paraId="643FABDF" w14:textId="77777777" w:rsidR="00D028F3" w:rsidRPr="00D028F3" w:rsidRDefault="00D028F3" w:rsidP="00D028F3">
      <w:pPr>
        <w:shd w:val="clear" w:color="auto" w:fill="FFCB9E"/>
        <w:spacing w:after="180" w:line="240" w:lineRule="auto"/>
        <w:jc w:val="both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D028F3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Qué es </w:t>
      </w:r>
      <w:r w:rsidRPr="00D028F3">
        <w:rPr>
          <w:rFonts w:ascii="Tahoma" w:eastAsia="Times New Roman" w:hAnsi="Tahoma" w:cs="Tahoma"/>
          <w:i/>
          <w:iCs/>
          <w:color w:val="483D34"/>
          <w:kern w:val="0"/>
          <w:sz w:val="24"/>
          <w:szCs w:val="24"/>
          <w:lang w:eastAsia="es-UY"/>
          <w14:ligatures w14:val="none"/>
        </w:rPr>
        <w:t>Porque sin nosotras no se mueve el mundo, pero ¿qué mundo movemos?</w:t>
      </w:r>
    </w:p>
    <w:p w14:paraId="79B17BF9" w14:textId="77777777" w:rsidR="00D028F3" w:rsidRPr="00D028F3" w:rsidRDefault="00D028F3" w:rsidP="00D028F3">
      <w:pPr>
        <w:shd w:val="clear" w:color="auto" w:fill="FFCB9E"/>
        <w:spacing w:after="180" w:line="240" w:lineRule="auto"/>
        <w:jc w:val="both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D028F3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lastRenderedPageBreak/>
        <w:t xml:space="preserve">Son Marta y María, María Magdalena y otras mujeres de los evangelios peleando por la vida, juntas en las calles, aprendiendo, cantando, sembrando… con nombres propios de muchos lugares en un poliédrico tejido, una almazuela, un </w:t>
      </w:r>
      <w:proofErr w:type="spellStart"/>
      <w:r w:rsidRPr="00D028F3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patchwork</w:t>
      </w:r>
      <w:proofErr w:type="spellEnd"/>
      <w:r w:rsidRPr="00D028F3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 xml:space="preserve"> de mujeres.</w:t>
      </w:r>
    </w:p>
    <w:p w14:paraId="28EE0A3A" w14:textId="77777777" w:rsidR="00D028F3" w:rsidRPr="00D028F3" w:rsidRDefault="00D028F3" w:rsidP="00D028F3">
      <w:pPr>
        <w:shd w:val="clear" w:color="auto" w:fill="FFCB9E"/>
        <w:spacing w:after="180" w:line="240" w:lineRule="auto"/>
        <w:jc w:val="both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D028F3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 xml:space="preserve">Tocada, removida, vuelvo a la respiración: inspirar y expirar. La </w:t>
      </w:r>
      <w:proofErr w:type="spellStart"/>
      <w:r w:rsidRPr="00D028F3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Ruah</w:t>
      </w:r>
      <w:proofErr w:type="spellEnd"/>
      <w:r w:rsidRPr="00D028F3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 xml:space="preserve"> que todo lo alienta hace su tarea y me manda a conspirar.</w:t>
      </w:r>
    </w:p>
    <w:p w14:paraId="4F0B15D5" w14:textId="77777777" w:rsidR="00D028F3" w:rsidRPr="00D028F3" w:rsidRDefault="00D028F3" w:rsidP="00D028F3">
      <w:pPr>
        <w:shd w:val="clear" w:color="auto" w:fill="FFCB9E"/>
        <w:spacing w:after="180" w:line="240" w:lineRule="auto"/>
        <w:jc w:val="both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D028F3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 </w:t>
      </w:r>
    </w:p>
    <w:p w14:paraId="77516025" w14:textId="77777777" w:rsidR="00D028F3" w:rsidRPr="00D028F3" w:rsidRDefault="00D028F3" w:rsidP="00D028F3">
      <w:pPr>
        <w:shd w:val="clear" w:color="auto" w:fill="FFCB9E"/>
        <w:spacing w:after="180" w:line="240" w:lineRule="auto"/>
        <w:jc w:val="both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D028F3">
        <w:rPr>
          <w:rFonts w:ascii="Tahoma" w:eastAsia="Times New Roman" w:hAnsi="Tahoma" w:cs="Tahoma"/>
          <w:b/>
          <w:bCs/>
          <w:color w:val="483D34"/>
          <w:kern w:val="0"/>
          <w:sz w:val="24"/>
          <w:szCs w:val="24"/>
          <w:lang w:eastAsia="es-UY"/>
          <w14:ligatures w14:val="none"/>
        </w:rPr>
        <w:t xml:space="preserve">Mabel Ruiz </w:t>
      </w:r>
      <w:proofErr w:type="spellStart"/>
      <w:r w:rsidRPr="00D028F3">
        <w:rPr>
          <w:rFonts w:ascii="Tahoma" w:eastAsia="Times New Roman" w:hAnsi="Tahoma" w:cs="Tahoma"/>
          <w:b/>
          <w:bCs/>
          <w:color w:val="483D34"/>
          <w:kern w:val="0"/>
          <w:sz w:val="24"/>
          <w:szCs w:val="24"/>
          <w:lang w:eastAsia="es-UY"/>
          <w14:ligatures w14:val="none"/>
        </w:rPr>
        <w:t>Ruiz</w:t>
      </w:r>
      <w:proofErr w:type="spellEnd"/>
    </w:p>
    <w:p w14:paraId="07E26E7F" w14:textId="77777777" w:rsidR="00D028F3" w:rsidRDefault="00D028F3" w:rsidP="00D028F3">
      <w:pPr>
        <w:shd w:val="clear" w:color="auto" w:fill="FFCB9E"/>
        <w:spacing w:after="180" w:line="240" w:lineRule="auto"/>
        <w:jc w:val="both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D028F3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Mujeres y Teología de Zaragoza Revuelta de Mujeres en la Iglesia</w:t>
      </w:r>
    </w:p>
    <w:p w14:paraId="2AF2C2DA" w14:textId="71444332" w:rsidR="00D028F3" w:rsidRDefault="00D028F3" w:rsidP="00D028F3">
      <w:pPr>
        <w:shd w:val="clear" w:color="auto" w:fill="FFCB9E"/>
        <w:spacing w:after="180" w:line="240" w:lineRule="auto"/>
        <w:jc w:val="both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hyperlink r:id="rId6" w:history="1">
        <w:r w:rsidRPr="00C90BB3">
          <w:rPr>
            <w:rStyle w:val="Hipervnculo"/>
            <w:rFonts w:ascii="Tahoma" w:eastAsia="Times New Roman" w:hAnsi="Tahoma" w:cs="Tahoma"/>
            <w:kern w:val="0"/>
            <w:sz w:val="24"/>
            <w:szCs w:val="24"/>
            <w:lang w:eastAsia="es-UY"/>
            <w14:ligatures w14:val="none"/>
          </w:rPr>
          <w:t>https://www.feadulta.com/es/buscadoravanzado/item/17562-vivas-nos-luchamos-tramas-de-resistencia-y-dignidad.html</w:t>
        </w:r>
      </w:hyperlink>
    </w:p>
    <w:p w14:paraId="09AE9651" w14:textId="77777777" w:rsidR="00D028F3" w:rsidRDefault="00D028F3" w:rsidP="00D028F3">
      <w:pPr>
        <w:shd w:val="clear" w:color="auto" w:fill="FFCB9E"/>
        <w:spacing w:after="180" w:line="240" w:lineRule="auto"/>
        <w:jc w:val="both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</w:p>
    <w:p w14:paraId="6AA89F45" w14:textId="77777777" w:rsidR="00D028F3" w:rsidRPr="00D028F3" w:rsidRDefault="00D028F3" w:rsidP="00D028F3">
      <w:pPr>
        <w:shd w:val="clear" w:color="auto" w:fill="FFCB9E"/>
        <w:spacing w:after="180" w:line="240" w:lineRule="auto"/>
        <w:jc w:val="both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</w:p>
    <w:p w14:paraId="1A4BA014" w14:textId="77777777" w:rsidR="00926044" w:rsidRDefault="00926044"/>
    <w:sectPr w:rsidR="009260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304C0"/>
    <w:multiLevelType w:val="multilevel"/>
    <w:tmpl w:val="B35E9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00A021E"/>
    <w:multiLevelType w:val="multilevel"/>
    <w:tmpl w:val="5DFE3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08705086">
    <w:abstractNumId w:val="1"/>
  </w:num>
  <w:num w:numId="2" w16cid:durableId="909312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8F3"/>
    <w:rsid w:val="003129A2"/>
    <w:rsid w:val="00926044"/>
    <w:rsid w:val="00D028F3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3D99B"/>
  <w15:chartTrackingRefBased/>
  <w15:docId w15:val="{28DC7E93-3855-4F7B-904D-24C4224C0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028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028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028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028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028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028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028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028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028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028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028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028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028F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028F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028F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028F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028F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028F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028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028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028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028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028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028F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028F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028F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028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028F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028F3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D028F3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028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eadulta.com/es/buscadoravanzado/item/17562-vivas-nos-luchamos-tramas-de-resistencia-y-dignidad.html" TargetMode="External"/><Relationship Id="rId5" Type="http://schemas.openxmlformats.org/officeDocument/2006/relationships/hyperlink" Target="https://www.feadulta.com/es/buscadoravanzado/itemlist/user/36821-mabelruizruiz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499</Words>
  <Characters>2748</Characters>
  <Application>Microsoft Office Word</Application>
  <DocSecurity>0</DocSecurity>
  <Lines>22</Lines>
  <Paragraphs>6</Paragraphs>
  <ScaleCrop>false</ScaleCrop>
  <Company/>
  <LinksUpToDate>false</LinksUpToDate>
  <CharactersWithSpaces>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2025-12-03T12:50:00Z</dcterms:created>
  <dcterms:modified xsi:type="dcterms:W3CDTF">2025-12-03T12:51:00Z</dcterms:modified>
</cp:coreProperties>
</file>