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85D3D" w14:textId="77777777" w:rsidR="003666C7" w:rsidRDefault="003666C7" w:rsidP="003666C7">
      <w:pPr>
        <w:shd w:val="clear" w:color="auto" w:fill="FFFFFF"/>
        <w:spacing w:after="0" w:line="435" w:lineRule="atLeast"/>
        <w:outlineLvl w:val="0"/>
        <w:rPr>
          <w:rFonts w:ascii="Open Sans" w:eastAsia="Times New Roman" w:hAnsi="Open Sans" w:cs="Open Sans"/>
          <w:b/>
          <w:bCs/>
          <w:i/>
          <w:iCs/>
          <w:color w:val="D49400"/>
          <w:kern w:val="36"/>
          <w:sz w:val="21"/>
          <w:szCs w:val="21"/>
          <w:lang w:eastAsia="es-UY"/>
          <w14:ligatures w14:val="none"/>
        </w:rPr>
      </w:pPr>
      <w:r w:rsidRPr="003666C7">
        <w:rPr>
          <w:rFonts w:ascii="Open Sans" w:eastAsia="Times New Roman" w:hAnsi="Open Sans" w:cs="Open Sans"/>
          <w:b/>
          <w:bCs/>
          <w:i/>
          <w:iCs/>
          <w:color w:val="D49400"/>
          <w:kern w:val="36"/>
          <w:sz w:val="21"/>
          <w:szCs w:val="21"/>
          <w:lang w:eastAsia="es-UY"/>
          <w14:ligatures w14:val="none"/>
        </w:rPr>
        <w:t>La religiosa define a León XIV como "un papa que habla poco, observador, cauteloso y prudente"</w:t>
      </w:r>
    </w:p>
    <w:p w14:paraId="7EF3F02B" w14:textId="4AD09F34" w:rsidR="003666C7" w:rsidRPr="003666C7" w:rsidRDefault="003666C7" w:rsidP="003666C7">
      <w:pPr>
        <w:shd w:val="clear" w:color="auto" w:fill="FFFFFF"/>
        <w:spacing w:after="0" w:line="435" w:lineRule="atLeast"/>
        <w:outlineLvl w:val="0"/>
        <w:rPr>
          <w:rFonts w:ascii="Open Sans" w:eastAsia="Times New Roman" w:hAnsi="Open Sans" w:cs="Open Sans"/>
          <w:b/>
          <w:bCs/>
          <w:color w:val="333333"/>
          <w:kern w:val="36"/>
          <w:sz w:val="38"/>
          <w:szCs w:val="38"/>
          <w:lang w:eastAsia="es-UY"/>
          <w14:ligatures w14:val="none"/>
        </w:rPr>
      </w:pPr>
      <w:r w:rsidRPr="003666C7">
        <w:rPr>
          <w:rFonts w:ascii="Open Sans" w:eastAsia="Times New Roman" w:hAnsi="Open Sans" w:cs="Open Sans"/>
          <w:b/>
          <w:bCs/>
          <w:color w:val="333333"/>
          <w:kern w:val="36"/>
          <w:sz w:val="38"/>
          <w:szCs w:val="38"/>
          <w:lang w:eastAsia="es-UY"/>
          <w14:ligatures w14:val="none"/>
        </w:rPr>
        <w:t>Sor Lucía Caram revela que Francisco le dejó dinero en su testamento para comprar ambulancias para Ucrania</w:t>
      </w:r>
    </w:p>
    <w:p w14:paraId="6F51AEA2" w14:textId="77777777" w:rsidR="003666C7" w:rsidRPr="003666C7" w:rsidRDefault="003666C7" w:rsidP="003666C7">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3666C7">
        <w:rPr>
          <w:rFonts w:ascii="Open Sans" w:eastAsia="Times New Roman" w:hAnsi="Open Sans" w:cs="Open Sans"/>
          <w:noProof/>
          <w:color w:val="000000"/>
          <w:kern w:val="0"/>
          <w:sz w:val="21"/>
          <w:szCs w:val="21"/>
          <w:lang w:eastAsia="es-UY"/>
          <w14:ligatures w14:val="none"/>
        </w:rPr>
        <w:drawing>
          <wp:inline distT="0" distB="0" distL="0" distR="0" wp14:anchorId="65B28948" wp14:editId="703C0D21">
            <wp:extent cx="5856847" cy="3289300"/>
            <wp:effectExtent l="0" t="0" r="0" b="6350"/>
            <wp:docPr id="1" name="Imagen 2" descr="Francisco, con sor Luc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ancisco, con sor Lucí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60610" cy="3291413"/>
                    </a:xfrm>
                    <a:prstGeom prst="rect">
                      <a:avLst/>
                    </a:prstGeom>
                    <a:noFill/>
                    <a:ln>
                      <a:noFill/>
                    </a:ln>
                  </pic:spPr>
                </pic:pic>
              </a:graphicData>
            </a:graphic>
          </wp:inline>
        </w:drawing>
      </w:r>
    </w:p>
    <w:p w14:paraId="2BA5775C" w14:textId="77777777" w:rsidR="003666C7" w:rsidRPr="003666C7" w:rsidRDefault="003666C7" w:rsidP="003666C7">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3666C7">
        <w:rPr>
          <w:rFonts w:ascii="Open Sans" w:eastAsia="Times New Roman" w:hAnsi="Open Sans" w:cs="Open Sans"/>
          <w:color w:val="000000"/>
          <w:kern w:val="0"/>
          <w:sz w:val="21"/>
          <w:szCs w:val="21"/>
          <w:lang w:eastAsia="es-UY"/>
          <w14:ligatures w14:val="none"/>
        </w:rPr>
        <w:t>Francisco, con sor Lucía </w:t>
      </w:r>
      <w:proofErr w:type="spellStart"/>
      <w:r w:rsidRPr="003666C7">
        <w:rPr>
          <w:rFonts w:ascii="Open Sans" w:eastAsia="Times New Roman" w:hAnsi="Open Sans" w:cs="Open Sans"/>
          <w:color w:val="8C8C8C"/>
          <w:kern w:val="0"/>
          <w:sz w:val="21"/>
          <w:szCs w:val="21"/>
          <w:lang w:eastAsia="es-UY"/>
          <w14:ligatures w14:val="none"/>
        </w:rPr>
        <w:t>Vatican</w:t>
      </w:r>
      <w:proofErr w:type="spellEnd"/>
      <w:r w:rsidRPr="003666C7">
        <w:rPr>
          <w:rFonts w:ascii="Open Sans" w:eastAsia="Times New Roman" w:hAnsi="Open Sans" w:cs="Open Sans"/>
          <w:color w:val="8C8C8C"/>
          <w:kern w:val="0"/>
          <w:sz w:val="21"/>
          <w:szCs w:val="21"/>
          <w:lang w:eastAsia="es-UY"/>
          <w14:ligatures w14:val="none"/>
        </w:rPr>
        <w:t xml:space="preserve"> Media</w:t>
      </w:r>
    </w:p>
    <w:p w14:paraId="468225AF" w14:textId="77777777" w:rsidR="003666C7" w:rsidRDefault="003666C7" w:rsidP="003666C7">
      <w:pPr>
        <w:shd w:val="clear" w:color="auto" w:fill="FFFFFF"/>
        <w:spacing w:after="600" w:line="345" w:lineRule="atLeast"/>
        <w:outlineLvl w:val="1"/>
        <w:rPr>
          <w:rFonts w:ascii="Montserrat" w:eastAsia="Times New Roman" w:hAnsi="Montserrat" w:cs="Open Sans"/>
          <w:b/>
          <w:bCs/>
          <w:color w:val="474747"/>
          <w:kern w:val="0"/>
          <w:sz w:val="26"/>
          <w:szCs w:val="26"/>
          <w:lang w:eastAsia="es-UY"/>
          <w14:ligatures w14:val="none"/>
        </w:rPr>
      </w:pPr>
    </w:p>
    <w:p w14:paraId="431AD5C8" w14:textId="14561C23" w:rsidR="003666C7" w:rsidRPr="003666C7" w:rsidRDefault="003666C7" w:rsidP="003666C7">
      <w:pPr>
        <w:shd w:val="clear" w:color="auto" w:fill="FFFFFF"/>
        <w:spacing w:after="600" w:line="345" w:lineRule="atLeast"/>
        <w:outlineLvl w:val="1"/>
        <w:rPr>
          <w:rFonts w:ascii="Montserrat" w:eastAsia="Times New Roman" w:hAnsi="Montserrat" w:cs="Open Sans"/>
          <w:b/>
          <w:bCs/>
          <w:color w:val="474747"/>
          <w:kern w:val="0"/>
          <w:sz w:val="26"/>
          <w:szCs w:val="26"/>
          <w:lang w:eastAsia="es-UY"/>
          <w14:ligatures w14:val="none"/>
        </w:rPr>
      </w:pPr>
      <w:r w:rsidRPr="003666C7">
        <w:rPr>
          <w:rFonts w:ascii="Montserrat" w:eastAsia="Times New Roman" w:hAnsi="Montserrat" w:cs="Open Sans"/>
          <w:b/>
          <w:bCs/>
          <w:color w:val="474747"/>
          <w:kern w:val="0"/>
          <w:sz w:val="26"/>
          <w:szCs w:val="26"/>
          <w:lang w:eastAsia="es-UY"/>
          <w14:ligatures w14:val="none"/>
        </w:rPr>
        <w:t>“Él sí que me decía, en nuestros encuentros, que me ayudaría de alguna manera, pero no me imaginaba que lo haría así”, detalló Caram, que ha viajado más de 20 veces a Ucrania desde que comenzó la invasión rusa el 25 de febrero de 2022</w:t>
      </w:r>
    </w:p>
    <w:p w14:paraId="77882B8D" w14:textId="77777777" w:rsidR="003666C7" w:rsidRPr="003666C7" w:rsidRDefault="003666C7" w:rsidP="003666C7">
      <w:pPr>
        <w:shd w:val="clear" w:color="auto" w:fill="FFFFFF"/>
        <w:spacing w:after="150" w:line="240" w:lineRule="auto"/>
        <w:rPr>
          <w:rFonts w:ascii="inherit" w:eastAsia="Times New Roman" w:hAnsi="inherit" w:cs="Open Sans"/>
          <w:b/>
          <w:bCs/>
          <w:i/>
          <w:iCs/>
          <w:color w:val="333333"/>
          <w:kern w:val="0"/>
          <w:sz w:val="20"/>
          <w:szCs w:val="20"/>
          <w:lang w:eastAsia="es-UY"/>
          <w14:ligatures w14:val="none"/>
        </w:rPr>
      </w:pPr>
      <w:r w:rsidRPr="003666C7">
        <w:rPr>
          <w:rFonts w:ascii="inherit" w:eastAsia="Times New Roman" w:hAnsi="inherit" w:cs="Open Sans"/>
          <w:b/>
          <w:bCs/>
          <w:i/>
          <w:iCs/>
          <w:color w:val="333333"/>
          <w:kern w:val="0"/>
          <w:sz w:val="20"/>
          <w:szCs w:val="20"/>
          <w:lang w:eastAsia="es-UY"/>
          <w14:ligatures w14:val="none"/>
        </w:rPr>
        <w:t>02.12.2025 | Agencia Flama</w:t>
      </w:r>
    </w:p>
    <w:p w14:paraId="3DFBAE84" w14:textId="77777777" w:rsidR="003666C7" w:rsidRPr="003666C7" w:rsidRDefault="003666C7" w:rsidP="003666C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3666C7">
        <w:rPr>
          <w:rFonts w:ascii="Open Sans" w:eastAsia="Times New Roman" w:hAnsi="Open Sans" w:cs="Open Sans"/>
          <w:color w:val="333333"/>
          <w:kern w:val="0"/>
          <w:sz w:val="21"/>
          <w:szCs w:val="21"/>
          <w:lang w:eastAsia="es-UY"/>
          <w14:ligatures w14:val="none"/>
        </w:rPr>
        <w:t>Lucía Caram reveló este pasado fin de semana en el programa </w:t>
      </w:r>
      <w:r w:rsidRPr="003666C7">
        <w:rPr>
          <w:rFonts w:ascii="Open Sans" w:eastAsia="Times New Roman" w:hAnsi="Open Sans" w:cs="Open Sans"/>
          <w:i/>
          <w:iCs/>
          <w:color w:val="474747"/>
          <w:kern w:val="0"/>
          <w:sz w:val="21"/>
          <w:szCs w:val="21"/>
          <w:lang w:eastAsia="es-UY"/>
          <w14:ligatures w14:val="none"/>
        </w:rPr>
        <w:t>Órbita B</w:t>
      </w:r>
      <w:r w:rsidRPr="003666C7">
        <w:rPr>
          <w:rFonts w:ascii="Open Sans" w:eastAsia="Times New Roman" w:hAnsi="Open Sans" w:cs="Open Sans"/>
          <w:color w:val="333333"/>
          <w:kern w:val="0"/>
          <w:sz w:val="21"/>
          <w:szCs w:val="21"/>
          <w:lang w:eastAsia="es-UY"/>
          <w14:ligatures w14:val="none"/>
        </w:rPr>
        <w:t xml:space="preserve"> de </w:t>
      </w:r>
      <w:proofErr w:type="spellStart"/>
      <w:r w:rsidRPr="003666C7">
        <w:rPr>
          <w:rFonts w:ascii="Open Sans" w:eastAsia="Times New Roman" w:hAnsi="Open Sans" w:cs="Open Sans"/>
          <w:color w:val="333333"/>
          <w:kern w:val="0"/>
          <w:sz w:val="21"/>
          <w:szCs w:val="21"/>
          <w:lang w:eastAsia="es-UY"/>
          <w14:ligatures w14:val="none"/>
        </w:rPr>
        <w:t>Betevé</w:t>
      </w:r>
      <w:proofErr w:type="spellEnd"/>
      <w:r w:rsidRPr="003666C7">
        <w:rPr>
          <w:rFonts w:ascii="Open Sans" w:eastAsia="Times New Roman" w:hAnsi="Open Sans" w:cs="Open Sans"/>
          <w:color w:val="333333"/>
          <w:kern w:val="0"/>
          <w:sz w:val="21"/>
          <w:szCs w:val="21"/>
          <w:lang w:eastAsia="es-UY"/>
          <w14:ligatures w14:val="none"/>
        </w:rPr>
        <w:t xml:space="preserve"> que el papa Francisco, que falleció el 21 de abril de 2025, </w:t>
      </w:r>
      <w:r w:rsidRPr="003666C7">
        <w:rPr>
          <w:rFonts w:ascii="Open Sans" w:eastAsia="Times New Roman" w:hAnsi="Open Sans" w:cs="Open Sans"/>
          <w:b/>
          <w:bCs/>
          <w:color w:val="474747"/>
          <w:kern w:val="0"/>
          <w:sz w:val="21"/>
          <w:szCs w:val="21"/>
          <w:lang w:eastAsia="es-UY"/>
          <w14:ligatures w14:val="none"/>
        </w:rPr>
        <w:t>le dejó dinero en el testamento para comprar ambulancias para su misión humanitaria en Ucrania</w:t>
      </w:r>
      <w:r w:rsidRPr="003666C7">
        <w:rPr>
          <w:rFonts w:ascii="Open Sans" w:eastAsia="Times New Roman" w:hAnsi="Open Sans" w:cs="Open Sans"/>
          <w:color w:val="333333"/>
          <w:kern w:val="0"/>
          <w:sz w:val="21"/>
          <w:szCs w:val="21"/>
          <w:lang w:eastAsia="es-UY"/>
          <w14:ligatures w14:val="none"/>
        </w:rPr>
        <w:t xml:space="preserve">. En el espacio, conducido por Candela Figueras y Anna-Priscila </w:t>
      </w:r>
      <w:proofErr w:type="spellStart"/>
      <w:r w:rsidRPr="003666C7">
        <w:rPr>
          <w:rFonts w:ascii="Open Sans" w:eastAsia="Times New Roman" w:hAnsi="Open Sans" w:cs="Open Sans"/>
          <w:color w:val="333333"/>
          <w:kern w:val="0"/>
          <w:sz w:val="21"/>
          <w:szCs w:val="21"/>
          <w:lang w:eastAsia="es-UY"/>
          <w14:ligatures w14:val="none"/>
        </w:rPr>
        <w:t>Magriñà</w:t>
      </w:r>
      <w:proofErr w:type="spellEnd"/>
      <w:r w:rsidRPr="003666C7">
        <w:rPr>
          <w:rFonts w:ascii="Open Sans" w:eastAsia="Times New Roman" w:hAnsi="Open Sans" w:cs="Open Sans"/>
          <w:color w:val="333333"/>
          <w:kern w:val="0"/>
          <w:sz w:val="21"/>
          <w:szCs w:val="21"/>
          <w:lang w:eastAsia="es-UY"/>
          <w14:ligatures w14:val="none"/>
        </w:rPr>
        <w:t>, la monja dominica también habló de su relación con el nuevo papa León XIV, a quien describe como un líder “prudente”, pero “claro en sus palabras”.</w:t>
      </w:r>
    </w:p>
    <w:p w14:paraId="5C05456B" w14:textId="77777777" w:rsidR="003666C7" w:rsidRPr="003666C7" w:rsidRDefault="003666C7" w:rsidP="003666C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3666C7">
        <w:rPr>
          <w:rFonts w:ascii="Open Sans" w:eastAsia="Times New Roman" w:hAnsi="Open Sans" w:cs="Open Sans"/>
          <w:color w:val="333333"/>
          <w:kern w:val="0"/>
          <w:sz w:val="21"/>
          <w:szCs w:val="21"/>
          <w:lang w:eastAsia="es-UY"/>
          <w14:ligatures w14:val="none"/>
        </w:rPr>
        <w:lastRenderedPageBreak/>
        <w:t>El papa Francisco dejó una cantidad importante de dinero en su testamento para que Caram pudiera adquirir ambulancias para la población de Ucrania. La religiosa argentina, que mantuvo una relación cercana con el pontífice, admitió en la entrevista que esta ayuda la dejó “muy impactada”. “</w:t>
      </w:r>
      <w:r w:rsidRPr="003666C7">
        <w:rPr>
          <w:rFonts w:ascii="Open Sans" w:eastAsia="Times New Roman" w:hAnsi="Open Sans" w:cs="Open Sans"/>
          <w:b/>
          <w:bCs/>
          <w:color w:val="474747"/>
          <w:kern w:val="0"/>
          <w:sz w:val="21"/>
          <w:szCs w:val="21"/>
          <w:lang w:eastAsia="es-UY"/>
          <w14:ligatures w14:val="none"/>
        </w:rPr>
        <w:t>Él sí que me decía, en nuestros encuentros, que me ayudaría de alguna manera, pero no me imaginaba que lo haría así”</w:t>
      </w:r>
      <w:r w:rsidRPr="003666C7">
        <w:rPr>
          <w:rFonts w:ascii="Open Sans" w:eastAsia="Times New Roman" w:hAnsi="Open Sans" w:cs="Open Sans"/>
          <w:color w:val="333333"/>
          <w:kern w:val="0"/>
          <w:sz w:val="21"/>
          <w:szCs w:val="21"/>
          <w:lang w:eastAsia="es-UY"/>
          <w14:ligatures w14:val="none"/>
        </w:rPr>
        <w:t>, detalló Caram, que ha viajado más de 20 veces a Ucrania desde que comenzó la invasión rusa el 25 de febrero de 2022.</w:t>
      </w:r>
    </w:p>
    <w:p w14:paraId="5144F13D" w14:textId="77777777" w:rsidR="003666C7" w:rsidRPr="003666C7" w:rsidRDefault="003666C7" w:rsidP="003666C7">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3666C7">
        <w:rPr>
          <w:rFonts w:ascii="inherit" w:eastAsia="Times New Roman" w:hAnsi="inherit" w:cs="Open Sans"/>
          <w:noProof/>
          <w:color w:val="000000"/>
          <w:kern w:val="0"/>
          <w:sz w:val="21"/>
          <w:szCs w:val="21"/>
          <w:lang w:eastAsia="es-UY"/>
          <w14:ligatures w14:val="none"/>
        </w:rPr>
        <w:drawing>
          <wp:inline distT="0" distB="0" distL="0" distR="0" wp14:anchorId="55D4BEB8" wp14:editId="1B7FE3E2">
            <wp:extent cx="5293188" cy="2971800"/>
            <wp:effectExtent l="0" t="0" r="3175" b="0"/>
            <wp:docPr id="2" name="Imagen 2" descr="Las ambulancias del Papa para Ucr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s ambulancias del Papa para Ucrani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97497" cy="2974219"/>
                    </a:xfrm>
                    <a:prstGeom prst="rect">
                      <a:avLst/>
                    </a:prstGeom>
                    <a:noFill/>
                    <a:ln>
                      <a:noFill/>
                    </a:ln>
                  </pic:spPr>
                </pic:pic>
              </a:graphicData>
            </a:graphic>
          </wp:inline>
        </w:drawing>
      </w:r>
    </w:p>
    <w:p w14:paraId="5CE7830E" w14:textId="77777777" w:rsidR="003666C7" w:rsidRPr="003666C7" w:rsidRDefault="003666C7" w:rsidP="003666C7">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3666C7">
        <w:rPr>
          <w:rFonts w:ascii="inherit" w:eastAsia="Times New Roman" w:hAnsi="inherit" w:cs="Open Sans"/>
          <w:color w:val="000000"/>
          <w:kern w:val="0"/>
          <w:sz w:val="21"/>
          <w:szCs w:val="21"/>
          <w:lang w:eastAsia="es-UY"/>
          <w14:ligatures w14:val="none"/>
        </w:rPr>
        <w:t>Las ambulancias del Papa para Ucrania</w:t>
      </w:r>
    </w:p>
    <w:p w14:paraId="389B9E62" w14:textId="77777777" w:rsidR="003666C7" w:rsidRPr="003666C7" w:rsidRDefault="003666C7" w:rsidP="003666C7">
      <w:pPr>
        <w:shd w:val="clear" w:color="auto" w:fill="FFFFFF"/>
        <w:spacing w:after="150" w:line="345" w:lineRule="atLeast"/>
        <w:outlineLvl w:val="1"/>
        <w:rPr>
          <w:rFonts w:ascii="Montserrat" w:eastAsia="Times New Roman" w:hAnsi="Montserrat" w:cs="Open Sans"/>
          <w:b/>
          <w:bCs/>
          <w:color w:val="474747"/>
          <w:kern w:val="0"/>
          <w:sz w:val="26"/>
          <w:szCs w:val="26"/>
          <w:lang w:eastAsia="es-UY"/>
          <w14:ligatures w14:val="none"/>
        </w:rPr>
      </w:pPr>
      <w:r w:rsidRPr="003666C7">
        <w:rPr>
          <w:rFonts w:ascii="Montserrat" w:eastAsia="Times New Roman" w:hAnsi="Montserrat" w:cs="Open Sans"/>
          <w:b/>
          <w:bCs/>
          <w:color w:val="474747"/>
          <w:kern w:val="0"/>
          <w:sz w:val="26"/>
          <w:szCs w:val="26"/>
          <w:lang w:eastAsia="es-UY"/>
          <w14:ligatures w14:val="none"/>
        </w:rPr>
        <w:t>“León XIV es prudente pero dice las cosas claras”</w:t>
      </w:r>
    </w:p>
    <w:p w14:paraId="4517D777" w14:textId="77777777" w:rsidR="003666C7" w:rsidRPr="003666C7" w:rsidRDefault="003666C7" w:rsidP="003666C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3666C7">
        <w:rPr>
          <w:rFonts w:ascii="Open Sans" w:eastAsia="Times New Roman" w:hAnsi="Open Sans" w:cs="Open Sans"/>
          <w:color w:val="333333"/>
          <w:kern w:val="0"/>
          <w:sz w:val="21"/>
          <w:szCs w:val="21"/>
          <w:lang w:eastAsia="es-UY"/>
          <w14:ligatures w14:val="none"/>
        </w:rPr>
        <w:t>En la segunda parte de la entrevista, la directora de la Fundación Convento de Santa Clara de Manresa se refirió al nuevo papa León XIV, con quien tuvo ocasión de reunirse el pasado agosto durante casi una hora. “Fue una reunión más larga que la que tuvieron muchos obispos, iba viendo, mientras esperaba mi turno, cómo iba despachando los encuentros en 5 minutos, </w:t>
      </w:r>
      <w:r w:rsidRPr="003666C7">
        <w:rPr>
          <w:rFonts w:ascii="Open Sans" w:eastAsia="Times New Roman" w:hAnsi="Open Sans" w:cs="Open Sans"/>
          <w:b/>
          <w:bCs/>
          <w:color w:val="474747"/>
          <w:kern w:val="0"/>
          <w:sz w:val="21"/>
          <w:szCs w:val="21"/>
          <w:lang w:eastAsia="es-UY"/>
          <w14:ligatures w14:val="none"/>
        </w:rPr>
        <w:t>estaba preocupada sobre cómo explicaría el proyecto en Ucrania en 5 minutos, y en cambio conmigo invirtió 50”</w:t>
      </w:r>
      <w:r w:rsidRPr="003666C7">
        <w:rPr>
          <w:rFonts w:ascii="Open Sans" w:eastAsia="Times New Roman" w:hAnsi="Open Sans" w:cs="Open Sans"/>
          <w:color w:val="333333"/>
          <w:kern w:val="0"/>
          <w:sz w:val="21"/>
          <w:szCs w:val="21"/>
          <w:lang w:eastAsia="es-UY"/>
          <w14:ligatures w14:val="none"/>
        </w:rPr>
        <w:t>, relató.</w:t>
      </w:r>
    </w:p>
    <w:p w14:paraId="3EB1BD1B" w14:textId="77777777" w:rsidR="003666C7" w:rsidRPr="003666C7" w:rsidRDefault="003666C7" w:rsidP="003666C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3666C7">
        <w:rPr>
          <w:rFonts w:ascii="Open Sans" w:eastAsia="Times New Roman" w:hAnsi="Open Sans" w:cs="Open Sans"/>
          <w:color w:val="333333"/>
          <w:kern w:val="0"/>
          <w:sz w:val="21"/>
          <w:szCs w:val="21"/>
          <w:lang w:eastAsia="es-UY"/>
          <w14:ligatures w14:val="none"/>
        </w:rPr>
        <w:t>Caram describió a León XIV como “</w:t>
      </w:r>
      <w:r w:rsidRPr="003666C7">
        <w:rPr>
          <w:rFonts w:ascii="Open Sans" w:eastAsia="Times New Roman" w:hAnsi="Open Sans" w:cs="Open Sans"/>
          <w:b/>
          <w:bCs/>
          <w:color w:val="474747"/>
          <w:kern w:val="0"/>
          <w:sz w:val="21"/>
          <w:szCs w:val="21"/>
          <w:lang w:eastAsia="es-UY"/>
          <w14:ligatures w14:val="none"/>
        </w:rPr>
        <w:t>un papa que habla poco, observador, cauteloso y prudente”,</w:t>
      </w:r>
      <w:r w:rsidRPr="003666C7">
        <w:rPr>
          <w:rFonts w:ascii="Open Sans" w:eastAsia="Times New Roman" w:hAnsi="Open Sans" w:cs="Open Sans"/>
          <w:color w:val="333333"/>
          <w:kern w:val="0"/>
          <w:sz w:val="21"/>
          <w:szCs w:val="21"/>
          <w:lang w:eastAsia="es-UY"/>
          <w14:ligatures w14:val="none"/>
        </w:rPr>
        <w:t> pero que cuando se expresa “dice las cosas claras”. Como ejemplo, mencionó su interpelación a la Iglesia de Estados Unidos sobre qué significa ser realmente “provida”: “No solo es estar en contra del aborto, sino proteger la vida de las personas inmigrantes”, destacó Caram.</w:t>
      </w:r>
    </w:p>
    <w:p w14:paraId="43B09C96" w14:textId="77777777" w:rsidR="003666C7" w:rsidRPr="003666C7" w:rsidRDefault="003666C7" w:rsidP="003666C7">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3666C7">
        <w:rPr>
          <w:rFonts w:ascii="inherit" w:eastAsia="Times New Roman" w:hAnsi="inherit" w:cs="Open Sans"/>
          <w:noProof/>
          <w:color w:val="000000"/>
          <w:kern w:val="0"/>
          <w:sz w:val="21"/>
          <w:szCs w:val="21"/>
          <w:lang w:eastAsia="es-UY"/>
          <w14:ligatures w14:val="none"/>
        </w:rPr>
        <w:lastRenderedPageBreak/>
        <w:drawing>
          <wp:inline distT="0" distB="0" distL="0" distR="0" wp14:anchorId="315B1C28" wp14:editId="2A3610A7">
            <wp:extent cx="5428911" cy="3048000"/>
            <wp:effectExtent l="0" t="0" r="635" b="0"/>
            <wp:docPr id="3" name="Imagen 1" descr="Las 'giving machine' en Barcel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s 'giving machine' en Barcelon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33655" cy="3050664"/>
                    </a:xfrm>
                    <a:prstGeom prst="rect">
                      <a:avLst/>
                    </a:prstGeom>
                    <a:noFill/>
                    <a:ln>
                      <a:noFill/>
                    </a:ln>
                  </pic:spPr>
                </pic:pic>
              </a:graphicData>
            </a:graphic>
          </wp:inline>
        </w:drawing>
      </w:r>
    </w:p>
    <w:p w14:paraId="6973EFEB" w14:textId="77777777" w:rsidR="003666C7" w:rsidRPr="003666C7" w:rsidRDefault="003666C7" w:rsidP="003666C7">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3666C7">
        <w:rPr>
          <w:rFonts w:ascii="inherit" w:eastAsia="Times New Roman" w:hAnsi="inherit" w:cs="Open Sans"/>
          <w:color w:val="000000"/>
          <w:kern w:val="0"/>
          <w:sz w:val="21"/>
          <w:szCs w:val="21"/>
          <w:lang w:eastAsia="es-UY"/>
          <w14:ligatures w14:val="none"/>
        </w:rPr>
        <w:t>Las '</w:t>
      </w:r>
      <w:proofErr w:type="spellStart"/>
      <w:r w:rsidRPr="003666C7">
        <w:rPr>
          <w:rFonts w:ascii="inherit" w:eastAsia="Times New Roman" w:hAnsi="inherit" w:cs="Open Sans"/>
          <w:color w:val="000000"/>
          <w:kern w:val="0"/>
          <w:sz w:val="21"/>
          <w:szCs w:val="21"/>
          <w:lang w:eastAsia="es-UY"/>
          <w14:ligatures w14:val="none"/>
        </w:rPr>
        <w:t>giving</w:t>
      </w:r>
      <w:proofErr w:type="spellEnd"/>
      <w:r w:rsidRPr="003666C7">
        <w:rPr>
          <w:rFonts w:ascii="inherit" w:eastAsia="Times New Roman" w:hAnsi="inherit" w:cs="Open Sans"/>
          <w:color w:val="000000"/>
          <w:kern w:val="0"/>
          <w:sz w:val="21"/>
          <w:szCs w:val="21"/>
          <w:lang w:eastAsia="es-UY"/>
          <w14:ligatures w14:val="none"/>
        </w:rPr>
        <w:t xml:space="preserve"> machine' en Barcelona </w:t>
      </w:r>
      <w:r w:rsidRPr="003666C7">
        <w:rPr>
          <w:rFonts w:ascii="inherit" w:eastAsia="Times New Roman" w:hAnsi="inherit" w:cs="Open Sans"/>
          <w:color w:val="8C8C8C"/>
          <w:kern w:val="0"/>
          <w:sz w:val="21"/>
          <w:szCs w:val="21"/>
          <w:lang w:eastAsia="es-UY"/>
          <w14:ligatures w14:val="none"/>
        </w:rPr>
        <w:t>Flama</w:t>
      </w:r>
    </w:p>
    <w:p w14:paraId="1FC80AE0" w14:textId="77777777" w:rsidR="003666C7" w:rsidRPr="003666C7" w:rsidRDefault="003666C7" w:rsidP="003666C7">
      <w:pPr>
        <w:shd w:val="clear" w:color="auto" w:fill="FFFFFF"/>
        <w:spacing w:after="150" w:line="345" w:lineRule="atLeast"/>
        <w:outlineLvl w:val="1"/>
        <w:rPr>
          <w:rFonts w:ascii="Montserrat" w:eastAsia="Times New Roman" w:hAnsi="Montserrat" w:cs="Open Sans"/>
          <w:b/>
          <w:bCs/>
          <w:color w:val="474747"/>
          <w:kern w:val="0"/>
          <w:sz w:val="26"/>
          <w:szCs w:val="26"/>
          <w:lang w:eastAsia="es-UY"/>
          <w14:ligatures w14:val="none"/>
        </w:rPr>
      </w:pPr>
      <w:r w:rsidRPr="003666C7">
        <w:rPr>
          <w:rFonts w:ascii="Montserrat" w:eastAsia="Times New Roman" w:hAnsi="Montserrat" w:cs="Open Sans"/>
          <w:b/>
          <w:bCs/>
          <w:color w:val="474747"/>
          <w:kern w:val="0"/>
          <w:sz w:val="26"/>
          <w:szCs w:val="26"/>
          <w:lang w:eastAsia="es-UY"/>
          <w14:ligatures w14:val="none"/>
        </w:rPr>
        <w:t>Las ‘</w:t>
      </w:r>
      <w:proofErr w:type="spellStart"/>
      <w:r w:rsidRPr="003666C7">
        <w:rPr>
          <w:rFonts w:ascii="Montserrat" w:eastAsia="Times New Roman" w:hAnsi="Montserrat" w:cs="Open Sans"/>
          <w:b/>
          <w:bCs/>
          <w:color w:val="474747"/>
          <w:kern w:val="0"/>
          <w:sz w:val="26"/>
          <w:szCs w:val="26"/>
          <w:lang w:eastAsia="es-UY"/>
          <w14:ligatures w14:val="none"/>
        </w:rPr>
        <w:t>Giving</w:t>
      </w:r>
      <w:proofErr w:type="spellEnd"/>
      <w:r w:rsidRPr="003666C7">
        <w:rPr>
          <w:rFonts w:ascii="Montserrat" w:eastAsia="Times New Roman" w:hAnsi="Montserrat" w:cs="Open Sans"/>
          <w:b/>
          <w:bCs/>
          <w:color w:val="474747"/>
          <w:kern w:val="0"/>
          <w:sz w:val="26"/>
          <w:szCs w:val="26"/>
          <w:lang w:eastAsia="es-UY"/>
          <w14:ligatures w14:val="none"/>
        </w:rPr>
        <w:t xml:space="preserve"> Machines’ llegan a Cataluña</w:t>
      </w:r>
    </w:p>
    <w:p w14:paraId="5855FA8E" w14:textId="77777777" w:rsidR="003666C7" w:rsidRPr="003666C7" w:rsidRDefault="003666C7" w:rsidP="003666C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3666C7">
        <w:rPr>
          <w:rFonts w:ascii="Open Sans" w:eastAsia="Times New Roman" w:hAnsi="Open Sans" w:cs="Open Sans"/>
          <w:color w:val="333333"/>
          <w:kern w:val="0"/>
          <w:sz w:val="21"/>
          <w:szCs w:val="21"/>
          <w:lang w:eastAsia="es-UY"/>
          <w14:ligatures w14:val="none"/>
        </w:rPr>
        <w:t>Lucía Caram también habló de la iniciativa </w:t>
      </w:r>
      <w:proofErr w:type="spellStart"/>
      <w:r w:rsidRPr="003666C7">
        <w:rPr>
          <w:rFonts w:ascii="Open Sans" w:eastAsia="Times New Roman" w:hAnsi="Open Sans" w:cs="Open Sans"/>
          <w:i/>
          <w:iCs/>
          <w:color w:val="474747"/>
          <w:kern w:val="0"/>
          <w:sz w:val="21"/>
          <w:szCs w:val="21"/>
          <w:lang w:eastAsia="es-UY"/>
          <w14:ligatures w14:val="none"/>
        </w:rPr>
        <w:t>Giving</w:t>
      </w:r>
      <w:proofErr w:type="spellEnd"/>
      <w:r w:rsidRPr="003666C7">
        <w:rPr>
          <w:rFonts w:ascii="Open Sans" w:eastAsia="Times New Roman" w:hAnsi="Open Sans" w:cs="Open Sans"/>
          <w:i/>
          <w:iCs/>
          <w:color w:val="474747"/>
          <w:kern w:val="0"/>
          <w:sz w:val="21"/>
          <w:szCs w:val="21"/>
          <w:lang w:eastAsia="es-UY"/>
          <w14:ligatures w14:val="none"/>
        </w:rPr>
        <w:t xml:space="preserve"> Machines</w:t>
      </w:r>
      <w:r w:rsidRPr="003666C7">
        <w:rPr>
          <w:rFonts w:ascii="Open Sans" w:eastAsia="Times New Roman" w:hAnsi="Open Sans" w:cs="Open Sans"/>
          <w:color w:val="333333"/>
          <w:kern w:val="0"/>
          <w:sz w:val="21"/>
          <w:szCs w:val="21"/>
          <w:lang w:eastAsia="es-UY"/>
          <w14:ligatures w14:val="none"/>
        </w:rPr>
        <w:t>, de la que es portavoz en Cataluña. Estas máquinas expendedoras, instaladas desde el 28 de noviembre en el centro comercial La Maquinista, permiten hacer donaciones directas a entidades locales en lugar de comprar productos. “Es una manera de invitar a la sociedad consumista a colaborar en esta campaña de Navidad con proyectos solidarios”, advirtió la monja manresana.</w:t>
      </w:r>
    </w:p>
    <w:p w14:paraId="757A08DA" w14:textId="77777777" w:rsidR="003666C7" w:rsidRPr="003666C7" w:rsidRDefault="003666C7" w:rsidP="003666C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3666C7">
        <w:rPr>
          <w:rFonts w:ascii="Open Sans" w:eastAsia="Times New Roman" w:hAnsi="Open Sans" w:cs="Open Sans"/>
          <w:color w:val="333333"/>
          <w:kern w:val="0"/>
          <w:sz w:val="21"/>
          <w:szCs w:val="21"/>
          <w:lang w:eastAsia="es-UY"/>
          <w14:ligatures w14:val="none"/>
        </w:rPr>
        <w:t>Gracias al impulso de la Iglesia de Jesucristo de los Santos de los Últimos Días, las </w:t>
      </w:r>
      <w:proofErr w:type="spellStart"/>
      <w:r w:rsidRPr="003666C7">
        <w:rPr>
          <w:rFonts w:ascii="Open Sans" w:eastAsia="Times New Roman" w:hAnsi="Open Sans" w:cs="Open Sans"/>
          <w:i/>
          <w:iCs/>
          <w:color w:val="474747"/>
          <w:kern w:val="0"/>
          <w:sz w:val="21"/>
          <w:szCs w:val="21"/>
          <w:lang w:eastAsia="es-UY"/>
          <w14:ligatures w14:val="none"/>
        </w:rPr>
        <w:t>Giving</w:t>
      </w:r>
      <w:proofErr w:type="spellEnd"/>
      <w:r w:rsidRPr="003666C7">
        <w:rPr>
          <w:rFonts w:ascii="Open Sans" w:eastAsia="Times New Roman" w:hAnsi="Open Sans" w:cs="Open Sans"/>
          <w:i/>
          <w:iCs/>
          <w:color w:val="474747"/>
          <w:kern w:val="0"/>
          <w:sz w:val="21"/>
          <w:szCs w:val="21"/>
          <w:lang w:eastAsia="es-UY"/>
          <w14:ligatures w14:val="none"/>
        </w:rPr>
        <w:t xml:space="preserve"> Machines</w:t>
      </w:r>
      <w:r w:rsidRPr="003666C7">
        <w:rPr>
          <w:rFonts w:ascii="Open Sans" w:eastAsia="Times New Roman" w:hAnsi="Open Sans" w:cs="Open Sans"/>
          <w:color w:val="333333"/>
          <w:kern w:val="0"/>
          <w:sz w:val="21"/>
          <w:szCs w:val="21"/>
          <w:lang w:eastAsia="es-UY"/>
          <w14:ligatures w14:val="none"/>
        </w:rPr>
        <w:t> funcionan en más de una docena de países y ofrecen posibilidades de donación que van de los 10 a los 50 euros, siempre destinados íntegramente a seis fundaciones participantes. Al realizar la donación, la máquina entrega una tarjeta simbólica del producto o servicio que se ha financiado —desde material escolar hasta ropa de invierno o kits para bebés. Lucía Caram reivindicó que la solidaridad también se puede activar “con un simple clic de esperanza”.</w:t>
      </w:r>
    </w:p>
    <w:p w14:paraId="4849041B" w14:textId="2D526B9C" w:rsidR="00926044" w:rsidRDefault="003666C7">
      <w:hyperlink r:id="rId8" w:history="1">
        <w:r w:rsidRPr="00370AF7">
          <w:rPr>
            <w:rStyle w:val="Hipervnculo"/>
          </w:rPr>
          <w:t>https://www.religiondigital.org/solidaridad/Lucia-Caram-Francisco-ambulancias-Ucrania-testamento-ayuda_0_2839516037.html?utm_source=newsletter&amp;utm_medium=email&amp;utm_campaign=fin_del_primer_viaje_de_leon_xiv_proxima_estacion_africa&amp;utm_term=2025-12-03</w:t>
        </w:r>
      </w:hyperlink>
    </w:p>
    <w:p w14:paraId="19674E67" w14:textId="77777777" w:rsidR="003666C7" w:rsidRDefault="003666C7"/>
    <w:sectPr w:rsidR="003666C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A7D9B"/>
    <w:multiLevelType w:val="multilevel"/>
    <w:tmpl w:val="4D924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363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6C7"/>
    <w:rsid w:val="003666C7"/>
    <w:rsid w:val="00926044"/>
    <w:rsid w:val="00DE17AC"/>
    <w:rsid w:val="00E02D1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15052"/>
  <w15:chartTrackingRefBased/>
  <w15:docId w15:val="{95C5A197-5067-4D70-917C-868E8104D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666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666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666C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666C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666C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666C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666C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666C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666C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666C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666C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666C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666C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666C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666C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666C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666C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666C7"/>
    <w:rPr>
      <w:rFonts w:eastAsiaTheme="majorEastAsia" w:cstheme="majorBidi"/>
      <w:color w:val="272727" w:themeColor="text1" w:themeTint="D8"/>
    </w:rPr>
  </w:style>
  <w:style w:type="paragraph" w:styleId="Ttulo">
    <w:name w:val="Title"/>
    <w:basedOn w:val="Normal"/>
    <w:next w:val="Normal"/>
    <w:link w:val="TtuloCar"/>
    <w:uiPriority w:val="10"/>
    <w:qFormat/>
    <w:rsid w:val="003666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666C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666C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666C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666C7"/>
    <w:pPr>
      <w:spacing w:before="160"/>
      <w:jc w:val="center"/>
    </w:pPr>
    <w:rPr>
      <w:i/>
      <w:iCs/>
      <w:color w:val="404040" w:themeColor="text1" w:themeTint="BF"/>
    </w:rPr>
  </w:style>
  <w:style w:type="character" w:customStyle="1" w:styleId="CitaCar">
    <w:name w:val="Cita Car"/>
    <w:basedOn w:val="Fuentedeprrafopredeter"/>
    <w:link w:val="Cita"/>
    <w:uiPriority w:val="29"/>
    <w:rsid w:val="003666C7"/>
    <w:rPr>
      <w:i/>
      <w:iCs/>
      <w:color w:val="404040" w:themeColor="text1" w:themeTint="BF"/>
    </w:rPr>
  </w:style>
  <w:style w:type="paragraph" w:styleId="Prrafodelista">
    <w:name w:val="List Paragraph"/>
    <w:basedOn w:val="Normal"/>
    <w:uiPriority w:val="34"/>
    <w:qFormat/>
    <w:rsid w:val="003666C7"/>
    <w:pPr>
      <w:ind w:left="720"/>
      <w:contextualSpacing/>
    </w:pPr>
  </w:style>
  <w:style w:type="character" w:styleId="nfasisintenso">
    <w:name w:val="Intense Emphasis"/>
    <w:basedOn w:val="Fuentedeprrafopredeter"/>
    <w:uiPriority w:val="21"/>
    <w:qFormat/>
    <w:rsid w:val="003666C7"/>
    <w:rPr>
      <w:i/>
      <w:iCs/>
      <w:color w:val="0F4761" w:themeColor="accent1" w:themeShade="BF"/>
    </w:rPr>
  </w:style>
  <w:style w:type="paragraph" w:styleId="Citadestacada">
    <w:name w:val="Intense Quote"/>
    <w:basedOn w:val="Normal"/>
    <w:next w:val="Normal"/>
    <w:link w:val="CitadestacadaCar"/>
    <w:uiPriority w:val="30"/>
    <w:qFormat/>
    <w:rsid w:val="003666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666C7"/>
    <w:rPr>
      <w:i/>
      <w:iCs/>
      <w:color w:val="0F4761" w:themeColor="accent1" w:themeShade="BF"/>
    </w:rPr>
  </w:style>
  <w:style w:type="character" w:styleId="Referenciaintensa">
    <w:name w:val="Intense Reference"/>
    <w:basedOn w:val="Fuentedeprrafopredeter"/>
    <w:uiPriority w:val="32"/>
    <w:qFormat/>
    <w:rsid w:val="003666C7"/>
    <w:rPr>
      <w:b/>
      <w:bCs/>
      <w:smallCaps/>
      <w:color w:val="0F4761" w:themeColor="accent1" w:themeShade="BF"/>
      <w:spacing w:val="5"/>
    </w:rPr>
  </w:style>
  <w:style w:type="character" w:styleId="Hipervnculo">
    <w:name w:val="Hyperlink"/>
    <w:basedOn w:val="Fuentedeprrafopredeter"/>
    <w:uiPriority w:val="99"/>
    <w:unhideWhenUsed/>
    <w:rsid w:val="003666C7"/>
    <w:rPr>
      <w:color w:val="467886" w:themeColor="hyperlink"/>
      <w:u w:val="single"/>
    </w:rPr>
  </w:style>
  <w:style w:type="character" w:styleId="Mencinsinresolver">
    <w:name w:val="Unresolved Mention"/>
    <w:basedOn w:val="Fuentedeprrafopredeter"/>
    <w:uiPriority w:val="99"/>
    <w:semiHidden/>
    <w:unhideWhenUsed/>
    <w:rsid w:val="003666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solidaridad/Lucia-Caram-Francisco-ambulancias-Ucrania-testamento-ayuda_0_2839516037.html?utm_source=newsletter&amp;utm_medium=email&amp;utm_campaign=fin_del_primer_viaje_de_leon_xiv_proxima_estacion_africa&amp;utm_term=2025-12-03"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616</Words>
  <Characters>3394</Characters>
  <Application>Microsoft Office Word</Application>
  <DocSecurity>0</DocSecurity>
  <Lines>28</Lines>
  <Paragraphs>8</Paragraphs>
  <ScaleCrop>false</ScaleCrop>
  <Company/>
  <LinksUpToDate>false</LinksUpToDate>
  <CharactersWithSpaces>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2025-12-03T13:06:00Z</dcterms:created>
  <dcterms:modified xsi:type="dcterms:W3CDTF">2025-12-03T13:07:00Z</dcterms:modified>
</cp:coreProperties>
</file>