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87CA7" w14:textId="3E3EDA06" w:rsid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r w:rsidRPr="00067D5E">
        <w:rPr>
          <w:rFonts w:ascii="Arial" w:eastAsia="Times New Roman" w:hAnsi="Arial" w:cs="Arial"/>
          <w:color w:val="333333"/>
          <w:kern w:val="0"/>
          <w:sz w:val="26"/>
          <w:szCs w:val="26"/>
          <w:lang w:eastAsia="es-UY"/>
          <w14:ligatures w14:val="none"/>
        </w:rPr>
        <w:drawing>
          <wp:inline distT="0" distB="0" distL="0" distR="0" wp14:anchorId="0C3EDAF2" wp14:editId="26416B09">
            <wp:extent cx="5400040" cy="1477010"/>
            <wp:effectExtent l="0" t="0" r="0" b="8890"/>
            <wp:docPr id="1435560294" name="Imagen 1" descr="Un grupo de personas frente a un edific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560294" name="Imagen 1" descr="Un grupo de personas frente a un edificio&#10;&#10;El contenido generado por IA puede ser incorrecto."/>
                    <pic:cNvPicPr/>
                  </pic:nvPicPr>
                  <pic:blipFill>
                    <a:blip r:embed="rId4"/>
                    <a:stretch>
                      <a:fillRect/>
                    </a:stretch>
                  </pic:blipFill>
                  <pic:spPr>
                    <a:xfrm>
                      <a:off x="0" y="0"/>
                      <a:ext cx="5400040" cy="1477010"/>
                    </a:xfrm>
                    <a:prstGeom prst="rect">
                      <a:avLst/>
                    </a:prstGeom>
                  </pic:spPr>
                </pic:pic>
              </a:graphicData>
            </a:graphic>
          </wp:inline>
        </w:drawing>
      </w:r>
    </w:p>
    <w:p w14:paraId="1C2EE282" w14:textId="77777777" w:rsid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p>
    <w:p w14:paraId="477FCCC6" w14:textId="4CF2DDAC" w:rsidR="00067D5E" w:rsidRP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r w:rsidRPr="00067D5E">
        <w:rPr>
          <w:rFonts w:ascii="Arial" w:eastAsia="Times New Roman" w:hAnsi="Arial" w:cs="Arial"/>
          <w:color w:val="333333"/>
          <w:kern w:val="0"/>
          <w:sz w:val="26"/>
          <w:szCs w:val="26"/>
          <w:lang w:eastAsia="es-UY"/>
          <w14:ligatures w14:val="none"/>
        </w:rPr>
        <w:t>El dolor y la muerte caen del cielo. La tregua no trajo alivio. Las lluvias inundan las frágiles tiendas de campaña. Los aviones de combate israelíes siguen atacando, matando e hiriendo a decenas de personas, diezmando a familias enteras de desplazados en el abarrotado </w:t>
      </w:r>
      <w:hyperlink r:id="rId5" w:tgtFrame="_blank" w:history="1">
        <w:r w:rsidRPr="00067D5E">
          <w:rPr>
            <w:rFonts w:ascii="Arial" w:eastAsia="Times New Roman" w:hAnsi="Arial" w:cs="Arial"/>
            <w:color w:val="FC6B01"/>
            <w:kern w:val="0"/>
            <w:sz w:val="26"/>
            <w:szCs w:val="26"/>
            <w:u w:val="single"/>
            <w:lang w:eastAsia="es-UY"/>
            <w14:ligatures w14:val="none"/>
          </w:rPr>
          <w:t>campamento de Nuseirat</w:t>
        </w:r>
      </w:hyperlink>
      <w:r w:rsidRPr="00067D5E">
        <w:rPr>
          <w:rFonts w:ascii="Arial" w:eastAsia="Times New Roman" w:hAnsi="Arial" w:cs="Arial"/>
          <w:color w:val="333333"/>
          <w:kern w:val="0"/>
          <w:sz w:val="26"/>
          <w:szCs w:val="26"/>
          <w:lang w:eastAsia="es-UY"/>
          <w14:ligatures w14:val="none"/>
        </w:rPr>
        <w:t> .</w:t>
      </w:r>
    </w:p>
    <w:p w14:paraId="0CDF9CC1" w14:textId="77777777" w:rsidR="00067D5E" w:rsidRP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r w:rsidRPr="00067D5E">
        <w:rPr>
          <w:rFonts w:ascii="Arial" w:eastAsia="Times New Roman" w:hAnsi="Arial" w:cs="Arial"/>
          <w:color w:val="333333"/>
          <w:kern w:val="0"/>
          <w:sz w:val="26"/>
          <w:szCs w:val="26"/>
          <w:lang w:eastAsia="es-UY"/>
          <w14:ligatures w14:val="none"/>
        </w:rPr>
        <w:t>Este reportaje es de </w:t>
      </w:r>
      <w:proofErr w:type="spellStart"/>
      <w:r w:rsidRPr="00067D5E">
        <w:rPr>
          <w:rFonts w:ascii="Arial" w:eastAsia="Times New Roman" w:hAnsi="Arial" w:cs="Arial"/>
          <w:b/>
          <w:bCs/>
          <w:color w:val="333333"/>
          <w:kern w:val="0"/>
          <w:sz w:val="26"/>
          <w:szCs w:val="26"/>
          <w:lang w:eastAsia="es-UY"/>
          <w14:ligatures w14:val="none"/>
        </w:rPr>
        <w:t>Majd</w:t>
      </w:r>
      <w:proofErr w:type="spellEnd"/>
      <w:r w:rsidRPr="00067D5E">
        <w:rPr>
          <w:rFonts w:ascii="Arial" w:eastAsia="Times New Roman" w:hAnsi="Arial" w:cs="Arial"/>
          <w:b/>
          <w:bCs/>
          <w:color w:val="333333"/>
          <w:kern w:val="0"/>
          <w:sz w:val="26"/>
          <w:szCs w:val="26"/>
          <w:lang w:eastAsia="es-UY"/>
          <w14:ligatures w14:val="none"/>
        </w:rPr>
        <w:t xml:space="preserve"> Al-</w:t>
      </w:r>
      <w:proofErr w:type="spellStart"/>
      <w:r w:rsidRPr="00067D5E">
        <w:rPr>
          <w:rFonts w:ascii="Arial" w:eastAsia="Times New Roman" w:hAnsi="Arial" w:cs="Arial"/>
          <w:b/>
          <w:bCs/>
          <w:color w:val="333333"/>
          <w:kern w:val="0"/>
          <w:sz w:val="26"/>
          <w:szCs w:val="26"/>
          <w:lang w:eastAsia="es-UY"/>
          <w14:ligatures w14:val="none"/>
        </w:rPr>
        <w:t>Assar</w:t>
      </w:r>
      <w:proofErr w:type="spellEnd"/>
      <w:r w:rsidRPr="00067D5E">
        <w:rPr>
          <w:rFonts w:ascii="Arial" w:eastAsia="Times New Roman" w:hAnsi="Arial" w:cs="Arial"/>
          <w:color w:val="333333"/>
          <w:kern w:val="0"/>
          <w:sz w:val="26"/>
          <w:szCs w:val="26"/>
          <w:lang w:eastAsia="es-UY"/>
          <w14:ligatures w14:val="none"/>
        </w:rPr>
        <w:t> , publicado por </w:t>
      </w:r>
      <w:hyperlink r:id="rId6" w:tgtFrame="_blank" w:history="1">
        <w:r w:rsidRPr="00067D5E">
          <w:rPr>
            <w:rFonts w:ascii="Arial" w:eastAsia="Times New Roman" w:hAnsi="Arial" w:cs="Arial"/>
            <w:color w:val="FC6B01"/>
            <w:kern w:val="0"/>
            <w:sz w:val="26"/>
            <w:szCs w:val="26"/>
            <w:u w:val="single"/>
            <w:lang w:eastAsia="es-UY"/>
            <w14:ligatures w14:val="none"/>
          </w:rPr>
          <w:t xml:space="preserve">La </w:t>
        </w:r>
        <w:proofErr w:type="spellStart"/>
        <w:r w:rsidRPr="00067D5E">
          <w:rPr>
            <w:rFonts w:ascii="Arial" w:eastAsia="Times New Roman" w:hAnsi="Arial" w:cs="Arial"/>
            <w:color w:val="FC6B01"/>
            <w:kern w:val="0"/>
            <w:sz w:val="26"/>
            <w:szCs w:val="26"/>
            <w:u w:val="single"/>
            <w:lang w:eastAsia="es-UY"/>
            <w14:ligatures w14:val="none"/>
          </w:rPr>
          <w:t>Stampa</w:t>
        </w:r>
        <w:proofErr w:type="spellEnd"/>
      </w:hyperlink>
      <w:r w:rsidRPr="00067D5E">
        <w:rPr>
          <w:rFonts w:ascii="Arial" w:eastAsia="Times New Roman" w:hAnsi="Arial" w:cs="Arial"/>
          <w:color w:val="333333"/>
          <w:kern w:val="0"/>
          <w:sz w:val="26"/>
          <w:szCs w:val="26"/>
          <w:lang w:eastAsia="es-UY"/>
          <w14:ligatures w14:val="none"/>
        </w:rPr>
        <w:t> , el 1 de diciembre de 2025. La traducción es de </w:t>
      </w:r>
      <w:r w:rsidRPr="00067D5E">
        <w:rPr>
          <w:rFonts w:ascii="Arial" w:eastAsia="Times New Roman" w:hAnsi="Arial" w:cs="Arial"/>
          <w:b/>
          <w:bCs/>
          <w:color w:val="333333"/>
          <w:kern w:val="0"/>
          <w:sz w:val="26"/>
          <w:szCs w:val="26"/>
          <w:lang w:eastAsia="es-UY"/>
          <w14:ligatures w14:val="none"/>
        </w:rPr>
        <w:t xml:space="preserve">Luisa </w:t>
      </w:r>
      <w:proofErr w:type="spellStart"/>
      <w:r w:rsidRPr="00067D5E">
        <w:rPr>
          <w:rFonts w:ascii="Arial" w:eastAsia="Times New Roman" w:hAnsi="Arial" w:cs="Arial"/>
          <w:b/>
          <w:bCs/>
          <w:color w:val="333333"/>
          <w:kern w:val="0"/>
          <w:sz w:val="26"/>
          <w:szCs w:val="26"/>
          <w:lang w:eastAsia="es-UY"/>
          <w14:ligatures w14:val="none"/>
        </w:rPr>
        <w:t>Rabolini</w:t>
      </w:r>
      <w:proofErr w:type="spellEnd"/>
      <w:r w:rsidRPr="00067D5E">
        <w:rPr>
          <w:rFonts w:ascii="Arial" w:eastAsia="Times New Roman" w:hAnsi="Arial" w:cs="Arial"/>
          <w:color w:val="333333"/>
          <w:kern w:val="0"/>
          <w:sz w:val="26"/>
          <w:szCs w:val="26"/>
          <w:lang w:eastAsia="es-UY"/>
          <w14:ligatures w14:val="none"/>
        </w:rPr>
        <w:t> .</w:t>
      </w:r>
    </w:p>
    <w:p w14:paraId="798D3CE6" w14:textId="77777777" w:rsidR="00067D5E" w:rsidRP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r w:rsidRPr="00067D5E">
        <w:rPr>
          <w:rFonts w:ascii="Arial" w:eastAsia="Times New Roman" w:hAnsi="Arial" w:cs="Arial"/>
          <w:color w:val="333333"/>
          <w:kern w:val="0"/>
          <w:sz w:val="26"/>
          <w:szCs w:val="26"/>
          <w:lang w:eastAsia="es-UY"/>
          <w14:ligatures w14:val="none"/>
        </w:rPr>
        <w:t>El último ataque ocurrió el martes, menos de dos meses después del anuncio de una iniciativa </w:t>
      </w:r>
      <w:hyperlink r:id="rId7" w:tgtFrame="_blank" w:history="1">
        <w:r w:rsidRPr="00067D5E">
          <w:rPr>
            <w:rFonts w:ascii="Arial" w:eastAsia="Times New Roman" w:hAnsi="Arial" w:cs="Arial"/>
            <w:color w:val="FC6B01"/>
            <w:kern w:val="0"/>
            <w:sz w:val="26"/>
            <w:szCs w:val="26"/>
            <w:u w:val="single"/>
            <w:lang w:eastAsia="es-UY"/>
            <w14:ligatures w14:val="none"/>
          </w:rPr>
          <w:t>de paz mediada por Estados Unidos</w:t>
        </w:r>
      </w:hyperlink>
      <w:r w:rsidRPr="00067D5E">
        <w:rPr>
          <w:rFonts w:ascii="Arial" w:eastAsia="Times New Roman" w:hAnsi="Arial" w:cs="Arial"/>
          <w:color w:val="333333"/>
          <w:kern w:val="0"/>
          <w:sz w:val="26"/>
          <w:szCs w:val="26"/>
          <w:lang w:eastAsia="es-UY"/>
          <w14:ligatures w14:val="none"/>
        </w:rPr>
        <w:t> , presentada por el presidente </w:t>
      </w:r>
      <w:hyperlink r:id="rId8" w:tgtFrame="_blank" w:history="1">
        <w:r w:rsidRPr="00067D5E">
          <w:rPr>
            <w:rFonts w:ascii="Arial" w:eastAsia="Times New Roman" w:hAnsi="Arial" w:cs="Arial"/>
            <w:color w:val="FC6B01"/>
            <w:kern w:val="0"/>
            <w:sz w:val="26"/>
            <w:szCs w:val="26"/>
            <w:u w:val="single"/>
            <w:lang w:eastAsia="es-UY"/>
            <w14:ligatures w14:val="none"/>
          </w:rPr>
          <w:t>Donald Trump</w:t>
        </w:r>
      </w:hyperlink>
      <w:r w:rsidRPr="00067D5E">
        <w:rPr>
          <w:rFonts w:ascii="Arial" w:eastAsia="Times New Roman" w:hAnsi="Arial" w:cs="Arial"/>
          <w:color w:val="333333"/>
          <w:kern w:val="0"/>
          <w:sz w:val="26"/>
          <w:szCs w:val="26"/>
          <w:lang w:eastAsia="es-UY"/>
          <w14:ligatures w14:val="none"/>
        </w:rPr>
        <w:t> como el comienzo del "fin de la guerra en </w:t>
      </w:r>
      <w:r w:rsidRPr="00067D5E">
        <w:rPr>
          <w:rFonts w:ascii="Arial" w:eastAsia="Times New Roman" w:hAnsi="Arial" w:cs="Arial"/>
          <w:b/>
          <w:bCs/>
          <w:color w:val="333333"/>
          <w:kern w:val="0"/>
          <w:sz w:val="26"/>
          <w:szCs w:val="26"/>
          <w:lang w:eastAsia="es-UY"/>
          <w14:ligatures w14:val="none"/>
        </w:rPr>
        <w:t>Gaza</w:t>
      </w:r>
      <w:r w:rsidRPr="00067D5E">
        <w:rPr>
          <w:rFonts w:ascii="Arial" w:eastAsia="Times New Roman" w:hAnsi="Arial" w:cs="Arial"/>
          <w:color w:val="333333"/>
          <w:kern w:val="0"/>
          <w:sz w:val="26"/>
          <w:szCs w:val="26"/>
          <w:lang w:eastAsia="es-UY"/>
          <w14:ligatures w14:val="none"/>
        </w:rPr>
        <w:t> ". Sin embargo, desde entonces, los residentes afirman que la realidad de la "posguerra" es muy diferente de las promesas televisivas.</w:t>
      </w:r>
    </w:p>
    <w:p w14:paraId="3A664AE0" w14:textId="77777777" w:rsidR="00067D5E" w:rsidRP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r w:rsidRPr="00067D5E">
        <w:rPr>
          <w:rFonts w:ascii="Arial" w:eastAsia="Times New Roman" w:hAnsi="Arial" w:cs="Arial"/>
          <w:color w:val="333333"/>
          <w:kern w:val="0"/>
          <w:sz w:val="26"/>
          <w:szCs w:val="26"/>
          <w:lang w:eastAsia="es-UY"/>
          <w14:ligatures w14:val="none"/>
        </w:rPr>
        <w:t>El ejército israelí lanzó decenas de operaciones aéreas en toda la </w:t>
      </w:r>
      <w:r w:rsidRPr="00067D5E">
        <w:rPr>
          <w:rFonts w:ascii="Arial" w:eastAsia="Times New Roman" w:hAnsi="Arial" w:cs="Arial"/>
          <w:b/>
          <w:bCs/>
          <w:color w:val="333333"/>
          <w:kern w:val="0"/>
          <w:sz w:val="26"/>
          <w:szCs w:val="26"/>
          <w:lang w:eastAsia="es-UY"/>
          <w14:ligatures w14:val="none"/>
        </w:rPr>
        <w:t>Franja de Gaza</w:t>
      </w:r>
      <w:r w:rsidRPr="00067D5E">
        <w:rPr>
          <w:rFonts w:ascii="Arial" w:eastAsia="Times New Roman" w:hAnsi="Arial" w:cs="Arial"/>
          <w:color w:val="333333"/>
          <w:kern w:val="0"/>
          <w:sz w:val="26"/>
          <w:szCs w:val="26"/>
          <w:lang w:eastAsia="es-UY"/>
          <w14:ligatures w14:val="none"/>
        </w:rPr>
        <w:t> , describiéndolas como respuestas selectivas a supuestas "violaciones" de los acuerdos por parte de </w:t>
      </w:r>
      <w:hyperlink r:id="rId9" w:tgtFrame="_blank" w:history="1">
        <w:r w:rsidRPr="00067D5E">
          <w:rPr>
            <w:rFonts w:ascii="Arial" w:eastAsia="Times New Roman" w:hAnsi="Arial" w:cs="Arial"/>
            <w:color w:val="FC6B01"/>
            <w:kern w:val="0"/>
            <w:sz w:val="26"/>
            <w:szCs w:val="26"/>
            <w:u w:val="single"/>
            <w:lang w:eastAsia="es-UY"/>
            <w14:ligatures w14:val="none"/>
          </w:rPr>
          <w:t>Hamas</w:t>
        </w:r>
      </w:hyperlink>
      <w:r w:rsidRPr="00067D5E">
        <w:rPr>
          <w:rFonts w:ascii="Arial" w:eastAsia="Times New Roman" w:hAnsi="Arial" w:cs="Arial"/>
          <w:color w:val="333333"/>
          <w:kern w:val="0"/>
          <w:sz w:val="26"/>
          <w:szCs w:val="26"/>
          <w:lang w:eastAsia="es-UY"/>
          <w14:ligatures w14:val="none"/>
        </w:rPr>
        <w:t> : retrasos en la entrega de los cuerpos de los rehenes y presunta actividad militante.</w:t>
      </w:r>
    </w:p>
    <w:p w14:paraId="01534F04" w14:textId="77777777" w:rsidR="00067D5E" w:rsidRP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r w:rsidRPr="00067D5E">
        <w:rPr>
          <w:rFonts w:ascii="Arial" w:eastAsia="Times New Roman" w:hAnsi="Arial" w:cs="Arial"/>
          <w:color w:val="333333"/>
          <w:kern w:val="0"/>
          <w:sz w:val="26"/>
          <w:szCs w:val="26"/>
          <w:lang w:eastAsia="es-UY"/>
          <w14:ligatures w14:val="none"/>
        </w:rPr>
        <w:t>Los atentados del sábado pasado se encuentran entre los incidentes más mortíferos hasta la fecha. En </w:t>
      </w:r>
      <w:r w:rsidRPr="00067D5E">
        <w:rPr>
          <w:rFonts w:ascii="Arial" w:eastAsia="Times New Roman" w:hAnsi="Arial" w:cs="Arial"/>
          <w:b/>
          <w:bCs/>
          <w:color w:val="333333"/>
          <w:kern w:val="0"/>
          <w:sz w:val="26"/>
          <w:szCs w:val="26"/>
          <w:lang w:eastAsia="es-UY"/>
          <w14:ligatures w14:val="none"/>
        </w:rPr>
        <w:t>la ciudad de Gaza</w:t>
      </w:r>
      <w:r w:rsidRPr="00067D5E">
        <w:rPr>
          <w:rFonts w:ascii="Arial" w:eastAsia="Times New Roman" w:hAnsi="Arial" w:cs="Arial"/>
          <w:color w:val="333333"/>
          <w:kern w:val="0"/>
          <w:sz w:val="26"/>
          <w:szCs w:val="26"/>
          <w:lang w:eastAsia="es-UY"/>
          <w14:ligatures w14:val="none"/>
        </w:rPr>
        <w:t> , testigos informaron que uno de los primeros atentados del sábado por la tarde tuvo como objetivo un vehículo civil en la zona oeste de la ciudad, matando a sus tres ocupantes. Poco después, los atentados se trasladaron a la zona central.</w:t>
      </w:r>
    </w:p>
    <w:p w14:paraId="740B058C" w14:textId="77777777" w:rsidR="00067D5E" w:rsidRP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r w:rsidRPr="00067D5E">
        <w:rPr>
          <w:rFonts w:ascii="Arial" w:eastAsia="Times New Roman" w:hAnsi="Arial" w:cs="Arial"/>
          <w:color w:val="333333"/>
          <w:kern w:val="0"/>
          <w:sz w:val="26"/>
          <w:szCs w:val="26"/>
          <w:lang w:eastAsia="es-UY"/>
          <w14:ligatures w14:val="none"/>
        </w:rPr>
        <w:t>En el campo de refugiados </w:t>
      </w:r>
      <w:r w:rsidRPr="00067D5E">
        <w:rPr>
          <w:rFonts w:ascii="Arial" w:eastAsia="Times New Roman" w:hAnsi="Arial" w:cs="Arial"/>
          <w:b/>
          <w:bCs/>
          <w:color w:val="333333"/>
          <w:kern w:val="0"/>
          <w:sz w:val="26"/>
          <w:szCs w:val="26"/>
          <w:lang w:eastAsia="es-UY"/>
          <w14:ligatures w14:val="none"/>
        </w:rPr>
        <w:t>de Nuseirat</w:t>
      </w:r>
      <w:r w:rsidRPr="00067D5E">
        <w:rPr>
          <w:rFonts w:ascii="Arial" w:eastAsia="Times New Roman" w:hAnsi="Arial" w:cs="Arial"/>
          <w:color w:val="333333"/>
          <w:kern w:val="0"/>
          <w:sz w:val="26"/>
          <w:szCs w:val="26"/>
          <w:lang w:eastAsia="es-UY"/>
          <w14:ligatures w14:val="none"/>
        </w:rPr>
        <w:t> , una zona densamente poblada en el centro de la </w:t>
      </w:r>
      <w:r w:rsidRPr="00067D5E">
        <w:rPr>
          <w:rFonts w:ascii="Arial" w:eastAsia="Times New Roman" w:hAnsi="Arial" w:cs="Arial"/>
          <w:b/>
          <w:bCs/>
          <w:color w:val="333333"/>
          <w:kern w:val="0"/>
          <w:sz w:val="26"/>
          <w:szCs w:val="26"/>
          <w:lang w:eastAsia="es-UY"/>
          <w14:ligatures w14:val="none"/>
        </w:rPr>
        <w:t>Franja de Gaza</w:t>
      </w:r>
      <w:r w:rsidRPr="00067D5E">
        <w:rPr>
          <w:rFonts w:ascii="Arial" w:eastAsia="Times New Roman" w:hAnsi="Arial" w:cs="Arial"/>
          <w:color w:val="333333"/>
          <w:kern w:val="0"/>
          <w:sz w:val="26"/>
          <w:szCs w:val="26"/>
          <w:lang w:eastAsia="es-UY"/>
          <w14:ligatures w14:val="none"/>
        </w:rPr>
        <w:t> , los residentes reportan al menos tres oleadas de bombardeos. Una impactó la casa de la familia </w:t>
      </w:r>
      <w:r w:rsidRPr="00067D5E">
        <w:rPr>
          <w:rFonts w:ascii="Arial" w:eastAsia="Times New Roman" w:hAnsi="Arial" w:cs="Arial"/>
          <w:b/>
          <w:bCs/>
          <w:color w:val="333333"/>
          <w:kern w:val="0"/>
          <w:sz w:val="26"/>
          <w:szCs w:val="26"/>
          <w:lang w:eastAsia="es-UY"/>
          <w14:ligatures w14:val="none"/>
        </w:rPr>
        <w:t xml:space="preserve">Abu </w:t>
      </w:r>
      <w:proofErr w:type="spellStart"/>
      <w:r w:rsidRPr="00067D5E">
        <w:rPr>
          <w:rFonts w:ascii="Arial" w:eastAsia="Times New Roman" w:hAnsi="Arial" w:cs="Arial"/>
          <w:b/>
          <w:bCs/>
          <w:color w:val="333333"/>
          <w:kern w:val="0"/>
          <w:sz w:val="26"/>
          <w:szCs w:val="26"/>
          <w:lang w:eastAsia="es-UY"/>
          <w14:ligatures w14:val="none"/>
        </w:rPr>
        <w:t>Amouna</w:t>
      </w:r>
      <w:proofErr w:type="spellEnd"/>
      <w:r w:rsidRPr="00067D5E">
        <w:rPr>
          <w:rFonts w:ascii="Arial" w:eastAsia="Times New Roman" w:hAnsi="Arial" w:cs="Arial"/>
          <w:color w:val="333333"/>
          <w:kern w:val="0"/>
          <w:sz w:val="26"/>
          <w:szCs w:val="26"/>
          <w:lang w:eastAsia="es-UY"/>
          <w14:ligatures w14:val="none"/>
        </w:rPr>
        <w:t> , matando a tres personas. Otra, más devastadora, impactó un grupo de casas pertenecientes a miembros de la familia </w:t>
      </w:r>
      <w:r w:rsidRPr="00067D5E">
        <w:rPr>
          <w:rFonts w:ascii="Arial" w:eastAsia="Times New Roman" w:hAnsi="Arial" w:cs="Arial"/>
          <w:b/>
          <w:bCs/>
          <w:color w:val="333333"/>
          <w:kern w:val="0"/>
          <w:sz w:val="26"/>
          <w:szCs w:val="26"/>
          <w:lang w:eastAsia="es-UY"/>
          <w14:ligatures w14:val="none"/>
        </w:rPr>
        <w:t xml:space="preserve">Abu </w:t>
      </w:r>
      <w:proofErr w:type="spellStart"/>
      <w:r w:rsidRPr="00067D5E">
        <w:rPr>
          <w:rFonts w:ascii="Arial" w:eastAsia="Times New Roman" w:hAnsi="Arial" w:cs="Arial"/>
          <w:b/>
          <w:bCs/>
          <w:color w:val="333333"/>
          <w:kern w:val="0"/>
          <w:sz w:val="26"/>
          <w:szCs w:val="26"/>
          <w:lang w:eastAsia="es-UY"/>
          <w14:ligatures w14:val="none"/>
        </w:rPr>
        <w:t>Shawish</w:t>
      </w:r>
      <w:proofErr w:type="spellEnd"/>
      <w:r w:rsidRPr="00067D5E">
        <w:rPr>
          <w:rFonts w:ascii="Arial" w:eastAsia="Times New Roman" w:hAnsi="Arial" w:cs="Arial"/>
          <w:color w:val="333333"/>
          <w:kern w:val="0"/>
          <w:sz w:val="26"/>
          <w:szCs w:val="26"/>
          <w:lang w:eastAsia="es-UY"/>
          <w14:ligatures w14:val="none"/>
        </w:rPr>
        <w:t> . Alrededor de las 16:15, un misil aire-tierra impactó la casa de </w:t>
      </w:r>
      <w:proofErr w:type="spellStart"/>
      <w:r w:rsidRPr="00067D5E">
        <w:rPr>
          <w:rFonts w:ascii="Arial" w:eastAsia="Times New Roman" w:hAnsi="Arial" w:cs="Arial"/>
          <w:b/>
          <w:bCs/>
          <w:color w:val="333333"/>
          <w:kern w:val="0"/>
          <w:sz w:val="26"/>
          <w:szCs w:val="26"/>
          <w:lang w:eastAsia="es-UY"/>
          <w14:ligatures w14:val="none"/>
        </w:rPr>
        <w:t>Ghaleb</w:t>
      </w:r>
      <w:proofErr w:type="spellEnd"/>
      <w:r w:rsidRPr="00067D5E">
        <w:rPr>
          <w:rFonts w:ascii="Arial" w:eastAsia="Times New Roman" w:hAnsi="Arial" w:cs="Arial"/>
          <w:b/>
          <w:bCs/>
          <w:color w:val="333333"/>
          <w:kern w:val="0"/>
          <w:sz w:val="26"/>
          <w:szCs w:val="26"/>
          <w:lang w:eastAsia="es-UY"/>
          <w14:ligatures w14:val="none"/>
        </w:rPr>
        <w:t xml:space="preserve"> Abu </w:t>
      </w:r>
      <w:proofErr w:type="spellStart"/>
      <w:r w:rsidRPr="00067D5E">
        <w:rPr>
          <w:rFonts w:ascii="Arial" w:eastAsia="Times New Roman" w:hAnsi="Arial" w:cs="Arial"/>
          <w:b/>
          <w:bCs/>
          <w:color w:val="333333"/>
          <w:kern w:val="0"/>
          <w:sz w:val="26"/>
          <w:szCs w:val="26"/>
          <w:lang w:eastAsia="es-UY"/>
          <w14:ligatures w14:val="none"/>
        </w:rPr>
        <w:t>Shawish</w:t>
      </w:r>
      <w:proofErr w:type="spellEnd"/>
      <w:r w:rsidRPr="00067D5E">
        <w:rPr>
          <w:rFonts w:ascii="Arial" w:eastAsia="Times New Roman" w:hAnsi="Arial" w:cs="Arial"/>
          <w:color w:val="333333"/>
          <w:kern w:val="0"/>
          <w:sz w:val="26"/>
          <w:szCs w:val="26"/>
          <w:lang w:eastAsia="es-UY"/>
          <w14:ligatures w14:val="none"/>
        </w:rPr>
        <w:t xml:space="preserve"> , ubicada en un pequeño grupo de edificios adyacentes al campo. </w:t>
      </w:r>
      <w:proofErr w:type="spellStart"/>
      <w:r w:rsidRPr="00067D5E">
        <w:rPr>
          <w:rFonts w:ascii="Arial" w:eastAsia="Times New Roman" w:hAnsi="Arial" w:cs="Arial"/>
          <w:color w:val="333333"/>
          <w:kern w:val="0"/>
          <w:sz w:val="26"/>
          <w:szCs w:val="26"/>
          <w:lang w:eastAsia="es-UY"/>
          <w14:ligatures w14:val="none"/>
        </w:rPr>
        <w:t>Ghaleb</w:t>
      </w:r>
      <w:proofErr w:type="spellEnd"/>
      <w:r w:rsidRPr="00067D5E">
        <w:rPr>
          <w:rFonts w:ascii="Arial" w:eastAsia="Times New Roman" w:hAnsi="Arial" w:cs="Arial"/>
          <w:color w:val="333333"/>
          <w:kern w:val="0"/>
          <w:sz w:val="26"/>
          <w:szCs w:val="26"/>
          <w:lang w:eastAsia="es-UY"/>
          <w14:ligatures w14:val="none"/>
        </w:rPr>
        <w:t>, su esposa y sus tres hijos murieron en el bombardeo. Solo sobrevivió Tala, de diez años. La niña, que ahora vive con su abuela, no puede comprender la magnitud de lo sucedido. "Mi padre, mi madre, mis hermanos y hermanas murieron. Me quedé sola. No tuve tiempo de despedirme de ellos. Me dijeron que no quedaba mucho de sus cuerpos", dijo.</w:t>
      </w:r>
    </w:p>
    <w:p w14:paraId="65E0B56F" w14:textId="77777777" w:rsidR="00067D5E" w:rsidRPr="00067D5E" w:rsidRDefault="00067D5E" w:rsidP="00067D5E">
      <w:pPr>
        <w:spacing w:after="0" w:line="240" w:lineRule="auto"/>
        <w:jc w:val="both"/>
        <w:outlineLvl w:val="1"/>
        <w:rPr>
          <w:rFonts w:ascii="Arial" w:eastAsia="Times New Roman" w:hAnsi="Arial" w:cs="Arial"/>
          <w:b/>
          <w:bCs/>
          <w:color w:val="333333"/>
          <w:kern w:val="0"/>
          <w:sz w:val="36"/>
          <w:szCs w:val="36"/>
          <w:lang w:eastAsia="es-UY"/>
          <w14:ligatures w14:val="none"/>
        </w:rPr>
      </w:pPr>
      <w:r w:rsidRPr="00067D5E">
        <w:rPr>
          <w:rFonts w:ascii="Arial" w:eastAsia="Times New Roman" w:hAnsi="Arial" w:cs="Arial"/>
          <w:b/>
          <w:bCs/>
          <w:color w:val="333333"/>
          <w:kern w:val="0"/>
          <w:sz w:val="36"/>
          <w:szCs w:val="36"/>
          <w:lang w:eastAsia="es-UY"/>
          <w14:ligatures w14:val="none"/>
        </w:rPr>
        <w:t>"¿De quién debería despedirme primero?"</w:t>
      </w:r>
    </w:p>
    <w:p w14:paraId="789D4627" w14:textId="77777777" w:rsidR="00067D5E" w:rsidRP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r w:rsidRPr="00067D5E">
        <w:rPr>
          <w:rFonts w:ascii="Arial" w:eastAsia="Times New Roman" w:hAnsi="Arial" w:cs="Arial"/>
          <w:color w:val="333333"/>
          <w:kern w:val="0"/>
          <w:sz w:val="26"/>
          <w:szCs w:val="26"/>
          <w:lang w:eastAsia="es-UY"/>
          <w14:ligatures w14:val="none"/>
        </w:rPr>
        <w:t>Las casas de la familia </w:t>
      </w:r>
      <w:r w:rsidRPr="00067D5E">
        <w:rPr>
          <w:rFonts w:ascii="Arial" w:eastAsia="Times New Roman" w:hAnsi="Arial" w:cs="Arial"/>
          <w:b/>
          <w:bCs/>
          <w:color w:val="333333"/>
          <w:kern w:val="0"/>
          <w:sz w:val="26"/>
          <w:szCs w:val="26"/>
          <w:lang w:eastAsia="es-UY"/>
          <w14:ligatures w14:val="none"/>
        </w:rPr>
        <w:t xml:space="preserve">Abu </w:t>
      </w:r>
      <w:proofErr w:type="spellStart"/>
      <w:r w:rsidRPr="00067D5E">
        <w:rPr>
          <w:rFonts w:ascii="Arial" w:eastAsia="Times New Roman" w:hAnsi="Arial" w:cs="Arial"/>
          <w:b/>
          <w:bCs/>
          <w:color w:val="333333"/>
          <w:kern w:val="0"/>
          <w:sz w:val="26"/>
          <w:szCs w:val="26"/>
          <w:lang w:eastAsia="es-UY"/>
          <w14:ligatures w14:val="none"/>
        </w:rPr>
        <w:t>Shawish</w:t>
      </w:r>
      <w:proofErr w:type="spellEnd"/>
      <w:r w:rsidRPr="00067D5E">
        <w:rPr>
          <w:rFonts w:ascii="Arial" w:eastAsia="Times New Roman" w:hAnsi="Arial" w:cs="Arial"/>
          <w:color w:val="333333"/>
          <w:kern w:val="0"/>
          <w:sz w:val="26"/>
          <w:szCs w:val="26"/>
          <w:lang w:eastAsia="es-UY"/>
          <w14:ligatures w14:val="none"/>
        </w:rPr>
        <w:t> están muy juntas, sin espacio entre ellas; la explosión no se limitó a la casa de </w:t>
      </w:r>
      <w:proofErr w:type="spellStart"/>
      <w:r w:rsidRPr="00067D5E">
        <w:rPr>
          <w:rFonts w:ascii="Arial" w:eastAsia="Times New Roman" w:hAnsi="Arial" w:cs="Arial"/>
          <w:b/>
          <w:bCs/>
          <w:color w:val="333333"/>
          <w:kern w:val="0"/>
          <w:sz w:val="26"/>
          <w:szCs w:val="26"/>
          <w:lang w:eastAsia="es-UY"/>
          <w14:ligatures w14:val="none"/>
        </w:rPr>
        <w:t>Ghaleb</w:t>
      </w:r>
      <w:proofErr w:type="spellEnd"/>
      <w:r w:rsidRPr="00067D5E">
        <w:rPr>
          <w:rFonts w:ascii="Arial" w:eastAsia="Times New Roman" w:hAnsi="Arial" w:cs="Arial"/>
          <w:color w:val="333333"/>
          <w:kern w:val="0"/>
          <w:sz w:val="26"/>
          <w:szCs w:val="26"/>
          <w:lang w:eastAsia="es-UY"/>
          <w14:ligatures w14:val="none"/>
        </w:rPr>
        <w:t> . La onda expansiva y los derrumbes se extendieron inmediatamente a la casa vecina de </w:t>
      </w:r>
      <w:r w:rsidRPr="00067D5E">
        <w:rPr>
          <w:rFonts w:ascii="Arial" w:eastAsia="Times New Roman" w:hAnsi="Arial" w:cs="Arial"/>
          <w:b/>
          <w:bCs/>
          <w:color w:val="333333"/>
          <w:kern w:val="0"/>
          <w:sz w:val="26"/>
          <w:szCs w:val="26"/>
          <w:lang w:eastAsia="es-UY"/>
          <w14:ligatures w14:val="none"/>
        </w:rPr>
        <w:t xml:space="preserve">Rami </w:t>
      </w:r>
      <w:r w:rsidRPr="00067D5E">
        <w:rPr>
          <w:rFonts w:ascii="Arial" w:eastAsia="Times New Roman" w:hAnsi="Arial" w:cs="Arial"/>
          <w:b/>
          <w:bCs/>
          <w:color w:val="333333"/>
          <w:kern w:val="0"/>
          <w:sz w:val="26"/>
          <w:szCs w:val="26"/>
          <w:lang w:eastAsia="es-UY"/>
          <w14:ligatures w14:val="none"/>
        </w:rPr>
        <w:lastRenderedPageBreak/>
        <w:t xml:space="preserve">Abu </w:t>
      </w:r>
      <w:proofErr w:type="spellStart"/>
      <w:r w:rsidRPr="00067D5E">
        <w:rPr>
          <w:rFonts w:ascii="Arial" w:eastAsia="Times New Roman" w:hAnsi="Arial" w:cs="Arial"/>
          <w:b/>
          <w:bCs/>
          <w:color w:val="333333"/>
          <w:kern w:val="0"/>
          <w:sz w:val="26"/>
          <w:szCs w:val="26"/>
          <w:lang w:eastAsia="es-UY"/>
          <w14:ligatures w14:val="none"/>
        </w:rPr>
        <w:t>Shawish</w:t>
      </w:r>
      <w:proofErr w:type="spellEnd"/>
      <w:r w:rsidRPr="00067D5E">
        <w:rPr>
          <w:rFonts w:ascii="Arial" w:eastAsia="Times New Roman" w:hAnsi="Arial" w:cs="Arial"/>
          <w:color w:val="333333"/>
          <w:kern w:val="0"/>
          <w:sz w:val="26"/>
          <w:szCs w:val="26"/>
          <w:lang w:eastAsia="es-UY"/>
          <w14:ligatures w14:val="none"/>
        </w:rPr>
        <w:t> , su pariente. Toda la familia de Rami estaba en casa en el momento de la explosión. Cuando el polvo se asentó, la casa se derrumbó sobre ellos. La esposa de </w:t>
      </w:r>
      <w:r w:rsidRPr="00067D5E">
        <w:rPr>
          <w:rFonts w:ascii="Arial" w:eastAsia="Times New Roman" w:hAnsi="Arial" w:cs="Arial"/>
          <w:b/>
          <w:bCs/>
          <w:color w:val="333333"/>
          <w:kern w:val="0"/>
          <w:sz w:val="26"/>
          <w:szCs w:val="26"/>
          <w:lang w:eastAsia="es-UY"/>
          <w14:ligatures w14:val="none"/>
        </w:rPr>
        <w:t>Rami</w:t>
      </w:r>
      <w:r w:rsidRPr="00067D5E">
        <w:rPr>
          <w:rFonts w:ascii="Arial" w:eastAsia="Times New Roman" w:hAnsi="Arial" w:cs="Arial"/>
          <w:color w:val="333333"/>
          <w:kern w:val="0"/>
          <w:sz w:val="26"/>
          <w:szCs w:val="26"/>
          <w:lang w:eastAsia="es-UY"/>
          <w14:ligatures w14:val="none"/>
        </w:rPr>
        <w:t> , </w:t>
      </w:r>
      <w:proofErr w:type="spellStart"/>
      <w:r w:rsidRPr="00067D5E">
        <w:rPr>
          <w:rFonts w:ascii="Arial" w:eastAsia="Times New Roman" w:hAnsi="Arial" w:cs="Arial"/>
          <w:b/>
          <w:bCs/>
          <w:color w:val="333333"/>
          <w:kern w:val="0"/>
          <w:sz w:val="26"/>
          <w:szCs w:val="26"/>
          <w:lang w:eastAsia="es-UY"/>
          <w14:ligatures w14:val="none"/>
        </w:rPr>
        <w:t>Sahar</w:t>
      </w:r>
      <w:proofErr w:type="spellEnd"/>
      <w:r w:rsidRPr="00067D5E">
        <w:rPr>
          <w:rFonts w:ascii="Arial" w:eastAsia="Times New Roman" w:hAnsi="Arial" w:cs="Arial"/>
          <w:color w:val="333333"/>
          <w:kern w:val="0"/>
          <w:sz w:val="26"/>
          <w:szCs w:val="26"/>
          <w:lang w:eastAsia="es-UY"/>
          <w14:ligatures w14:val="none"/>
        </w:rPr>
        <w:t> , y sus hijas, </w:t>
      </w:r>
      <w:proofErr w:type="spellStart"/>
      <w:r w:rsidRPr="00067D5E">
        <w:rPr>
          <w:rFonts w:ascii="Arial" w:eastAsia="Times New Roman" w:hAnsi="Arial" w:cs="Arial"/>
          <w:b/>
          <w:bCs/>
          <w:color w:val="333333"/>
          <w:kern w:val="0"/>
          <w:sz w:val="26"/>
          <w:szCs w:val="26"/>
          <w:lang w:eastAsia="es-UY"/>
          <w14:ligatures w14:val="none"/>
        </w:rPr>
        <w:t>Habiba</w:t>
      </w:r>
      <w:proofErr w:type="spellEnd"/>
      <w:r w:rsidRPr="00067D5E">
        <w:rPr>
          <w:rFonts w:ascii="Arial" w:eastAsia="Times New Roman" w:hAnsi="Arial" w:cs="Arial"/>
          <w:color w:val="333333"/>
          <w:kern w:val="0"/>
          <w:sz w:val="26"/>
          <w:szCs w:val="26"/>
          <w:lang w:eastAsia="es-UY"/>
          <w14:ligatures w14:val="none"/>
        </w:rPr>
        <w:t> y </w:t>
      </w:r>
      <w:proofErr w:type="spellStart"/>
      <w:r w:rsidRPr="00067D5E">
        <w:rPr>
          <w:rFonts w:ascii="Arial" w:eastAsia="Times New Roman" w:hAnsi="Arial" w:cs="Arial"/>
          <w:b/>
          <w:bCs/>
          <w:color w:val="333333"/>
          <w:kern w:val="0"/>
          <w:sz w:val="26"/>
          <w:szCs w:val="26"/>
          <w:lang w:eastAsia="es-UY"/>
          <w14:ligatures w14:val="none"/>
        </w:rPr>
        <w:t>Teema</w:t>
      </w:r>
      <w:proofErr w:type="spellEnd"/>
      <w:r w:rsidRPr="00067D5E">
        <w:rPr>
          <w:rFonts w:ascii="Arial" w:eastAsia="Times New Roman" w:hAnsi="Arial" w:cs="Arial"/>
          <w:color w:val="333333"/>
          <w:kern w:val="0"/>
          <w:sz w:val="26"/>
          <w:szCs w:val="26"/>
          <w:lang w:eastAsia="es-UY"/>
          <w14:ligatures w14:val="none"/>
        </w:rPr>
        <w:t> , murieron, al igual que sus dos hijos, </w:t>
      </w:r>
      <w:proofErr w:type="spellStart"/>
      <w:r w:rsidRPr="00067D5E">
        <w:rPr>
          <w:rFonts w:ascii="Arial" w:eastAsia="Times New Roman" w:hAnsi="Arial" w:cs="Arial"/>
          <w:b/>
          <w:bCs/>
          <w:color w:val="333333"/>
          <w:kern w:val="0"/>
          <w:sz w:val="26"/>
          <w:szCs w:val="26"/>
          <w:lang w:eastAsia="es-UY"/>
          <w14:ligatures w14:val="none"/>
        </w:rPr>
        <w:t>Yousef</w:t>
      </w:r>
      <w:proofErr w:type="spellEnd"/>
      <w:r w:rsidRPr="00067D5E">
        <w:rPr>
          <w:rFonts w:ascii="Arial" w:eastAsia="Times New Roman" w:hAnsi="Arial" w:cs="Arial"/>
          <w:color w:val="333333"/>
          <w:kern w:val="0"/>
          <w:sz w:val="26"/>
          <w:szCs w:val="26"/>
          <w:lang w:eastAsia="es-UY"/>
          <w14:ligatures w14:val="none"/>
        </w:rPr>
        <w:t> y </w:t>
      </w:r>
      <w:r w:rsidRPr="00067D5E">
        <w:rPr>
          <w:rFonts w:ascii="Arial" w:eastAsia="Times New Roman" w:hAnsi="Arial" w:cs="Arial"/>
          <w:b/>
          <w:bCs/>
          <w:color w:val="333333"/>
          <w:kern w:val="0"/>
          <w:sz w:val="26"/>
          <w:szCs w:val="26"/>
          <w:lang w:eastAsia="es-UY"/>
          <w14:ligatures w14:val="none"/>
        </w:rPr>
        <w:t>Mohammad</w:t>
      </w:r>
      <w:r w:rsidRPr="00067D5E">
        <w:rPr>
          <w:rFonts w:ascii="Arial" w:eastAsia="Times New Roman" w:hAnsi="Arial" w:cs="Arial"/>
          <w:color w:val="333333"/>
          <w:kern w:val="0"/>
          <w:sz w:val="26"/>
          <w:szCs w:val="26"/>
          <w:lang w:eastAsia="es-UY"/>
          <w14:ligatures w14:val="none"/>
        </w:rPr>
        <w:t> . El propio </w:t>
      </w:r>
      <w:r w:rsidRPr="00067D5E">
        <w:rPr>
          <w:rFonts w:ascii="Arial" w:eastAsia="Times New Roman" w:hAnsi="Arial" w:cs="Arial"/>
          <w:b/>
          <w:bCs/>
          <w:color w:val="333333"/>
          <w:kern w:val="0"/>
          <w:sz w:val="26"/>
          <w:szCs w:val="26"/>
          <w:lang w:eastAsia="es-UY"/>
          <w14:ligatures w14:val="none"/>
        </w:rPr>
        <w:t>Rami</w:t>
      </w:r>
      <w:r w:rsidRPr="00067D5E">
        <w:rPr>
          <w:rFonts w:ascii="Arial" w:eastAsia="Times New Roman" w:hAnsi="Arial" w:cs="Arial"/>
          <w:color w:val="333333"/>
          <w:kern w:val="0"/>
          <w:sz w:val="26"/>
          <w:szCs w:val="26"/>
          <w:lang w:eastAsia="es-UY"/>
          <w14:ligatures w14:val="none"/>
        </w:rPr>
        <w:t> fue sacado de los escombros, vivo pero gravemente herido, y trasladado a la unidad de cuidados intensivos del </w:t>
      </w:r>
      <w:r w:rsidRPr="00067D5E">
        <w:rPr>
          <w:rFonts w:ascii="Arial" w:eastAsia="Times New Roman" w:hAnsi="Arial" w:cs="Arial"/>
          <w:b/>
          <w:bCs/>
          <w:color w:val="333333"/>
          <w:kern w:val="0"/>
          <w:sz w:val="26"/>
          <w:szCs w:val="26"/>
          <w:lang w:eastAsia="es-UY"/>
          <w14:ligatures w14:val="none"/>
        </w:rPr>
        <w:t>Hospital Al-</w:t>
      </w:r>
      <w:proofErr w:type="spellStart"/>
      <w:r w:rsidRPr="00067D5E">
        <w:rPr>
          <w:rFonts w:ascii="Arial" w:eastAsia="Times New Roman" w:hAnsi="Arial" w:cs="Arial"/>
          <w:b/>
          <w:bCs/>
          <w:color w:val="333333"/>
          <w:kern w:val="0"/>
          <w:sz w:val="26"/>
          <w:szCs w:val="26"/>
          <w:lang w:eastAsia="es-UY"/>
          <w14:ligatures w14:val="none"/>
        </w:rPr>
        <w:t>Aqsa</w:t>
      </w:r>
      <w:proofErr w:type="spellEnd"/>
      <w:r w:rsidRPr="00067D5E">
        <w:rPr>
          <w:rFonts w:ascii="Arial" w:eastAsia="Times New Roman" w:hAnsi="Arial" w:cs="Arial"/>
          <w:color w:val="333333"/>
          <w:kern w:val="0"/>
          <w:sz w:val="26"/>
          <w:szCs w:val="26"/>
          <w:lang w:eastAsia="es-UY"/>
          <w14:ligatures w14:val="none"/>
        </w:rPr>
        <w:t> en la ciudad vecina de </w:t>
      </w:r>
      <w:proofErr w:type="spellStart"/>
      <w:r w:rsidRPr="00067D5E">
        <w:rPr>
          <w:rFonts w:ascii="Arial" w:eastAsia="Times New Roman" w:hAnsi="Arial" w:cs="Arial"/>
          <w:b/>
          <w:bCs/>
          <w:color w:val="333333"/>
          <w:kern w:val="0"/>
          <w:sz w:val="26"/>
          <w:szCs w:val="26"/>
          <w:lang w:eastAsia="es-UY"/>
          <w14:ligatures w14:val="none"/>
        </w:rPr>
        <w:t>Deir</w:t>
      </w:r>
      <w:proofErr w:type="spellEnd"/>
      <w:r w:rsidRPr="00067D5E">
        <w:rPr>
          <w:rFonts w:ascii="Arial" w:eastAsia="Times New Roman" w:hAnsi="Arial" w:cs="Arial"/>
          <w:b/>
          <w:bCs/>
          <w:color w:val="333333"/>
          <w:kern w:val="0"/>
          <w:sz w:val="26"/>
          <w:szCs w:val="26"/>
          <w:lang w:eastAsia="es-UY"/>
          <w14:ligatures w14:val="none"/>
        </w:rPr>
        <w:t xml:space="preserve"> al-</w:t>
      </w:r>
      <w:proofErr w:type="spellStart"/>
      <w:r w:rsidRPr="00067D5E">
        <w:rPr>
          <w:rFonts w:ascii="Arial" w:eastAsia="Times New Roman" w:hAnsi="Arial" w:cs="Arial"/>
          <w:b/>
          <w:bCs/>
          <w:color w:val="333333"/>
          <w:kern w:val="0"/>
          <w:sz w:val="26"/>
          <w:szCs w:val="26"/>
          <w:lang w:eastAsia="es-UY"/>
          <w14:ligatures w14:val="none"/>
        </w:rPr>
        <w:t>Balah</w:t>
      </w:r>
      <w:proofErr w:type="spellEnd"/>
      <w:r w:rsidRPr="00067D5E">
        <w:rPr>
          <w:rFonts w:ascii="Arial" w:eastAsia="Times New Roman" w:hAnsi="Arial" w:cs="Arial"/>
          <w:color w:val="333333"/>
          <w:kern w:val="0"/>
          <w:sz w:val="26"/>
          <w:szCs w:val="26"/>
          <w:lang w:eastAsia="es-UY"/>
          <w14:ligatures w14:val="none"/>
        </w:rPr>
        <w:t xml:space="preserve"> . De los cinco hijos de Rami, solo una niña sobrevivió, </w:t>
      </w:r>
      <w:proofErr w:type="spellStart"/>
      <w:r w:rsidRPr="00067D5E">
        <w:rPr>
          <w:rFonts w:ascii="Arial" w:eastAsia="Times New Roman" w:hAnsi="Arial" w:cs="Arial"/>
          <w:color w:val="333333"/>
          <w:kern w:val="0"/>
          <w:sz w:val="26"/>
          <w:szCs w:val="26"/>
          <w:lang w:eastAsia="es-UY"/>
          <w14:ligatures w14:val="none"/>
        </w:rPr>
        <w:t>Batoul</w:t>
      </w:r>
      <w:proofErr w:type="spellEnd"/>
      <w:r w:rsidRPr="00067D5E">
        <w:rPr>
          <w:rFonts w:ascii="Arial" w:eastAsia="Times New Roman" w:hAnsi="Arial" w:cs="Arial"/>
          <w:color w:val="333333"/>
          <w:kern w:val="0"/>
          <w:sz w:val="26"/>
          <w:szCs w:val="26"/>
          <w:lang w:eastAsia="es-UY"/>
          <w14:ligatures w14:val="none"/>
        </w:rPr>
        <w:t>, una estudiante de 19 años. Está herida, pero cuando los rescatistas la alcanzaron, estaba consciente. Inmediatamente la trasladaron a la unidad de cirugía de emergencia después de que se despidiera de toda su familia en la morgue del hospital. "¿De quién debería despedirme primero? No sé", exclamó. Los médicos afirman que su condición es estable, pero el impacto psicológico del suceso probablemente durará más que las cicatrices de sus heridas.</w:t>
      </w:r>
    </w:p>
    <w:p w14:paraId="44993669" w14:textId="77777777" w:rsidR="00067D5E" w:rsidRP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r w:rsidRPr="00067D5E">
        <w:rPr>
          <w:rFonts w:ascii="Arial" w:eastAsia="Times New Roman" w:hAnsi="Arial" w:cs="Arial"/>
          <w:color w:val="333333"/>
          <w:kern w:val="0"/>
          <w:sz w:val="26"/>
          <w:szCs w:val="26"/>
          <w:lang w:eastAsia="es-UY"/>
          <w14:ligatures w14:val="none"/>
        </w:rPr>
        <w:t>Más adelante en el pasillo, en el mismo hospital, </w:t>
      </w:r>
      <w:proofErr w:type="spellStart"/>
      <w:r w:rsidRPr="00067D5E">
        <w:rPr>
          <w:rFonts w:ascii="Arial" w:eastAsia="Times New Roman" w:hAnsi="Arial" w:cs="Arial"/>
          <w:b/>
          <w:bCs/>
          <w:color w:val="333333"/>
          <w:kern w:val="0"/>
          <w:sz w:val="26"/>
          <w:szCs w:val="26"/>
          <w:lang w:eastAsia="es-UY"/>
          <w14:ligatures w14:val="none"/>
        </w:rPr>
        <w:t>Saeed</w:t>
      </w:r>
      <w:proofErr w:type="spellEnd"/>
      <w:r w:rsidRPr="00067D5E">
        <w:rPr>
          <w:rFonts w:ascii="Arial" w:eastAsia="Times New Roman" w:hAnsi="Arial" w:cs="Arial"/>
          <w:b/>
          <w:bCs/>
          <w:color w:val="333333"/>
          <w:kern w:val="0"/>
          <w:sz w:val="26"/>
          <w:szCs w:val="26"/>
          <w:lang w:eastAsia="es-UY"/>
          <w14:ligatures w14:val="none"/>
        </w:rPr>
        <w:t xml:space="preserve"> </w:t>
      </w:r>
      <w:proofErr w:type="spellStart"/>
      <w:r w:rsidRPr="00067D5E">
        <w:rPr>
          <w:rFonts w:ascii="Arial" w:eastAsia="Times New Roman" w:hAnsi="Arial" w:cs="Arial"/>
          <w:b/>
          <w:bCs/>
          <w:color w:val="333333"/>
          <w:kern w:val="0"/>
          <w:sz w:val="26"/>
          <w:szCs w:val="26"/>
          <w:lang w:eastAsia="es-UY"/>
          <w14:ligatures w14:val="none"/>
        </w:rPr>
        <w:t>Riyad</w:t>
      </w:r>
      <w:proofErr w:type="spellEnd"/>
      <w:r w:rsidRPr="00067D5E">
        <w:rPr>
          <w:rFonts w:ascii="Arial" w:eastAsia="Times New Roman" w:hAnsi="Arial" w:cs="Arial"/>
          <w:b/>
          <w:bCs/>
          <w:color w:val="333333"/>
          <w:kern w:val="0"/>
          <w:sz w:val="26"/>
          <w:szCs w:val="26"/>
          <w:lang w:eastAsia="es-UY"/>
          <w14:ligatures w14:val="none"/>
        </w:rPr>
        <w:t xml:space="preserve"> </w:t>
      </w:r>
      <w:proofErr w:type="spellStart"/>
      <w:r w:rsidRPr="00067D5E">
        <w:rPr>
          <w:rFonts w:ascii="Arial" w:eastAsia="Times New Roman" w:hAnsi="Arial" w:cs="Arial"/>
          <w:b/>
          <w:bCs/>
          <w:color w:val="333333"/>
          <w:kern w:val="0"/>
          <w:sz w:val="26"/>
          <w:szCs w:val="26"/>
          <w:lang w:eastAsia="es-UY"/>
          <w14:ligatures w14:val="none"/>
        </w:rPr>
        <w:t>Saeed</w:t>
      </w:r>
      <w:proofErr w:type="spellEnd"/>
      <w:r w:rsidRPr="00067D5E">
        <w:rPr>
          <w:rFonts w:ascii="Arial" w:eastAsia="Times New Roman" w:hAnsi="Arial" w:cs="Arial"/>
          <w:b/>
          <w:bCs/>
          <w:color w:val="333333"/>
          <w:kern w:val="0"/>
          <w:sz w:val="26"/>
          <w:szCs w:val="26"/>
          <w:lang w:eastAsia="es-UY"/>
          <w14:ligatures w14:val="none"/>
        </w:rPr>
        <w:t>,</w:t>
      </w:r>
      <w:r w:rsidRPr="00067D5E">
        <w:rPr>
          <w:rFonts w:ascii="Arial" w:eastAsia="Times New Roman" w:hAnsi="Arial" w:cs="Arial"/>
          <w:color w:val="333333"/>
          <w:kern w:val="0"/>
          <w:sz w:val="26"/>
          <w:szCs w:val="26"/>
          <w:lang w:eastAsia="es-UY"/>
          <w14:ligatures w14:val="none"/>
        </w:rPr>
        <w:t> de 18 años, se encuentra en la UCI. También es víctima del atentado en el barrio </w:t>
      </w:r>
      <w:r w:rsidRPr="00067D5E">
        <w:rPr>
          <w:rFonts w:ascii="Arial" w:eastAsia="Times New Roman" w:hAnsi="Arial" w:cs="Arial"/>
          <w:b/>
          <w:bCs/>
          <w:color w:val="333333"/>
          <w:kern w:val="0"/>
          <w:sz w:val="26"/>
          <w:szCs w:val="26"/>
          <w:lang w:eastAsia="es-UY"/>
          <w14:ligatures w14:val="none"/>
        </w:rPr>
        <w:t xml:space="preserve">de Abu </w:t>
      </w:r>
      <w:proofErr w:type="spellStart"/>
      <w:r w:rsidRPr="00067D5E">
        <w:rPr>
          <w:rFonts w:ascii="Arial" w:eastAsia="Times New Roman" w:hAnsi="Arial" w:cs="Arial"/>
          <w:b/>
          <w:bCs/>
          <w:color w:val="333333"/>
          <w:kern w:val="0"/>
          <w:sz w:val="26"/>
          <w:szCs w:val="26"/>
          <w:lang w:eastAsia="es-UY"/>
          <w14:ligatures w14:val="none"/>
        </w:rPr>
        <w:t>Shawish</w:t>
      </w:r>
      <w:proofErr w:type="spellEnd"/>
      <w:r w:rsidRPr="00067D5E">
        <w:rPr>
          <w:rFonts w:ascii="Arial" w:eastAsia="Times New Roman" w:hAnsi="Arial" w:cs="Arial"/>
          <w:color w:val="333333"/>
          <w:kern w:val="0"/>
          <w:sz w:val="26"/>
          <w:szCs w:val="26"/>
          <w:lang w:eastAsia="es-UY"/>
          <w14:ligatures w14:val="none"/>
        </w:rPr>
        <w:t xml:space="preserve"> . Cuando el misil explotó, las paredes de la casa familiar —parte del mismo barrio pequeño y densamente poblado— se derrumbaron, aplastándole la pierna y lesionándole la espalda. </w:t>
      </w:r>
      <w:proofErr w:type="spellStart"/>
      <w:r w:rsidRPr="00067D5E">
        <w:rPr>
          <w:rFonts w:ascii="Arial" w:eastAsia="Times New Roman" w:hAnsi="Arial" w:cs="Arial"/>
          <w:color w:val="333333"/>
          <w:kern w:val="0"/>
          <w:sz w:val="26"/>
          <w:szCs w:val="26"/>
          <w:lang w:eastAsia="es-UY"/>
          <w14:ligatures w14:val="none"/>
        </w:rPr>
        <w:t>Saeed</w:t>
      </w:r>
      <w:proofErr w:type="spellEnd"/>
      <w:r w:rsidRPr="00067D5E">
        <w:rPr>
          <w:rFonts w:ascii="Arial" w:eastAsia="Times New Roman" w:hAnsi="Arial" w:cs="Arial"/>
          <w:color w:val="333333"/>
          <w:kern w:val="0"/>
          <w:sz w:val="26"/>
          <w:szCs w:val="26"/>
          <w:lang w:eastAsia="es-UY"/>
          <w14:ligatures w14:val="none"/>
        </w:rPr>
        <w:t xml:space="preserve"> fue trasladado inicialmente al </w:t>
      </w:r>
      <w:hyperlink r:id="rId10" w:tgtFrame="_blank" w:history="1">
        <w:r w:rsidRPr="00067D5E">
          <w:rPr>
            <w:rFonts w:ascii="Arial" w:eastAsia="Times New Roman" w:hAnsi="Arial" w:cs="Arial"/>
            <w:color w:val="FC6B01"/>
            <w:kern w:val="0"/>
            <w:sz w:val="26"/>
            <w:szCs w:val="26"/>
            <w:u w:val="single"/>
            <w:lang w:eastAsia="es-UY"/>
            <w14:ligatures w14:val="none"/>
          </w:rPr>
          <w:t xml:space="preserve">Hospital Nasser en Jhan </w:t>
        </w:r>
        <w:proofErr w:type="spellStart"/>
        <w:r w:rsidRPr="00067D5E">
          <w:rPr>
            <w:rFonts w:ascii="Arial" w:eastAsia="Times New Roman" w:hAnsi="Arial" w:cs="Arial"/>
            <w:color w:val="FC6B01"/>
            <w:kern w:val="0"/>
            <w:sz w:val="26"/>
            <w:szCs w:val="26"/>
            <w:u w:val="single"/>
            <w:lang w:eastAsia="es-UY"/>
            <w14:ligatures w14:val="none"/>
          </w:rPr>
          <w:t>Yunis</w:t>
        </w:r>
        <w:proofErr w:type="spellEnd"/>
      </w:hyperlink>
      <w:r w:rsidRPr="00067D5E">
        <w:rPr>
          <w:rFonts w:ascii="Arial" w:eastAsia="Times New Roman" w:hAnsi="Arial" w:cs="Arial"/>
          <w:color w:val="333333"/>
          <w:kern w:val="0"/>
          <w:sz w:val="26"/>
          <w:szCs w:val="26"/>
          <w:lang w:eastAsia="es-UY"/>
          <w14:ligatures w14:val="none"/>
        </w:rPr>
        <w:t> y luego trasladado dos veces entre </w:t>
      </w:r>
      <w:r w:rsidRPr="00067D5E">
        <w:rPr>
          <w:rFonts w:ascii="Arial" w:eastAsia="Times New Roman" w:hAnsi="Arial" w:cs="Arial"/>
          <w:b/>
          <w:bCs/>
          <w:color w:val="333333"/>
          <w:kern w:val="0"/>
          <w:sz w:val="26"/>
          <w:szCs w:val="26"/>
          <w:lang w:eastAsia="es-UY"/>
          <w14:ligatures w14:val="none"/>
        </w:rPr>
        <w:t>Nasser</w:t>
      </w:r>
      <w:r w:rsidRPr="00067D5E">
        <w:rPr>
          <w:rFonts w:ascii="Arial" w:eastAsia="Times New Roman" w:hAnsi="Arial" w:cs="Arial"/>
          <w:color w:val="333333"/>
          <w:kern w:val="0"/>
          <w:sz w:val="26"/>
          <w:szCs w:val="26"/>
          <w:lang w:eastAsia="es-UY"/>
          <w14:ligatures w14:val="none"/>
        </w:rPr>
        <w:t> y </w:t>
      </w:r>
      <w:r w:rsidRPr="00067D5E">
        <w:rPr>
          <w:rFonts w:ascii="Arial" w:eastAsia="Times New Roman" w:hAnsi="Arial" w:cs="Arial"/>
          <w:b/>
          <w:bCs/>
          <w:color w:val="333333"/>
          <w:kern w:val="0"/>
          <w:sz w:val="26"/>
          <w:szCs w:val="26"/>
          <w:lang w:eastAsia="es-UY"/>
          <w14:ligatures w14:val="none"/>
        </w:rPr>
        <w:t>Al-</w:t>
      </w:r>
      <w:proofErr w:type="spellStart"/>
      <w:r w:rsidRPr="00067D5E">
        <w:rPr>
          <w:rFonts w:ascii="Arial" w:eastAsia="Times New Roman" w:hAnsi="Arial" w:cs="Arial"/>
          <w:b/>
          <w:bCs/>
          <w:color w:val="333333"/>
          <w:kern w:val="0"/>
          <w:sz w:val="26"/>
          <w:szCs w:val="26"/>
          <w:lang w:eastAsia="es-UY"/>
          <w14:ligatures w14:val="none"/>
        </w:rPr>
        <w:t>Aqsa</w:t>
      </w:r>
      <w:proofErr w:type="spellEnd"/>
      <w:r w:rsidRPr="00067D5E">
        <w:rPr>
          <w:rFonts w:ascii="Arial" w:eastAsia="Times New Roman" w:hAnsi="Arial" w:cs="Arial"/>
          <w:color w:val="333333"/>
          <w:kern w:val="0"/>
          <w:sz w:val="26"/>
          <w:szCs w:val="26"/>
          <w:lang w:eastAsia="es-UY"/>
          <w14:ligatures w14:val="none"/>
        </w:rPr>
        <w:t> mientras los médicos intentaban estabilizarlo. Finalmente, los médicos tuvieron que presentarle a su padre, </w:t>
      </w:r>
      <w:proofErr w:type="spellStart"/>
      <w:r w:rsidRPr="00067D5E">
        <w:rPr>
          <w:rFonts w:ascii="Arial" w:eastAsia="Times New Roman" w:hAnsi="Arial" w:cs="Arial"/>
          <w:b/>
          <w:bCs/>
          <w:color w:val="333333"/>
          <w:kern w:val="0"/>
          <w:sz w:val="26"/>
          <w:szCs w:val="26"/>
          <w:lang w:eastAsia="es-UY"/>
          <w14:ligatures w14:val="none"/>
        </w:rPr>
        <w:t>Riyad</w:t>
      </w:r>
      <w:proofErr w:type="spellEnd"/>
      <w:r w:rsidRPr="00067D5E">
        <w:rPr>
          <w:rFonts w:ascii="Arial" w:eastAsia="Times New Roman" w:hAnsi="Arial" w:cs="Arial"/>
          <w:color w:val="333333"/>
          <w:kern w:val="0"/>
          <w:sz w:val="26"/>
          <w:szCs w:val="26"/>
          <w:lang w:eastAsia="es-UY"/>
          <w14:ligatures w14:val="none"/>
        </w:rPr>
        <w:t xml:space="preserve"> , una decisión imposible. "El médico me presentó dos opciones", dijo </w:t>
      </w:r>
      <w:proofErr w:type="spellStart"/>
      <w:r w:rsidRPr="00067D5E">
        <w:rPr>
          <w:rFonts w:ascii="Arial" w:eastAsia="Times New Roman" w:hAnsi="Arial" w:cs="Arial"/>
          <w:color w:val="333333"/>
          <w:kern w:val="0"/>
          <w:sz w:val="26"/>
          <w:szCs w:val="26"/>
          <w:lang w:eastAsia="es-UY"/>
          <w14:ligatures w14:val="none"/>
        </w:rPr>
        <w:t>Riyad</w:t>
      </w:r>
      <w:proofErr w:type="spellEnd"/>
      <w:r w:rsidRPr="00067D5E">
        <w:rPr>
          <w:rFonts w:ascii="Arial" w:eastAsia="Times New Roman" w:hAnsi="Arial" w:cs="Arial"/>
          <w:color w:val="333333"/>
          <w:kern w:val="0"/>
          <w:sz w:val="26"/>
          <w:szCs w:val="26"/>
          <w:lang w:eastAsia="es-UY"/>
          <w14:ligatures w14:val="none"/>
        </w:rPr>
        <w:t xml:space="preserve">, de pie frente a la unidad de cuidados intensivos con un formulario de consentimiento en la mano. "Me preguntó si prefería salvar la pierna de mi hijo o su vida". </w:t>
      </w:r>
      <w:proofErr w:type="spellStart"/>
      <w:r w:rsidRPr="00067D5E">
        <w:rPr>
          <w:rFonts w:ascii="Arial" w:eastAsia="Times New Roman" w:hAnsi="Arial" w:cs="Arial"/>
          <w:color w:val="333333"/>
          <w:kern w:val="0"/>
          <w:sz w:val="26"/>
          <w:szCs w:val="26"/>
          <w:lang w:eastAsia="es-UY"/>
          <w14:ligatures w14:val="none"/>
        </w:rPr>
        <w:t>Riyad</w:t>
      </w:r>
      <w:proofErr w:type="spellEnd"/>
      <w:r w:rsidRPr="00067D5E">
        <w:rPr>
          <w:rFonts w:ascii="Arial" w:eastAsia="Times New Roman" w:hAnsi="Arial" w:cs="Arial"/>
          <w:color w:val="333333"/>
          <w:kern w:val="0"/>
          <w:sz w:val="26"/>
          <w:szCs w:val="26"/>
          <w:lang w:eastAsia="es-UY"/>
          <w14:ligatures w14:val="none"/>
        </w:rPr>
        <w:t xml:space="preserve"> firmó el formulario, autorizando así la amputación de la pierna de su hijo con la esperanza de salvarle la vida. Sin embargo, poco antes de la operación, nuevas pruebas revelaron metralla alojada en su espalda, peligrosamente cerca de órganos vitales. "Mi hijo está en estado crítico", informa </w:t>
      </w:r>
      <w:proofErr w:type="spellStart"/>
      <w:r w:rsidRPr="00067D5E">
        <w:rPr>
          <w:rFonts w:ascii="Arial" w:eastAsia="Times New Roman" w:hAnsi="Arial" w:cs="Arial"/>
          <w:color w:val="333333"/>
          <w:kern w:val="0"/>
          <w:sz w:val="26"/>
          <w:szCs w:val="26"/>
          <w:lang w:eastAsia="es-UY"/>
          <w14:ligatures w14:val="none"/>
        </w:rPr>
        <w:t>Riyad</w:t>
      </w:r>
      <w:proofErr w:type="spellEnd"/>
      <w:r w:rsidRPr="00067D5E">
        <w:rPr>
          <w:rFonts w:ascii="Arial" w:eastAsia="Times New Roman" w:hAnsi="Arial" w:cs="Arial"/>
          <w:color w:val="333333"/>
          <w:kern w:val="0"/>
          <w:sz w:val="26"/>
          <w:szCs w:val="26"/>
          <w:lang w:eastAsia="es-UY"/>
          <w14:ligatures w14:val="none"/>
        </w:rPr>
        <w:t>. "En cada visita, encuentran algo nuevo. ¿Cuál fue su culpa? Estaba sentado en casa, sin hacer nada malo".</w:t>
      </w:r>
    </w:p>
    <w:p w14:paraId="44C937E1" w14:textId="77777777" w:rsidR="00067D5E" w:rsidRP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r w:rsidRPr="00067D5E">
        <w:rPr>
          <w:rFonts w:ascii="Arial" w:eastAsia="Times New Roman" w:hAnsi="Arial" w:cs="Arial"/>
          <w:color w:val="333333"/>
          <w:kern w:val="0"/>
          <w:sz w:val="26"/>
          <w:szCs w:val="26"/>
          <w:lang w:eastAsia="es-UY"/>
          <w14:ligatures w14:val="none"/>
        </w:rPr>
        <w:t>El bombardeo también afectó a visitantes, no solo a residentes. </w:t>
      </w:r>
      <w:proofErr w:type="spellStart"/>
      <w:r w:rsidRPr="00067D5E">
        <w:rPr>
          <w:rFonts w:ascii="Arial" w:eastAsia="Times New Roman" w:hAnsi="Arial" w:cs="Arial"/>
          <w:b/>
          <w:bCs/>
          <w:color w:val="333333"/>
          <w:kern w:val="0"/>
          <w:sz w:val="26"/>
          <w:szCs w:val="26"/>
          <w:lang w:eastAsia="es-UY"/>
          <w14:ligatures w14:val="none"/>
        </w:rPr>
        <w:t>Kamilia</w:t>
      </w:r>
      <w:proofErr w:type="spellEnd"/>
      <w:r w:rsidRPr="00067D5E">
        <w:rPr>
          <w:rFonts w:ascii="Arial" w:eastAsia="Times New Roman" w:hAnsi="Arial" w:cs="Arial"/>
          <w:b/>
          <w:bCs/>
          <w:color w:val="333333"/>
          <w:kern w:val="0"/>
          <w:sz w:val="26"/>
          <w:szCs w:val="26"/>
          <w:lang w:eastAsia="es-UY"/>
          <w14:ligatures w14:val="none"/>
        </w:rPr>
        <w:t xml:space="preserve"> Abu </w:t>
      </w:r>
      <w:proofErr w:type="spellStart"/>
      <w:r w:rsidRPr="00067D5E">
        <w:rPr>
          <w:rFonts w:ascii="Arial" w:eastAsia="Times New Roman" w:hAnsi="Arial" w:cs="Arial"/>
          <w:b/>
          <w:bCs/>
          <w:color w:val="333333"/>
          <w:kern w:val="0"/>
          <w:sz w:val="26"/>
          <w:szCs w:val="26"/>
          <w:lang w:eastAsia="es-UY"/>
          <w14:ligatures w14:val="none"/>
        </w:rPr>
        <w:t>Shawish</w:t>
      </w:r>
      <w:proofErr w:type="spellEnd"/>
      <w:r w:rsidRPr="00067D5E">
        <w:rPr>
          <w:rFonts w:ascii="Arial" w:eastAsia="Times New Roman" w:hAnsi="Arial" w:cs="Arial"/>
          <w:color w:val="333333"/>
          <w:kern w:val="0"/>
          <w:sz w:val="26"/>
          <w:szCs w:val="26"/>
          <w:lang w:eastAsia="es-UY"/>
          <w14:ligatures w14:val="none"/>
        </w:rPr>
        <w:t> , de 50 años, perdió a su hijo de 30, </w:t>
      </w:r>
      <w:proofErr w:type="spellStart"/>
      <w:r w:rsidRPr="00067D5E">
        <w:rPr>
          <w:rFonts w:ascii="Arial" w:eastAsia="Times New Roman" w:hAnsi="Arial" w:cs="Arial"/>
          <w:b/>
          <w:bCs/>
          <w:color w:val="333333"/>
          <w:kern w:val="0"/>
          <w:sz w:val="26"/>
          <w:szCs w:val="26"/>
          <w:lang w:eastAsia="es-UY"/>
          <w14:ligatures w14:val="none"/>
        </w:rPr>
        <w:t>Salam</w:t>
      </w:r>
      <w:proofErr w:type="spellEnd"/>
      <w:r w:rsidRPr="00067D5E">
        <w:rPr>
          <w:rFonts w:ascii="Arial" w:eastAsia="Times New Roman" w:hAnsi="Arial" w:cs="Arial"/>
          <w:b/>
          <w:bCs/>
          <w:color w:val="333333"/>
          <w:kern w:val="0"/>
          <w:sz w:val="26"/>
          <w:szCs w:val="26"/>
          <w:lang w:eastAsia="es-UY"/>
          <w14:ligatures w14:val="none"/>
        </w:rPr>
        <w:t xml:space="preserve"> , en el mismo ataque. Esa tarde, había salido a visitar a unos familiares en casa de Rami</w:t>
      </w:r>
      <w:r w:rsidRPr="00067D5E">
        <w:rPr>
          <w:rFonts w:ascii="Arial" w:eastAsia="Times New Roman" w:hAnsi="Arial" w:cs="Arial"/>
          <w:color w:val="333333"/>
          <w:kern w:val="0"/>
          <w:sz w:val="26"/>
          <w:szCs w:val="26"/>
          <w:lang w:eastAsia="es-UY"/>
          <w14:ligatures w14:val="none"/>
        </w:rPr>
        <w:t> en </w:t>
      </w:r>
      <w:r w:rsidRPr="00067D5E">
        <w:rPr>
          <w:rFonts w:ascii="Arial" w:eastAsia="Times New Roman" w:hAnsi="Arial" w:cs="Arial"/>
          <w:b/>
          <w:bCs/>
          <w:color w:val="333333"/>
          <w:kern w:val="0"/>
          <w:sz w:val="26"/>
          <w:szCs w:val="26"/>
          <w:lang w:eastAsia="es-UY"/>
          <w14:ligatures w14:val="none"/>
        </w:rPr>
        <w:t>Nuseirat</w:t>
      </w:r>
      <w:r w:rsidRPr="00067D5E">
        <w:rPr>
          <w:rFonts w:ascii="Arial" w:eastAsia="Times New Roman" w:hAnsi="Arial" w:cs="Arial"/>
          <w:color w:val="333333"/>
          <w:kern w:val="0"/>
          <w:sz w:val="26"/>
          <w:szCs w:val="26"/>
          <w:lang w:eastAsia="es-UY"/>
          <w14:ligatures w14:val="none"/>
        </w:rPr>
        <w:t> , y parece que estaba en la puerta cuando el misil impactó la residencia. Fue trasladado de urgencia al hospital, donde fue declarado muerto. Deja un hijo de un año. Para </w:t>
      </w:r>
      <w:proofErr w:type="spellStart"/>
      <w:r w:rsidRPr="00067D5E">
        <w:rPr>
          <w:rFonts w:ascii="Arial" w:eastAsia="Times New Roman" w:hAnsi="Arial" w:cs="Arial"/>
          <w:b/>
          <w:bCs/>
          <w:color w:val="333333"/>
          <w:kern w:val="0"/>
          <w:sz w:val="26"/>
          <w:szCs w:val="26"/>
          <w:lang w:eastAsia="es-UY"/>
          <w14:ligatures w14:val="none"/>
        </w:rPr>
        <w:t>Kamilia</w:t>
      </w:r>
      <w:proofErr w:type="spellEnd"/>
      <w:r w:rsidRPr="00067D5E">
        <w:rPr>
          <w:rFonts w:ascii="Arial" w:eastAsia="Times New Roman" w:hAnsi="Arial" w:cs="Arial"/>
          <w:color w:val="333333"/>
          <w:kern w:val="0"/>
          <w:sz w:val="26"/>
          <w:szCs w:val="26"/>
          <w:lang w:eastAsia="es-UY"/>
          <w14:ligatures w14:val="none"/>
        </w:rPr>
        <w:t> , esta tragedia es una repetición de una pesadilla que comenzó hace tiempo. "El día antes de su muerte, celebramos el aniversario de la muerte de su hermano. Todavía no he superado la pérdida de mi primer hijo, y hoy ya tengo que enterrar al segundo".</w:t>
      </w:r>
    </w:p>
    <w:p w14:paraId="7671957E" w14:textId="77777777" w:rsidR="00067D5E" w:rsidRP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r w:rsidRPr="00067D5E">
        <w:rPr>
          <w:rFonts w:ascii="Arial" w:eastAsia="Times New Roman" w:hAnsi="Arial" w:cs="Arial"/>
          <w:color w:val="333333"/>
          <w:kern w:val="0"/>
          <w:sz w:val="26"/>
          <w:szCs w:val="26"/>
          <w:lang w:eastAsia="es-UY"/>
          <w14:ligatures w14:val="none"/>
        </w:rPr>
        <w:t>Sus palabras reflejan lo que muchos sienten en </w:t>
      </w:r>
      <w:r w:rsidRPr="00067D5E">
        <w:rPr>
          <w:rFonts w:ascii="Arial" w:eastAsia="Times New Roman" w:hAnsi="Arial" w:cs="Arial"/>
          <w:b/>
          <w:bCs/>
          <w:color w:val="333333"/>
          <w:kern w:val="0"/>
          <w:sz w:val="26"/>
          <w:szCs w:val="26"/>
          <w:lang w:eastAsia="es-UY"/>
          <w14:ligatures w14:val="none"/>
        </w:rPr>
        <w:t>Nuseirat</w:t>
      </w:r>
      <w:r w:rsidRPr="00067D5E">
        <w:rPr>
          <w:rFonts w:ascii="Arial" w:eastAsia="Times New Roman" w:hAnsi="Arial" w:cs="Arial"/>
          <w:color w:val="333333"/>
          <w:kern w:val="0"/>
          <w:sz w:val="26"/>
          <w:szCs w:val="26"/>
          <w:lang w:eastAsia="es-UY"/>
          <w14:ligatures w14:val="none"/>
        </w:rPr>
        <w:t> : las palabras del "plan de paz" y el "alto el fuego gradual" han hecho poco por cambiar la vida cotidiana de los civiles. Para la población de la </w:t>
      </w:r>
      <w:r w:rsidRPr="00067D5E">
        <w:rPr>
          <w:rFonts w:ascii="Arial" w:eastAsia="Times New Roman" w:hAnsi="Arial" w:cs="Arial"/>
          <w:b/>
          <w:bCs/>
          <w:color w:val="333333"/>
          <w:kern w:val="0"/>
          <w:sz w:val="26"/>
          <w:szCs w:val="26"/>
          <w:lang w:eastAsia="es-UY"/>
          <w14:ligatures w14:val="none"/>
        </w:rPr>
        <w:t>Franja de Gaza</w:t>
      </w:r>
      <w:r w:rsidRPr="00067D5E">
        <w:rPr>
          <w:rFonts w:ascii="Arial" w:eastAsia="Times New Roman" w:hAnsi="Arial" w:cs="Arial"/>
          <w:color w:val="333333"/>
          <w:kern w:val="0"/>
          <w:sz w:val="26"/>
          <w:szCs w:val="26"/>
          <w:lang w:eastAsia="es-UY"/>
          <w14:ligatures w14:val="none"/>
        </w:rPr>
        <w:t xml:space="preserve"> , el </w:t>
      </w:r>
      <w:r w:rsidRPr="00067D5E">
        <w:rPr>
          <w:rFonts w:ascii="Arial" w:eastAsia="Times New Roman" w:hAnsi="Arial" w:cs="Arial"/>
          <w:color w:val="333333"/>
          <w:kern w:val="0"/>
          <w:sz w:val="26"/>
          <w:szCs w:val="26"/>
          <w:lang w:eastAsia="es-UY"/>
          <w14:ligatures w14:val="none"/>
        </w:rPr>
        <w:lastRenderedPageBreak/>
        <w:t>debate sobre quién violó primero los acuerdos pasa a un segundo plano frente a sus consecuencias.</w:t>
      </w:r>
    </w:p>
    <w:p w14:paraId="7E80EC0B" w14:textId="77777777" w:rsidR="00067D5E" w:rsidRP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r w:rsidRPr="00067D5E">
        <w:rPr>
          <w:rFonts w:ascii="Arial" w:eastAsia="Times New Roman" w:hAnsi="Arial" w:cs="Arial"/>
          <w:color w:val="333333"/>
          <w:kern w:val="0"/>
          <w:sz w:val="26"/>
          <w:szCs w:val="26"/>
          <w:lang w:eastAsia="es-UY"/>
          <w14:ligatures w14:val="none"/>
        </w:rPr>
        <w:t>La atención pública internacional se centra en las negociaciones diplomáticas y los cálculos políticos —en Washington, </w:t>
      </w:r>
      <w:hyperlink r:id="rId11" w:tgtFrame="_blank" w:history="1">
        <w:r w:rsidRPr="00067D5E">
          <w:rPr>
            <w:rFonts w:ascii="Arial" w:eastAsia="Times New Roman" w:hAnsi="Arial" w:cs="Arial"/>
            <w:color w:val="FC6B01"/>
            <w:kern w:val="0"/>
            <w:sz w:val="26"/>
            <w:szCs w:val="26"/>
            <w:u w:val="single"/>
            <w:lang w:eastAsia="es-UY"/>
            <w14:ligatures w14:val="none"/>
          </w:rPr>
          <w:t>Tel Aviv</w:t>
        </w:r>
      </w:hyperlink>
      <w:r w:rsidRPr="00067D5E">
        <w:rPr>
          <w:rFonts w:ascii="Arial" w:eastAsia="Times New Roman" w:hAnsi="Arial" w:cs="Arial"/>
          <w:color w:val="333333"/>
          <w:kern w:val="0"/>
          <w:sz w:val="26"/>
          <w:szCs w:val="26"/>
          <w:lang w:eastAsia="es-UY"/>
          <w14:ligatures w14:val="none"/>
        </w:rPr>
        <w:t> y las capitales europeas— mientras las familias de </w:t>
      </w:r>
      <w:r w:rsidRPr="00067D5E">
        <w:rPr>
          <w:rFonts w:ascii="Arial" w:eastAsia="Times New Roman" w:hAnsi="Arial" w:cs="Arial"/>
          <w:b/>
          <w:bCs/>
          <w:color w:val="333333"/>
          <w:kern w:val="0"/>
          <w:sz w:val="26"/>
          <w:szCs w:val="26"/>
          <w:lang w:eastAsia="es-UY"/>
          <w14:ligatures w14:val="none"/>
        </w:rPr>
        <w:t>Nuseirat</w:t>
      </w:r>
      <w:r w:rsidRPr="00067D5E">
        <w:rPr>
          <w:rFonts w:ascii="Arial" w:eastAsia="Times New Roman" w:hAnsi="Arial" w:cs="Arial"/>
          <w:color w:val="333333"/>
          <w:kern w:val="0"/>
          <w:sz w:val="26"/>
          <w:szCs w:val="26"/>
          <w:lang w:eastAsia="es-UY"/>
          <w14:ligatures w14:val="none"/>
        </w:rPr>
        <w:t> dicen que se sienten abandonadas en una realidad de "posguerra" que se parece mucho a una guerra.</w:t>
      </w:r>
    </w:p>
    <w:p w14:paraId="32EC6A24" w14:textId="77777777" w:rsidR="00067D5E" w:rsidRPr="00067D5E" w:rsidRDefault="00067D5E" w:rsidP="00067D5E">
      <w:pPr>
        <w:spacing w:after="0" w:line="240" w:lineRule="auto"/>
        <w:jc w:val="both"/>
        <w:rPr>
          <w:rFonts w:ascii="Arial" w:eastAsia="Times New Roman" w:hAnsi="Arial" w:cs="Arial"/>
          <w:color w:val="333333"/>
          <w:kern w:val="0"/>
          <w:sz w:val="26"/>
          <w:szCs w:val="26"/>
          <w:lang w:eastAsia="es-UY"/>
          <w14:ligatures w14:val="none"/>
        </w:rPr>
      </w:pPr>
      <w:r w:rsidRPr="00067D5E">
        <w:rPr>
          <w:rFonts w:ascii="Arial" w:eastAsia="Times New Roman" w:hAnsi="Arial" w:cs="Arial"/>
          <w:color w:val="333333"/>
          <w:kern w:val="0"/>
          <w:sz w:val="26"/>
          <w:szCs w:val="26"/>
          <w:lang w:eastAsia="es-UY"/>
          <w14:ligatures w14:val="none"/>
        </w:rPr>
        <w:t>Para </w:t>
      </w:r>
      <w:r w:rsidRPr="00067D5E">
        <w:rPr>
          <w:rFonts w:ascii="Arial" w:eastAsia="Times New Roman" w:hAnsi="Arial" w:cs="Arial"/>
          <w:b/>
          <w:bCs/>
          <w:color w:val="333333"/>
          <w:kern w:val="0"/>
          <w:sz w:val="26"/>
          <w:szCs w:val="26"/>
          <w:lang w:eastAsia="es-UY"/>
          <w14:ligatures w14:val="none"/>
        </w:rPr>
        <w:t>Tala</w:t>
      </w:r>
      <w:r w:rsidRPr="00067D5E">
        <w:rPr>
          <w:rFonts w:ascii="Arial" w:eastAsia="Times New Roman" w:hAnsi="Arial" w:cs="Arial"/>
          <w:color w:val="333333"/>
          <w:kern w:val="0"/>
          <w:sz w:val="26"/>
          <w:szCs w:val="26"/>
          <w:lang w:eastAsia="es-UY"/>
          <w14:ligatures w14:val="none"/>
        </w:rPr>
        <w:t> , acurrucada en los brazos de su abuela, las palabras de alto el fuego y plan de paz significan poco. Solo tiene una pregunta, que repite en voz baja: "¿Por qué me dejaron sola?"</w:t>
      </w:r>
    </w:p>
    <w:p w14:paraId="0087A27F" w14:textId="77777777" w:rsidR="00926044" w:rsidRDefault="00926044"/>
    <w:p w14:paraId="301A080B" w14:textId="5AE68E50" w:rsidR="00067D5E" w:rsidRDefault="00067D5E">
      <w:hyperlink r:id="rId12" w:history="1">
        <w:r w:rsidRPr="00324D76">
          <w:rPr>
            <w:rStyle w:val="Hipervnculo"/>
          </w:rPr>
          <w:t>https://www.ihu.unisinos.br/660640-gaza-sob-bombas-e-inundacoes-esta-paz-e-igual-a-guerra</w:t>
        </w:r>
      </w:hyperlink>
    </w:p>
    <w:p w14:paraId="4415D8FF" w14:textId="77777777" w:rsidR="00067D5E" w:rsidRDefault="00067D5E"/>
    <w:sectPr w:rsidR="00067D5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D5E"/>
    <w:rsid w:val="00067D5E"/>
    <w:rsid w:val="0024687F"/>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9F70"/>
  <w15:chartTrackingRefBased/>
  <w15:docId w15:val="{99E4BF27-FC95-4808-B47A-B455FAAEF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67D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67D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67D5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67D5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67D5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67D5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67D5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67D5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67D5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67D5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67D5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67D5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67D5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67D5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67D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67D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67D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67D5E"/>
    <w:rPr>
      <w:rFonts w:eastAsiaTheme="majorEastAsia" w:cstheme="majorBidi"/>
      <w:color w:val="272727" w:themeColor="text1" w:themeTint="D8"/>
    </w:rPr>
  </w:style>
  <w:style w:type="paragraph" w:styleId="Ttulo">
    <w:name w:val="Title"/>
    <w:basedOn w:val="Normal"/>
    <w:next w:val="Normal"/>
    <w:link w:val="TtuloCar"/>
    <w:uiPriority w:val="10"/>
    <w:qFormat/>
    <w:rsid w:val="00067D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67D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67D5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67D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67D5E"/>
    <w:pPr>
      <w:spacing w:before="160"/>
      <w:jc w:val="center"/>
    </w:pPr>
    <w:rPr>
      <w:i/>
      <w:iCs/>
      <w:color w:val="404040" w:themeColor="text1" w:themeTint="BF"/>
    </w:rPr>
  </w:style>
  <w:style w:type="character" w:customStyle="1" w:styleId="CitaCar">
    <w:name w:val="Cita Car"/>
    <w:basedOn w:val="Fuentedeprrafopredeter"/>
    <w:link w:val="Cita"/>
    <w:uiPriority w:val="29"/>
    <w:rsid w:val="00067D5E"/>
    <w:rPr>
      <w:i/>
      <w:iCs/>
      <w:color w:val="404040" w:themeColor="text1" w:themeTint="BF"/>
    </w:rPr>
  </w:style>
  <w:style w:type="paragraph" w:styleId="Prrafodelista">
    <w:name w:val="List Paragraph"/>
    <w:basedOn w:val="Normal"/>
    <w:uiPriority w:val="34"/>
    <w:qFormat/>
    <w:rsid w:val="00067D5E"/>
    <w:pPr>
      <w:ind w:left="720"/>
      <w:contextualSpacing/>
    </w:pPr>
  </w:style>
  <w:style w:type="character" w:styleId="nfasisintenso">
    <w:name w:val="Intense Emphasis"/>
    <w:basedOn w:val="Fuentedeprrafopredeter"/>
    <w:uiPriority w:val="21"/>
    <w:qFormat/>
    <w:rsid w:val="00067D5E"/>
    <w:rPr>
      <w:i/>
      <w:iCs/>
      <w:color w:val="0F4761" w:themeColor="accent1" w:themeShade="BF"/>
    </w:rPr>
  </w:style>
  <w:style w:type="paragraph" w:styleId="Citadestacada">
    <w:name w:val="Intense Quote"/>
    <w:basedOn w:val="Normal"/>
    <w:next w:val="Normal"/>
    <w:link w:val="CitadestacadaCar"/>
    <w:uiPriority w:val="30"/>
    <w:qFormat/>
    <w:rsid w:val="00067D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67D5E"/>
    <w:rPr>
      <w:i/>
      <w:iCs/>
      <w:color w:val="0F4761" w:themeColor="accent1" w:themeShade="BF"/>
    </w:rPr>
  </w:style>
  <w:style w:type="character" w:styleId="Referenciaintensa">
    <w:name w:val="Intense Reference"/>
    <w:basedOn w:val="Fuentedeprrafopredeter"/>
    <w:uiPriority w:val="32"/>
    <w:qFormat/>
    <w:rsid w:val="00067D5E"/>
    <w:rPr>
      <w:b/>
      <w:bCs/>
      <w:smallCaps/>
      <w:color w:val="0F4761" w:themeColor="accent1" w:themeShade="BF"/>
      <w:spacing w:val="5"/>
    </w:rPr>
  </w:style>
  <w:style w:type="character" w:styleId="Hipervnculo">
    <w:name w:val="Hyperlink"/>
    <w:basedOn w:val="Fuentedeprrafopredeter"/>
    <w:uiPriority w:val="99"/>
    <w:unhideWhenUsed/>
    <w:rsid w:val="00067D5E"/>
    <w:rPr>
      <w:color w:val="467886" w:themeColor="hyperlink"/>
      <w:u w:val="single"/>
    </w:rPr>
  </w:style>
  <w:style w:type="character" w:styleId="Mencinsinresolver">
    <w:name w:val="Unresolved Mention"/>
    <w:basedOn w:val="Fuentedeprrafopredeter"/>
    <w:uiPriority w:val="99"/>
    <w:semiHidden/>
    <w:unhideWhenUsed/>
    <w:rsid w:val="00067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59506-religiao-nos-eua-trump-deus-e-a-naca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hu.unisinos.br/categorias/657931-plano-de-paz-para-gaza-especialistas-apontam-egocentrismo-de-trump-e-dificuldades-de-aplicacao" TargetMode="External"/><Relationship Id="rId12" Type="http://schemas.openxmlformats.org/officeDocument/2006/relationships/hyperlink" Target="https://www.ihu.unisinos.br/660640-gaza-sob-bombas-e-inundacoes-esta-paz-e-igual-a-guerr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stampa.it/" TargetMode="External"/><Relationship Id="rId11" Type="http://schemas.openxmlformats.org/officeDocument/2006/relationships/hyperlink" Target="https://ihu.unisinos.br/640943" TargetMode="External"/><Relationship Id="rId5" Type="http://schemas.openxmlformats.org/officeDocument/2006/relationships/hyperlink" Target="https://ihu.unisinos.br/categorias/640498-o-massacre-de-nuseirat" TargetMode="External"/><Relationship Id="rId10" Type="http://schemas.openxmlformats.org/officeDocument/2006/relationships/hyperlink" Target="https://ihu.unisinos.br/categorias/653595-na-enfermaria-de-khan-younis-os-pacientes-so-pedem-para-deixa-los-morrer-entrevista-com-goher-rahbour" TargetMode="External"/><Relationship Id="rId4" Type="http://schemas.openxmlformats.org/officeDocument/2006/relationships/image" Target="media/image1.png"/><Relationship Id="rId9" Type="http://schemas.openxmlformats.org/officeDocument/2006/relationships/hyperlink" Target="https://ihu.unisinos.br/categorias/635607-o-hamas-existe-desde-2006-a-tragedia-palestina-ha-75-anos-entrevista-com-raniero-la-valle"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1100</Words>
  <Characters>6051</Characters>
  <Application>Microsoft Office Word</Application>
  <DocSecurity>0</DocSecurity>
  <Lines>50</Lines>
  <Paragraphs>14</Paragraphs>
  <ScaleCrop>false</ScaleCrop>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2025-12-02T16:41:00Z</dcterms:created>
  <dcterms:modified xsi:type="dcterms:W3CDTF">2025-12-02T16:42:00Z</dcterms:modified>
</cp:coreProperties>
</file>