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8E5D9" w14:textId="77777777" w:rsidR="00B41F6D" w:rsidRDefault="00B41F6D"/>
    <w:tbl>
      <w:tblPr>
        <w:tblStyle w:val="Tablaconcuadrcula"/>
        <w:tblW w:w="1021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974"/>
        <w:gridCol w:w="6245"/>
      </w:tblGrid>
      <w:tr w:rsidR="0039684A" w14:paraId="32E98C4E" w14:textId="77777777" w:rsidTr="001E2C0C">
        <w:trPr>
          <w:trHeight w:val="3448"/>
        </w:trPr>
        <w:tc>
          <w:tcPr>
            <w:tcW w:w="3974" w:type="dxa"/>
            <w:shd w:val="clear" w:color="auto" w:fill="7D3FAE"/>
          </w:tcPr>
          <w:p w14:paraId="3A22E854" w14:textId="08E54927" w:rsidR="00B41F6D" w:rsidRDefault="00B41F6D" w:rsidP="00F24123">
            <w:pPr>
              <w:pStyle w:val="Sinespaciado"/>
              <w:jc w:val="center"/>
              <w:rPr>
                <w:b/>
                <w:bCs/>
                <w:noProof/>
                <w:color w:val="FFFFFF" w:themeColor="background1"/>
                <w:sz w:val="32"/>
                <w:szCs w:val="32"/>
              </w:rPr>
            </w:pPr>
            <w:r w:rsidRPr="00B41F6D">
              <w:rPr>
                <w:b/>
                <w:bCs/>
                <w:noProof/>
                <w:color w:val="FFFFFF" w:themeColor="background1"/>
                <w:sz w:val="28"/>
                <w:szCs w:val="28"/>
              </w:rPr>
              <w:t xml:space="preserve">San Juan Damasceno, Pbro. </w:t>
            </w:r>
            <w:r w:rsidRPr="00B41F6D">
              <w:rPr>
                <w:b/>
                <w:bCs/>
                <w:noProof/>
                <w:color w:val="FFFFFF" w:themeColor="background1"/>
                <w:sz w:val="32"/>
                <w:szCs w:val="32"/>
              </w:rPr>
              <w:t xml:space="preserve">Doctor de la Iglesia </w:t>
            </w:r>
          </w:p>
          <w:p w14:paraId="0920E1B5" w14:textId="09D177E8" w:rsidR="00F24123" w:rsidRPr="00B41F6D" w:rsidRDefault="00B41F6D" w:rsidP="00B41F6D">
            <w:pPr>
              <w:pStyle w:val="Sinespaciado"/>
              <w:jc w:val="center"/>
              <w:rPr>
                <w:b/>
                <w:bCs/>
                <w:noProof/>
                <w:color w:val="FFFFFF" w:themeColor="background1"/>
                <w:sz w:val="28"/>
                <w:szCs w:val="28"/>
              </w:rPr>
            </w:pPr>
            <w:r>
              <w:rPr>
                <w:noProof/>
              </w:rPr>
              <w:drawing>
                <wp:inline distT="0" distB="0" distL="0" distR="0" wp14:anchorId="1779158F" wp14:editId="46BED3C2">
                  <wp:extent cx="1613140" cy="1915226"/>
                  <wp:effectExtent l="0" t="0" r="6350" b="8890"/>
                  <wp:docPr id="18121596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59657" name=""/>
                          <pic:cNvPicPr/>
                        </pic:nvPicPr>
                        <pic:blipFill>
                          <a:blip r:embed="rId8"/>
                          <a:stretch>
                            <a:fillRect/>
                          </a:stretch>
                        </pic:blipFill>
                        <pic:spPr>
                          <a:xfrm>
                            <a:off x="0" y="0"/>
                            <a:ext cx="1624343" cy="1928527"/>
                          </a:xfrm>
                          <a:prstGeom prst="rect">
                            <a:avLst/>
                          </a:prstGeom>
                        </pic:spPr>
                      </pic:pic>
                    </a:graphicData>
                  </a:graphic>
                </wp:inline>
              </w:drawing>
            </w:r>
          </w:p>
        </w:tc>
        <w:tc>
          <w:tcPr>
            <w:tcW w:w="6245" w:type="dxa"/>
            <w:shd w:val="clear" w:color="auto" w:fill="FFF2CC" w:themeFill="accent4" w:themeFillTint="33"/>
          </w:tcPr>
          <w:p w14:paraId="3FEFABF9" w14:textId="77777777" w:rsidR="00F946BA" w:rsidRPr="00F124C0"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61C8D" w14:textId="26588A67" w:rsidR="009B70B9" w:rsidRPr="00C351D5" w:rsidRDefault="00EC62D7" w:rsidP="00C351D5">
            <w:pPr>
              <w:pStyle w:val="Sinespaciado"/>
              <w:ind w:left="172"/>
              <w:jc w:val="center"/>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F124C0">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B41F6D">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11E24AF8" w:rsidR="00F946BA" w:rsidRPr="00D066FD" w:rsidRDefault="00F124C0" w:rsidP="00F946BA">
            <w:pPr>
              <w:pStyle w:val="Sinespaciado"/>
              <w:jc w:val="center"/>
              <w:rPr>
                <w:rFonts w:ascii="Georgia" w:hAnsi="Georgia"/>
                <w:b/>
                <w:bCs/>
                <w:sz w:val="32"/>
                <w:szCs w:val="32"/>
                <w:lang w:val="pt-PT"/>
              </w:rPr>
            </w:pPr>
            <w:r>
              <w:rPr>
                <w:rFonts w:ascii="Georgia" w:hAnsi="Georgia"/>
                <w:b/>
                <w:bCs/>
                <w:sz w:val="32"/>
                <w:szCs w:val="32"/>
                <w:lang w:val="pt-PT"/>
              </w:rPr>
              <w:t>0</w:t>
            </w:r>
            <w:r w:rsidR="00B41F6D">
              <w:rPr>
                <w:rFonts w:ascii="Georgia" w:hAnsi="Georgia"/>
                <w:b/>
                <w:bCs/>
                <w:sz w:val="32"/>
                <w:szCs w:val="32"/>
                <w:lang w:val="pt-PT"/>
              </w:rPr>
              <w:t>4</w:t>
            </w:r>
            <w:r w:rsidR="00002CDF" w:rsidRPr="00D066FD">
              <w:rPr>
                <w:rFonts w:ascii="Georgia" w:hAnsi="Georgia"/>
                <w:b/>
                <w:bCs/>
                <w:sz w:val="32"/>
                <w:szCs w:val="32"/>
                <w:lang w:val="pt-PT"/>
              </w:rPr>
              <w:t>/</w:t>
            </w:r>
            <w:r w:rsidR="005E0E7A" w:rsidRPr="00D066FD">
              <w:rPr>
                <w:rFonts w:ascii="Georgia" w:hAnsi="Georgia"/>
                <w:b/>
                <w:bCs/>
                <w:sz w:val="32"/>
                <w:szCs w:val="32"/>
                <w:lang w:val="pt-PT"/>
              </w:rPr>
              <w:t>1</w:t>
            </w:r>
            <w:r>
              <w:rPr>
                <w:rFonts w:ascii="Georgia" w:hAnsi="Georgia"/>
                <w:b/>
                <w:bCs/>
                <w:sz w:val="32"/>
                <w:szCs w:val="32"/>
                <w:lang w:val="pt-PT"/>
              </w:rPr>
              <w:t>2</w:t>
            </w:r>
            <w:r w:rsidR="00284182" w:rsidRPr="00D066FD">
              <w:rPr>
                <w:rFonts w:ascii="Georgia" w:hAnsi="Georgia"/>
                <w:b/>
                <w:bCs/>
                <w:sz w:val="32"/>
                <w:szCs w:val="32"/>
                <w:lang w:val="pt-PT"/>
              </w:rPr>
              <w:t>/2025</w:t>
            </w:r>
          </w:p>
          <w:p w14:paraId="3D30A503" w14:textId="77777777" w:rsidR="00F946BA" w:rsidRPr="00D066FD" w:rsidRDefault="00F946BA" w:rsidP="00F946BA">
            <w:pPr>
              <w:pStyle w:val="Sinespaciado"/>
              <w:jc w:val="center"/>
              <w:rPr>
                <w:rFonts w:ascii="Georgia" w:hAnsi="Georgia"/>
                <w:sz w:val="28"/>
                <w:szCs w:val="28"/>
                <w:lang w:val="pt-PT"/>
              </w:rPr>
            </w:pPr>
          </w:p>
          <w:p w14:paraId="0E3736F7" w14:textId="77777777" w:rsidR="00F946BA" w:rsidRPr="00D066FD"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Default="00F946BA" w:rsidP="00F946BA">
            <w:pPr>
              <w:pStyle w:val="Sinespaciado"/>
              <w:jc w:val="center"/>
              <w:rPr>
                <w:rFonts w:ascii="Georgia" w:hAnsi="Georgia"/>
                <w:sz w:val="28"/>
                <w:szCs w:val="28"/>
                <w:lang w:val="pt-PT"/>
              </w:rPr>
            </w:pPr>
            <w:hyperlink r:id="rId9" w:history="1">
              <w:r w:rsidRPr="00D066FD">
                <w:rPr>
                  <w:rStyle w:val="Hipervnculo"/>
                  <w:rFonts w:ascii="Georgia" w:hAnsi="Georgia"/>
                  <w:sz w:val="28"/>
                  <w:szCs w:val="28"/>
                  <w:lang w:val="pt-PT"/>
                </w:rPr>
                <w:t>oscargdolobo1951@gmail.com</w:t>
              </w:r>
            </w:hyperlink>
            <w:r w:rsidRPr="00D066FD">
              <w:rPr>
                <w:rFonts w:ascii="Georgia" w:hAnsi="Georgia"/>
                <w:sz w:val="28"/>
                <w:szCs w:val="28"/>
                <w:lang w:val="pt-PT"/>
              </w:rPr>
              <w:t xml:space="preserve"> </w:t>
            </w:r>
          </w:p>
          <w:p w14:paraId="4D7F97A6" w14:textId="40308040"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Tel.8549-1995</w:t>
            </w:r>
          </w:p>
        </w:tc>
      </w:tr>
    </w:tbl>
    <w:p w14:paraId="3A70BBD5" w14:textId="77777777" w:rsidR="00B41F6D" w:rsidRDefault="00B41F6D" w:rsidP="00B41F6D">
      <w:pPr>
        <w:pStyle w:val="Sinespaciado"/>
        <w:rPr>
          <w:rFonts w:eastAsia="Times New Roman"/>
          <w:noProof/>
          <w:sz w:val="18"/>
          <w:szCs w:val="18"/>
          <w:lang w:eastAsia="es-CR"/>
        </w:rPr>
      </w:pPr>
    </w:p>
    <w:p w14:paraId="43E90CDC" w14:textId="731E3192" w:rsidR="00B41F6D" w:rsidRPr="00B41F6D" w:rsidRDefault="00B41F6D" w:rsidP="00B41F6D">
      <w:pPr>
        <w:pStyle w:val="Sinespaciado"/>
        <w:pBdr>
          <w:top w:val="single" w:sz="4" w:space="1" w:color="auto" w:shadow="1"/>
          <w:left w:val="single" w:sz="4" w:space="4" w:color="auto" w:shadow="1"/>
          <w:bottom w:val="single" w:sz="4" w:space="1" w:color="auto" w:shadow="1"/>
          <w:right w:val="single" w:sz="4" w:space="4" w:color="auto" w:shadow="1"/>
        </w:pBdr>
        <w:shd w:val="clear" w:color="auto" w:fill="F2F2F2" w:themeFill="background1" w:themeFillShade="F2"/>
        <w:jc w:val="both"/>
        <w:rPr>
          <w:sz w:val="26"/>
          <w:szCs w:val="26"/>
        </w:rPr>
      </w:pPr>
      <w:r w:rsidRPr="00B41F6D">
        <w:rPr>
          <w:b/>
          <w:bCs/>
          <w:color w:val="C00000"/>
          <w:sz w:val="26"/>
          <w:szCs w:val="26"/>
        </w:rPr>
        <w:t>San Juan Damasceno, presbítero y doctor.</w:t>
      </w:r>
      <w:r>
        <w:rPr>
          <w:b/>
          <w:bCs/>
          <w:color w:val="C00000"/>
          <w:sz w:val="26"/>
          <w:szCs w:val="26"/>
        </w:rPr>
        <w:t xml:space="preserve"> </w:t>
      </w:r>
      <w:r w:rsidRPr="00B41F6D">
        <w:rPr>
          <w:sz w:val="26"/>
          <w:szCs w:val="26"/>
        </w:rPr>
        <w:t>El último de los doctores de la Iglesia de Oriente nació en el año 675 en Damasco y fue educado por un monje siciliano. Muerto su padre se retiró al monasterio de San Sabas, en el desierto de Judea. Sacerdote y profundo teólogo, luchó de palabra y con sus escritos contra el emperador bizantino y empedernido iconoclasta León el Isáurico. Sus numerosos escritos y su elocuencia reflejan la enseñanza teológica del Oriente en el siglo VIII. Supo resumir la profunda doctrina de los antiguos Padres orientales y abrir el camino a la teología escolástica. Fue un entusiasta escritor mariano, el último de los Padres griegos y el primero de los cristianos aristotélicos. Murió en el año 749 cerca de Jerusalén y León XIII lo proclamó doctor de la Iglesia Universa</w:t>
      </w:r>
      <w:r>
        <w:rPr>
          <w:sz w:val="26"/>
          <w:szCs w:val="26"/>
        </w:rPr>
        <w:t>l</w:t>
      </w:r>
    </w:p>
    <w:p w14:paraId="1F391F3E" w14:textId="77777777" w:rsidR="00B41F6D" w:rsidRDefault="00B41F6D" w:rsidP="00F24123">
      <w:pPr>
        <w:pStyle w:val="Sinespaciado"/>
        <w:rPr>
          <w:rFonts w:eastAsia="Times New Roman"/>
          <w:noProof/>
          <w:sz w:val="18"/>
          <w:szCs w:val="18"/>
          <w:lang w:eastAsia="es-CR"/>
        </w:rPr>
      </w:pPr>
    </w:p>
    <w:p w14:paraId="71635264" w14:textId="77777777" w:rsidR="00B81BFC" w:rsidRPr="00B81BFC" w:rsidRDefault="00B81BFC" w:rsidP="00B81BFC">
      <w:pPr>
        <w:pStyle w:val="Sinespaciado"/>
        <w:jc w:val="center"/>
        <w:rPr>
          <w:b/>
          <w:bCs/>
          <w:color w:val="002060"/>
          <w:sz w:val="40"/>
          <w:szCs w:val="40"/>
        </w:rPr>
      </w:pPr>
      <w:r w:rsidRPr="00B81BFC">
        <w:rPr>
          <w:b/>
          <w:bCs/>
          <w:color w:val="002060"/>
          <w:sz w:val="40"/>
          <w:szCs w:val="40"/>
        </w:rPr>
        <w:t>El Papa rendirá homenaje a la Inmaculada en la Plaza de España el 8 de diciembre</w:t>
      </w:r>
    </w:p>
    <w:p w14:paraId="1868E471" w14:textId="77777777" w:rsidR="00B81BFC" w:rsidRDefault="00B81BFC" w:rsidP="00B81BFC">
      <w:pPr>
        <w:pStyle w:val="Sinespaciado"/>
        <w:jc w:val="both"/>
        <w:rPr>
          <w:sz w:val="26"/>
          <w:szCs w:val="26"/>
        </w:rPr>
      </w:pPr>
    </w:p>
    <w:p w14:paraId="0A5CC928" w14:textId="0086AEBD" w:rsidR="00B81BFC" w:rsidRPr="00B81BFC" w:rsidRDefault="005C07A3" w:rsidP="00B81BFC">
      <w:pPr>
        <w:pStyle w:val="Sinespaciado"/>
        <w:jc w:val="both"/>
        <w:rPr>
          <w:sz w:val="26"/>
          <w:szCs w:val="26"/>
        </w:rPr>
      </w:pPr>
      <w:r>
        <w:rPr>
          <w:noProof/>
        </w:rPr>
        <w:drawing>
          <wp:anchor distT="0" distB="0" distL="114300" distR="114300" simplePos="0" relativeHeight="251660288" behindDoc="0" locked="0" layoutInCell="1" allowOverlap="1" wp14:anchorId="10BF7FCF" wp14:editId="0B82F9AD">
            <wp:simplePos x="0" y="0"/>
            <wp:positionH relativeFrom="column">
              <wp:posOffset>4610735</wp:posOffset>
            </wp:positionH>
            <wp:positionV relativeFrom="paragraph">
              <wp:posOffset>90170</wp:posOffset>
            </wp:positionV>
            <wp:extent cx="1685290" cy="1216025"/>
            <wp:effectExtent l="0" t="0" r="0" b="3175"/>
            <wp:wrapSquare wrapText="bothSides"/>
            <wp:docPr id="1277061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06144" name=""/>
                    <pic:cNvPicPr/>
                  </pic:nvPicPr>
                  <pic:blipFill>
                    <a:blip r:embed="rId10">
                      <a:extLst>
                        <a:ext uri="{28A0092B-C50C-407E-A947-70E740481C1C}">
                          <a14:useLocalDpi xmlns:a14="http://schemas.microsoft.com/office/drawing/2010/main" val="0"/>
                        </a:ext>
                      </a:extLst>
                    </a:blip>
                    <a:stretch>
                      <a:fillRect/>
                    </a:stretch>
                  </pic:blipFill>
                  <pic:spPr>
                    <a:xfrm>
                      <a:off x="0" y="0"/>
                      <a:ext cx="1685290" cy="1216025"/>
                    </a:xfrm>
                    <a:prstGeom prst="rect">
                      <a:avLst/>
                    </a:prstGeom>
                  </pic:spPr>
                </pic:pic>
              </a:graphicData>
            </a:graphic>
            <wp14:sizeRelH relativeFrom="page">
              <wp14:pctWidth>0</wp14:pctWidth>
            </wp14:sizeRelH>
            <wp14:sizeRelV relativeFrom="page">
              <wp14:pctHeight>0</wp14:pctHeight>
            </wp14:sizeRelV>
          </wp:anchor>
        </w:drawing>
      </w:r>
      <w:r w:rsidR="00B81BFC" w:rsidRPr="00B81BFC">
        <w:rPr>
          <w:sz w:val="26"/>
          <w:szCs w:val="26"/>
        </w:rPr>
        <w:t>El próximo lunes, 8 de diciembre, el Papa León XIV se dirigirá a la Plaza Mignanelli de Roma, a las 16:00 horas, para rezar a los pies de la columna que alberga la estatua de la Virgen María.</w:t>
      </w:r>
    </w:p>
    <w:p w14:paraId="249DBCB4" w14:textId="7FE9CE4C" w:rsidR="00B81BFC" w:rsidRPr="00B81BFC" w:rsidRDefault="00B81BFC" w:rsidP="00B81BFC">
      <w:pPr>
        <w:pStyle w:val="Sinespaciado"/>
        <w:jc w:val="both"/>
        <w:rPr>
          <w:b/>
          <w:bCs/>
          <w:sz w:val="26"/>
          <w:szCs w:val="26"/>
        </w:rPr>
      </w:pPr>
      <w:r w:rsidRPr="00B81BFC">
        <w:rPr>
          <w:b/>
          <w:bCs/>
          <w:sz w:val="26"/>
          <w:szCs w:val="26"/>
        </w:rPr>
        <w:t>Vatican News – 03/12/2025</w:t>
      </w:r>
    </w:p>
    <w:p w14:paraId="58915701" w14:textId="7DDFD54D" w:rsidR="00B81BFC" w:rsidRPr="00B81BFC" w:rsidRDefault="00B81BFC" w:rsidP="00B81BFC">
      <w:pPr>
        <w:pStyle w:val="Sinespaciado"/>
        <w:jc w:val="both"/>
        <w:rPr>
          <w:sz w:val="26"/>
          <w:szCs w:val="26"/>
        </w:rPr>
      </w:pPr>
    </w:p>
    <w:p w14:paraId="525D0F92" w14:textId="23C2BAD8" w:rsidR="00B81BFC" w:rsidRDefault="00B81BFC" w:rsidP="00B81BFC">
      <w:pPr>
        <w:pStyle w:val="Sinespaciado"/>
        <w:jc w:val="both"/>
        <w:rPr>
          <w:sz w:val="26"/>
          <w:szCs w:val="26"/>
        </w:rPr>
      </w:pPr>
      <w:r w:rsidRPr="00B81BFC">
        <w:rPr>
          <w:sz w:val="26"/>
          <w:szCs w:val="26"/>
        </w:rPr>
        <w:t>Tradición y devoción se entrelazan en el homenaje a la Inmaculada Concepción de la Santísima Virgen María, con motivo de la solemnidad de la Inmaculada Concepción, que se celebra el lunes 8 de diciembre. La ciudad de Roma y diversas organizaciones rezarán y depositarán flores ante la estatua de la Virgen en la Plaza Mignanelli, y el Papa León XIV también realizará el tradicional acto de devoción a la imagen mariana.</w:t>
      </w:r>
    </w:p>
    <w:p w14:paraId="1F8A3005" w14:textId="77777777" w:rsidR="00B81BFC" w:rsidRPr="00B81BFC" w:rsidRDefault="00B81BFC" w:rsidP="00B81BFC">
      <w:pPr>
        <w:pStyle w:val="Sinespaciado"/>
        <w:jc w:val="both"/>
        <w:rPr>
          <w:sz w:val="26"/>
          <w:szCs w:val="26"/>
        </w:rPr>
      </w:pPr>
    </w:p>
    <w:p w14:paraId="572B2722" w14:textId="77777777" w:rsidR="00B81BFC" w:rsidRDefault="00B81BFC" w:rsidP="00B81BFC">
      <w:pPr>
        <w:pStyle w:val="Sinespaciado"/>
        <w:jc w:val="both"/>
        <w:rPr>
          <w:sz w:val="26"/>
          <w:szCs w:val="26"/>
        </w:rPr>
      </w:pPr>
      <w:r w:rsidRPr="00B81BFC">
        <w:rPr>
          <w:sz w:val="26"/>
          <w:szCs w:val="26"/>
        </w:rPr>
        <w:t>El año pasado, el 8 de diciembre de 2024, el Papa Francisco rezó a los pies de María y le encomendó el próximo Jubileo, «un mensaje de esperanza para la humanidad azotada por las crisis y las guerras». Ahora, el Papa León XIV regresa a saludar a la Virgen pocas semanas antes de la conclusión del Año Santo.</w:t>
      </w:r>
    </w:p>
    <w:p w14:paraId="079A9ECF" w14:textId="77777777" w:rsidR="00B81BFC" w:rsidRPr="00B81BFC" w:rsidRDefault="00B81BFC" w:rsidP="00B81BFC">
      <w:pPr>
        <w:pStyle w:val="Sinespaciado"/>
        <w:jc w:val="both"/>
        <w:rPr>
          <w:sz w:val="26"/>
          <w:szCs w:val="26"/>
        </w:rPr>
      </w:pPr>
    </w:p>
    <w:p w14:paraId="02B87561" w14:textId="3D75C7F2" w:rsidR="00B81BFC" w:rsidRDefault="00B81BFC" w:rsidP="00B81BFC">
      <w:pPr>
        <w:pStyle w:val="Sinespaciado"/>
        <w:jc w:val="both"/>
        <w:rPr>
          <w:sz w:val="26"/>
          <w:szCs w:val="26"/>
        </w:rPr>
      </w:pPr>
      <w:r w:rsidRPr="00B81BFC">
        <w:rPr>
          <w:b/>
          <w:bCs/>
          <w:color w:val="002060"/>
          <w:sz w:val="26"/>
          <w:szCs w:val="26"/>
        </w:rPr>
        <w:t>Llegada del Papa León</w:t>
      </w:r>
      <w:r>
        <w:rPr>
          <w:b/>
          <w:bCs/>
          <w:color w:val="002060"/>
          <w:sz w:val="26"/>
          <w:szCs w:val="26"/>
        </w:rPr>
        <w:t xml:space="preserve"> - </w:t>
      </w:r>
      <w:r w:rsidRPr="00B81BFC">
        <w:rPr>
          <w:sz w:val="26"/>
          <w:szCs w:val="26"/>
        </w:rPr>
        <w:t>El Vicariato de Roma anunció en un comunicado que, como marca la tradición, los primeros en dejar flores ante la estatua de la Inmaculada Concepción serán los bomberos, en honor a los 220 colegas que inauguraron la estatua el 8 de diciembre de 1857. A las 7:00 h, subirán a la cima para depositar sus coronas de flores en el brazo de la Virgen.</w:t>
      </w:r>
    </w:p>
    <w:p w14:paraId="78DA7F37" w14:textId="77777777" w:rsidR="00B81BFC" w:rsidRPr="00B81BFC" w:rsidRDefault="00B81BFC" w:rsidP="00B81BFC">
      <w:pPr>
        <w:pStyle w:val="Sinespaciado"/>
        <w:jc w:val="both"/>
        <w:rPr>
          <w:sz w:val="26"/>
          <w:szCs w:val="26"/>
        </w:rPr>
      </w:pPr>
    </w:p>
    <w:p w14:paraId="797BB6BE" w14:textId="77777777" w:rsidR="00B81BFC" w:rsidRDefault="00B81BFC" w:rsidP="00B81BFC">
      <w:pPr>
        <w:pStyle w:val="Sinespaciado"/>
        <w:jc w:val="both"/>
        <w:rPr>
          <w:sz w:val="26"/>
          <w:szCs w:val="26"/>
        </w:rPr>
      </w:pPr>
      <w:r w:rsidRPr="00B81BFC">
        <w:rPr>
          <w:sz w:val="26"/>
          <w:szCs w:val="26"/>
        </w:rPr>
        <w:t>Por la tarde, a las 16:00 h, llegará el Papa y será recibido por el cardenal Vicario Baldo Reina y el alcalde Roberto Gualtieri. Se detendrá en oración al pie de la columna de 12 metros de altura, en cuya cima se ubica la estatua de la Virgen, y dejará una corona de flores.</w:t>
      </w:r>
    </w:p>
    <w:p w14:paraId="0AEBD572" w14:textId="77777777" w:rsidR="00B81BFC" w:rsidRPr="00B81BFC" w:rsidRDefault="00B81BFC" w:rsidP="00B81BFC">
      <w:pPr>
        <w:pStyle w:val="Sinespaciado"/>
        <w:jc w:val="both"/>
        <w:rPr>
          <w:sz w:val="26"/>
          <w:szCs w:val="26"/>
        </w:rPr>
      </w:pPr>
    </w:p>
    <w:p w14:paraId="1A1E932F" w14:textId="77777777" w:rsidR="00B81BFC" w:rsidRDefault="00B81BFC" w:rsidP="00B81BFC">
      <w:pPr>
        <w:pStyle w:val="Sinespaciado"/>
        <w:jc w:val="both"/>
        <w:rPr>
          <w:sz w:val="26"/>
          <w:szCs w:val="26"/>
        </w:rPr>
      </w:pPr>
      <w:r w:rsidRPr="00B81BFC">
        <w:rPr>
          <w:sz w:val="26"/>
          <w:szCs w:val="26"/>
        </w:rPr>
        <w:t>El día contará con una serie de eventos: a las 8:30 h, la Banda de la Gendarmería Vaticana interpretará un himno a la Virgen; también participan la parroquia de Sant'Andrea delle Fratte, la Soberana Orden de Malta, la Legio Mariae, el Circolo San Pietro, la Fundación Don Gnocchi, UNITALSI y varios colegios. A las 9:00 h, se celebrará una Misa en la iglesia de Trinità dei Monti, presidida por monseñor Francesco Pesce, representante diocesano de la pastoral social y laboral, con la presencia de trabajadores de varias empresas romanas.</w:t>
      </w:r>
    </w:p>
    <w:p w14:paraId="7C74D1FA" w14:textId="77777777" w:rsidR="00B81BFC" w:rsidRPr="00B81BFC" w:rsidRDefault="00B81BFC" w:rsidP="00B81BFC">
      <w:pPr>
        <w:pStyle w:val="Sinespaciado"/>
        <w:jc w:val="both"/>
        <w:rPr>
          <w:sz w:val="26"/>
          <w:szCs w:val="26"/>
        </w:rPr>
      </w:pPr>
    </w:p>
    <w:p w14:paraId="245D3D9E" w14:textId="7BAAEB13" w:rsidR="00B81BFC" w:rsidRDefault="00B81BFC" w:rsidP="00B81BFC">
      <w:pPr>
        <w:pStyle w:val="Sinespaciado"/>
        <w:jc w:val="both"/>
        <w:rPr>
          <w:sz w:val="26"/>
          <w:szCs w:val="26"/>
        </w:rPr>
      </w:pPr>
      <w:r w:rsidRPr="00B81BFC">
        <w:rPr>
          <w:b/>
          <w:bCs/>
          <w:color w:val="002060"/>
          <w:sz w:val="26"/>
          <w:szCs w:val="26"/>
        </w:rPr>
        <w:t>Novena a María</w:t>
      </w:r>
      <w:r>
        <w:rPr>
          <w:b/>
          <w:bCs/>
          <w:color w:val="002060"/>
          <w:sz w:val="26"/>
          <w:szCs w:val="26"/>
        </w:rPr>
        <w:t xml:space="preserve"> - </w:t>
      </w:r>
      <w:r w:rsidRPr="00B81BFC">
        <w:rPr>
          <w:sz w:val="26"/>
          <w:szCs w:val="26"/>
        </w:rPr>
        <w:t>Los Frailes Menores Conventuales de la Basílica de los Doce Santos Apóstoles presidirán la jornada. Entre otras actividades, se celebra en la iglesia la novena a la Inmaculada Concepción más antigua de Roma: del 29 de noviembre al 7 de diciembre, el rezo del Rosario y el canto de las letanías tendrán lugar todos los días a las 17:45 h. A las 18:30 h, la Misa será introducida con el canto de "Tota Pulchra", compuesta por el Fraile Menor Conventual Alessandro Borroni.</w:t>
      </w:r>
    </w:p>
    <w:p w14:paraId="5FA1C575" w14:textId="77777777" w:rsidR="00B81BFC" w:rsidRPr="00B81BFC" w:rsidRDefault="00B81BFC" w:rsidP="00B81BFC">
      <w:pPr>
        <w:pStyle w:val="Sinespaciado"/>
        <w:jc w:val="both"/>
        <w:rPr>
          <w:sz w:val="26"/>
          <w:szCs w:val="26"/>
        </w:rPr>
      </w:pPr>
    </w:p>
    <w:p w14:paraId="28119138" w14:textId="77777777" w:rsidR="00B81BFC" w:rsidRPr="00B81BFC" w:rsidRDefault="00B81BFC" w:rsidP="00B81BFC">
      <w:pPr>
        <w:pStyle w:val="Sinespaciado"/>
        <w:jc w:val="both"/>
        <w:rPr>
          <w:b/>
          <w:bCs/>
          <w:color w:val="002060"/>
          <w:sz w:val="26"/>
          <w:szCs w:val="26"/>
        </w:rPr>
      </w:pPr>
      <w:r w:rsidRPr="00B81BFC">
        <w:rPr>
          <w:b/>
          <w:bCs/>
          <w:color w:val="002060"/>
          <w:sz w:val="26"/>
          <w:szCs w:val="26"/>
        </w:rPr>
        <w:t>Misas celebradas por los Cardenales</w:t>
      </w:r>
    </w:p>
    <w:p w14:paraId="44FCDB5F" w14:textId="77777777" w:rsidR="00B81BFC" w:rsidRPr="00B81BFC" w:rsidRDefault="00B81BFC" w:rsidP="00B81BFC">
      <w:pPr>
        <w:pStyle w:val="Sinespaciado"/>
        <w:jc w:val="both"/>
        <w:rPr>
          <w:sz w:val="26"/>
          <w:szCs w:val="26"/>
        </w:rPr>
      </w:pPr>
      <w:r w:rsidRPr="00B81BFC">
        <w:rPr>
          <w:sz w:val="26"/>
          <w:szCs w:val="26"/>
        </w:rPr>
        <w:t>Hoy, 3 de diciembre, la Misa en los Santos Apóstoles será celebrada por el cardenal Ángel Fernández Artime, Proprefecto del Dicasterio para los Institutos de Vida Consagrada y las Sociedades de Vida Apostólica. El jueves 4 de diciembre, la presidirá el cardenal Claudio Gugerotti, Prefecto del Dicasterio para las Iglesias Orientales; el viernes 5 de diciembre, la presidirá el cardenal Rolandas Makrickas, Arcipreste de la Basílica Papal de Santa María la Mayor. Finalmente, el sábado 6 de diciembre, la celebrará el cardenal Marcello Semeraro, Prefecto del Dicasterio para las Causas de los Santos; el domingo 7 de diciembre, el cardenal Mauro Gambetti, Vicario General de Su Santidad para la Ciudad del Vaticano. El lunes 8 de diciembre tendrá lugar la solemne celebración Eucarística presidida por el cardenal Leonardo Sandri, vicedecano del Colegio Cardenalicio.</w:t>
      </w:r>
    </w:p>
    <w:p w14:paraId="343C31D4" w14:textId="045060D8" w:rsidR="00B81BFC" w:rsidRDefault="00000000" w:rsidP="00F24123">
      <w:pPr>
        <w:pStyle w:val="Sinespaciado"/>
        <w:rPr>
          <w:rFonts w:eastAsia="Times New Roman"/>
          <w:noProof/>
          <w:sz w:val="18"/>
          <w:szCs w:val="18"/>
          <w:lang w:eastAsia="es-CR"/>
        </w:rPr>
      </w:pPr>
      <w:r>
        <w:rPr>
          <w:rFonts w:eastAsia="Times New Roman"/>
          <w:noProof/>
          <w:sz w:val="18"/>
          <w:szCs w:val="18"/>
          <w:lang w:eastAsia="es-CR"/>
        </w:rPr>
        <w:pict w14:anchorId="1A9FF53E">
          <v:rect id="_x0000_i1029" style="width:0;height:1.5pt" o:hralign="center" o:hrstd="t" o:hr="t" fillcolor="#a0a0a0" stroked="f"/>
        </w:pict>
      </w:r>
    </w:p>
    <w:p w14:paraId="5BAB24A7" w14:textId="1D67DAA8" w:rsidR="00B41F6D" w:rsidRDefault="00B41F6D" w:rsidP="00F24123">
      <w:pPr>
        <w:pStyle w:val="Sinespaciado"/>
        <w:rPr>
          <w:rFonts w:eastAsia="Times New Roman"/>
          <w:noProof/>
          <w:sz w:val="18"/>
          <w:szCs w:val="18"/>
          <w:lang w:eastAsia="es-CR"/>
        </w:rPr>
      </w:pPr>
    </w:p>
    <w:p w14:paraId="483097E2" w14:textId="77777777" w:rsidR="00F81118" w:rsidRPr="00F81118" w:rsidRDefault="00F81118" w:rsidP="00F81118">
      <w:pPr>
        <w:pStyle w:val="Sinespaciado"/>
        <w:rPr>
          <w:b/>
          <w:bCs/>
          <w:sz w:val="36"/>
          <w:szCs w:val="36"/>
        </w:rPr>
      </w:pPr>
      <w:r w:rsidRPr="00F81118">
        <w:rPr>
          <w:b/>
          <w:bCs/>
          <w:sz w:val="36"/>
          <w:szCs w:val="36"/>
        </w:rPr>
        <w:t>Relaciones entre “catolicismos” y política en América Latina</w:t>
      </w:r>
    </w:p>
    <w:p w14:paraId="0B3F8CA6" w14:textId="77777777" w:rsidR="00F81118" w:rsidRPr="00F81118" w:rsidRDefault="00F81118" w:rsidP="00F81118">
      <w:pPr>
        <w:pStyle w:val="Sinespaciado"/>
        <w:jc w:val="both"/>
        <w:rPr>
          <w:i/>
          <w:iCs/>
          <w:sz w:val="26"/>
          <w:szCs w:val="26"/>
        </w:rPr>
      </w:pPr>
      <w:r w:rsidRPr="00F81118">
        <w:rPr>
          <w:i/>
          <w:iCs/>
          <w:sz w:val="26"/>
          <w:szCs w:val="26"/>
        </w:rPr>
        <w:t>El volumen incluye varios artículos que analizan la complejidad de las relaciones y tensiones entre las prácticas religiosas católicas y las dinámicas políticas en varios países del continente</w:t>
      </w:r>
    </w:p>
    <w:p w14:paraId="20038417" w14:textId="14B41A55" w:rsidR="00F81118" w:rsidRDefault="00F81118" w:rsidP="00F81118">
      <w:pPr>
        <w:pStyle w:val="Sinespaciado"/>
        <w:jc w:val="both"/>
        <w:rPr>
          <w:sz w:val="26"/>
          <w:szCs w:val="26"/>
        </w:rPr>
      </w:pPr>
      <w:r w:rsidRPr="00F81118">
        <w:rPr>
          <w:sz w:val="26"/>
          <w:szCs w:val="26"/>
        </w:rPr>
        <w:t>Álvaro Vargas Martino - Ciudad del Vaticano</w:t>
      </w:r>
      <w:r>
        <w:rPr>
          <w:sz w:val="26"/>
          <w:szCs w:val="26"/>
        </w:rPr>
        <w:t xml:space="preserve"> – 03/12/2025</w:t>
      </w:r>
    </w:p>
    <w:p w14:paraId="75679598" w14:textId="77777777" w:rsidR="00F81118" w:rsidRPr="00F81118" w:rsidRDefault="00F81118" w:rsidP="00F81118">
      <w:pPr>
        <w:pStyle w:val="Sinespaciado"/>
        <w:jc w:val="both"/>
        <w:rPr>
          <w:sz w:val="26"/>
          <w:szCs w:val="26"/>
        </w:rPr>
      </w:pPr>
    </w:p>
    <w:p w14:paraId="41EF1A48" w14:textId="77777777" w:rsidR="00F81118" w:rsidRDefault="00F81118" w:rsidP="00F81118">
      <w:pPr>
        <w:pStyle w:val="Sinespaciado"/>
        <w:jc w:val="both"/>
        <w:rPr>
          <w:sz w:val="26"/>
          <w:szCs w:val="26"/>
        </w:rPr>
      </w:pPr>
      <w:r w:rsidRPr="00F81118">
        <w:rPr>
          <w:sz w:val="26"/>
          <w:szCs w:val="26"/>
        </w:rPr>
        <w:t>“</w:t>
      </w:r>
      <w:r w:rsidRPr="00F81118">
        <w:rPr>
          <w:b/>
          <w:bCs/>
          <w:i/>
          <w:iCs/>
          <w:sz w:val="26"/>
          <w:szCs w:val="26"/>
        </w:rPr>
        <w:t>Trayectorias cruzadas. Catolicismos y política en la América Latina contemporánea</w:t>
      </w:r>
      <w:r w:rsidRPr="00F81118">
        <w:rPr>
          <w:sz w:val="26"/>
          <w:szCs w:val="26"/>
        </w:rPr>
        <w:t xml:space="preserve">” es el título del libro que la Facultad de Ciencias Sociales de la Pontificia Universidad Gregoriana de Roma presentó el 24 de noviembre. El volumen, editado por los profesores Diego Meza y </w:t>
      </w:r>
      <w:r w:rsidRPr="00F81118">
        <w:rPr>
          <w:sz w:val="26"/>
          <w:szCs w:val="26"/>
        </w:rPr>
        <w:lastRenderedPageBreak/>
        <w:t>Alessandra Ciurlo, incluye varios artículos que analizan, desde una perspectiva interdisciplinar, la complejidad de las relaciones y tensiones entre las prácticas religiosas católicas y las dinámicas políticas en varios países del continente.</w:t>
      </w:r>
    </w:p>
    <w:p w14:paraId="5A2D9C3C" w14:textId="3C84A990" w:rsidR="00F81118" w:rsidRPr="00F81118" w:rsidRDefault="00F81118" w:rsidP="00F81118">
      <w:pPr>
        <w:pStyle w:val="Sinespaciado"/>
        <w:jc w:val="both"/>
        <w:rPr>
          <w:sz w:val="26"/>
          <w:szCs w:val="26"/>
        </w:rPr>
      </w:pPr>
      <w:r>
        <w:rPr>
          <w:noProof/>
        </w:rPr>
        <w:drawing>
          <wp:anchor distT="0" distB="0" distL="114300" distR="114300" simplePos="0" relativeHeight="251658240" behindDoc="0" locked="0" layoutInCell="1" allowOverlap="1" wp14:anchorId="39315EC4" wp14:editId="108D8B46">
            <wp:simplePos x="0" y="0"/>
            <wp:positionH relativeFrom="column">
              <wp:posOffset>3810</wp:posOffset>
            </wp:positionH>
            <wp:positionV relativeFrom="paragraph">
              <wp:posOffset>188595</wp:posOffset>
            </wp:positionV>
            <wp:extent cx="1633855" cy="2233930"/>
            <wp:effectExtent l="0" t="0" r="4445" b="0"/>
            <wp:wrapSquare wrapText="bothSides"/>
            <wp:docPr id="8716505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650595" name=""/>
                    <pic:cNvPicPr/>
                  </pic:nvPicPr>
                  <pic:blipFill>
                    <a:blip r:embed="rId11">
                      <a:extLst>
                        <a:ext uri="{28A0092B-C50C-407E-A947-70E740481C1C}">
                          <a14:useLocalDpi xmlns:a14="http://schemas.microsoft.com/office/drawing/2010/main" val="0"/>
                        </a:ext>
                      </a:extLst>
                    </a:blip>
                    <a:stretch>
                      <a:fillRect/>
                    </a:stretch>
                  </pic:blipFill>
                  <pic:spPr>
                    <a:xfrm>
                      <a:off x="0" y="0"/>
                      <a:ext cx="1633855" cy="2233930"/>
                    </a:xfrm>
                    <a:prstGeom prst="rect">
                      <a:avLst/>
                    </a:prstGeom>
                  </pic:spPr>
                </pic:pic>
              </a:graphicData>
            </a:graphic>
            <wp14:sizeRelH relativeFrom="page">
              <wp14:pctWidth>0</wp14:pctWidth>
            </wp14:sizeRelH>
            <wp14:sizeRelV relativeFrom="page">
              <wp14:pctHeight>0</wp14:pctHeight>
            </wp14:sizeRelV>
          </wp:anchor>
        </w:drawing>
      </w:r>
    </w:p>
    <w:p w14:paraId="0CD01147" w14:textId="054B8046" w:rsidR="00F81118" w:rsidRDefault="00F81118" w:rsidP="00F81118">
      <w:pPr>
        <w:pStyle w:val="Sinespaciado"/>
        <w:jc w:val="both"/>
        <w:rPr>
          <w:sz w:val="26"/>
          <w:szCs w:val="26"/>
        </w:rPr>
      </w:pPr>
      <w:r w:rsidRPr="00F81118">
        <w:rPr>
          <w:sz w:val="26"/>
          <w:szCs w:val="26"/>
        </w:rPr>
        <w:t>El libro aborda la relación entre los “catolicismos” y los procesos políticos no como dos esferas separadas o en automático conflicto, sino como dos dinámicas que constantemente se encuentran, se influyen, se negocian y se transforman, en una relación que nunca es lineal, sino que cambia según los contextos, los periodos históricos, los actores involucrados y las condiciones sociales.</w:t>
      </w:r>
    </w:p>
    <w:p w14:paraId="11948C60" w14:textId="77777777" w:rsidR="00F81118" w:rsidRPr="00F81118" w:rsidRDefault="00F81118" w:rsidP="00F81118">
      <w:pPr>
        <w:pStyle w:val="Sinespaciado"/>
        <w:jc w:val="both"/>
        <w:rPr>
          <w:sz w:val="26"/>
          <w:szCs w:val="26"/>
        </w:rPr>
      </w:pPr>
    </w:p>
    <w:p w14:paraId="25339175" w14:textId="77777777" w:rsidR="00F81118" w:rsidRDefault="00F81118" w:rsidP="00F81118">
      <w:pPr>
        <w:pStyle w:val="Sinespaciado"/>
        <w:jc w:val="both"/>
        <w:rPr>
          <w:sz w:val="26"/>
          <w:szCs w:val="26"/>
        </w:rPr>
      </w:pPr>
      <w:r w:rsidRPr="00F81118">
        <w:rPr>
          <w:sz w:val="26"/>
          <w:szCs w:val="26"/>
        </w:rPr>
        <w:t>Meza explicó que se emplea el término “catolicisismos” en plural para mostrar la diversidad de prácticas, discursos y sensibilidades religiosas, políticas, sociales y culturales que pueden converger, divergir o también entrar en oposición. Además, enfatizó que en el libro se asume la política no como un lugar fijo, un escenario donde actores predeterminados compiten, sino como un proceso para afrontar o gestionar conflictos, una práctica difusa que no se limita a las instituciones formales.</w:t>
      </w:r>
    </w:p>
    <w:p w14:paraId="691BB6DF" w14:textId="2934892B" w:rsidR="00F81118" w:rsidRPr="00F81118" w:rsidRDefault="00F81118" w:rsidP="00F81118">
      <w:pPr>
        <w:pStyle w:val="Sinespaciado"/>
        <w:jc w:val="both"/>
        <w:rPr>
          <w:sz w:val="26"/>
          <w:szCs w:val="26"/>
        </w:rPr>
      </w:pPr>
    </w:p>
    <w:p w14:paraId="466005FA" w14:textId="5F7F0585" w:rsidR="00F81118" w:rsidRDefault="00F81118" w:rsidP="00F81118">
      <w:pPr>
        <w:pStyle w:val="Sinespaciado"/>
        <w:jc w:val="both"/>
        <w:rPr>
          <w:sz w:val="26"/>
          <w:szCs w:val="26"/>
        </w:rPr>
      </w:pPr>
      <w:r>
        <w:rPr>
          <w:noProof/>
        </w:rPr>
        <w:drawing>
          <wp:anchor distT="0" distB="0" distL="114300" distR="114300" simplePos="0" relativeHeight="251659264" behindDoc="0" locked="0" layoutInCell="1" allowOverlap="1" wp14:anchorId="39DD6C67" wp14:editId="53CE7D53">
            <wp:simplePos x="0" y="0"/>
            <wp:positionH relativeFrom="column">
              <wp:posOffset>3256280</wp:posOffset>
            </wp:positionH>
            <wp:positionV relativeFrom="paragraph">
              <wp:posOffset>100965</wp:posOffset>
            </wp:positionV>
            <wp:extent cx="3131185" cy="2121535"/>
            <wp:effectExtent l="0" t="0" r="0" b="0"/>
            <wp:wrapSquare wrapText="bothSides"/>
            <wp:docPr id="1776193085" name="Imagen 1" descr="Presentación del libro “Trayectorias cruzadas. Catolicismos y política en la América Latina contemporán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resentación del libro “Trayectorias cruzadas. Catolicismos y política en la América Latina contemporáne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31185" cy="21215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1118">
        <w:rPr>
          <w:sz w:val="26"/>
          <w:szCs w:val="26"/>
        </w:rPr>
        <w:t xml:space="preserve">Describiendo el contenido general del libro, Ciurlo destacó que los autores estudiaron casos relacionados con </w:t>
      </w:r>
      <w:r w:rsidRPr="00F81118">
        <w:rPr>
          <w:i/>
          <w:iCs/>
          <w:sz w:val="26"/>
          <w:szCs w:val="26"/>
        </w:rPr>
        <w:t>México, Haití, Guatemala, Colombia, Ecuador, Perú, Brasil, Chile y Argentina,</w:t>
      </w:r>
      <w:r w:rsidRPr="00F81118">
        <w:rPr>
          <w:sz w:val="26"/>
          <w:szCs w:val="26"/>
        </w:rPr>
        <w:t xml:space="preserve"> afrontando algunas persistencias históricas entre poder y evangelización; la participación política de los sectores católicos; los conflictos internos suscitados no sólo por debates doctrinales, sino morales y de género; y las reconfiguraciones generadas por fenómenos actuales como los populismos, los movimientos feministas, un Papa latinoamericano y las nuevas derechas.</w:t>
      </w:r>
    </w:p>
    <w:p w14:paraId="20286BE0" w14:textId="77777777" w:rsidR="00F81118" w:rsidRPr="00F81118" w:rsidRDefault="00F81118" w:rsidP="00F81118">
      <w:pPr>
        <w:pStyle w:val="Sinespaciado"/>
        <w:jc w:val="both"/>
        <w:rPr>
          <w:sz w:val="26"/>
          <w:szCs w:val="26"/>
        </w:rPr>
      </w:pPr>
    </w:p>
    <w:p w14:paraId="6CD224CE" w14:textId="77777777" w:rsidR="00F81118" w:rsidRDefault="00F81118" w:rsidP="00F81118">
      <w:pPr>
        <w:pStyle w:val="Sinespaciado"/>
        <w:jc w:val="both"/>
        <w:rPr>
          <w:sz w:val="26"/>
          <w:szCs w:val="26"/>
        </w:rPr>
      </w:pPr>
      <w:r w:rsidRPr="00F81118">
        <w:rPr>
          <w:sz w:val="26"/>
          <w:szCs w:val="26"/>
        </w:rPr>
        <w:t>Meza también recordó que este proyecto nació en el laboratorio de investigación de la Facultad de Ciencias Sociales de la Universidad Gregoriana, donde con algunos estudiantes latinoamericanos comenzaron a identificar temas comunes relacionados con religión, poder y transformación social. Más adelante se unieron investigadores expertos del campo religioso en América Latina.</w:t>
      </w:r>
    </w:p>
    <w:p w14:paraId="49BD1B18" w14:textId="77777777" w:rsidR="00F81118" w:rsidRPr="00F81118" w:rsidRDefault="00F81118" w:rsidP="00F81118">
      <w:pPr>
        <w:pStyle w:val="Sinespaciado"/>
        <w:jc w:val="both"/>
        <w:rPr>
          <w:sz w:val="26"/>
          <w:szCs w:val="26"/>
        </w:rPr>
      </w:pPr>
    </w:p>
    <w:p w14:paraId="54DADCA2" w14:textId="77777777" w:rsidR="00F81118" w:rsidRPr="00F81118" w:rsidRDefault="00F81118" w:rsidP="00F81118">
      <w:pPr>
        <w:pStyle w:val="Sinespaciado"/>
        <w:jc w:val="both"/>
        <w:rPr>
          <w:sz w:val="26"/>
          <w:szCs w:val="26"/>
        </w:rPr>
      </w:pPr>
      <w:hyperlink r:id="rId13" w:tgtFrame="_blank" w:history="1">
        <w:r w:rsidRPr="00F81118">
          <w:rPr>
            <w:rStyle w:val="Hipervnculo"/>
            <w:color w:val="auto"/>
            <w:sz w:val="26"/>
            <w:szCs w:val="26"/>
            <w:u w:val="none"/>
          </w:rPr>
          <w:t>El libro, que ha sido editado y publicado</w:t>
        </w:r>
      </w:hyperlink>
      <w:r w:rsidRPr="00F81118">
        <w:rPr>
          <w:sz w:val="26"/>
          <w:szCs w:val="26"/>
        </w:rPr>
        <w:t> gracias a un convenio conjunto entre la Universidad Gregoriana de Roma y la Universidad Javeriana de Bogotá a través de la Editorial Javeriana, ha sido financiado por la Pontificia Comisión para América Latina.</w:t>
      </w:r>
    </w:p>
    <w:p w14:paraId="7D73AA48" w14:textId="1A0BE126" w:rsidR="00F81118" w:rsidRDefault="00F81118" w:rsidP="00F81118">
      <w:pPr>
        <w:pStyle w:val="Sinespaciado"/>
        <w:jc w:val="both"/>
        <w:rPr>
          <w:rFonts w:eastAsia="Times New Roman"/>
          <w:noProof/>
          <w:sz w:val="18"/>
          <w:szCs w:val="18"/>
          <w:lang w:eastAsia="es-CR"/>
        </w:rPr>
      </w:pPr>
    </w:p>
    <w:p w14:paraId="0AD34ADE" w14:textId="3E2C9633" w:rsidR="003867E7" w:rsidRPr="003867E7" w:rsidRDefault="003867E7" w:rsidP="003867E7">
      <w:pPr>
        <w:pStyle w:val="Sinespaciado"/>
        <w:jc w:val="center"/>
        <w:rPr>
          <w:b/>
          <w:bCs/>
          <w:sz w:val="36"/>
          <w:szCs w:val="36"/>
        </w:rPr>
      </w:pPr>
      <w:r w:rsidRPr="003867E7">
        <w:rPr>
          <w:b/>
          <w:bCs/>
          <w:sz w:val="36"/>
          <w:szCs w:val="36"/>
        </w:rPr>
        <w:lastRenderedPageBreak/>
        <w:t>El CELAM publica su boletín informativo de noviembre, destacando su misión pastoral en América Latina y el Caribe</w:t>
      </w:r>
    </w:p>
    <w:p w14:paraId="66EBEDE7" w14:textId="015500F7" w:rsidR="003867E7" w:rsidRPr="003867E7" w:rsidRDefault="003867E7" w:rsidP="003867E7">
      <w:pPr>
        <w:pStyle w:val="Sinespaciado"/>
        <w:jc w:val="center"/>
        <w:rPr>
          <w:rFonts w:ascii="Baskerville Old Face" w:hAnsi="Baskerville Old Face"/>
          <w:sz w:val="28"/>
          <w:szCs w:val="28"/>
        </w:rPr>
      </w:pPr>
      <w:hyperlink r:id="rId14" w:history="1">
        <w:r w:rsidRPr="003867E7">
          <w:rPr>
            <w:rStyle w:val="Hipervnculo"/>
            <w:rFonts w:ascii="Baskerville Old Face" w:hAnsi="Baskerville Old Face"/>
            <w:color w:val="auto"/>
            <w:sz w:val="28"/>
            <w:szCs w:val="28"/>
            <w:u w:val="none"/>
          </w:rPr>
          <w:t>Luz Marina Medina</w:t>
        </w:r>
      </w:hyperlink>
      <w:r w:rsidRPr="003867E7">
        <w:rPr>
          <w:rFonts w:ascii="Baskerville Old Face" w:hAnsi="Baskerville Old Face"/>
          <w:sz w:val="28"/>
          <w:szCs w:val="28"/>
        </w:rPr>
        <w:t>,  </w:t>
      </w:r>
      <w:hyperlink r:id="rId15" w:history="1">
        <w:r w:rsidRPr="003867E7">
          <w:rPr>
            <w:rStyle w:val="Hipervnculo"/>
            <w:rFonts w:ascii="Baskerville Old Face" w:hAnsi="Baskerville Old Face"/>
            <w:color w:val="auto"/>
            <w:sz w:val="28"/>
            <w:szCs w:val="28"/>
            <w:u w:val="none"/>
          </w:rPr>
          <w:t>CELAM</w:t>
        </w:r>
      </w:hyperlink>
      <w:r w:rsidRPr="003867E7">
        <w:rPr>
          <w:rFonts w:ascii="Baskerville Old Face" w:hAnsi="Baskerville Old Face"/>
          <w:sz w:val="28"/>
          <w:szCs w:val="28"/>
        </w:rPr>
        <w:t>, </w:t>
      </w:r>
      <w:hyperlink r:id="rId16" w:history="1">
        <w:r w:rsidRPr="003867E7">
          <w:rPr>
            <w:rStyle w:val="Hipervnculo"/>
            <w:rFonts w:ascii="Baskerville Old Face" w:hAnsi="Baskerville Old Face"/>
            <w:color w:val="auto"/>
            <w:sz w:val="28"/>
            <w:szCs w:val="28"/>
            <w:u w:val="none"/>
          </w:rPr>
          <w:t>CEPRAP</w:t>
        </w:r>
      </w:hyperlink>
      <w:r w:rsidRPr="003867E7">
        <w:rPr>
          <w:rFonts w:ascii="Baskerville Old Face" w:hAnsi="Baskerville Old Face"/>
          <w:sz w:val="28"/>
          <w:szCs w:val="28"/>
        </w:rPr>
        <w:t>, </w:t>
      </w:r>
      <w:hyperlink r:id="rId17" w:history="1">
        <w:r w:rsidRPr="003867E7">
          <w:rPr>
            <w:rStyle w:val="Hipervnculo"/>
            <w:rFonts w:ascii="Baskerville Old Face" w:hAnsi="Baskerville Old Face"/>
            <w:color w:val="auto"/>
            <w:sz w:val="28"/>
            <w:szCs w:val="28"/>
            <w:u w:val="none"/>
          </w:rPr>
          <w:t>CGC</w:t>
        </w:r>
      </w:hyperlink>
      <w:r w:rsidRPr="003867E7">
        <w:rPr>
          <w:rFonts w:ascii="Baskerville Old Face" w:hAnsi="Baskerville Old Face"/>
          <w:sz w:val="28"/>
          <w:szCs w:val="28"/>
        </w:rPr>
        <w:t>, </w:t>
      </w:r>
      <w:hyperlink r:id="rId18" w:history="1">
        <w:r w:rsidRPr="003867E7">
          <w:rPr>
            <w:rStyle w:val="Hipervnculo"/>
            <w:rFonts w:ascii="Baskerville Old Face" w:hAnsi="Baskerville Old Face"/>
            <w:color w:val="auto"/>
            <w:sz w:val="28"/>
            <w:szCs w:val="28"/>
            <w:u w:val="none"/>
          </w:rPr>
          <w:t>Comunicación</w:t>
        </w:r>
      </w:hyperlink>
      <w:r w:rsidRPr="003867E7">
        <w:rPr>
          <w:rFonts w:ascii="Baskerville Old Face" w:hAnsi="Baskerville Old Face"/>
          <w:sz w:val="28"/>
          <w:szCs w:val="28"/>
        </w:rPr>
        <w:t>, </w:t>
      </w:r>
      <w:hyperlink r:id="rId19" w:history="1">
        <w:r w:rsidRPr="003867E7">
          <w:rPr>
            <w:rStyle w:val="Hipervnculo"/>
            <w:rFonts w:ascii="Baskerville Old Face" w:hAnsi="Baskerville Old Face"/>
            <w:color w:val="auto"/>
            <w:sz w:val="28"/>
            <w:szCs w:val="28"/>
            <w:u w:val="none"/>
          </w:rPr>
          <w:t>Mundo</w:t>
        </w:r>
      </w:hyperlink>
      <w:r w:rsidRPr="003867E7">
        <w:rPr>
          <w:rFonts w:ascii="Baskerville Old Face" w:hAnsi="Baskerville Old Face"/>
          <w:sz w:val="28"/>
          <w:szCs w:val="28"/>
        </w:rPr>
        <w:t>, 14/12/2025</w:t>
      </w:r>
    </w:p>
    <w:p w14:paraId="7115ACE4" w14:textId="77777777" w:rsidR="003867E7" w:rsidRDefault="003867E7" w:rsidP="003867E7">
      <w:pPr>
        <w:pStyle w:val="Sinespaciado"/>
        <w:rPr>
          <w:sz w:val="26"/>
          <w:szCs w:val="26"/>
        </w:rPr>
      </w:pPr>
    </w:p>
    <w:p w14:paraId="247998F4" w14:textId="130F0D2C" w:rsidR="003867E7" w:rsidRPr="003867E7" w:rsidRDefault="003867E7" w:rsidP="003867E7">
      <w:pPr>
        <w:pStyle w:val="Sinespaciado"/>
        <w:jc w:val="both"/>
        <w:rPr>
          <w:sz w:val="26"/>
          <w:szCs w:val="26"/>
        </w:rPr>
      </w:pPr>
      <w:r w:rsidRPr="003867E7">
        <w:rPr>
          <w:sz w:val="26"/>
          <w:szCs w:val="26"/>
        </w:rPr>
        <w:t>El Consejo Episcopal Latinoamericano y Caribeño (CELAM) ha presentado su boletín informativo correspondiente al mes de noviembre. Este documento digital se constituye como un espacio para reflejar las múltiples acciones evangelizadoras, pastorales y misioneras que la institución realiza en el continente.</w:t>
      </w:r>
    </w:p>
    <w:p w14:paraId="1B2E16D6" w14:textId="77777777" w:rsidR="003867E7" w:rsidRPr="003867E7" w:rsidRDefault="003867E7" w:rsidP="003867E7">
      <w:pPr>
        <w:pStyle w:val="Sinespaciado"/>
        <w:jc w:val="both"/>
        <w:rPr>
          <w:sz w:val="26"/>
          <w:szCs w:val="26"/>
        </w:rPr>
      </w:pPr>
    </w:p>
    <w:p w14:paraId="67ED80E9" w14:textId="05EC27D0" w:rsidR="003867E7" w:rsidRPr="003867E7" w:rsidRDefault="003867E7" w:rsidP="003867E7">
      <w:pPr>
        <w:pStyle w:val="Sinespaciado"/>
        <w:jc w:val="both"/>
        <w:rPr>
          <w:sz w:val="26"/>
          <w:szCs w:val="26"/>
        </w:rPr>
      </w:pPr>
      <w:r w:rsidRPr="003867E7">
        <w:rPr>
          <w:sz w:val="26"/>
          <w:szCs w:val="26"/>
        </w:rPr>
        <w:t>El boletín tiene como propósito «responder a la necesidad de afianzar y fortalecer las apuestas comunicativas de la Iglesia latinoamericana y caribeña, así como su incidencia social y pastoral en el continente». Además, busca conservar la memoria del accionar misionero del CELAM, promoviendo su visibilidad y reconocimiento a través de sus diferentes iniciativas.</w:t>
      </w:r>
    </w:p>
    <w:p w14:paraId="1D77544C" w14:textId="77777777" w:rsidR="003867E7" w:rsidRPr="003867E7" w:rsidRDefault="003867E7" w:rsidP="003867E7">
      <w:pPr>
        <w:pStyle w:val="Sinespaciado"/>
        <w:jc w:val="both"/>
        <w:rPr>
          <w:sz w:val="26"/>
          <w:szCs w:val="26"/>
        </w:rPr>
      </w:pPr>
      <w:r w:rsidRPr="003867E7">
        <w:rPr>
          <w:sz w:val="26"/>
          <w:szCs w:val="26"/>
        </w:rPr>
        <w:t>La labor de los centros pastorales</w:t>
      </w:r>
    </w:p>
    <w:p w14:paraId="6B371CA5" w14:textId="77777777" w:rsidR="003867E7" w:rsidRPr="003867E7" w:rsidRDefault="003867E7" w:rsidP="003867E7">
      <w:pPr>
        <w:pStyle w:val="Sinespaciado"/>
        <w:jc w:val="both"/>
        <w:rPr>
          <w:sz w:val="26"/>
          <w:szCs w:val="26"/>
        </w:rPr>
      </w:pPr>
    </w:p>
    <w:p w14:paraId="05E99F6F" w14:textId="1EAFB049" w:rsidR="003867E7" w:rsidRPr="003867E7" w:rsidRDefault="003867E7" w:rsidP="003867E7">
      <w:pPr>
        <w:pStyle w:val="Sinespaciado"/>
        <w:jc w:val="both"/>
        <w:rPr>
          <w:sz w:val="26"/>
          <w:szCs w:val="26"/>
        </w:rPr>
      </w:pPr>
      <w:r w:rsidRPr="003867E7">
        <w:rPr>
          <w:sz w:val="26"/>
          <w:szCs w:val="26"/>
        </w:rPr>
        <w:t>El informativo resalta las actividades de los centros pastorales que conforman la institución. El Centro de Formación CEBITEPAL brinda programas de especialización en diversas áreas, mientras que el Centro de Programas y Redes de Acción Pastoral (CEPRAP) fomenta alianzas estratégicas y redes de colaboración vinculadas al CELAM.</w:t>
      </w:r>
    </w:p>
    <w:p w14:paraId="523FF79A" w14:textId="77777777" w:rsidR="003867E7" w:rsidRPr="003867E7" w:rsidRDefault="003867E7" w:rsidP="003867E7">
      <w:pPr>
        <w:pStyle w:val="Sinespaciado"/>
        <w:jc w:val="both"/>
        <w:rPr>
          <w:sz w:val="26"/>
          <w:szCs w:val="26"/>
        </w:rPr>
      </w:pPr>
    </w:p>
    <w:p w14:paraId="6E962529" w14:textId="77777777" w:rsidR="003867E7" w:rsidRPr="003867E7" w:rsidRDefault="003867E7" w:rsidP="003867E7">
      <w:pPr>
        <w:pStyle w:val="Sinespaciado"/>
        <w:jc w:val="both"/>
        <w:rPr>
          <w:sz w:val="26"/>
          <w:szCs w:val="26"/>
        </w:rPr>
      </w:pPr>
      <w:r w:rsidRPr="003867E7">
        <w:rPr>
          <w:sz w:val="26"/>
          <w:szCs w:val="26"/>
        </w:rPr>
        <w:t>Por su parte, el Centro de Gestión del Conocimiento se dedica al análisis de la realidad del continente y a la generación de pensamiento crítico que influya en la misión de la Iglesia. Finalmente, el Centro para la Comunicación trabaja para dar visibilidad al quehacer institucional, fortaleciendo su impacto comunicativo.</w:t>
      </w:r>
    </w:p>
    <w:p w14:paraId="1764953F" w14:textId="77777777" w:rsidR="003867E7" w:rsidRPr="003867E7" w:rsidRDefault="003867E7" w:rsidP="003867E7">
      <w:pPr>
        <w:pStyle w:val="Sinespaciado"/>
        <w:jc w:val="both"/>
        <w:rPr>
          <w:sz w:val="26"/>
          <w:szCs w:val="26"/>
        </w:rPr>
      </w:pPr>
    </w:p>
    <w:p w14:paraId="111C8CCF" w14:textId="77777777" w:rsidR="003867E7" w:rsidRPr="003867E7" w:rsidRDefault="003867E7" w:rsidP="003867E7">
      <w:pPr>
        <w:pStyle w:val="Sinespaciado"/>
        <w:jc w:val="both"/>
        <w:rPr>
          <w:b/>
          <w:bCs/>
          <w:color w:val="002060"/>
          <w:sz w:val="26"/>
          <w:szCs w:val="26"/>
        </w:rPr>
      </w:pPr>
      <w:r w:rsidRPr="003867E7">
        <w:rPr>
          <w:b/>
          <w:bCs/>
          <w:color w:val="002060"/>
          <w:sz w:val="26"/>
          <w:szCs w:val="26"/>
        </w:rPr>
        <w:t>Comunión y participación en la Iglesia</w:t>
      </w:r>
    </w:p>
    <w:p w14:paraId="0F529EDE" w14:textId="77777777" w:rsidR="003867E7" w:rsidRPr="003867E7" w:rsidRDefault="003867E7" w:rsidP="003867E7">
      <w:pPr>
        <w:pStyle w:val="Sinespaciado"/>
        <w:jc w:val="both"/>
        <w:rPr>
          <w:sz w:val="26"/>
          <w:szCs w:val="26"/>
        </w:rPr>
      </w:pPr>
      <w:r w:rsidRPr="003867E7">
        <w:rPr>
          <w:sz w:val="26"/>
          <w:szCs w:val="26"/>
        </w:rPr>
        <w:t>El boletín también pone de relieve el trabajo colaborativo entre las 22 Conferencias Episcopales de América Latina y el Caribe, junto a otros organismos eclesiales y entidades privadas. Este esfuerzo de comunión eclesial se manifiesta en proyectos conjuntos que enriquecen la acción misionera en el continente.</w:t>
      </w:r>
    </w:p>
    <w:p w14:paraId="066C52FA" w14:textId="77777777" w:rsidR="003867E7" w:rsidRPr="003867E7" w:rsidRDefault="003867E7" w:rsidP="003867E7">
      <w:pPr>
        <w:pStyle w:val="Sinespaciado"/>
        <w:jc w:val="both"/>
        <w:rPr>
          <w:sz w:val="26"/>
          <w:szCs w:val="26"/>
        </w:rPr>
      </w:pPr>
    </w:p>
    <w:p w14:paraId="6FA570EE" w14:textId="77777777" w:rsidR="003867E7" w:rsidRPr="003867E7" w:rsidRDefault="003867E7" w:rsidP="003867E7">
      <w:pPr>
        <w:pStyle w:val="Sinespaciado"/>
        <w:jc w:val="both"/>
        <w:rPr>
          <w:sz w:val="26"/>
          <w:szCs w:val="26"/>
        </w:rPr>
      </w:pPr>
      <w:r w:rsidRPr="003867E7">
        <w:rPr>
          <w:sz w:val="26"/>
          <w:szCs w:val="26"/>
        </w:rPr>
        <w:t>Además de reflejar las actividades pastorales, el informativo incluye fechas significativas como aniversarios episcopales, hitos en la vida pastoral de la Iglesia e invitaciones a participar en diversos eventos.</w:t>
      </w:r>
    </w:p>
    <w:p w14:paraId="228AFD9C" w14:textId="77777777" w:rsidR="003867E7" w:rsidRPr="003867E7" w:rsidRDefault="003867E7" w:rsidP="003867E7">
      <w:pPr>
        <w:pStyle w:val="Sinespaciado"/>
        <w:jc w:val="both"/>
        <w:rPr>
          <w:sz w:val="26"/>
          <w:szCs w:val="26"/>
        </w:rPr>
      </w:pPr>
    </w:p>
    <w:p w14:paraId="38EA42D6" w14:textId="510F6C7A" w:rsidR="003867E7" w:rsidRDefault="003867E7" w:rsidP="003867E7">
      <w:pPr>
        <w:pStyle w:val="Sinespaciado"/>
        <w:jc w:val="both"/>
        <w:rPr>
          <w:sz w:val="26"/>
          <w:szCs w:val="26"/>
        </w:rPr>
      </w:pPr>
      <w:r w:rsidRPr="003867E7">
        <w:rPr>
          <w:sz w:val="26"/>
          <w:szCs w:val="26"/>
        </w:rPr>
        <w:t>Con esta publicación, el CELAM reafirma su compromiso de ser un agente clave en la evangelización, la formación y la comunicación, respondiendo a las necesidades de la Iglesia y de la sociedad en América Latina y el Caribe.</w:t>
      </w:r>
    </w:p>
    <w:p w14:paraId="1937037D" w14:textId="77777777" w:rsidR="009A4B49" w:rsidRPr="003867E7" w:rsidRDefault="009A4B49" w:rsidP="003867E7">
      <w:pPr>
        <w:pStyle w:val="Sinespaciado"/>
        <w:jc w:val="both"/>
        <w:rPr>
          <w:sz w:val="26"/>
          <w:szCs w:val="26"/>
        </w:rPr>
      </w:pPr>
    </w:p>
    <w:p w14:paraId="5DB578B7" w14:textId="38096C20" w:rsidR="003867E7" w:rsidRDefault="00000000" w:rsidP="003867E7">
      <w:pPr>
        <w:pStyle w:val="Sinespaciado"/>
        <w:rPr>
          <w:sz w:val="26"/>
          <w:szCs w:val="26"/>
        </w:rPr>
      </w:pPr>
      <w:r>
        <w:rPr>
          <w:rFonts w:eastAsia="Times New Roman"/>
          <w:noProof/>
          <w:sz w:val="18"/>
          <w:szCs w:val="18"/>
          <w:lang w:eastAsia="es-CR"/>
        </w:rPr>
        <w:pict w14:anchorId="6BF1D872">
          <v:rect id="_x0000_i1030" style="width:0;height:1.5pt" o:hralign="center" o:hrstd="t" o:hr="t" fillcolor="#a0a0a0" stroked="f"/>
        </w:pict>
      </w:r>
    </w:p>
    <w:p w14:paraId="22076236" w14:textId="610DF96B" w:rsidR="009A4B49" w:rsidRDefault="009A4B49" w:rsidP="003867E7">
      <w:pPr>
        <w:pStyle w:val="Sinespaciado"/>
        <w:rPr>
          <w:sz w:val="26"/>
          <w:szCs w:val="26"/>
        </w:rPr>
      </w:pPr>
      <w:r>
        <w:rPr>
          <w:noProof/>
        </w:rPr>
        <w:drawing>
          <wp:inline distT="0" distB="0" distL="0" distR="0" wp14:anchorId="42CD7A7C" wp14:editId="0B1934DF">
            <wp:extent cx="6388993" cy="715992"/>
            <wp:effectExtent l="0" t="0" r="0" b="8255"/>
            <wp:docPr id="39429483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80653" cy="726264"/>
                    </a:xfrm>
                    <a:prstGeom prst="rect">
                      <a:avLst/>
                    </a:prstGeom>
                    <a:noFill/>
                    <a:ln>
                      <a:noFill/>
                    </a:ln>
                  </pic:spPr>
                </pic:pic>
              </a:graphicData>
            </a:graphic>
          </wp:inline>
        </w:drawing>
      </w:r>
    </w:p>
    <w:p w14:paraId="5934E534" w14:textId="367C18BE" w:rsidR="009A4B49" w:rsidRPr="009A4B49" w:rsidRDefault="009A4B49" w:rsidP="009A4B49">
      <w:pPr>
        <w:pStyle w:val="Sinespaciado"/>
        <w:pBdr>
          <w:top w:val="single" w:sz="4" w:space="1" w:color="auto"/>
          <w:left w:val="single" w:sz="4" w:space="4" w:color="auto"/>
          <w:bottom w:val="single" w:sz="4" w:space="1" w:color="auto"/>
          <w:right w:val="single" w:sz="4" w:space="4" w:color="auto"/>
        </w:pBdr>
        <w:shd w:val="clear" w:color="auto" w:fill="002060"/>
        <w:rPr>
          <w:b/>
          <w:bCs/>
          <w:sz w:val="28"/>
          <w:szCs w:val="28"/>
        </w:rPr>
      </w:pPr>
      <w:r w:rsidRPr="009A4B49">
        <w:rPr>
          <w:b/>
          <w:bCs/>
          <w:sz w:val="28"/>
          <w:szCs w:val="28"/>
        </w:rPr>
        <w:lastRenderedPageBreak/>
        <w:t>LA REPÚBLICA digital – Opinión – 03/12/2025 – Elecciones 2026</w:t>
      </w:r>
    </w:p>
    <w:p w14:paraId="7E57EA4A" w14:textId="77777777" w:rsidR="009A4B49" w:rsidRDefault="009A4B49" w:rsidP="009A4B49">
      <w:pPr>
        <w:pStyle w:val="Sinespaciado"/>
        <w:rPr>
          <w:b/>
          <w:bCs/>
          <w:sz w:val="26"/>
          <w:szCs w:val="26"/>
        </w:rPr>
      </w:pPr>
    </w:p>
    <w:p w14:paraId="00AB28D2" w14:textId="1C71EA44" w:rsidR="009A4B49" w:rsidRPr="009A4B49" w:rsidRDefault="009A4B49" w:rsidP="009A4B49">
      <w:pPr>
        <w:pStyle w:val="Sinespaciado"/>
        <w:jc w:val="center"/>
        <w:rPr>
          <w:b/>
          <w:bCs/>
          <w:sz w:val="40"/>
          <w:szCs w:val="40"/>
        </w:rPr>
      </w:pPr>
      <w:r w:rsidRPr="009A4B49">
        <w:rPr>
          <w:b/>
          <w:bCs/>
          <w:sz w:val="40"/>
          <w:szCs w:val="40"/>
        </w:rPr>
        <w:t>En la encrucijada electoral de estos días</w:t>
      </w:r>
    </w:p>
    <w:p w14:paraId="4149A2FB" w14:textId="0DB5A0E2" w:rsidR="009A4B49" w:rsidRPr="009A4B49" w:rsidRDefault="009A4B49" w:rsidP="009A4B49">
      <w:pPr>
        <w:pStyle w:val="Sinespaciado"/>
        <w:jc w:val="center"/>
        <w:rPr>
          <w:sz w:val="26"/>
          <w:szCs w:val="26"/>
        </w:rPr>
      </w:pPr>
      <w:r>
        <w:rPr>
          <w:sz w:val="26"/>
          <w:szCs w:val="26"/>
        </w:rPr>
        <w:t xml:space="preserve">Dr. </w:t>
      </w:r>
      <w:r w:rsidRPr="009A4B49">
        <w:rPr>
          <w:sz w:val="26"/>
          <w:szCs w:val="26"/>
        </w:rPr>
        <w:t>Vladimir de la Cruz|</w:t>
      </w:r>
      <w:r>
        <w:rPr>
          <w:sz w:val="26"/>
          <w:szCs w:val="26"/>
        </w:rPr>
        <w:t xml:space="preserve"> </w:t>
      </w:r>
      <w:hyperlink r:id="rId21" w:history="1">
        <w:r w:rsidRPr="009A4B49">
          <w:rPr>
            <w:rStyle w:val="Hipervnculo"/>
            <w:sz w:val="26"/>
            <w:szCs w:val="26"/>
          </w:rPr>
          <w:t>vladimirdelacruz@hotmail.com</w:t>
        </w:r>
      </w:hyperlink>
      <w:r>
        <w:rPr>
          <w:sz w:val="26"/>
          <w:szCs w:val="26"/>
        </w:rPr>
        <w:t xml:space="preserve">   </w:t>
      </w:r>
    </w:p>
    <w:p w14:paraId="008AF5FD" w14:textId="77777777" w:rsidR="009A4B49" w:rsidRDefault="009A4B49" w:rsidP="003867E7">
      <w:pPr>
        <w:pStyle w:val="Sinespaciado"/>
        <w:rPr>
          <w:sz w:val="26"/>
          <w:szCs w:val="26"/>
        </w:rPr>
      </w:pPr>
    </w:p>
    <w:p w14:paraId="66F08B18" w14:textId="77777777" w:rsidR="009A4B49" w:rsidRDefault="009A4B49" w:rsidP="009A4B49">
      <w:pPr>
        <w:pStyle w:val="Sinespaciado"/>
        <w:jc w:val="both"/>
        <w:rPr>
          <w:sz w:val="26"/>
          <w:szCs w:val="26"/>
        </w:rPr>
      </w:pPr>
      <w:r w:rsidRPr="009A4B49">
        <w:rPr>
          <w:sz w:val="26"/>
          <w:szCs w:val="26"/>
        </w:rPr>
        <w:t>Mientras no haya elección no hay ganador. Este es el hecho. La encuesta que vale, que es la definitiva, es la de la votación del primer domingo de febrero.</w:t>
      </w:r>
    </w:p>
    <w:p w14:paraId="1C6ECF89" w14:textId="77777777" w:rsidR="009A4B49" w:rsidRPr="009A4B49" w:rsidRDefault="009A4B49" w:rsidP="009A4B49">
      <w:pPr>
        <w:pStyle w:val="Sinespaciado"/>
        <w:jc w:val="both"/>
        <w:rPr>
          <w:sz w:val="26"/>
          <w:szCs w:val="26"/>
        </w:rPr>
      </w:pPr>
    </w:p>
    <w:p w14:paraId="3514FD2C" w14:textId="77777777" w:rsidR="009A4B49" w:rsidRDefault="009A4B49" w:rsidP="009A4B49">
      <w:pPr>
        <w:pStyle w:val="Sinespaciado"/>
        <w:jc w:val="both"/>
        <w:rPr>
          <w:sz w:val="26"/>
          <w:szCs w:val="26"/>
        </w:rPr>
      </w:pPr>
      <w:r w:rsidRPr="009A4B49">
        <w:rPr>
          <w:sz w:val="26"/>
          <w:szCs w:val="26"/>
        </w:rPr>
        <w:t>A los efectos de la elección de diputados es contundente. Lo que allí se decida así se queda, así se integrará la Asamblea Legislativa con sus 57 diputados, que serán de varios partidos. No se puede predecir en este momento, con ninguna encuesta de la guerra que entre las que se publican, cuál podrá ser la probable integración de los diputados y cuáles serán los partidos que los elijan.</w:t>
      </w:r>
    </w:p>
    <w:p w14:paraId="77DDD722" w14:textId="77777777" w:rsidR="009A4B49" w:rsidRPr="009A4B49" w:rsidRDefault="009A4B49" w:rsidP="009A4B49">
      <w:pPr>
        <w:pStyle w:val="Sinespaciado"/>
        <w:jc w:val="both"/>
        <w:rPr>
          <w:sz w:val="26"/>
          <w:szCs w:val="26"/>
        </w:rPr>
      </w:pPr>
    </w:p>
    <w:p w14:paraId="01415894" w14:textId="77777777" w:rsidR="009A4B49" w:rsidRDefault="009A4B49" w:rsidP="009A4B49">
      <w:pPr>
        <w:pStyle w:val="Sinespaciado"/>
        <w:jc w:val="both"/>
        <w:rPr>
          <w:sz w:val="26"/>
          <w:szCs w:val="26"/>
        </w:rPr>
      </w:pPr>
      <w:r w:rsidRPr="009A4B49">
        <w:rPr>
          <w:sz w:val="26"/>
          <w:szCs w:val="26"/>
        </w:rPr>
        <w:t>No hay condiciones objetivas ni subjetivas para determinar cuál será el partido que elija más diputados. La historia electoral del país indica que nadie ha pasado de los 33 diputados. La historia parlamentaria señala que la Asamblea es multipartidista, y que debido a las divisiones o salidas que tienen algunos partidos que eligen diputados, la Asamblea Legislativa llega a tener de hecho hasta 12 grupos parlamentarios.</w:t>
      </w:r>
    </w:p>
    <w:p w14:paraId="2006442A" w14:textId="77777777" w:rsidR="009A4B49" w:rsidRPr="009A4B49" w:rsidRDefault="009A4B49" w:rsidP="009A4B49">
      <w:pPr>
        <w:pStyle w:val="Sinespaciado"/>
        <w:jc w:val="both"/>
        <w:rPr>
          <w:sz w:val="26"/>
          <w:szCs w:val="26"/>
        </w:rPr>
      </w:pPr>
    </w:p>
    <w:p w14:paraId="0033182D" w14:textId="77777777" w:rsidR="009A4B49" w:rsidRDefault="009A4B49" w:rsidP="009A4B49">
      <w:pPr>
        <w:pStyle w:val="Sinespaciado"/>
        <w:jc w:val="both"/>
        <w:rPr>
          <w:sz w:val="26"/>
          <w:szCs w:val="26"/>
        </w:rPr>
      </w:pPr>
      <w:r w:rsidRPr="009A4B49">
        <w:rPr>
          <w:sz w:val="26"/>
          <w:szCs w:val="26"/>
        </w:rPr>
        <w:t xml:space="preserve">Para las elecciones del 2026 visualizo que la Asamblea Legislativa no tendrá muchos partidos, pero sí será de un número muy parecido de legisladores entre ellos, sin que parezca que ninguno pase de los 20 diputados. De los partidos existentes tienen posibilidad de elegir nuevos diputados Liberación Nacional, la Unidad Social Cristiana, el Frente Amplio. De estos el que puede aumentar es el Frente Amplio por el buen desempeño y trabajo que han realizado sus seis diputados, y por el atractivo que puede significarle el llevar a José María Villalta de nuevo a la Asamblea Legislativa. Los otros dos partidos los veo, en este momento, disminuyendo sus diputados. En caso extremo estos tres partidos podrían repartirse entre 30 y 40 diputados. </w:t>
      </w:r>
    </w:p>
    <w:p w14:paraId="1E3145CF" w14:textId="77777777" w:rsidR="009A4B49" w:rsidRDefault="009A4B49" w:rsidP="009A4B49">
      <w:pPr>
        <w:pStyle w:val="Sinespaciado"/>
        <w:jc w:val="both"/>
        <w:rPr>
          <w:sz w:val="26"/>
          <w:szCs w:val="26"/>
        </w:rPr>
      </w:pPr>
    </w:p>
    <w:p w14:paraId="42EFE634" w14:textId="433332D1" w:rsidR="009A4B49" w:rsidRDefault="009A4B49" w:rsidP="009A4B49">
      <w:pPr>
        <w:pStyle w:val="Sinespaciado"/>
        <w:jc w:val="both"/>
        <w:rPr>
          <w:sz w:val="26"/>
          <w:szCs w:val="26"/>
        </w:rPr>
      </w:pPr>
      <w:r w:rsidRPr="009A4B49">
        <w:rPr>
          <w:sz w:val="26"/>
          <w:szCs w:val="26"/>
        </w:rPr>
        <w:t>Actualmente seis partidos se distribuyen los 57 diputados., cuando participaron en las elecciones pasadas, del 2022, veinticinco partidos presidenciales y hasta 28 provinciales. Para las próximas elecciones hay cinco partidos menos, lo que permitirá concentrar mejor las decisiones para las diputaciones, pero en el tablero electoral se establece dificultades y facilidades en las provincias que reducen sus diputados y en las que las aumentan, porque eso obliga tener más votos para elegir en una y un poco menos en otras, lo que dependerá del conocimiento que se tenga de los candidatos y de la propaganda positiva que se pueda hacer alrededor de ellos. Por ahora los tiros disparan solo a las cabezas de los candidatos presidenciales.</w:t>
      </w:r>
    </w:p>
    <w:p w14:paraId="09B0643A" w14:textId="77777777" w:rsidR="009A4B49" w:rsidRPr="009A4B49" w:rsidRDefault="009A4B49" w:rsidP="009A4B49">
      <w:pPr>
        <w:pStyle w:val="Sinespaciado"/>
        <w:jc w:val="both"/>
        <w:rPr>
          <w:sz w:val="26"/>
          <w:szCs w:val="26"/>
        </w:rPr>
      </w:pPr>
    </w:p>
    <w:p w14:paraId="085F3AD4" w14:textId="77777777" w:rsidR="009A4B49" w:rsidRDefault="009A4B49" w:rsidP="009A4B49">
      <w:pPr>
        <w:pStyle w:val="Sinespaciado"/>
        <w:jc w:val="both"/>
        <w:rPr>
          <w:sz w:val="26"/>
          <w:szCs w:val="26"/>
        </w:rPr>
      </w:pPr>
      <w:r w:rsidRPr="009A4B49">
        <w:rPr>
          <w:sz w:val="26"/>
          <w:szCs w:val="26"/>
        </w:rPr>
        <w:t xml:space="preserve">No hay absolutamente nada, en este momento, ni en este gobierno, que indique que el partido oficialista, el que impulsa el presidente Chaves, pueda siquiera superar el número de diputados que Liberación Nacional ha electo en los últimos tres gobiernos. La campaña política del partido de continuismo político del actual gobierno gira únicamente alrededor de su improvisada candidata presidencial. Los diputados se eligen de forma separa y por provincias. No se tienen claro cuáles son sus candidatos. Algunos de ellos por sinvergüenzas, tienen la publicidad de ser </w:t>
      </w:r>
      <w:r w:rsidRPr="009A4B49">
        <w:rPr>
          <w:sz w:val="26"/>
          <w:szCs w:val="26"/>
        </w:rPr>
        <w:lastRenderedPageBreak/>
        <w:t>abogados de narcotraficantes y de deber millones de colones a la Seguridad Social. Esa es su mejor carta de presentación.</w:t>
      </w:r>
    </w:p>
    <w:p w14:paraId="1006250D" w14:textId="77777777" w:rsidR="009A4B49" w:rsidRPr="009A4B49" w:rsidRDefault="009A4B49" w:rsidP="009A4B49">
      <w:pPr>
        <w:pStyle w:val="Sinespaciado"/>
        <w:jc w:val="both"/>
        <w:rPr>
          <w:sz w:val="26"/>
          <w:szCs w:val="26"/>
        </w:rPr>
      </w:pPr>
    </w:p>
    <w:p w14:paraId="48607F1A" w14:textId="77777777" w:rsidR="009A4B49" w:rsidRDefault="009A4B49" w:rsidP="009A4B49">
      <w:pPr>
        <w:pStyle w:val="Sinespaciado"/>
        <w:jc w:val="both"/>
        <w:rPr>
          <w:sz w:val="26"/>
          <w:szCs w:val="26"/>
        </w:rPr>
      </w:pPr>
      <w:r w:rsidRPr="009A4B49">
        <w:rPr>
          <w:sz w:val="26"/>
          <w:szCs w:val="26"/>
        </w:rPr>
        <w:t>El partido que llevó a Rodrigo Chaves que eligió 10 diputados, se quedó una sola diputada, la Presidenta de ese partido, que también es candidata presidencial para febrero. Su labor parlamentaria no se ha sentido. La de sus compañeros diputados, como buenas veletas, gravitaron fuera de ese partido, se adhirieron al gobierno como diputados oficiales, rodriguistas y chavista, y ahora fernandistas, después de pasar por otras posibilidades electorales. Como conjunto estos diputados no aportan nada legislativo al partido que los eligió ni al partido que están apoyando.</w:t>
      </w:r>
    </w:p>
    <w:p w14:paraId="5795F586" w14:textId="77777777" w:rsidR="009A4B49" w:rsidRPr="009A4B49" w:rsidRDefault="009A4B49" w:rsidP="009A4B49">
      <w:pPr>
        <w:pStyle w:val="Sinespaciado"/>
        <w:jc w:val="both"/>
        <w:rPr>
          <w:sz w:val="26"/>
          <w:szCs w:val="26"/>
        </w:rPr>
      </w:pPr>
    </w:p>
    <w:p w14:paraId="38F8E91B" w14:textId="77777777" w:rsidR="009A4B49" w:rsidRDefault="009A4B49" w:rsidP="009A4B49">
      <w:pPr>
        <w:pStyle w:val="Sinespaciado"/>
        <w:jc w:val="both"/>
        <w:rPr>
          <w:sz w:val="26"/>
          <w:szCs w:val="26"/>
        </w:rPr>
      </w:pPr>
      <w:r w:rsidRPr="009A4B49">
        <w:rPr>
          <w:sz w:val="26"/>
          <w:szCs w:val="26"/>
        </w:rPr>
        <w:t>La campaña para elegir diputados gira principalmente por el apoyo que al interior de las provincias puedan tener esos candidatos, apoyo que deriva de su arraigo en esas provincias, de sus vínculos con grupos de esas comunidades, con la organización partidaria que puedan tener en las distintas localidades de los diversos cantones y distritos.</w:t>
      </w:r>
    </w:p>
    <w:p w14:paraId="1F0992FE" w14:textId="77777777" w:rsidR="009A4B49" w:rsidRPr="009A4B49" w:rsidRDefault="009A4B49" w:rsidP="009A4B49">
      <w:pPr>
        <w:pStyle w:val="Sinespaciado"/>
        <w:jc w:val="both"/>
        <w:rPr>
          <w:sz w:val="26"/>
          <w:szCs w:val="26"/>
        </w:rPr>
      </w:pPr>
    </w:p>
    <w:p w14:paraId="4D0E5D48" w14:textId="77777777" w:rsidR="009A4B49" w:rsidRDefault="009A4B49" w:rsidP="009A4B49">
      <w:pPr>
        <w:pStyle w:val="Sinespaciado"/>
        <w:jc w:val="both"/>
        <w:rPr>
          <w:sz w:val="26"/>
          <w:szCs w:val="26"/>
        </w:rPr>
      </w:pPr>
      <w:r w:rsidRPr="009A4B49">
        <w:rPr>
          <w:sz w:val="26"/>
          <w:szCs w:val="26"/>
        </w:rPr>
        <w:t>El partido oficialista pareciera no tener nada. Ni siquiera inscribió, según se dice, miembros de mesa en las seis mil mesas que tendrán electores. Es claro que al no inscribir miembros de mesa no tendrán supervisores en el conteo de votos y eso les dará aliento, como ya lo está haciendo el presidente Chaves, para decir que les hicieron un fraude electoral, hacer un escándalo e invocar un llamado internacional en su favor, todo en el marco del autogolpe de estado que prepara el presidente Chaves.</w:t>
      </w:r>
    </w:p>
    <w:p w14:paraId="70D77C3B" w14:textId="77777777" w:rsidR="009A4B49" w:rsidRDefault="009A4B49" w:rsidP="009A4B49">
      <w:pPr>
        <w:pStyle w:val="Sinespaciado"/>
        <w:jc w:val="both"/>
        <w:rPr>
          <w:sz w:val="26"/>
          <w:szCs w:val="26"/>
        </w:rPr>
      </w:pPr>
    </w:p>
    <w:p w14:paraId="44CCC13E" w14:textId="62C8D132" w:rsidR="009A4B49" w:rsidRDefault="009A4B49" w:rsidP="009A4B49">
      <w:pPr>
        <w:pStyle w:val="Sinespaciado"/>
        <w:jc w:val="both"/>
        <w:rPr>
          <w:sz w:val="26"/>
          <w:szCs w:val="26"/>
        </w:rPr>
      </w:pPr>
      <w:r w:rsidRPr="009A4B49">
        <w:rPr>
          <w:sz w:val="26"/>
          <w:szCs w:val="26"/>
        </w:rPr>
        <w:t>Por ahora no estoy viendo nada de buen resultado para el partido oficialista en el sueño de opio que ellos tienen de llegar a sacar 38, 40 y hasta 45 diputados como lo sueñan. Tampoco en el buen resultado que sus encuestas pagadas le auguran a su candidata.</w:t>
      </w:r>
    </w:p>
    <w:p w14:paraId="62EE9F11" w14:textId="77777777" w:rsidR="009A4B49" w:rsidRPr="009A4B49" w:rsidRDefault="009A4B49" w:rsidP="009A4B49">
      <w:pPr>
        <w:pStyle w:val="Sinespaciado"/>
        <w:jc w:val="both"/>
        <w:rPr>
          <w:sz w:val="26"/>
          <w:szCs w:val="26"/>
        </w:rPr>
      </w:pPr>
    </w:p>
    <w:p w14:paraId="7E1E3179" w14:textId="77777777" w:rsidR="009A4B49" w:rsidRDefault="009A4B49" w:rsidP="009A4B49">
      <w:pPr>
        <w:pStyle w:val="Sinespaciado"/>
        <w:jc w:val="both"/>
        <w:rPr>
          <w:sz w:val="26"/>
          <w:szCs w:val="26"/>
        </w:rPr>
      </w:pPr>
      <w:r w:rsidRPr="009A4B49">
        <w:rPr>
          <w:sz w:val="26"/>
          <w:szCs w:val="26"/>
        </w:rPr>
        <w:t>Además, en cuanto al oficialismo es claro que la gente ya está desilusionada del animal de Zapote, que solo para Circo sirve. Los públicos que voluntariamente asisten en actos políticos y celebraciones públicas, sin que les paguen sin que los lleven en autobuses y sin que les den almuerzos, lo hacen sin temor, y retan con sus oposiciones verbales al maullido más que rugido del jaguar, le gritan con todo derecho político, constitucional y ciudadano, que no sirve para gobernar, que ya están hartos de sus mentiras, sus insultos, sus faltas de respeto, sus amenazas, a las que le han perdido el miedo.</w:t>
      </w:r>
    </w:p>
    <w:p w14:paraId="3610C763" w14:textId="77777777" w:rsidR="009A4B49" w:rsidRPr="009A4B49" w:rsidRDefault="009A4B49" w:rsidP="009A4B49">
      <w:pPr>
        <w:pStyle w:val="Sinespaciado"/>
        <w:jc w:val="both"/>
        <w:rPr>
          <w:sz w:val="26"/>
          <w:szCs w:val="26"/>
        </w:rPr>
      </w:pPr>
    </w:p>
    <w:p w14:paraId="675CF9DF" w14:textId="77777777" w:rsidR="009A4B49" w:rsidRDefault="009A4B49" w:rsidP="009A4B49">
      <w:pPr>
        <w:pStyle w:val="Sinespaciado"/>
        <w:jc w:val="both"/>
        <w:rPr>
          <w:sz w:val="26"/>
          <w:szCs w:val="26"/>
        </w:rPr>
      </w:pPr>
      <w:r w:rsidRPr="009A4B49">
        <w:rPr>
          <w:sz w:val="26"/>
          <w:szCs w:val="26"/>
        </w:rPr>
        <w:t>A los efectos de la elección presidencial desde que se llegó a la segunda ronda electoral en las elecciones del 2002, 2014, 2018 y 2022, la posibilidad de una segunda ronda siempre existe. En este momento la están alimentando. En general todos los sectores y analistas apuntan y apuestan a ella. Eso puede ser cierto.</w:t>
      </w:r>
    </w:p>
    <w:p w14:paraId="0EA5BD40" w14:textId="77777777" w:rsidR="009A4B49" w:rsidRPr="009A4B49" w:rsidRDefault="009A4B49" w:rsidP="009A4B49">
      <w:pPr>
        <w:pStyle w:val="Sinespaciado"/>
        <w:jc w:val="both"/>
        <w:rPr>
          <w:sz w:val="26"/>
          <w:szCs w:val="26"/>
        </w:rPr>
      </w:pPr>
    </w:p>
    <w:p w14:paraId="74EAD738" w14:textId="77777777" w:rsidR="009A4B49" w:rsidRPr="009A4B49" w:rsidRDefault="009A4B49" w:rsidP="009A4B49">
      <w:pPr>
        <w:pStyle w:val="Sinespaciado"/>
        <w:jc w:val="both"/>
        <w:rPr>
          <w:sz w:val="26"/>
          <w:szCs w:val="26"/>
        </w:rPr>
      </w:pPr>
      <w:r w:rsidRPr="009A4B49">
        <w:rPr>
          <w:sz w:val="26"/>
          <w:szCs w:val="26"/>
        </w:rPr>
        <w:t>El escenario de la segunda ronda lo hacen girar alrededor de la candidata del presidente como una finalista, no como la ganadora de la primera ronda de febrero. Quienes así lo plantean discuten con quien podrá ser la segunda ronda, si con Claudia o con Claudio, si con Ariel o Juan Carlos, si con Ramos o con Zamora…eso es lo de menos.</w:t>
      </w:r>
    </w:p>
    <w:p w14:paraId="704F7F2B" w14:textId="77777777" w:rsidR="009A4B49" w:rsidRDefault="009A4B49" w:rsidP="009A4B49">
      <w:pPr>
        <w:pStyle w:val="Sinespaciado"/>
        <w:jc w:val="both"/>
        <w:rPr>
          <w:sz w:val="26"/>
          <w:szCs w:val="26"/>
        </w:rPr>
      </w:pPr>
      <w:r w:rsidRPr="009A4B49">
        <w:rPr>
          <w:sz w:val="26"/>
          <w:szCs w:val="26"/>
        </w:rPr>
        <w:lastRenderedPageBreak/>
        <w:t>Lo esencial para el animal de Zapote es que apuesta a su candidata, que ya le ha ofrecido continuar cogobernando, y gobernando más, desde el Ministerio de la Presidencia, que en febrero cumplirá un año sin Ministro, y con un presidente que si no ha sabido llevar la riendas del Poder Ejecutivo, desde el solio presidencial, menos lo podrá llevar desde del Ministerio de la Presidencia, que tiene que lidiar con todos los actores de los sectores políticos, económicos y sociales del país con los cuales no ha podido dialogar, porque dinamitó los puentes del diálogo nacional, lo que evidenciará su tendencia autoritarista, dictatorial, tiránica, militarista, represiva, que es realmente lo que quiere establecer con su marioneta presidencial. Todo esto en el supuesto que esa candidata llegue como aspirante presidencial a la segunda ronda.</w:t>
      </w:r>
    </w:p>
    <w:p w14:paraId="602BB86B" w14:textId="77777777" w:rsidR="009A4B49" w:rsidRPr="009A4B49" w:rsidRDefault="009A4B49" w:rsidP="009A4B49">
      <w:pPr>
        <w:pStyle w:val="Sinespaciado"/>
        <w:jc w:val="both"/>
        <w:rPr>
          <w:sz w:val="26"/>
          <w:szCs w:val="26"/>
        </w:rPr>
      </w:pPr>
    </w:p>
    <w:p w14:paraId="34CE9054" w14:textId="7298D06A" w:rsidR="009A4B49" w:rsidRDefault="009A4B49" w:rsidP="009A4B49">
      <w:pPr>
        <w:pStyle w:val="Sinespaciado"/>
        <w:jc w:val="both"/>
        <w:rPr>
          <w:sz w:val="26"/>
          <w:szCs w:val="26"/>
        </w:rPr>
      </w:pPr>
      <w:r w:rsidRPr="009A4B49">
        <w:rPr>
          <w:sz w:val="26"/>
          <w:szCs w:val="26"/>
        </w:rPr>
        <w:t>El resto del país, en este hipotético caso, tendría que hacer un gran esfuerzo político, de voluntad política, sin perjuicio alguno, de todos los partidos distantes del continuismo y del mal gobierno, para votar por quien esté en esa posición de disputa.</w:t>
      </w:r>
    </w:p>
    <w:p w14:paraId="52DE8170" w14:textId="77777777" w:rsidR="009A4B49" w:rsidRPr="009A4B49" w:rsidRDefault="009A4B49" w:rsidP="009A4B49">
      <w:pPr>
        <w:pStyle w:val="Sinespaciado"/>
        <w:jc w:val="both"/>
        <w:rPr>
          <w:sz w:val="26"/>
          <w:szCs w:val="26"/>
        </w:rPr>
      </w:pPr>
    </w:p>
    <w:p w14:paraId="7383BC28" w14:textId="77777777" w:rsidR="009A4B49" w:rsidRDefault="009A4B49" w:rsidP="009A4B49">
      <w:pPr>
        <w:pStyle w:val="Sinespaciado"/>
        <w:jc w:val="both"/>
        <w:rPr>
          <w:sz w:val="26"/>
          <w:szCs w:val="26"/>
        </w:rPr>
      </w:pPr>
      <w:r w:rsidRPr="009A4B49">
        <w:rPr>
          <w:sz w:val="26"/>
          <w:szCs w:val="26"/>
        </w:rPr>
        <w:t>Si esto sucediera, en ambos partidos políticos finalistas, se establecería, a mi manera de ver, la obligación política se anunciar sus posibles ministros, su posible gabinete de gobierno. En el caso alterno frente al oficialismo por la simple razón de que se pueda apreciar la calidad de coalición fáctica que se haría hacia un Gobierno de Unidad Nacional para salir del atascadero al que Rodrigo Chaves ha llevado al país.</w:t>
      </w:r>
    </w:p>
    <w:p w14:paraId="39B20262" w14:textId="77777777" w:rsidR="009A4B49" w:rsidRPr="009A4B49" w:rsidRDefault="009A4B49" w:rsidP="009A4B49">
      <w:pPr>
        <w:pStyle w:val="Sinespaciado"/>
        <w:jc w:val="both"/>
        <w:rPr>
          <w:sz w:val="26"/>
          <w:szCs w:val="26"/>
        </w:rPr>
      </w:pPr>
    </w:p>
    <w:p w14:paraId="1FD63BFA" w14:textId="68610975" w:rsidR="009A4B49" w:rsidRDefault="009A4B49" w:rsidP="009A4B49">
      <w:pPr>
        <w:pStyle w:val="Sinespaciado"/>
        <w:jc w:val="both"/>
        <w:rPr>
          <w:sz w:val="26"/>
          <w:szCs w:val="26"/>
        </w:rPr>
      </w:pPr>
      <w:r w:rsidRPr="009A4B49">
        <w:rPr>
          <w:sz w:val="26"/>
          <w:szCs w:val="26"/>
        </w:rPr>
        <w:t>Para el presidente Chaves es necesario que su candidata termine de finalista en febrero, porque eso le permite continuar a presidencia hasta el primer domingo de abril, para no tener que salir “huyendo” del país, por las acusaciones y procesos penales que le investigan, y que, sin inmunidad del cargo, le pueden detener, procesar y hasta encarcelar.</w:t>
      </w:r>
    </w:p>
    <w:p w14:paraId="3E67B21B" w14:textId="77777777" w:rsidR="009A4B49" w:rsidRPr="009A4B49" w:rsidRDefault="009A4B49" w:rsidP="009A4B49">
      <w:pPr>
        <w:pStyle w:val="Sinespaciado"/>
        <w:jc w:val="both"/>
        <w:rPr>
          <w:sz w:val="26"/>
          <w:szCs w:val="26"/>
        </w:rPr>
      </w:pPr>
    </w:p>
    <w:p w14:paraId="78C79998" w14:textId="77777777" w:rsidR="009A4B49" w:rsidRPr="009A4B49" w:rsidRDefault="009A4B49" w:rsidP="009A4B49">
      <w:pPr>
        <w:pStyle w:val="Sinespaciado"/>
        <w:jc w:val="both"/>
        <w:rPr>
          <w:sz w:val="26"/>
          <w:szCs w:val="26"/>
        </w:rPr>
      </w:pPr>
      <w:r w:rsidRPr="009A4B49">
        <w:rPr>
          <w:sz w:val="26"/>
          <w:szCs w:val="26"/>
        </w:rPr>
        <w:t>En el supuesto caso de que en la segunda ronda, su candidata pierda la presidencia, me atrevo a afirmar que el presidente ya tiene todo planeado para “ausentarse del país”, con algún pretexto oficial, para no entregar él la Banda Presidencial, que en su nombre lo haga la Vicepresidenta a cargo, y así poder esfumarse del país a Letonia, Portugal o algún otro país donde ya esté físicamente arraigado…o algún país donde no haya extradición firmada con Costa Rica.</w:t>
      </w:r>
    </w:p>
    <w:p w14:paraId="14E7D805" w14:textId="77777777" w:rsidR="009A4B49" w:rsidRPr="003867E7" w:rsidRDefault="009A4B49" w:rsidP="003867E7">
      <w:pPr>
        <w:pStyle w:val="Sinespaciado"/>
        <w:rPr>
          <w:sz w:val="26"/>
          <w:szCs w:val="26"/>
        </w:rPr>
      </w:pPr>
    </w:p>
    <w:sectPr w:rsidR="009A4B49" w:rsidRPr="003867E7"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DE758" w14:textId="77777777" w:rsidR="00D83389" w:rsidRDefault="00D83389" w:rsidP="00A07A32">
      <w:r>
        <w:separator/>
      </w:r>
    </w:p>
  </w:endnote>
  <w:endnote w:type="continuationSeparator" w:id="0">
    <w:p w14:paraId="6D6A23AE" w14:textId="77777777" w:rsidR="00D83389" w:rsidRDefault="00D83389"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1F9A4" w14:textId="77777777" w:rsidR="00D83389" w:rsidRDefault="00D83389" w:rsidP="00A07A32">
      <w:r>
        <w:separator/>
      </w:r>
    </w:p>
  </w:footnote>
  <w:footnote w:type="continuationSeparator" w:id="0">
    <w:p w14:paraId="5858EE47" w14:textId="77777777" w:rsidR="00D83389" w:rsidRDefault="00D83389"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0" style="width:0;height:1.5pt" o:hralign="center" o:bullet="t" o:hrstd="t" o:hr="t" fillcolor="#a0a0a0" stroked="f"/>
    </w:pict>
  </w:numPicBullet>
  <w:numPicBullet w:numPicBulletId="1">
    <w:pict>
      <v:rect id="_x0000_i1031" style="width:0;height:1.5pt" o:hralign="center" o:bullet="t" o:hrstd="t" o:hr="t" fillcolor="#a0a0a0" stroked="f"/>
    </w:pict>
  </w:numPicBullet>
  <w:numPicBullet w:numPicBulletId="2">
    <w:pict>
      <v:rect id="_x0000_i1032" style="width:0;height:1.5pt" o:hralign="center" o:bullet="t" o:hrstd="t" o:hr="t" fillcolor="#a0a0a0" stroked="f"/>
    </w:pict>
  </w:numPicBullet>
  <w:numPicBullet w:numPicBulletId="3">
    <w:pict>
      <v:rect id="_x0000_i1033" style="width:0;height:1.5pt" o:hralign="center" o:bullet="t" o:hrstd="t" o:hr="t" fillcolor="#a0a0a0" stroked="f"/>
    </w:pict>
  </w:numPicBullet>
  <w:abstractNum w:abstractNumId="0" w15:restartNumberingAfterBreak="0">
    <w:nsid w:val="03C6668F"/>
    <w:multiLevelType w:val="hybridMultilevel"/>
    <w:tmpl w:val="ACB4E3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88E57DA"/>
    <w:multiLevelType w:val="multilevel"/>
    <w:tmpl w:val="1D1E6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F26517"/>
    <w:multiLevelType w:val="hybridMultilevel"/>
    <w:tmpl w:val="F844E53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9D15821"/>
    <w:multiLevelType w:val="multilevel"/>
    <w:tmpl w:val="509C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8E64BA"/>
    <w:multiLevelType w:val="multilevel"/>
    <w:tmpl w:val="15664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E56C3D"/>
    <w:multiLevelType w:val="hybridMultilevel"/>
    <w:tmpl w:val="830CEBCC"/>
    <w:lvl w:ilvl="0" w:tplc="1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50377B"/>
    <w:multiLevelType w:val="multilevel"/>
    <w:tmpl w:val="3632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E0023D"/>
    <w:multiLevelType w:val="multilevel"/>
    <w:tmpl w:val="F8F8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656987"/>
    <w:multiLevelType w:val="multilevel"/>
    <w:tmpl w:val="6D3AC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2B2EC0"/>
    <w:multiLevelType w:val="hybridMultilevel"/>
    <w:tmpl w:val="72EA0840"/>
    <w:lvl w:ilvl="0" w:tplc="BEB80A6E">
      <w:start w:val="1"/>
      <w:numFmt w:val="bullet"/>
      <w:lvlText w:val=""/>
      <w:lvlPicBulletId w:val="1"/>
      <w:lvlJc w:val="left"/>
      <w:pPr>
        <w:tabs>
          <w:tab w:val="num" w:pos="720"/>
        </w:tabs>
        <w:ind w:left="720" w:hanging="360"/>
      </w:pPr>
      <w:rPr>
        <w:rFonts w:ascii="Symbol" w:hAnsi="Symbol" w:hint="default"/>
      </w:rPr>
    </w:lvl>
    <w:lvl w:ilvl="1" w:tplc="58621082" w:tentative="1">
      <w:start w:val="1"/>
      <w:numFmt w:val="bullet"/>
      <w:lvlText w:val=""/>
      <w:lvlJc w:val="left"/>
      <w:pPr>
        <w:tabs>
          <w:tab w:val="num" w:pos="1440"/>
        </w:tabs>
        <w:ind w:left="1440" w:hanging="360"/>
      </w:pPr>
      <w:rPr>
        <w:rFonts w:ascii="Symbol" w:hAnsi="Symbol" w:hint="default"/>
      </w:rPr>
    </w:lvl>
    <w:lvl w:ilvl="2" w:tplc="CD9EC5E8" w:tentative="1">
      <w:start w:val="1"/>
      <w:numFmt w:val="bullet"/>
      <w:lvlText w:val=""/>
      <w:lvlJc w:val="left"/>
      <w:pPr>
        <w:tabs>
          <w:tab w:val="num" w:pos="2160"/>
        </w:tabs>
        <w:ind w:left="2160" w:hanging="360"/>
      </w:pPr>
      <w:rPr>
        <w:rFonts w:ascii="Symbol" w:hAnsi="Symbol" w:hint="default"/>
      </w:rPr>
    </w:lvl>
    <w:lvl w:ilvl="3" w:tplc="09C2DB86" w:tentative="1">
      <w:start w:val="1"/>
      <w:numFmt w:val="bullet"/>
      <w:lvlText w:val=""/>
      <w:lvlJc w:val="left"/>
      <w:pPr>
        <w:tabs>
          <w:tab w:val="num" w:pos="2880"/>
        </w:tabs>
        <w:ind w:left="2880" w:hanging="360"/>
      </w:pPr>
      <w:rPr>
        <w:rFonts w:ascii="Symbol" w:hAnsi="Symbol" w:hint="default"/>
      </w:rPr>
    </w:lvl>
    <w:lvl w:ilvl="4" w:tplc="5910206C" w:tentative="1">
      <w:start w:val="1"/>
      <w:numFmt w:val="bullet"/>
      <w:lvlText w:val=""/>
      <w:lvlJc w:val="left"/>
      <w:pPr>
        <w:tabs>
          <w:tab w:val="num" w:pos="3600"/>
        </w:tabs>
        <w:ind w:left="3600" w:hanging="360"/>
      </w:pPr>
      <w:rPr>
        <w:rFonts w:ascii="Symbol" w:hAnsi="Symbol" w:hint="default"/>
      </w:rPr>
    </w:lvl>
    <w:lvl w:ilvl="5" w:tplc="48BE2922" w:tentative="1">
      <w:start w:val="1"/>
      <w:numFmt w:val="bullet"/>
      <w:lvlText w:val=""/>
      <w:lvlJc w:val="left"/>
      <w:pPr>
        <w:tabs>
          <w:tab w:val="num" w:pos="4320"/>
        </w:tabs>
        <w:ind w:left="4320" w:hanging="360"/>
      </w:pPr>
      <w:rPr>
        <w:rFonts w:ascii="Symbol" w:hAnsi="Symbol" w:hint="default"/>
      </w:rPr>
    </w:lvl>
    <w:lvl w:ilvl="6" w:tplc="470C1272" w:tentative="1">
      <w:start w:val="1"/>
      <w:numFmt w:val="bullet"/>
      <w:lvlText w:val=""/>
      <w:lvlJc w:val="left"/>
      <w:pPr>
        <w:tabs>
          <w:tab w:val="num" w:pos="5040"/>
        </w:tabs>
        <w:ind w:left="5040" w:hanging="360"/>
      </w:pPr>
      <w:rPr>
        <w:rFonts w:ascii="Symbol" w:hAnsi="Symbol" w:hint="default"/>
      </w:rPr>
    </w:lvl>
    <w:lvl w:ilvl="7" w:tplc="F3689198" w:tentative="1">
      <w:start w:val="1"/>
      <w:numFmt w:val="bullet"/>
      <w:lvlText w:val=""/>
      <w:lvlJc w:val="left"/>
      <w:pPr>
        <w:tabs>
          <w:tab w:val="num" w:pos="5760"/>
        </w:tabs>
        <w:ind w:left="5760" w:hanging="360"/>
      </w:pPr>
      <w:rPr>
        <w:rFonts w:ascii="Symbol" w:hAnsi="Symbol" w:hint="default"/>
      </w:rPr>
    </w:lvl>
    <w:lvl w:ilvl="8" w:tplc="F572999E"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8C502F1"/>
    <w:multiLevelType w:val="hybridMultilevel"/>
    <w:tmpl w:val="1F74E63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1BFE1FDB"/>
    <w:multiLevelType w:val="hybridMultilevel"/>
    <w:tmpl w:val="923A5E62"/>
    <w:lvl w:ilvl="0" w:tplc="6526DC94">
      <w:numFmt w:val="bullet"/>
      <w:lvlText w:val="-"/>
      <w:lvlJc w:val="left"/>
      <w:pPr>
        <w:ind w:left="720" w:hanging="360"/>
      </w:pPr>
      <w:rPr>
        <w:rFonts w:ascii="Baskerville Old Face" w:eastAsiaTheme="minorHAnsi" w:hAnsi="Baskerville Old Face"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1E196678"/>
    <w:multiLevelType w:val="multilevel"/>
    <w:tmpl w:val="8CAC1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581C6F"/>
    <w:multiLevelType w:val="multilevel"/>
    <w:tmpl w:val="01D8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1C3728"/>
    <w:multiLevelType w:val="multilevel"/>
    <w:tmpl w:val="4C8AC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927345"/>
    <w:multiLevelType w:val="multilevel"/>
    <w:tmpl w:val="FA7C0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DE1E7C"/>
    <w:multiLevelType w:val="hybridMultilevel"/>
    <w:tmpl w:val="8AD0D504"/>
    <w:lvl w:ilvl="0" w:tplc="73F29226">
      <w:start w:val="1"/>
      <w:numFmt w:val="bullet"/>
      <w:lvlText w:val=""/>
      <w:lvlPicBulletId w:val="0"/>
      <w:lvlJc w:val="left"/>
      <w:pPr>
        <w:tabs>
          <w:tab w:val="num" w:pos="720"/>
        </w:tabs>
        <w:ind w:left="720" w:hanging="360"/>
      </w:pPr>
      <w:rPr>
        <w:rFonts w:ascii="Symbol" w:hAnsi="Symbol" w:hint="default"/>
      </w:rPr>
    </w:lvl>
    <w:lvl w:ilvl="1" w:tplc="29B09976" w:tentative="1">
      <w:start w:val="1"/>
      <w:numFmt w:val="bullet"/>
      <w:lvlText w:val=""/>
      <w:lvlJc w:val="left"/>
      <w:pPr>
        <w:tabs>
          <w:tab w:val="num" w:pos="1440"/>
        </w:tabs>
        <w:ind w:left="1440" w:hanging="360"/>
      </w:pPr>
      <w:rPr>
        <w:rFonts w:ascii="Symbol" w:hAnsi="Symbol" w:hint="default"/>
      </w:rPr>
    </w:lvl>
    <w:lvl w:ilvl="2" w:tplc="E8F6C248" w:tentative="1">
      <w:start w:val="1"/>
      <w:numFmt w:val="bullet"/>
      <w:lvlText w:val=""/>
      <w:lvlJc w:val="left"/>
      <w:pPr>
        <w:tabs>
          <w:tab w:val="num" w:pos="2160"/>
        </w:tabs>
        <w:ind w:left="2160" w:hanging="360"/>
      </w:pPr>
      <w:rPr>
        <w:rFonts w:ascii="Symbol" w:hAnsi="Symbol" w:hint="default"/>
      </w:rPr>
    </w:lvl>
    <w:lvl w:ilvl="3" w:tplc="C3DE93A2" w:tentative="1">
      <w:start w:val="1"/>
      <w:numFmt w:val="bullet"/>
      <w:lvlText w:val=""/>
      <w:lvlJc w:val="left"/>
      <w:pPr>
        <w:tabs>
          <w:tab w:val="num" w:pos="2880"/>
        </w:tabs>
        <w:ind w:left="2880" w:hanging="360"/>
      </w:pPr>
      <w:rPr>
        <w:rFonts w:ascii="Symbol" w:hAnsi="Symbol" w:hint="default"/>
      </w:rPr>
    </w:lvl>
    <w:lvl w:ilvl="4" w:tplc="47E6D27C" w:tentative="1">
      <w:start w:val="1"/>
      <w:numFmt w:val="bullet"/>
      <w:lvlText w:val=""/>
      <w:lvlJc w:val="left"/>
      <w:pPr>
        <w:tabs>
          <w:tab w:val="num" w:pos="3600"/>
        </w:tabs>
        <w:ind w:left="3600" w:hanging="360"/>
      </w:pPr>
      <w:rPr>
        <w:rFonts w:ascii="Symbol" w:hAnsi="Symbol" w:hint="default"/>
      </w:rPr>
    </w:lvl>
    <w:lvl w:ilvl="5" w:tplc="6FFA48D6" w:tentative="1">
      <w:start w:val="1"/>
      <w:numFmt w:val="bullet"/>
      <w:lvlText w:val=""/>
      <w:lvlJc w:val="left"/>
      <w:pPr>
        <w:tabs>
          <w:tab w:val="num" w:pos="4320"/>
        </w:tabs>
        <w:ind w:left="4320" w:hanging="360"/>
      </w:pPr>
      <w:rPr>
        <w:rFonts w:ascii="Symbol" w:hAnsi="Symbol" w:hint="default"/>
      </w:rPr>
    </w:lvl>
    <w:lvl w:ilvl="6" w:tplc="9A1CD2EC" w:tentative="1">
      <w:start w:val="1"/>
      <w:numFmt w:val="bullet"/>
      <w:lvlText w:val=""/>
      <w:lvlJc w:val="left"/>
      <w:pPr>
        <w:tabs>
          <w:tab w:val="num" w:pos="5040"/>
        </w:tabs>
        <w:ind w:left="5040" w:hanging="360"/>
      </w:pPr>
      <w:rPr>
        <w:rFonts w:ascii="Symbol" w:hAnsi="Symbol" w:hint="default"/>
      </w:rPr>
    </w:lvl>
    <w:lvl w:ilvl="7" w:tplc="2BA2510C" w:tentative="1">
      <w:start w:val="1"/>
      <w:numFmt w:val="bullet"/>
      <w:lvlText w:val=""/>
      <w:lvlJc w:val="left"/>
      <w:pPr>
        <w:tabs>
          <w:tab w:val="num" w:pos="5760"/>
        </w:tabs>
        <w:ind w:left="5760" w:hanging="360"/>
      </w:pPr>
      <w:rPr>
        <w:rFonts w:ascii="Symbol" w:hAnsi="Symbol" w:hint="default"/>
      </w:rPr>
    </w:lvl>
    <w:lvl w:ilvl="8" w:tplc="9286A802"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2EF661B1"/>
    <w:multiLevelType w:val="hybridMultilevel"/>
    <w:tmpl w:val="333C0A1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32B62608"/>
    <w:multiLevelType w:val="multilevel"/>
    <w:tmpl w:val="7BEED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41513F"/>
    <w:multiLevelType w:val="multilevel"/>
    <w:tmpl w:val="5F8CE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EED5E12"/>
    <w:multiLevelType w:val="hybridMultilevel"/>
    <w:tmpl w:val="5372C6C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52BE0488"/>
    <w:multiLevelType w:val="hybridMultilevel"/>
    <w:tmpl w:val="670CAA1A"/>
    <w:lvl w:ilvl="0" w:tplc="2974C24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53676D63"/>
    <w:multiLevelType w:val="multilevel"/>
    <w:tmpl w:val="9EA0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BB3A73"/>
    <w:multiLevelType w:val="hybridMultilevel"/>
    <w:tmpl w:val="033EBEF8"/>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5F5807C6"/>
    <w:multiLevelType w:val="multilevel"/>
    <w:tmpl w:val="CB669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E43097"/>
    <w:multiLevelType w:val="multilevel"/>
    <w:tmpl w:val="897C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963EAF"/>
    <w:multiLevelType w:val="multilevel"/>
    <w:tmpl w:val="897C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BB3797"/>
    <w:multiLevelType w:val="multilevel"/>
    <w:tmpl w:val="D3E47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16586A"/>
    <w:multiLevelType w:val="hybridMultilevel"/>
    <w:tmpl w:val="FF10CD5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9" w15:restartNumberingAfterBreak="0">
    <w:nsid w:val="6C927BCA"/>
    <w:multiLevelType w:val="hybridMultilevel"/>
    <w:tmpl w:val="7E72584A"/>
    <w:lvl w:ilvl="0" w:tplc="8CD8A6A2">
      <w:start w:val="1"/>
      <w:numFmt w:val="bullet"/>
      <w:lvlText w:val=""/>
      <w:lvlJc w:val="left"/>
      <w:pPr>
        <w:ind w:left="720" w:hanging="360"/>
      </w:pPr>
      <w:rPr>
        <w:rFonts w:ascii="Symbol" w:hAnsi="Symbol" w:hint="default"/>
        <w:color w:val="EE0000"/>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6F7D5D5A"/>
    <w:multiLevelType w:val="hybridMultilevel"/>
    <w:tmpl w:val="2012A48A"/>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31" w15:restartNumberingAfterBreak="0">
    <w:nsid w:val="702C1B45"/>
    <w:multiLevelType w:val="multilevel"/>
    <w:tmpl w:val="D700B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6F1DB4"/>
    <w:multiLevelType w:val="multilevel"/>
    <w:tmpl w:val="9782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BD5B29"/>
    <w:multiLevelType w:val="multilevel"/>
    <w:tmpl w:val="EF286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92A171C"/>
    <w:multiLevelType w:val="multilevel"/>
    <w:tmpl w:val="854C5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B07B76"/>
    <w:multiLevelType w:val="multilevel"/>
    <w:tmpl w:val="4F087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D85098"/>
    <w:multiLevelType w:val="hybridMultilevel"/>
    <w:tmpl w:val="B1C6741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7" w15:restartNumberingAfterBreak="0">
    <w:nsid w:val="7E1C5402"/>
    <w:multiLevelType w:val="multilevel"/>
    <w:tmpl w:val="40A67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3538024">
    <w:abstractNumId w:val="18"/>
  </w:num>
  <w:num w:numId="2" w16cid:durableId="1630238751">
    <w:abstractNumId w:val="16"/>
  </w:num>
  <w:num w:numId="3" w16cid:durableId="543255270">
    <w:abstractNumId w:val="35"/>
  </w:num>
  <w:num w:numId="4" w16cid:durableId="671179334">
    <w:abstractNumId w:val="29"/>
  </w:num>
  <w:num w:numId="5" w16cid:durableId="1091657200">
    <w:abstractNumId w:val="21"/>
  </w:num>
  <w:num w:numId="6" w16cid:durableId="1787777105">
    <w:abstractNumId w:val="9"/>
  </w:num>
  <w:num w:numId="7" w16cid:durableId="1788814521">
    <w:abstractNumId w:val="22"/>
  </w:num>
  <w:num w:numId="8" w16cid:durableId="1772891024">
    <w:abstractNumId w:val="19"/>
  </w:num>
  <w:num w:numId="9" w16cid:durableId="184101289">
    <w:abstractNumId w:val="30"/>
  </w:num>
  <w:num w:numId="10" w16cid:durableId="634526179">
    <w:abstractNumId w:val="33"/>
  </w:num>
  <w:num w:numId="11" w16cid:durableId="1514343243">
    <w:abstractNumId w:val="15"/>
  </w:num>
  <w:num w:numId="12" w16cid:durableId="1974098996">
    <w:abstractNumId w:val="6"/>
  </w:num>
  <w:num w:numId="13" w16cid:durableId="1554611989">
    <w:abstractNumId w:val="31"/>
  </w:num>
  <w:num w:numId="14" w16cid:durableId="738938137">
    <w:abstractNumId w:val="12"/>
  </w:num>
  <w:num w:numId="15" w16cid:durableId="1434788128">
    <w:abstractNumId w:val="1"/>
  </w:num>
  <w:num w:numId="16" w16cid:durableId="709497906">
    <w:abstractNumId w:val="3"/>
  </w:num>
  <w:num w:numId="17" w16cid:durableId="1796413344">
    <w:abstractNumId w:val="32"/>
  </w:num>
  <w:num w:numId="18" w16cid:durableId="1538543174">
    <w:abstractNumId w:val="7"/>
  </w:num>
  <w:num w:numId="19" w16cid:durableId="1633362808">
    <w:abstractNumId w:val="13"/>
  </w:num>
  <w:num w:numId="20" w16cid:durableId="2130007917">
    <w:abstractNumId w:val="20"/>
  </w:num>
  <w:num w:numId="21" w16cid:durableId="1639413076">
    <w:abstractNumId w:val="28"/>
  </w:num>
  <w:num w:numId="22" w16cid:durableId="1773356410">
    <w:abstractNumId w:val="10"/>
  </w:num>
  <w:num w:numId="23" w16cid:durableId="2009667981">
    <w:abstractNumId w:val="36"/>
  </w:num>
  <w:num w:numId="24" w16cid:durableId="78140167">
    <w:abstractNumId w:val="0"/>
  </w:num>
  <w:num w:numId="25" w16cid:durableId="888152113">
    <w:abstractNumId w:val="5"/>
  </w:num>
  <w:num w:numId="26" w16cid:durableId="1362167722">
    <w:abstractNumId w:val="17"/>
  </w:num>
  <w:num w:numId="27" w16cid:durableId="1902910634">
    <w:abstractNumId w:val="34"/>
  </w:num>
  <w:num w:numId="28" w16cid:durableId="2055497823">
    <w:abstractNumId w:val="14"/>
  </w:num>
  <w:num w:numId="29" w16cid:durableId="746999708">
    <w:abstractNumId w:val="37"/>
  </w:num>
  <w:num w:numId="30" w16cid:durableId="1953322093">
    <w:abstractNumId w:val="27"/>
  </w:num>
  <w:num w:numId="31" w16cid:durableId="1328442385">
    <w:abstractNumId w:val="8"/>
  </w:num>
  <w:num w:numId="32" w16cid:durableId="1418405327">
    <w:abstractNumId w:val="25"/>
  </w:num>
  <w:num w:numId="33" w16cid:durableId="921329172">
    <w:abstractNumId w:val="26"/>
  </w:num>
  <w:num w:numId="34" w16cid:durableId="1964001573">
    <w:abstractNumId w:val="23"/>
  </w:num>
  <w:num w:numId="35" w16cid:durableId="298148341">
    <w:abstractNumId w:val="11"/>
  </w:num>
  <w:num w:numId="36" w16cid:durableId="2025983638">
    <w:abstractNumId w:val="24"/>
  </w:num>
  <w:num w:numId="37" w16cid:durableId="612711368">
    <w:abstractNumId w:val="4"/>
  </w:num>
  <w:num w:numId="38" w16cid:durableId="922183523">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38A"/>
    <w:rsid w:val="000006AA"/>
    <w:rsid w:val="000008DA"/>
    <w:rsid w:val="00001A9F"/>
    <w:rsid w:val="00001AA8"/>
    <w:rsid w:val="00002844"/>
    <w:rsid w:val="00002CDF"/>
    <w:rsid w:val="00003E1E"/>
    <w:rsid w:val="0000445E"/>
    <w:rsid w:val="00004771"/>
    <w:rsid w:val="00005CB7"/>
    <w:rsid w:val="00006621"/>
    <w:rsid w:val="000066BF"/>
    <w:rsid w:val="0000670B"/>
    <w:rsid w:val="00006BBA"/>
    <w:rsid w:val="00007706"/>
    <w:rsid w:val="00007A96"/>
    <w:rsid w:val="00007A9F"/>
    <w:rsid w:val="0001180F"/>
    <w:rsid w:val="00012422"/>
    <w:rsid w:val="00012624"/>
    <w:rsid w:val="00015D46"/>
    <w:rsid w:val="00015D7F"/>
    <w:rsid w:val="0001626F"/>
    <w:rsid w:val="000164AA"/>
    <w:rsid w:val="000164EF"/>
    <w:rsid w:val="00016B15"/>
    <w:rsid w:val="00016B1D"/>
    <w:rsid w:val="00016E0C"/>
    <w:rsid w:val="00020643"/>
    <w:rsid w:val="00021E34"/>
    <w:rsid w:val="000230EF"/>
    <w:rsid w:val="00025592"/>
    <w:rsid w:val="00026B79"/>
    <w:rsid w:val="00027800"/>
    <w:rsid w:val="00030090"/>
    <w:rsid w:val="00030095"/>
    <w:rsid w:val="0003116C"/>
    <w:rsid w:val="0003185C"/>
    <w:rsid w:val="00032864"/>
    <w:rsid w:val="00032932"/>
    <w:rsid w:val="000329D3"/>
    <w:rsid w:val="00033F19"/>
    <w:rsid w:val="00034D50"/>
    <w:rsid w:val="00035215"/>
    <w:rsid w:val="00035DA8"/>
    <w:rsid w:val="00037CF3"/>
    <w:rsid w:val="00037E77"/>
    <w:rsid w:val="00037FAC"/>
    <w:rsid w:val="000407D6"/>
    <w:rsid w:val="00041CE5"/>
    <w:rsid w:val="00042185"/>
    <w:rsid w:val="00044665"/>
    <w:rsid w:val="000449A1"/>
    <w:rsid w:val="00045B45"/>
    <w:rsid w:val="00045CAF"/>
    <w:rsid w:val="00045FFD"/>
    <w:rsid w:val="00046192"/>
    <w:rsid w:val="000464DD"/>
    <w:rsid w:val="00046841"/>
    <w:rsid w:val="00046A5A"/>
    <w:rsid w:val="00046AA4"/>
    <w:rsid w:val="00046B77"/>
    <w:rsid w:val="00050D64"/>
    <w:rsid w:val="000512E2"/>
    <w:rsid w:val="000519FB"/>
    <w:rsid w:val="00052130"/>
    <w:rsid w:val="0005235C"/>
    <w:rsid w:val="0005311C"/>
    <w:rsid w:val="0005332E"/>
    <w:rsid w:val="000539C9"/>
    <w:rsid w:val="00053F55"/>
    <w:rsid w:val="0005552C"/>
    <w:rsid w:val="000579E7"/>
    <w:rsid w:val="00057B97"/>
    <w:rsid w:val="0006011B"/>
    <w:rsid w:val="00060461"/>
    <w:rsid w:val="00060CCF"/>
    <w:rsid w:val="00061DC1"/>
    <w:rsid w:val="00062ED3"/>
    <w:rsid w:val="00063405"/>
    <w:rsid w:val="00063BFB"/>
    <w:rsid w:val="00063C33"/>
    <w:rsid w:val="00064035"/>
    <w:rsid w:val="00066449"/>
    <w:rsid w:val="00066478"/>
    <w:rsid w:val="000664FD"/>
    <w:rsid w:val="000667CC"/>
    <w:rsid w:val="000668E8"/>
    <w:rsid w:val="00066B05"/>
    <w:rsid w:val="0006710E"/>
    <w:rsid w:val="00067EF3"/>
    <w:rsid w:val="00071AE7"/>
    <w:rsid w:val="00071D8C"/>
    <w:rsid w:val="00073405"/>
    <w:rsid w:val="000744C2"/>
    <w:rsid w:val="00075442"/>
    <w:rsid w:val="0007577C"/>
    <w:rsid w:val="00076BB2"/>
    <w:rsid w:val="000777A6"/>
    <w:rsid w:val="00077EF5"/>
    <w:rsid w:val="00080732"/>
    <w:rsid w:val="0008097C"/>
    <w:rsid w:val="00080A55"/>
    <w:rsid w:val="00081022"/>
    <w:rsid w:val="000811B1"/>
    <w:rsid w:val="00081BE1"/>
    <w:rsid w:val="00081C7E"/>
    <w:rsid w:val="000822F7"/>
    <w:rsid w:val="00082975"/>
    <w:rsid w:val="0008312C"/>
    <w:rsid w:val="000835B1"/>
    <w:rsid w:val="00083B63"/>
    <w:rsid w:val="000843B5"/>
    <w:rsid w:val="000846E4"/>
    <w:rsid w:val="00084F60"/>
    <w:rsid w:val="0008562E"/>
    <w:rsid w:val="000857FC"/>
    <w:rsid w:val="00085C69"/>
    <w:rsid w:val="000862DA"/>
    <w:rsid w:val="00086489"/>
    <w:rsid w:val="00086628"/>
    <w:rsid w:val="00090E41"/>
    <w:rsid w:val="00091FCF"/>
    <w:rsid w:val="000921DE"/>
    <w:rsid w:val="0009247E"/>
    <w:rsid w:val="000927CA"/>
    <w:rsid w:val="00092BB4"/>
    <w:rsid w:val="00093E3C"/>
    <w:rsid w:val="00094BEB"/>
    <w:rsid w:val="00095AE9"/>
    <w:rsid w:val="0009613C"/>
    <w:rsid w:val="000976FA"/>
    <w:rsid w:val="000A025F"/>
    <w:rsid w:val="000A1535"/>
    <w:rsid w:val="000A1A80"/>
    <w:rsid w:val="000A1DBF"/>
    <w:rsid w:val="000A240D"/>
    <w:rsid w:val="000A25D4"/>
    <w:rsid w:val="000A3610"/>
    <w:rsid w:val="000A38B5"/>
    <w:rsid w:val="000A3F12"/>
    <w:rsid w:val="000A455B"/>
    <w:rsid w:val="000A4B22"/>
    <w:rsid w:val="000A4F68"/>
    <w:rsid w:val="000A4FA5"/>
    <w:rsid w:val="000A58D3"/>
    <w:rsid w:val="000A5BCD"/>
    <w:rsid w:val="000A5EE2"/>
    <w:rsid w:val="000A5F5A"/>
    <w:rsid w:val="000A6017"/>
    <w:rsid w:val="000A6B1A"/>
    <w:rsid w:val="000A6E2B"/>
    <w:rsid w:val="000A7985"/>
    <w:rsid w:val="000A7D22"/>
    <w:rsid w:val="000B0025"/>
    <w:rsid w:val="000B0489"/>
    <w:rsid w:val="000B1D82"/>
    <w:rsid w:val="000B1E94"/>
    <w:rsid w:val="000B24AD"/>
    <w:rsid w:val="000B4E06"/>
    <w:rsid w:val="000B4EB3"/>
    <w:rsid w:val="000B505E"/>
    <w:rsid w:val="000B5387"/>
    <w:rsid w:val="000B5673"/>
    <w:rsid w:val="000B5BA3"/>
    <w:rsid w:val="000B5D95"/>
    <w:rsid w:val="000B62D3"/>
    <w:rsid w:val="000B69C1"/>
    <w:rsid w:val="000B7734"/>
    <w:rsid w:val="000C01B4"/>
    <w:rsid w:val="000C14B3"/>
    <w:rsid w:val="000C1D61"/>
    <w:rsid w:val="000C373A"/>
    <w:rsid w:val="000C5342"/>
    <w:rsid w:val="000C5430"/>
    <w:rsid w:val="000C5C4D"/>
    <w:rsid w:val="000C76A5"/>
    <w:rsid w:val="000C7713"/>
    <w:rsid w:val="000D06B0"/>
    <w:rsid w:val="000D1401"/>
    <w:rsid w:val="000D18E8"/>
    <w:rsid w:val="000D23DA"/>
    <w:rsid w:val="000D28F5"/>
    <w:rsid w:val="000D41C1"/>
    <w:rsid w:val="000D4966"/>
    <w:rsid w:val="000D6815"/>
    <w:rsid w:val="000D78F1"/>
    <w:rsid w:val="000D7A5D"/>
    <w:rsid w:val="000D7CB1"/>
    <w:rsid w:val="000D7E60"/>
    <w:rsid w:val="000E03EB"/>
    <w:rsid w:val="000E2105"/>
    <w:rsid w:val="000E3644"/>
    <w:rsid w:val="000E3943"/>
    <w:rsid w:val="000E400D"/>
    <w:rsid w:val="000E4269"/>
    <w:rsid w:val="000E5113"/>
    <w:rsid w:val="000E5280"/>
    <w:rsid w:val="000E682D"/>
    <w:rsid w:val="000E6E3E"/>
    <w:rsid w:val="000E6EA3"/>
    <w:rsid w:val="000E7CD7"/>
    <w:rsid w:val="000F0211"/>
    <w:rsid w:val="000F06FE"/>
    <w:rsid w:val="000F2714"/>
    <w:rsid w:val="000F3061"/>
    <w:rsid w:val="000F41C8"/>
    <w:rsid w:val="000F53AA"/>
    <w:rsid w:val="000F6A39"/>
    <w:rsid w:val="000F72CE"/>
    <w:rsid w:val="00101AA7"/>
    <w:rsid w:val="00102373"/>
    <w:rsid w:val="00102435"/>
    <w:rsid w:val="00103558"/>
    <w:rsid w:val="00104241"/>
    <w:rsid w:val="00104FE1"/>
    <w:rsid w:val="00106E49"/>
    <w:rsid w:val="00107190"/>
    <w:rsid w:val="00107667"/>
    <w:rsid w:val="0011002F"/>
    <w:rsid w:val="0011010B"/>
    <w:rsid w:val="001105BC"/>
    <w:rsid w:val="001121F8"/>
    <w:rsid w:val="00113F75"/>
    <w:rsid w:val="001161BF"/>
    <w:rsid w:val="0011678F"/>
    <w:rsid w:val="0011751B"/>
    <w:rsid w:val="001176B4"/>
    <w:rsid w:val="00117D74"/>
    <w:rsid w:val="00117DB7"/>
    <w:rsid w:val="00120998"/>
    <w:rsid w:val="001214C7"/>
    <w:rsid w:val="001227CF"/>
    <w:rsid w:val="00122FFD"/>
    <w:rsid w:val="0012349A"/>
    <w:rsid w:val="0012356E"/>
    <w:rsid w:val="00124DA9"/>
    <w:rsid w:val="00124EBF"/>
    <w:rsid w:val="00125779"/>
    <w:rsid w:val="00125A10"/>
    <w:rsid w:val="00125AE7"/>
    <w:rsid w:val="00125C5F"/>
    <w:rsid w:val="00127A83"/>
    <w:rsid w:val="00127CD2"/>
    <w:rsid w:val="00130169"/>
    <w:rsid w:val="001324CE"/>
    <w:rsid w:val="00132745"/>
    <w:rsid w:val="00132A87"/>
    <w:rsid w:val="00134BF6"/>
    <w:rsid w:val="001354DE"/>
    <w:rsid w:val="001356AA"/>
    <w:rsid w:val="001358FA"/>
    <w:rsid w:val="00135E30"/>
    <w:rsid w:val="001372FE"/>
    <w:rsid w:val="001377E0"/>
    <w:rsid w:val="00140042"/>
    <w:rsid w:val="0014196D"/>
    <w:rsid w:val="00141A0C"/>
    <w:rsid w:val="00142D32"/>
    <w:rsid w:val="00143240"/>
    <w:rsid w:val="00143544"/>
    <w:rsid w:val="001455DA"/>
    <w:rsid w:val="00145AFB"/>
    <w:rsid w:val="00145CE1"/>
    <w:rsid w:val="00146AAF"/>
    <w:rsid w:val="00146D51"/>
    <w:rsid w:val="00146F02"/>
    <w:rsid w:val="0014726D"/>
    <w:rsid w:val="00147B7F"/>
    <w:rsid w:val="001500A4"/>
    <w:rsid w:val="00150661"/>
    <w:rsid w:val="001506E8"/>
    <w:rsid w:val="001507A1"/>
    <w:rsid w:val="0015162A"/>
    <w:rsid w:val="001522D9"/>
    <w:rsid w:val="001539BE"/>
    <w:rsid w:val="001547E0"/>
    <w:rsid w:val="00154B5B"/>
    <w:rsid w:val="00154E42"/>
    <w:rsid w:val="00155E03"/>
    <w:rsid w:val="00156581"/>
    <w:rsid w:val="00157806"/>
    <w:rsid w:val="00160ACA"/>
    <w:rsid w:val="00160D71"/>
    <w:rsid w:val="00160F67"/>
    <w:rsid w:val="00161ED8"/>
    <w:rsid w:val="00162A04"/>
    <w:rsid w:val="00162B3E"/>
    <w:rsid w:val="00163786"/>
    <w:rsid w:val="00163CA4"/>
    <w:rsid w:val="00163F7A"/>
    <w:rsid w:val="00164110"/>
    <w:rsid w:val="00164173"/>
    <w:rsid w:val="00164BE1"/>
    <w:rsid w:val="0016610E"/>
    <w:rsid w:val="00166E13"/>
    <w:rsid w:val="00170192"/>
    <w:rsid w:val="00170C6D"/>
    <w:rsid w:val="00171EF6"/>
    <w:rsid w:val="001722F8"/>
    <w:rsid w:val="001728C3"/>
    <w:rsid w:val="00173A60"/>
    <w:rsid w:val="00173B67"/>
    <w:rsid w:val="00174CED"/>
    <w:rsid w:val="00175825"/>
    <w:rsid w:val="00175B74"/>
    <w:rsid w:val="00175FFC"/>
    <w:rsid w:val="001765FB"/>
    <w:rsid w:val="0017663D"/>
    <w:rsid w:val="00176B95"/>
    <w:rsid w:val="0017790E"/>
    <w:rsid w:val="00177F2D"/>
    <w:rsid w:val="0018075C"/>
    <w:rsid w:val="001815FB"/>
    <w:rsid w:val="001821ED"/>
    <w:rsid w:val="0018407F"/>
    <w:rsid w:val="00184DC0"/>
    <w:rsid w:val="00185908"/>
    <w:rsid w:val="001861EF"/>
    <w:rsid w:val="0018680A"/>
    <w:rsid w:val="001869AA"/>
    <w:rsid w:val="0019092C"/>
    <w:rsid w:val="001917E7"/>
    <w:rsid w:val="001922B3"/>
    <w:rsid w:val="00192B27"/>
    <w:rsid w:val="001930FF"/>
    <w:rsid w:val="001932A4"/>
    <w:rsid w:val="001934C9"/>
    <w:rsid w:val="0019378C"/>
    <w:rsid w:val="001939ED"/>
    <w:rsid w:val="00194B0B"/>
    <w:rsid w:val="00194CEE"/>
    <w:rsid w:val="001950E5"/>
    <w:rsid w:val="0019570E"/>
    <w:rsid w:val="00196438"/>
    <w:rsid w:val="001965F1"/>
    <w:rsid w:val="00196CE4"/>
    <w:rsid w:val="00197368"/>
    <w:rsid w:val="001A0AE9"/>
    <w:rsid w:val="001A13E6"/>
    <w:rsid w:val="001A1AF2"/>
    <w:rsid w:val="001A2505"/>
    <w:rsid w:val="001A3D15"/>
    <w:rsid w:val="001A3F88"/>
    <w:rsid w:val="001A5657"/>
    <w:rsid w:val="001A5E3D"/>
    <w:rsid w:val="001A6064"/>
    <w:rsid w:val="001A6239"/>
    <w:rsid w:val="001A69B7"/>
    <w:rsid w:val="001A765B"/>
    <w:rsid w:val="001B0119"/>
    <w:rsid w:val="001B033E"/>
    <w:rsid w:val="001B1394"/>
    <w:rsid w:val="001B1AC5"/>
    <w:rsid w:val="001B23FB"/>
    <w:rsid w:val="001B3860"/>
    <w:rsid w:val="001B3A09"/>
    <w:rsid w:val="001B3D56"/>
    <w:rsid w:val="001B40C0"/>
    <w:rsid w:val="001B4B08"/>
    <w:rsid w:val="001B4BDF"/>
    <w:rsid w:val="001B4E81"/>
    <w:rsid w:val="001B4EA0"/>
    <w:rsid w:val="001B5186"/>
    <w:rsid w:val="001B6CAC"/>
    <w:rsid w:val="001B7241"/>
    <w:rsid w:val="001B7716"/>
    <w:rsid w:val="001B7CDA"/>
    <w:rsid w:val="001C038F"/>
    <w:rsid w:val="001C045B"/>
    <w:rsid w:val="001C082E"/>
    <w:rsid w:val="001C1A94"/>
    <w:rsid w:val="001C2153"/>
    <w:rsid w:val="001C34E8"/>
    <w:rsid w:val="001C3AD9"/>
    <w:rsid w:val="001C417F"/>
    <w:rsid w:val="001C45F9"/>
    <w:rsid w:val="001C494C"/>
    <w:rsid w:val="001C53D0"/>
    <w:rsid w:val="001C5825"/>
    <w:rsid w:val="001D07F0"/>
    <w:rsid w:val="001D1358"/>
    <w:rsid w:val="001D1387"/>
    <w:rsid w:val="001D19A5"/>
    <w:rsid w:val="001D1B8B"/>
    <w:rsid w:val="001D1C2A"/>
    <w:rsid w:val="001D1F14"/>
    <w:rsid w:val="001D238B"/>
    <w:rsid w:val="001D32A6"/>
    <w:rsid w:val="001D38DF"/>
    <w:rsid w:val="001D3C20"/>
    <w:rsid w:val="001D434B"/>
    <w:rsid w:val="001D57AF"/>
    <w:rsid w:val="001D5B9E"/>
    <w:rsid w:val="001D66D3"/>
    <w:rsid w:val="001D6803"/>
    <w:rsid w:val="001D6AE6"/>
    <w:rsid w:val="001D7006"/>
    <w:rsid w:val="001D777A"/>
    <w:rsid w:val="001E0399"/>
    <w:rsid w:val="001E1D5E"/>
    <w:rsid w:val="001E246B"/>
    <w:rsid w:val="001E2C0C"/>
    <w:rsid w:val="001E52AA"/>
    <w:rsid w:val="001E58D4"/>
    <w:rsid w:val="001E6559"/>
    <w:rsid w:val="001E6F0F"/>
    <w:rsid w:val="001E78E5"/>
    <w:rsid w:val="001E7BB2"/>
    <w:rsid w:val="001F05F8"/>
    <w:rsid w:val="001F07EB"/>
    <w:rsid w:val="001F1DFA"/>
    <w:rsid w:val="001F44A6"/>
    <w:rsid w:val="001F5863"/>
    <w:rsid w:val="001F61D2"/>
    <w:rsid w:val="001F6675"/>
    <w:rsid w:val="001F6D02"/>
    <w:rsid w:val="001F74B3"/>
    <w:rsid w:val="00200072"/>
    <w:rsid w:val="00200FED"/>
    <w:rsid w:val="00201F59"/>
    <w:rsid w:val="0020338A"/>
    <w:rsid w:val="002058BE"/>
    <w:rsid w:val="002073DB"/>
    <w:rsid w:val="00207944"/>
    <w:rsid w:val="00207FA7"/>
    <w:rsid w:val="00210BC9"/>
    <w:rsid w:val="00211FA7"/>
    <w:rsid w:val="00212804"/>
    <w:rsid w:val="002132FD"/>
    <w:rsid w:val="00213E35"/>
    <w:rsid w:val="0021410F"/>
    <w:rsid w:val="00214426"/>
    <w:rsid w:val="00214A12"/>
    <w:rsid w:val="00214EEF"/>
    <w:rsid w:val="0021562F"/>
    <w:rsid w:val="002156C3"/>
    <w:rsid w:val="00216281"/>
    <w:rsid w:val="00216EF2"/>
    <w:rsid w:val="0022018C"/>
    <w:rsid w:val="00220F42"/>
    <w:rsid w:val="00221643"/>
    <w:rsid w:val="002232D6"/>
    <w:rsid w:val="00223693"/>
    <w:rsid w:val="00224C90"/>
    <w:rsid w:val="00224D28"/>
    <w:rsid w:val="002265A8"/>
    <w:rsid w:val="00227605"/>
    <w:rsid w:val="00227FBE"/>
    <w:rsid w:val="002303E8"/>
    <w:rsid w:val="00230CE7"/>
    <w:rsid w:val="00230F4C"/>
    <w:rsid w:val="00231D30"/>
    <w:rsid w:val="002323A8"/>
    <w:rsid w:val="002323BA"/>
    <w:rsid w:val="00232BC4"/>
    <w:rsid w:val="002334ED"/>
    <w:rsid w:val="00233EFC"/>
    <w:rsid w:val="00234776"/>
    <w:rsid w:val="00234FEB"/>
    <w:rsid w:val="00235847"/>
    <w:rsid w:val="00236503"/>
    <w:rsid w:val="002426B3"/>
    <w:rsid w:val="00242930"/>
    <w:rsid w:val="00242BD0"/>
    <w:rsid w:val="00242F70"/>
    <w:rsid w:val="0024348A"/>
    <w:rsid w:val="00244EC3"/>
    <w:rsid w:val="00245221"/>
    <w:rsid w:val="00245A17"/>
    <w:rsid w:val="00246217"/>
    <w:rsid w:val="00246C2F"/>
    <w:rsid w:val="002470CC"/>
    <w:rsid w:val="00247D5F"/>
    <w:rsid w:val="00250697"/>
    <w:rsid w:val="002510D8"/>
    <w:rsid w:val="0025341A"/>
    <w:rsid w:val="00253524"/>
    <w:rsid w:val="00254289"/>
    <w:rsid w:val="0025436E"/>
    <w:rsid w:val="00255650"/>
    <w:rsid w:val="0025571A"/>
    <w:rsid w:val="0025581C"/>
    <w:rsid w:val="00255A9F"/>
    <w:rsid w:val="00256176"/>
    <w:rsid w:val="00256D50"/>
    <w:rsid w:val="00262723"/>
    <w:rsid w:val="00262767"/>
    <w:rsid w:val="0026278D"/>
    <w:rsid w:val="002629DC"/>
    <w:rsid w:val="00263482"/>
    <w:rsid w:val="00263FA5"/>
    <w:rsid w:val="002643EE"/>
    <w:rsid w:val="00264D38"/>
    <w:rsid w:val="002656E9"/>
    <w:rsid w:val="002662DF"/>
    <w:rsid w:val="002663A8"/>
    <w:rsid w:val="00266528"/>
    <w:rsid w:val="00266EF5"/>
    <w:rsid w:val="00267102"/>
    <w:rsid w:val="00274A2F"/>
    <w:rsid w:val="002759FD"/>
    <w:rsid w:val="00275FCE"/>
    <w:rsid w:val="00277360"/>
    <w:rsid w:val="00277DD2"/>
    <w:rsid w:val="00277E20"/>
    <w:rsid w:val="00281D54"/>
    <w:rsid w:val="002821B9"/>
    <w:rsid w:val="00282C3C"/>
    <w:rsid w:val="00282CBD"/>
    <w:rsid w:val="00283762"/>
    <w:rsid w:val="00283CDD"/>
    <w:rsid w:val="00284182"/>
    <w:rsid w:val="00284DD2"/>
    <w:rsid w:val="00285588"/>
    <w:rsid w:val="002857FD"/>
    <w:rsid w:val="00285BB6"/>
    <w:rsid w:val="00285DAA"/>
    <w:rsid w:val="002860B5"/>
    <w:rsid w:val="00286639"/>
    <w:rsid w:val="00286F1B"/>
    <w:rsid w:val="00287154"/>
    <w:rsid w:val="002871AA"/>
    <w:rsid w:val="002875BB"/>
    <w:rsid w:val="00290B96"/>
    <w:rsid w:val="00290E01"/>
    <w:rsid w:val="00290EF1"/>
    <w:rsid w:val="002912FD"/>
    <w:rsid w:val="00291CBF"/>
    <w:rsid w:val="00293432"/>
    <w:rsid w:val="00293788"/>
    <w:rsid w:val="00293B5C"/>
    <w:rsid w:val="00293FF6"/>
    <w:rsid w:val="002947A9"/>
    <w:rsid w:val="00294EA5"/>
    <w:rsid w:val="0029589E"/>
    <w:rsid w:val="00295C06"/>
    <w:rsid w:val="0029625F"/>
    <w:rsid w:val="00296C5B"/>
    <w:rsid w:val="00297476"/>
    <w:rsid w:val="00297754"/>
    <w:rsid w:val="002A12A5"/>
    <w:rsid w:val="002A1812"/>
    <w:rsid w:val="002A2AFD"/>
    <w:rsid w:val="002A44A8"/>
    <w:rsid w:val="002A4605"/>
    <w:rsid w:val="002A5318"/>
    <w:rsid w:val="002A5415"/>
    <w:rsid w:val="002A632C"/>
    <w:rsid w:val="002A64DE"/>
    <w:rsid w:val="002A7C5C"/>
    <w:rsid w:val="002B0DA7"/>
    <w:rsid w:val="002B0F5B"/>
    <w:rsid w:val="002B14EE"/>
    <w:rsid w:val="002B16BC"/>
    <w:rsid w:val="002B1BBB"/>
    <w:rsid w:val="002B2F09"/>
    <w:rsid w:val="002B31ED"/>
    <w:rsid w:val="002B3226"/>
    <w:rsid w:val="002B43F7"/>
    <w:rsid w:val="002B5C4A"/>
    <w:rsid w:val="002B62A5"/>
    <w:rsid w:val="002B62A6"/>
    <w:rsid w:val="002B62EB"/>
    <w:rsid w:val="002B655F"/>
    <w:rsid w:val="002B7BF0"/>
    <w:rsid w:val="002C174B"/>
    <w:rsid w:val="002C2140"/>
    <w:rsid w:val="002C5FD6"/>
    <w:rsid w:val="002C6CE1"/>
    <w:rsid w:val="002D1E9D"/>
    <w:rsid w:val="002D1FB3"/>
    <w:rsid w:val="002D2594"/>
    <w:rsid w:val="002D3993"/>
    <w:rsid w:val="002D3A47"/>
    <w:rsid w:val="002D659C"/>
    <w:rsid w:val="002D6A22"/>
    <w:rsid w:val="002D6B90"/>
    <w:rsid w:val="002D77F2"/>
    <w:rsid w:val="002D7BC5"/>
    <w:rsid w:val="002E3087"/>
    <w:rsid w:val="002E3194"/>
    <w:rsid w:val="002E49DD"/>
    <w:rsid w:val="002E5001"/>
    <w:rsid w:val="002E5949"/>
    <w:rsid w:val="002E63E7"/>
    <w:rsid w:val="002E6E73"/>
    <w:rsid w:val="002E6FAF"/>
    <w:rsid w:val="002E7455"/>
    <w:rsid w:val="002E7630"/>
    <w:rsid w:val="002E7D08"/>
    <w:rsid w:val="002F4817"/>
    <w:rsid w:val="002F4F28"/>
    <w:rsid w:val="002F53FB"/>
    <w:rsid w:val="002F5681"/>
    <w:rsid w:val="002F6630"/>
    <w:rsid w:val="002F6B92"/>
    <w:rsid w:val="002F7422"/>
    <w:rsid w:val="00300CD3"/>
    <w:rsid w:val="00301A2F"/>
    <w:rsid w:val="00302294"/>
    <w:rsid w:val="00302545"/>
    <w:rsid w:val="003026AB"/>
    <w:rsid w:val="00302C65"/>
    <w:rsid w:val="00302CFB"/>
    <w:rsid w:val="0030307A"/>
    <w:rsid w:val="003038D2"/>
    <w:rsid w:val="00303ABD"/>
    <w:rsid w:val="003054EB"/>
    <w:rsid w:val="00305523"/>
    <w:rsid w:val="00306877"/>
    <w:rsid w:val="003076C8"/>
    <w:rsid w:val="00307ACD"/>
    <w:rsid w:val="00307D55"/>
    <w:rsid w:val="00307FA3"/>
    <w:rsid w:val="003109E9"/>
    <w:rsid w:val="00312658"/>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1367"/>
    <w:rsid w:val="0032215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2CF"/>
    <w:rsid w:val="003377F0"/>
    <w:rsid w:val="00337BA6"/>
    <w:rsid w:val="00337D04"/>
    <w:rsid w:val="00340B1C"/>
    <w:rsid w:val="0034101F"/>
    <w:rsid w:val="00341CB7"/>
    <w:rsid w:val="0034492E"/>
    <w:rsid w:val="0034493C"/>
    <w:rsid w:val="00345638"/>
    <w:rsid w:val="00345800"/>
    <w:rsid w:val="00345E70"/>
    <w:rsid w:val="00346A0A"/>
    <w:rsid w:val="00347143"/>
    <w:rsid w:val="00347D62"/>
    <w:rsid w:val="00350377"/>
    <w:rsid w:val="00350741"/>
    <w:rsid w:val="00351516"/>
    <w:rsid w:val="003515FB"/>
    <w:rsid w:val="00351791"/>
    <w:rsid w:val="00351E57"/>
    <w:rsid w:val="003524D6"/>
    <w:rsid w:val="003529FC"/>
    <w:rsid w:val="00353C5F"/>
    <w:rsid w:val="00354ECF"/>
    <w:rsid w:val="00356027"/>
    <w:rsid w:val="00356F86"/>
    <w:rsid w:val="00357946"/>
    <w:rsid w:val="00357A47"/>
    <w:rsid w:val="00357C54"/>
    <w:rsid w:val="00357FD6"/>
    <w:rsid w:val="00360166"/>
    <w:rsid w:val="00360B88"/>
    <w:rsid w:val="00360E50"/>
    <w:rsid w:val="0036152C"/>
    <w:rsid w:val="003621CD"/>
    <w:rsid w:val="00362C75"/>
    <w:rsid w:val="0036311A"/>
    <w:rsid w:val="00363124"/>
    <w:rsid w:val="003632ED"/>
    <w:rsid w:val="003635B6"/>
    <w:rsid w:val="003635BB"/>
    <w:rsid w:val="00366109"/>
    <w:rsid w:val="00366405"/>
    <w:rsid w:val="003676C5"/>
    <w:rsid w:val="003709BF"/>
    <w:rsid w:val="00376660"/>
    <w:rsid w:val="00376A8B"/>
    <w:rsid w:val="0037727E"/>
    <w:rsid w:val="003776FD"/>
    <w:rsid w:val="00377B51"/>
    <w:rsid w:val="0038024F"/>
    <w:rsid w:val="00380884"/>
    <w:rsid w:val="0038118B"/>
    <w:rsid w:val="003825F7"/>
    <w:rsid w:val="00382770"/>
    <w:rsid w:val="0038365B"/>
    <w:rsid w:val="00384ADD"/>
    <w:rsid w:val="00385291"/>
    <w:rsid w:val="00385B01"/>
    <w:rsid w:val="003861AD"/>
    <w:rsid w:val="003867E7"/>
    <w:rsid w:val="00386851"/>
    <w:rsid w:val="00386B54"/>
    <w:rsid w:val="00387286"/>
    <w:rsid w:val="0038751A"/>
    <w:rsid w:val="00387AE6"/>
    <w:rsid w:val="00387D39"/>
    <w:rsid w:val="003908D6"/>
    <w:rsid w:val="003916AA"/>
    <w:rsid w:val="00391721"/>
    <w:rsid w:val="00391C3E"/>
    <w:rsid w:val="003933DB"/>
    <w:rsid w:val="00394353"/>
    <w:rsid w:val="00394FDC"/>
    <w:rsid w:val="003952D1"/>
    <w:rsid w:val="003954CA"/>
    <w:rsid w:val="0039684A"/>
    <w:rsid w:val="0039703E"/>
    <w:rsid w:val="0039789A"/>
    <w:rsid w:val="003A00DC"/>
    <w:rsid w:val="003A0636"/>
    <w:rsid w:val="003A1F52"/>
    <w:rsid w:val="003A3D42"/>
    <w:rsid w:val="003A4EF7"/>
    <w:rsid w:val="003A5B51"/>
    <w:rsid w:val="003A5B8D"/>
    <w:rsid w:val="003A5C9A"/>
    <w:rsid w:val="003A6647"/>
    <w:rsid w:val="003A7A9E"/>
    <w:rsid w:val="003A7D61"/>
    <w:rsid w:val="003B1E46"/>
    <w:rsid w:val="003B1EC6"/>
    <w:rsid w:val="003B2DD4"/>
    <w:rsid w:val="003B2ECB"/>
    <w:rsid w:val="003B33C7"/>
    <w:rsid w:val="003B3774"/>
    <w:rsid w:val="003B4C51"/>
    <w:rsid w:val="003B4CE0"/>
    <w:rsid w:val="003B5639"/>
    <w:rsid w:val="003B5B9D"/>
    <w:rsid w:val="003B6A79"/>
    <w:rsid w:val="003B73FB"/>
    <w:rsid w:val="003C0EDA"/>
    <w:rsid w:val="003C23AA"/>
    <w:rsid w:val="003C242D"/>
    <w:rsid w:val="003C2BB2"/>
    <w:rsid w:val="003C37A5"/>
    <w:rsid w:val="003C3E0D"/>
    <w:rsid w:val="003C3E77"/>
    <w:rsid w:val="003C4A07"/>
    <w:rsid w:val="003C4D9B"/>
    <w:rsid w:val="003C52BA"/>
    <w:rsid w:val="003C5E42"/>
    <w:rsid w:val="003C63EF"/>
    <w:rsid w:val="003C6B61"/>
    <w:rsid w:val="003C74A9"/>
    <w:rsid w:val="003D10CB"/>
    <w:rsid w:val="003D11C0"/>
    <w:rsid w:val="003D13AC"/>
    <w:rsid w:val="003D152F"/>
    <w:rsid w:val="003D15DF"/>
    <w:rsid w:val="003D169C"/>
    <w:rsid w:val="003D1824"/>
    <w:rsid w:val="003D1B8C"/>
    <w:rsid w:val="003D2644"/>
    <w:rsid w:val="003D267E"/>
    <w:rsid w:val="003D304D"/>
    <w:rsid w:val="003D320B"/>
    <w:rsid w:val="003D46F0"/>
    <w:rsid w:val="003D4F6D"/>
    <w:rsid w:val="003D5798"/>
    <w:rsid w:val="003D58DC"/>
    <w:rsid w:val="003D63CE"/>
    <w:rsid w:val="003D7545"/>
    <w:rsid w:val="003D7BDD"/>
    <w:rsid w:val="003E0DBA"/>
    <w:rsid w:val="003E2288"/>
    <w:rsid w:val="003E3747"/>
    <w:rsid w:val="003E44EB"/>
    <w:rsid w:val="003E4D3F"/>
    <w:rsid w:val="003E536B"/>
    <w:rsid w:val="003E6B51"/>
    <w:rsid w:val="003E6B81"/>
    <w:rsid w:val="003E6EA0"/>
    <w:rsid w:val="003E7C38"/>
    <w:rsid w:val="003F097E"/>
    <w:rsid w:val="003F18D8"/>
    <w:rsid w:val="003F455F"/>
    <w:rsid w:val="003F65B7"/>
    <w:rsid w:val="003F6AF8"/>
    <w:rsid w:val="003F7888"/>
    <w:rsid w:val="00400931"/>
    <w:rsid w:val="004016F1"/>
    <w:rsid w:val="00401ECD"/>
    <w:rsid w:val="00402134"/>
    <w:rsid w:val="0040287B"/>
    <w:rsid w:val="004031A6"/>
    <w:rsid w:val="00403506"/>
    <w:rsid w:val="00403D0E"/>
    <w:rsid w:val="00404F02"/>
    <w:rsid w:val="004052EB"/>
    <w:rsid w:val="004062C7"/>
    <w:rsid w:val="00406D56"/>
    <w:rsid w:val="004102AC"/>
    <w:rsid w:val="00410548"/>
    <w:rsid w:val="00410893"/>
    <w:rsid w:val="00410F40"/>
    <w:rsid w:val="00411AD0"/>
    <w:rsid w:val="004123DA"/>
    <w:rsid w:val="004132EA"/>
    <w:rsid w:val="0041439A"/>
    <w:rsid w:val="00414D96"/>
    <w:rsid w:val="00415635"/>
    <w:rsid w:val="00415897"/>
    <w:rsid w:val="004159E6"/>
    <w:rsid w:val="00415AC1"/>
    <w:rsid w:val="00415E7D"/>
    <w:rsid w:val="004163A5"/>
    <w:rsid w:val="004164BD"/>
    <w:rsid w:val="004166D3"/>
    <w:rsid w:val="00417387"/>
    <w:rsid w:val="004175E9"/>
    <w:rsid w:val="00417B84"/>
    <w:rsid w:val="004202C7"/>
    <w:rsid w:val="00420F5C"/>
    <w:rsid w:val="00421C02"/>
    <w:rsid w:val="00422325"/>
    <w:rsid w:val="004224CB"/>
    <w:rsid w:val="00422C43"/>
    <w:rsid w:val="0042318B"/>
    <w:rsid w:val="0042361D"/>
    <w:rsid w:val="00423B5B"/>
    <w:rsid w:val="00423C5C"/>
    <w:rsid w:val="00423F93"/>
    <w:rsid w:val="004249F5"/>
    <w:rsid w:val="004255E8"/>
    <w:rsid w:val="00425D74"/>
    <w:rsid w:val="004260D6"/>
    <w:rsid w:val="004261AD"/>
    <w:rsid w:val="00430D80"/>
    <w:rsid w:val="00431E1B"/>
    <w:rsid w:val="004326BC"/>
    <w:rsid w:val="00432C76"/>
    <w:rsid w:val="0043326A"/>
    <w:rsid w:val="00433300"/>
    <w:rsid w:val="00433728"/>
    <w:rsid w:val="00433A83"/>
    <w:rsid w:val="00434211"/>
    <w:rsid w:val="00434BEC"/>
    <w:rsid w:val="0043533D"/>
    <w:rsid w:val="00436B2B"/>
    <w:rsid w:val="004372C3"/>
    <w:rsid w:val="004377DB"/>
    <w:rsid w:val="00437DD7"/>
    <w:rsid w:val="00440303"/>
    <w:rsid w:val="004413C7"/>
    <w:rsid w:val="00441A12"/>
    <w:rsid w:val="004429DB"/>
    <w:rsid w:val="00442C0E"/>
    <w:rsid w:val="00443229"/>
    <w:rsid w:val="0044346A"/>
    <w:rsid w:val="00443720"/>
    <w:rsid w:val="00443DFF"/>
    <w:rsid w:val="00444B39"/>
    <w:rsid w:val="00445422"/>
    <w:rsid w:val="004454AC"/>
    <w:rsid w:val="00445B6E"/>
    <w:rsid w:val="00445FA5"/>
    <w:rsid w:val="004460E1"/>
    <w:rsid w:val="0044663B"/>
    <w:rsid w:val="0044700E"/>
    <w:rsid w:val="0044717C"/>
    <w:rsid w:val="004478AA"/>
    <w:rsid w:val="004500D6"/>
    <w:rsid w:val="004503DD"/>
    <w:rsid w:val="00450F64"/>
    <w:rsid w:val="00451446"/>
    <w:rsid w:val="00451C3F"/>
    <w:rsid w:val="00452231"/>
    <w:rsid w:val="00452838"/>
    <w:rsid w:val="0045287F"/>
    <w:rsid w:val="00453037"/>
    <w:rsid w:val="00453367"/>
    <w:rsid w:val="00453401"/>
    <w:rsid w:val="0045353C"/>
    <w:rsid w:val="00454CD9"/>
    <w:rsid w:val="00455350"/>
    <w:rsid w:val="004568A9"/>
    <w:rsid w:val="00457038"/>
    <w:rsid w:val="00460235"/>
    <w:rsid w:val="004606EA"/>
    <w:rsid w:val="00460727"/>
    <w:rsid w:val="00461010"/>
    <w:rsid w:val="00461244"/>
    <w:rsid w:val="00461F07"/>
    <w:rsid w:val="00462E1D"/>
    <w:rsid w:val="0046370C"/>
    <w:rsid w:val="00463F49"/>
    <w:rsid w:val="00464C26"/>
    <w:rsid w:val="00465662"/>
    <w:rsid w:val="00465A75"/>
    <w:rsid w:val="00465CA3"/>
    <w:rsid w:val="00467501"/>
    <w:rsid w:val="0046768D"/>
    <w:rsid w:val="00467F5F"/>
    <w:rsid w:val="00470091"/>
    <w:rsid w:val="004715F4"/>
    <w:rsid w:val="00471D7A"/>
    <w:rsid w:val="0047202C"/>
    <w:rsid w:val="00472CE5"/>
    <w:rsid w:val="00473BE6"/>
    <w:rsid w:val="00474117"/>
    <w:rsid w:val="0047489A"/>
    <w:rsid w:val="00475722"/>
    <w:rsid w:val="004763A9"/>
    <w:rsid w:val="00476F95"/>
    <w:rsid w:val="00480CD1"/>
    <w:rsid w:val="00480DE0"/>
    <w:rsid w:val="00484113"/>
    <w:rsid w:val="00484166"/>
    <w:rsid w:val="00484224"/>
    <w:rsid w:val="00486090"/>
    <w:rsid w:val="00487975"/>
    <w:rsid w:val="00487BC9"/>
    <w:rsid w:val="00487CC9"/>
    <w:rsid w:val="00490593"/>
    <w:rsid w:val="00490BB9"/>
    <w:rsid w:val="0049130C"/>
    <w:rsid w:val="00492D9A"/>
    <w:rsid w:val="00492FC7"/>
    <w:rsid w:val="00493773"/>
    <w:rsid w:val="0049399C"/>
    <w:rsid w:val="0049420A"/>
    <w:rsid w:val="00494E90"/>
    <w:rsid w:val="004958C8"/>
    <w:rsid w:val="00495D07"/>
    <w:rsid w:val="00497116"/>
    <w:rsid w:val="004A0021"/>
    <w:rsid w:val="004A0C16"/>
    <w:rsid w:val="004A0FB6"/>
    <w:rsid w:val="004A2055"/>
    <w:rsid w:val="004A2423"/>
    <w:rsid w:val="004A25FC"/>
    <w:rsid w:val="004A2802"/>
    <w:rsid w:val="004A33C0"/>
    <w:rsid w:val="004A34A9"/>
    <w:rsid w:val="004A35CC"/>
    <w:rsid w:val="004A4061"/>
    <w:rsid w:val="004A439C"/>
    <w:rsid w:val="004A4C16"/>
    <w:rsid w:val="004A5172"/>
    <w:rsid w:val="004A536B"/>
    <w:rsid w:val="004A546C"/>
    <w:rsid w:val="004A5B4D"/>
    <w:rsid w:val="004A6906"/>
    <w:rsid w:val="004A6A9A"/>
    <w:rsid w:val="004A6D06"/>
    <w:rsid w:val="004A71C6"/>
    <w:rsid w:val="004A774D"/>
    <w:rsid w:val="004B02B6"/>
    <w:rsid w:val="004B06C0"/>
    <w:rsid w:val="004B0D8D"/>
    <w:rsid w:val="004B14A1"/>
    <w:rsid w:val="004B1AB4"/>
    <w:rsid w:val="004B2508"/>
    <w:rsid w:val="004B2ADE"/>
    <w:rsid w:val="004B32C8"/>
    <w:rsid w:val="004B3928"/>
    <w:rsid w:val="004B3BFE"/>
    <w:rsid w:val="004B451C"/>
    <w:rsid w:val="004B4590"/>
    <w:rsid w:val="004B468F"/>
    <w:rsid w:val="004B4E8D"/>
    <w:rsid w:val="004B60BB"/>
    <w:rsid w:val="004B7585"/>
    <w:rsid w:val="004B78F7"/>
    <w:rsid w:val="004B7D2B"/>
    <w:rsid w:val="004C0743"/>
    <w:rsid w:val="004C0BA4"/>
    <w:rsid w:val="004C2120"/>
    <w:rsid w:val="004C2615"/>
    <w:rsid w:val="004C2692"/>
    <w:rsid w:val="004C26A9"/>
    <w:rsid w:val="004C3CBB"/>
    <w:rsid w:val="004C4B5E"/>
    <w:rsid w:val="004C5134"/>
    <w:rsid w:val="004C5452"/>
    <w:rsid w:val="004C554F"/>
    <w:rsid w:val="004C558B"/>
    <w:rsid w:val="004C58E5"/>
    <w:rsid w:val="004C7C2E"/>
    <w:rsid w:val="004D0212"/>
    <w:rsid w:val="004D028C"/>
    <w:rsid w:val="004D11F3"/>
    <w:rsid w:val="004D13AE"/>
    <w:rsid w:val="004D1A19"/>
    <w:rsid w:val="004D3156"/>
    <w:rsid w:val="004D4396"/>
    <w:rsid w:val="004D43CE"/>
    <w:rsid w:val="004D4B22"/>
    <w:rsid w:val="004D521D"/>
    <w:rsid w:val="004D5909"/>
    <w:rsid w:val="004D62FB"/>
    <w:rsid w:val="004D6589"/>
    <w:rsid w:val="004D6A99"/>
    <w:rsid w:val="004D7B19"/>
    <w:rsid w:val="004D7B3F"/>
    <w:rsid w:val="004E091C"/>
    <w:rsid w:val="004E0C6B"/>
    <w:rsid w:val="004E0CA0"/>
    <w:rsid w:val="004E1114"/>
    <w:rsid w:val="004E1AC2"/>
    <w:rsid w:val="004E3667"/>
    <w:rsid w:val="004E3918"/>
    <w:rsid w:val="004E4ED2"/>
    <w:rsid w:val="004E5504"/>
    <w:rsid w:val="004E5DA2"/>
    <w:rsid w:val="004F01B5"/>
    <w:rsid w:val="004F029C"/>
    <w:rsid w:val="004F1229"/>
    <w:rsid w:val="004F1DF1"/>
    <w:rsid w:val="004F2523"/>
    <w:rsid w:val="004F2734"/>
    <w:rsid w:val="004F2EE0"/>
    <w:rsid w:val="004F30D0"/>
    <w:rsid w:val="004F3B59"/>
    <w:rsid w:val="004F45E7"/>
    <w:rsid w:val="004F4B3C"/>
    <w:rsid w:val="004F4FB7"/>
    <w:rsid w:val="004F5455"/>
    <w:rsid w:val="004F54F2"/>
    <w:rsid w:val="004F5BC0"/>
    <w:rsid w:val="004F62F6"/>
    <w:rsid w:val="004F7BF4"/>
    <w:rsid w:val="004F7C65"/>
    <w:rsid w:val="004F7F77"/>
    <w:rsid w:val="005011B6"/>
    <w:rsid w:val="0050124D"/>
    <w:rsid w:val="00501791"/>
    <w:rsid w:val="005019B0"/>
    <w:rsid w:val="00502EE4"/>
    <w:rsid w:val="00503483"/>
    <w:rsid w:val="005034AB"/>
    <w:rsid w:val="005036AA"/>
    <w:rsid w:val="005038D7"/>
    <w:rsid w:val="00505A23"/>
    <w:rsid w:val="00506EF1"/>
    <w:rsid w:val="0050797F"/>
    <w:rsid w:val="005109E5"/>
    <w:rsid w:val="00510CB7"/>
    <w:rsid w:val="005112C9"/>
    <w:rsid w:val="0051199F"/>
    <w:rsid w:val="00512898"/>
    <w:rsid w:val="0051316A"/>
    <w:rsid w:val="00513196"/>
    <w:rsid w:val="00515887"/>
    <w:rsid w:val="00516EF1"/>
    <w:rsid w:val="005175CD"/>
    <w:rsid w:val="00520354"/>
    <w:rsid w:val="00520DD4"/>
    <w:rsid w:val="0052123A"/>
    <w:rsid w:val="00523CC1"/>
    <w:rsid w:val="0052547B"/>
    <w:rsid w:val="00525978"/>
    <w:rsid w:val="005269BF"/>
    <w:rsid w:val="00526F6C"/>
    <w:rsid w:val="00527F74"/>
    <w:rsid w:val="005308A1"/>
    <w:rsid w:val="005309D8"/>
    <w:rsid w:val="0053158E"/>
    <w:rsid w:val="00533A67"/>
    <w:rsid w:val="005358AA"/>
    <w:rsid w:val="005361A7"/>
    <w:rsid w:val="005362D5"/>
    <w:rsid w:val="00536D4B"/>
    <w:rsid w:val="00536DC6"/>
    <w:rsid w:val="00537323"/>
    <w:rsid w:val="00537D5F"/>
    <w:rsid w:val="00537F63"/>
    <w:rsid w:val="00540834"/>
    <w:rsid w:val="0054127E"/>
    <w:rsid w:val="00541E58"/>
    <w:rsid w:val="00542489"/>
    <w:rsid w:val="00542E06"/>
    <w:rsid w:val="00543692"/>
    <w:rsid w:val="00543700"/>
    <w:rsid w:val="00544B2A"/>
    <w:rsid w:val="00545298"/>
    <w:rsid w:val="00546E18"/>
    <w:rsid w:val="005473AE"/>
    <w:rsid w:val="00547787"/>
    <w:rsid w:val="00547BAB"/>
    <w:rsid w:val="0055060F"/>
    <w:rsid w:val="005519F3"/>
    <w:rsid w:val="00551A15"/>
    <w:rsid w:val="00551F56"/>
    <w:rsid w:val="00553180"/>
    <w:rsid w:val="0055373C"/>
    <w:rsid w:val="00553BE2"/>
    <w:rsid w:val="00554554"/>
    <w:rsid w:val="00554BA7"/>
    <w:rsid w:val="005550A0"/>
    <w:rsid w:val="00555924"/>
    <w:rsid w:val="005559BA"/>
    <w:rsid w:val="00555D64"/>
    <w:rsid w:val="00555FA0"/>
    <w:rsid w:val="00556268"/>
    <w:rsid w:val="0055709B"/>
    <w:rsid w:val="00557540"/>
    <w:rsid w:val="005575E4"/>
    <w:rsid w:val="00560C91"/>
    <w:rsid w:val="00561FE4"/>
    <w:rsid w:val="00562788"/>
    <w:rsid w:val="00562A49"/>
    <w:rsid w:val="00562C7D"/>
    <w:rsid w:val="005635AA"/>
    <w:rsid w:val="00564684"/>
    <w:rsid w:val="005665EB"/>
    <w:rsid w:val="00566BB7"/>
    <w:rsid w:val="00566D9F"/>
    <w:rsid w:val="00567080"/>
    <w:rsid w:val="00567792"/>
    <w:rsid w:val="00571B5A"/>
    <w:rsid w:val="005726AF"/>
    <w:rsid w:val="00574835"/>
    <w:rsid w:val="00574E39"/>
    <w:rsid w:val="005752FD"/>
    <w:rsid w:val="005756B6"/>
    <w:rsid w:val="0057700F"/>
    <w:rsid w:val="00577D4E"/>
    <w:rsid w:val="00580538"/>
    <w:rsid w:val="00580671"/>
    <w:rsid w:val="00580D4F"/>
    <w:rsid w:val="00580E64"/>
    <w:rsid w:val="00581B10"/>
    <w:rsid w:val="00584504"/>
    <w:rsid w:val="005857B0"/>
    <w:rsid w:val="005863F2"/>
    <w:rsid w:val="005869E0"/>
    <w:rsid w:val="00587DE2"/>
    <w:rsid w:val="005907C7"/>
    <w:rsid w:val="00590A3A"/>
    <w:rsid w:val="00590A50"/>
    <w:rsid w:val="0059152E"/>
    <w:rsid w:val="005924CC"/>
    <w:rsid w:val="00592ED4"/>
    <w:rsid w:val="0059348A"/>
    <w:rsid w:val="005939BE"/>
    <w:rsid w:val="00593F31"/>
    <w:rsid w:val="0059493D"/>
    <w:rsid w:val="00594995"/>
    <w:rsid w:val="00594DB8"/>
    <w:rsid w:val="00594F23"/>
    <w:rsid w:val="00595BF5"/>
    <w:rsid w:val="005969D6"/>
    <w:rsid w:val="00597C54"/>
    <w:rsid w:val="00597CAB"/>
    <w:rsid w:val="005A02F4"/>
    <w:rsid w:val="005A0306"/>
    <w:rsid w:val="005A0DC6"/>
    <w:rsid w:val="005A0F46"/>
    <w:rsid w:val="005A108E"/>
    <w:rsid w:val="005A1192"/>
    <w:rsid w:val="005A158C"/>
    <w:rsid w:val="005A19C7"/>
    <w:rsid w:val="005A2B81"/>
    <w:rsid w:val="005A2DCB"/>
    <w:rsid w:val="005A360E"/>
    <w:rsid w:val="005A3F4A"/>
    <w:rsid w:val="005A5C5A"/>
    <w:rsid w:val="005A5C5F"/>
    <w:rsid w:val="005A6F87"/>
    <w:rsid w:val="005A71EB"/>
    <w:rsid w:val="005B02F4"/>
    <w:rsid w:val="005B062F"/>
    <w:rsid w:val="005B146F"/>
    <w:rsid w:val="005B23E3"/>
    <w:rsid w:val="005B2938"/>
    <w:rsid w:val="005B2C55"/>
    <w:rsid w:val="005B3239"/>
    <w:rsid w:val="005B33D2"/>
    <w:rsid w:val="005B3924"/>
    <w:rsid w:val="005B43C2"/>
    <w:rsid w:val="005B4FC5"/>
    <w:rsid w:val="005B508A"/>
    <w:rsid w:val="005B5FD3"/>
    <w:rsid w:val="005B6028"/>
    <w:rsid w:val="005B60E9"/>
    <w:rsid w:val="005B6394"/>
    <w:rsid w:val="005B6FDA"/>
    <w:rsid w:val="005C00CC"/>
    <w:rsid w:val="005C034D"/>
    <w:rsid w:val="005C07A3"/>
    <w:rsid w:val="005C0B74"/>
    <w:rsid w:val="005C19F6"/>
    <w:rsid w:val="005C1E5D"/>
    <w:rsid w:val="005C1E86"/>
    <w:rsid w:val="005C2050"/>
    <w:rsid w:val="005C461A"/>
    <w:rsid w:val="005C46F0"/>
    <w:rsid w:val="005C5256"/>
    <w:rsid w:val="005C54E4"/>
    <w:rsid w:val="005C5945"/>
    <w:rsid w:val="005C6FC5"/>
    <w:rsid w:val="005C7658"/>
    <w:rsid w:val="005C7ECD"/>
    <w:rsid w:val="005D0D1B"/>
    <w:rsid w:val="005D1242"/>
    <w:rsid w:val="005D1591"/>
    <w:rsid w:val="005D1EBE"/>
    <w:rsid w:val="005D2151"/>
    <w:rsid w:val="005D26DD"/>
    <w:rsid w:val="005D32C1"/>
    <w:rsid w:val="005D356C"/>
    <w:rsid w:val="005D4932"/>
    <w:rsid w:val="005D4F7F"/>
    <w:rsid w:val="005D5893"/>
    <w:rsid w:val="005D6099"/>
    <w:rsid w:val="005D65B7"/>
    <w:rsid w:val="005D7211"/>
    <w:rsid w:val="005D7CD9"/>
    <w:rsid w:val="005D7ED5"/>
    <w:rsid w:val="005E0B11"/>
    <w:rsid w:val="005E0E7A"/>
    <w:rsid w:val="005E12EB"/>
    <w:rsid w:val="005E1D38"/>
    <w:rsid w:val="005E3058"/>
    <w:rsid w:val="005E330C"/>
    <w:rsid w:val="005E33DE"/>
    <w:rsid w:val="005E47DC"/>
    <w:rsid w:val="005E63DE"/>
    <w:rsid w:val="005E6578"/>
    <w:rsid w:val="005E75C9"/>
    <w:rsid w:val="005F11F4"/>
    <w:rsid w:val="005F1267"/>
    <w:rsid w:val="005F1DF6"/>
    <w:rsid w:val="005F2885"/>
    <w:rsid w:val="005F2C79"/>
    <w:rsid w:val="005F309C"/>
    <w:rsid w:val="005F4C51"/>
    <w:rsid w:val="005F4FE9"/>
    <w:rsid w:val="005F5143"/>
    <w:rsid w:val="005F514B"/>
    <w:rsid w:val="005F5E12"/>
    <w:rsid w:val="005F6020"/>
    <w:rsid w:val="005F6FB9"/>
    <w:rsid w:val="005F7576"/>
    <w:rsid w:val="006003DE"/>
    <w:rsid w:val="006012E5"/>
    <w:rsid w:val="0060222E"/>
    <w:rsid w:val="0060232A"/>
    <w:rsid w:val="00602600"/>
    <w:rsid w:val="0060279C"/>
    <w:rsid w:val="00602A4C"/>
    <w:rsid w:val="00605316"/>
    <w:rsid w:val="0060603A"/>
    <w:rsid w:val="006067C9"/>
    <w:rsid w:val="00606B22"/>
    <w:rsid w:val="00606F7B"/>
    <w:rsid w:val="00607448"/>
    <w:rsid w:val="00607A42"/>
    <w:rsid w:val="00612BED"/>
    <w:rsid w:val="00613710"/>
    <w:rsid w:val="0061392D"/>
    <w:rsid w:val="00613ABA"/>
    <w:rsid w:val="00613F01"/>
    <w:rsid w:val="00614D09"/>
    <w:rsid w:val="00614F44"/>
    <w:rsid w:val="00615486"/>
    <w:rsid w:val="0061653A"/>
    <w:rsid w:val="00616808"/>
    <w:rsid w:val="00616DF0"/>
    <w:rsid w:val="00616E9F"/>
    <w:rsid w:val="00620495"/>
    <w:rsid w:val="0062114D"/>
    <w:rsid w:val="00622A29"/>
    <w:rsid w:val="00622D35"/>
    <w:rsid w:val="00623024"/>
    <w:rsid w:val="006230BD"/>
    <w:rsid w:val="0062409D"/>
    <w:rsid w:val="00624AE1"/>
    <w:rsid w:val="006255C3"/>
    <w:rsid w:val="00625C8D"/>
    <w:rsid w:val="00626709"/>
    <w:rsid w:val="00626E62"/>
    <w:rsid w:val="00626EDE"/>
    <w:rsid w:val="0062704B"/>
    <w:rsid w:val="00630ABF"/>
    <w:rsid w:val="00631B43"/>
    <w:rsid w:val="00632526"/>
    <w:rsid w:val="006331FE"/>
    <w:rsid w:val="006332D1"/>
    <w:rsid w:val="00633534"/>
    <w:rsid w:val="00634EE7"/>
    <w:rsid w:val="0063538C"/>
    <w:rsid w:val="0063577D"/>
    <w:rsid w:val="00635CE0"/>
    <w:rsid w:val="00636A14"/>
    <w:rsid w:val="00637568"/>
    <w:rsid w:val="00637BD8"/>
    <w:rsid w:val="00637E94"/>
    <w:rsid w:val="00640088"/>
    <w:rsid w:val="00640354"/>
    <w:rsid w:val="0064066F"/>
    <w:rsid w:val="006418C5"/>
    <w:rsid w:val="006422E2"/>
    <w:rsid w:val="00643334"/>
    <w:rsid w:val="00643726"/>
    <w:rsid w:val="00643962"/>
    <w:rsid w:val="006449A6"/>
    <w:rsid w:val="00644FA8"/>
    <w:rsid w:val="00645211"/>
    <w:rsid w:val="0064631A"/>
    <w:rsid w:val="00646569"/>
    <w:rsid w:val="00646BB4"/>
    <w:rsid w:val="00646FE9"/>
    <w:rsid w:val="0064728C"/>
    <w:rsid w:val="00647951"/>
    <w:rsid w:val="00647ACF"/>
    <w:rsid w:val="00651574"/>
    <w:rsid w:val="006527D9"/>
    <w:rsid w:val="00653F7D"/>
    <w:rsid w:val="0065412A"/>
    <w:rsid w:val="006548C5"/>
    <w:rsid w:val="00655490"/>
    <w:rsid w:val="00655558"/>
    <w:rsid w:val="00656152"/>
    <w:rsid w:val="00656635"/>
    <w:rsid w:val="0065681D"/>
    <w:rsid w:val="00656C7E"/>
    <w:rsid w:val="00661E4D"/>
    <w:rsid w:val="00661E58"/>
    <w:rsid w:val="00661F5B"/>
    <w:rsid w:val="00663768"/>
    <w:rsid w:val="00663F61"/>
    <w:rsid w:val="00664AB3"/>
    <w:rsid w:val="00664C87"/>
    <w:rsid w:val="00665696"/>
    <w:rsid w:val="0066584F"/>
    <w:rsid w:val="006660E9"/>
    <w:rsid w:val="00666D99"/>
    <w:rsid w:val="00670DDB"/>
    <w:rsid w:val="0067144C"/>
    <w:rsid w:val="0067172D"/>
    <w:rsid w:val="00671FF6"/>
    <w:rsid w:val="00672754"/>
    <w:rsid w:val="00672AA8"/>
    <w:rsid w:val="00672CFF"/>
    <w:rsid w:val="00673C77"/>
    <w:rsid w:val="00673DF4"/>
    <w:rsid w:val="00673E17"/>
    <w:rsid w:val="0067421F"/>
    <w:rsid w:val="00674B7E"/>
    <w:rsid w:val="00674CD0"/>
    <w:rsid w:val="00674DEB"/>
    <w:rsid w:val="00675CD7"/>
    <w:rsid w:val="006762C7"/>
    <w:rsid w:val="00676C79"/>
    <w:rsid w:val="00680470"/>
    <w:rsid w:val="00681188"/>
    <w:rsid w:val="00681A59"/>
    <w:rsid w:val="00681B21"/>
    <w:rsid w:val="00681D2A"/>
    <w:rsid w:val="006825B9"/>
    <w:rsid w:val="00682E1D"/>
    <w:rsid w:val="006837C5"/>
    <w:rsid w:val="0068514A"/>
    <w:rsid w:val="00686A01"/>
    <w:rsid w:val="00687839"/>
    <w:rsid w:val="00690CBD"/>
    <w:rsid w:val="006910A0"/>
    <w:rsid w:val="00691E5A"/>
    <w:rsid w:val="006924BB"/>
    <w:rsid w:val="00694EC1"/>
    <w:rsid w:val="00695AFE"/>
    <w:rsid w:val="00695C93"/>
    <w:rsid w:val="00695FD0"/>
    <w:rsid w:val="006962F1"/>
    <w:rsid w:val="006964DC"/>
    <w:rsid w:val="00697616"/>
    <w:rsid w:val="00697931"/>
    <w:rsid w:val="006A017A"/>
    <w:rsid w:val="006A0771"/>
    <w:rsid w:val="006A332B"/>
    <w:rsid w:val="006A41B9"/>
    <w:rsid w:val="006A4A64"/>
    <w:rsid w:val="006A4D8E"/>
    <w:rsid w:val="006A52D2"/>
    <w:rsid w:val="006A5652"/>
    <w:rsid w:val="006A59B9"/>
    <w:rsid w:val="006A638D"/>
    <w:rsid w:val="006A6AD0"/>
    <w:rsid w:val="006A71FE"/>
    <w:rsid w:val="006B0AAC"/>
    <w:rsid w:val="006B1BB4"/>
    <w:rsid w:val="006B1ECC"/>
    <w:rsid w:val="006B216A"/>
    <w:rsid w:val="006B27A8"/>
    <w:rsid w:val="006B28D1"/>
    <w:rsid w:val="006B31DB"/>
    <w:rsid w:val="006B5062"/>
    <w:rsid w:val="006B5973"/>
    <w:rsid w:val="006B5C7E"/>
    <w:rsid w:val="006B5F77"/>
    <w:rsid w:val="006B6778"/>
    <w:rsid w:val="006B6F12"/>
    <w:rsid w:val="006B721C"/>
    <w:rsid w:val="006B7889"/>
    <w:rsid w:val="006C0972"/>
    <w:rsid w:val="006C2C8B"/>
    <w:rsid w:val="006C3493"/>
    <w:rsid w:val="006C3500"/>
    <w:rsid w:val="006C3833"/>
    <w:rsid w:val="006C3E91"/>
    <w:rsid w:val="006C51FC"/>
    <w:rsid w:val="006C6407"/>
    <w:rsid w:val="006C6F89"/>
    <w:rsid w:val="006C74AB"/>
    <w:rsid w:val="006C7C90"/>
    <w:rsid w:val="006D09EB"/>
    <w:rsid w:val="006D0B6E"/>
    <w:rsid w:val="006D1293"/>
    <w:rsid w:val="006D186D"/>
    <w:rsid w:val="006D1BAF"/>
    <w:rsid w:val="006D2526"/>
    <w:rsid w:val="006D291A"/>
    <w:rsid w:val="006D3F63"/>
    <w:rsid w:val="006D407B"/>
    <w:rsid w:val="006D4399"/>
    <w:rsid w:val="006D4631"/>
    <w:rsid w:val="006D59A5"/>
    <w:rsid w:val="006D6439"/>
    <w:rsid w:val="006D66FF"/>
    <w:rsid w:val="006D6886"/>
    <w:rsid w:val="006D7C13"/>
    <w:rsid w:val="006D7F81"/>
    <w:rsid w:val="006E0D29"/>
    <w:rsid w:val="006E107C"/>
    <w:rsid w:val="006E12AF"/>
    <w:rsid w:val="006E1D42"/>
    <w:rsid w:val="006E414C"/>
    <w:rsid w:val="006E5425"/>
    <w:rsid w:val="006E5E7A"/>
    <w:rsid w:val="006E638F"/>
    <w:rsid w:val="006E6B39"/>
    <w:rsid w:val="006F0148"/>
    <w:rsid w:val="006F1846"/>
    <w:rsid w:val="006F2E05"/>
    <w:rsid w:val="006F3FBD"/>
    <w:rsid w:val="006F3FC4"/>
    <w:rsid w:val="006F4230"/>
    <w:rsid w:val="006F4386"/>
    <w:rsid w:val="006F6024"/>
    <w:rsid w:val="006F6D1C"/>
    <w:rsid w:val="006F7B86"/>
    <w:rsid w:val="00700DDD"/>
    <w:rsid w:val="00701C38"/>
    <w:rsid w:val="00701FB5"/>
    <w:rsid w:val="007024E9"/>
    <w:rsid w:val="007037FC"/>
    <w:rsid w:val="007050D3"/>
    <w:rsid w:val="00705228"/>
    <w:rsid w:val="0070538F"/>
    <w:rsid w:val="0070702B"/>
    <w:rsid w:val="007072E1"/>
    <w:rsid w:val="0071070E"/>
    <w:rsid w:val="00711013"/>
    <w:rsid w:val="00711D09"/>
    <w:rsid w:val="007121C4"/>
    <w:rsid w:val="007123E3"/>
    <w:rsid w:val="00713901"/>
    <w:rsid w:val="00714298"/>
    <w:rsid w:val="00714F51"/>
    <w:rsid w:val="00716C96"/>
    <w:rsid w:val="00717217"/>
    <w:rsid w:val="00717F77"/>
    <w:rsid w:val="0072000D"/>
    <w:rsid w:val="007204DF"/>
    <w:rsid w:val="00720B5A"/>
    <w:rsid w:val="00720CCC"/>
    <w:rsid w:val="00723FD3"/>
    <w:rsid w:val="0072421A"/>
    <w:rsid w:val="007246C2"/>
    <w:rsid w:val="00724D89"/>
    <w:rsid w:val="0072503B"/>
    <w:rsid w:val="00726859"/>
    <w:rsid w:val="00727568"/>
    <w:rsid w:val="00727677"/>
    <w:rsid w:val="00727D85"/>
    <w:rsid w:val="00727F97"/>
    <w:rsid w:val="007311DB"/>
    <w:rsid w:val="00731BA0"/>
    <w:rsid w:val="00731EE4"/>
    <w:rsid w:val="00732D23"/>
    <w:rsid w:val="00732F9D"/>
    <w:rsid w:val="007341C2"/>
    <w:rsid w:val="00734392"/>
    <w:rsid w:val="007347FC"/>
    <w:rsid w:val="00734A4A"/>
    <w:rsid w:val="00735D99"/>
    <w:rsid w:val="007369BD"/>
    <w:rsid w:val="00736FD8"/>
    <w:rsid w:val="007372CE"/>
    <w:rsid w:val="007404E0"/>
    <w:rsid w:val="007427AA"/>
    <w:rsid w:val="0074297B"/>
    <w:rsid w:val="007438A0"/>
    <w:rsid w:val="00743968"/>
    <w:rsid w:val="007442A4"/>
    <w:rsid w:val="007445F7"/>
    <w:rsid w:val="0074487B"/>
    <w:rsid w:val="00745477"/>
    <w:rsid w:val="007465FE"/>
    <w:rsid w:val="00751CA8"/>
    <w:rsid w:val="00751D20"/>
    <w:rsid w:val="00752471"/>
    <w:rsid w:val="007529BB"/>
    <w:rsid w:val="00752CCB"/>
    <w:rsid w:val="0075336A"/>
    <w:rsid w:val="00753384"/>
    <w:rsid w:val="00753BE3"/>
    <w:rsid w:val="00754790"/>
    <w:rsid w:val="0075538E"/>
    <w:rsid w:val="00755685"/>
    <w:rsid w:val="00755BB2"/>
    <w:rsid w:val="00755C65"/>
    <w:rsid w:val="007560B3"/>
    <w:rsid w:val="007569CD"/>
    <w:rsid w:val="00756E62"/>
    <w:rsid w:val="00760192"/>
    <w:rsid w:val="00760C48"/>
    <w:rsid w:val="00761A04"/>
    <w:rsid w:val="00761B38"/>
    <w:rsid w:val="00762A13"/>
    <w:rsid w:val="00762DAC"/>
    <w:rsid w:val="007633B6"/>
    <w:rsid w:val="007642E1"/>
    <w:rsid w:val="00764BE1"/>
    <w:rsid w:val="00764D58"/>
    <w:rsid w:val="00765395"/>
    <w:rsid w:val="00766489"/>
    <w:rsid w:val="00766A5D"/>
    <w:rsid w:val="007672E5"/>
    <w:rsid w:val="007675F8"/>
    <w:rsid w:val="00767EEB"/>
    <w:rsid w:val="00770339"/>
    <w:rsid w:val="00770770"/>
    <w:rsid w:val="00770BC7"/>
    <w:rsid w:val="00771D2B"/>
    <w:rsid w:val="007723E2"/>
    <w:rsid w:val="0077288C"/>
    <w:rsid w:val="007731B5"/>
    <w:rsid w:val="007738B2"/>
    <w:rsid w:val="007749E4"/>
    <w:rsid w:val="007757DC"/>
    <w:rsid w:val="007759E0"/>
    <w:rsid w:val="00775A10"/>
    <w:rsid w:val="00775C9D"/>
    <w:rsid w:val="0077616C"/>
    <w:rsid w:val="007776C2"/>
    <w:rsid w:val="00777BC9"/>
    <w:rsid w:val="0078018A"/>
    <w:rsid w:val="0078120C"/>
    <w:rsid w:val="0078185A"/>
    <w:rsid w:val="00781AF3"/>
    <w:rsid w:val="00781C79"/>
    <w:rsid w:val="00782101"/>
    <w:rsid w:val="007838FB"/>
    <w:rsid w:val="00783BDF"/>
    <w:rsid w:val="007847D5"/>
    <w:rsid w:val="00784FAE"/>
    <w:rsid w:val="007858E6"/>
    <w:rsid w:val="00786766"/>
    <w:rsid w:val="0078692B"/>
    <w:rsid w:val="007869DB"/>
    <w:rsid w:val="00786FA0"/>
    <w:rsid w:val="00790905"/>
    <w:rsid w:val="00791B35"/>
    <w:rsid w:val="00791C04"/>
    <w:rsid w:val="00792806"/>
    <w:rsid w:val="00792C3F"/>
    <w:rsid w:val="0079416F"/>
    <w:rsid w:val="0079430B"/>
    <w:rsid w:val="007951F6"/>
    <w:rsid w:val="00795D6F"/>
    <w:rsid w:val="007961BE"/>
    <w:rsid w:val="007973DA"/>
    <w:rsid w:val="007976B7"/>
    <w:rsid w:val="00797804"/>
    <w:rsid w:val="00797E1C"/>
    <w:rsid w:val="007A0426"/>
    <w:rsid w:val="007A0889"/>
    <w:rsid w:val="007A09E1"/>
    <w:rsid w:val="007A0B54"/>
    <w:rsid w:val="007A0E2B"/>
    <w:rsid w:val="007A14DD"/>
    <w:rsid w:val="007A3393"/>
    <w:rsid w:val="007A3B2D"/>
    <w:rsid w:val="007A5AF1"/>
    <w:rsid w:val="007A606E"/>
    <w:rsid w:val="007A6F66"/>
    <w:rsid w:val="007A7A85"/>
    <w:rsid w:val="007A7DE5"/>
    <w:rsid w:val="007B03A8"/>
    <w:rsid w:val="007B0DF6"/>
    <w:rsid w:val="007B0FF0"/>
    <w:rsid w:val="007B15DC"/>
    <w:rsid w:val="007B48A6"/>
    <w:rsid w:val="007B63D5"/>
    <w:rsid w:val="007B653F"/>
    <w:rsid w:val="007B678A"/>
    <w:rsid w:val="007B79FC"/>
    <w:rsid w:val="007C01FD"/>
    <w:rsid w:val="007C0796"/>
    <w:rsid w:val="007C12DE"/>
    <w:rsid w:val="007C1C5B"/>
    <w:rsid w:val="007C3419"/>
    <w:rsid w:val="007C4145"/>
    <w:rsid w:val="007C4188"/>
    <w:rsid w:val="007C4367"/>
    <w:rsid w:val="007C51B3"/>
    <w:rsid w:val="007C5762"/>
    <w:rsid w:val="007C5BCF"/>
    <w:rsid w:val="007C63FD"/>
    <w:rsid w:val="007C6560"/>
    <w:rsid w:val="007C6BB9"/>
    <w:rsid w:val="007C76E7"/>
    <w:rsid w:val="007C7BCC"/>
    <w:rsid w:val="007C7F40"/>
    <w:rsid w:val="007D196D"/>
    <w:rsid w:val="007D1DE8"/>
    <w:rsid w:val="007D285E"/>
    <w:rsid w:val="007D2DC9"/>
    <w:rsid w:val="007D3BA6"/>
    <w:rsid w:val="007D3D44"/>
    <w:rsid w:val="007D4F71"/>
    <w:rsid w:val="007E00D4"/>
    <w:rsid w:val="007E0B5D"/>
    <w:rsid w:val="007E0C44"/>
    <w:rsid w:val="007E311C"/>
    <w:rsid w:val="007E3A37"/>
    <w:rsid w:val="007E4C93"/>
    <w:rsid w:val="007E5B96"/>
    <w:rsid w:val="007E7322"/>
    <w:rsid w:val="007E7422"/>
    <w:rsid w:val="007F038B"/>
    <w:rsid w:val="007F092E"/>
    <w:rsid w:val="007F0996"/>
    <w:rsid w:val="007F0EEC"/>
    <w:rsid w:val="007F1905"/>
    <w:rsid w:val="007F1D05"/>
    <w:rsid w:val="007F25DC"/>
    <w:rsid w:val="007F2F55"/>
    <w:rsid w:val="007F44D9"/>
    <w:rsid w:val="007F5A18"/>
    <w:rsid w:val="007F5CAC"/>
    <w:rsid w:val="007F6315"/>
    <w:rsid w:val="00800537"/>
    <w:rsid w:val="0080071A"/>
    <w:rsid w:val="008013D4"/>
    <w:rsid w:val="00801C24"/>
    <w:rsid w:val="00801DBE"/>
    <w:rsid w:val="008024EB"/>
    <w:rsid w:val="00802769"/>
    <w:rsid w:val="008027CF"/>
    <w:rsid w:val="00802BAA"/>
    <w:rsid w:val="00803127"/>
    <w:rsid w:val="0080350A"/>
    <w:rsid w:val="008035F0"/>
    <w:rsid w:val="00803DD7"/>
    <w:rsid w:val="008042CB"/>
    <w:rsid w:val="00805A2A"/>
    <w:rsid w:val="00805E78"/>
    <w:rsid w:val="00806D42"/>
    <w:rsid w:val="00807420"/>
    <w:rsid w:val="00807B2C"/>
    <w:rsid w:val="00807C5E"/>
    <w:rsid w:val="0081044F"/>
    <w:rsid w:val="00810F4F"/>
    <w:rsid w:val="00812A09"/>
    <w:rsid w:val="00812AF9"/>
    <w:rsid w:val="00812CE3"/>
    <w:rsid w:val="00814200"/>
    <w:rsid w:val="008151D2"/>
    <w:rsid w:val="008157A8"/>
    <w:rsid w:val="008158DE"/>
    <w:rsid w:val="00815A18"/>
    <w:rsid w:val="008163F7"/>
    <w:rsid w:val="00820011"/>
    <w:rsid w:val="0082034F"/>
    <w:rsid w:val="008205D5"/>
    <w:rsid w:val="0082158E"/>
    <w:rsid w:val="008226F5"/>
    <w:rsid w:val="00823780"/>
    <w:rsid w:val="00823798"/>
    <w:rsid w:val="00823960"/>
    <w:rsid w:val="00824335"/>
    <w:rsid w:val="0082533C"/>
    <w:rsid w:val="00826283"/>
    <w:rsid w:val="0082635F"/>
    <w:rsid w:val="00827505"/>
    <w:rsid w:val="00827862"/>
    <w:rsid w:val="008307FA"/>
    <w:rsid w:val="00830E3D"/>
    <w:rsid w:val="00831033"/>
    <w:rsid w:val="008319B4"/>
    <w:rsid w:val="00832F34"/>
    <w:rsid w:val="0083326D"/>
    <w:rsid w:val="008344BE"/>
    <w:rsid w:val="00834E18"/>
    <w:rsid w:val="0083552A"/>
    <w:rsid w:val="00835B18"/>
    <w:rsid w:val="00835C94"/>
    <w:rsid w:val="008373BE"/>
    <w:rsid w:val="008377A4"/>
    <w:rsid w:val="0084036C"/>
    <w:rsid w:val="00840719"/>
    <w:rsid w:val="00840743"/>
    <w:rsid w:val="0084081A"/>
    <w:rsid w:val="00841EA3"/>
    <w:rsid w:val="00842ADD"/>
    <w:rsid w:val="00843ABF"/>
    <w:rsid w:val="008440F5"/>
    <w:rsid w:val="0084489D"/>
    <w:rsid w:val="00844D37"/>
    <w:rsid w:val="008457C6"/>
    <w:rsid w:val="00845912"/>
    <w:rsid w:val="0084616F"/>
    <w:rsid w:val="008464C2"/>
    <w:rsid w:val="00846891"/>
    <w:rsid w:val="00846F31"/>
    <w:rsid w:val="00846FFF"/>
    <w:rsid w:val="008473FC"/>
    <w:rsid w:val="008477D7"/>
    <w:rsid w:val="008479AA"/>
    <w:rsid w:val="00850B64"/>
    <w:rsid w:val="008515B7"/>
    <w:rsid w:val="0085322F"/>
    <w:rsid w:val="00853939"/>
    <w:rsid w:val="00853AB0"/>
    <w:rsid w:val="008561AB"/>
    <w:rsid w:val="00856EE6"/>
    <w:rsid w:val="00857BDA"/>
    <w:rsid w:val="00857C46"/>
    <w:rsid w:val="00860264"/>
    <w:rsid w:val="0086046F"/>
    <w:rsid w:val="008609A1"/>
    <w:rsid w:val="0086182A"/>
    <w:rsid w:val="008632AA"/>
    <w:rsid w:val="00863529"/>
    <w:rsid w:val="00865610"/>
    <w:rsid w:val="00865FFD"/>
    <w:rsid w:val="00866112"/>
    <w:rsid w:val="00866479"/>
    <w:rsid w:val="00866573"/>
    <w:rsid w:val="00866874"/>
    <w:rsid w:val="0087013D"/>
    <w:rsid w:val="008715CA"/>
    <w:rsid w:val="00871E90"/>
    <w:rsid w:val="0087212A"/>
    <w:rsid w:val="00872B2D"/>
    <w:rsid w:val="0087334E"/>
    <w:rsid w:val="00873862"/>
    <w:rsid w:val="00875FBD"/>
    <w:rsid w:val="008768D6"/>
    <w:rsid w:val="00876EF4"/>
    <w:rsid w:val="00880C1F"/>
    <w:rsid w:val="008810B6"/>
    <w:rsid w:val="00881394"/>
    <w:rsid w:val="00882D4D"/>
    <w:rsid w:val="00883808"/>
    <w:rsid w:val="00883FFC"/>
    <w:rsid w:val="00884F3E"/>
    <w:rsid w:val="008864B6"/>
    <w:rsid w:val="008866A0"/>
    <w:rsid w:val="008873C7"/>
    <w:rsid w:val="008875D0"/>
    <w:rsid w:val="00887717"/>
    <w:rsid w:val="008904FB"/>
    <w:rsid w:val="0089133B"/>
    <w:rsid w:val="0089203D"/>
    <w:rsid w:val="00892348"/>
    <w:rsid w:val="0089332C"/>
    <w:rsid w:val="008940E5"/>
    <w:rsid w:val="00896410"/>
    <w:rsid w:val="00897861"/>
    <w:rsid w:val="00897CB4"/>
    <w:rsid w:val="00897F2E"/>
    <w:rsid w:val="008A12CB"/>
    <w:rsid w:val="008A2976"/>
    <w:rsid w:val="008A3295"/>
    <w:rsid w:val="008A3CD5"/>
    <w:rsid w:val="008A3F4B"/>
    <w:rsid w:val="008A4258"/>
    <w:rsid w:val="008A60D6"/>
    <w:rsid w:val="008A70A7"/>
    <w:rsid w:val="008A7633"/>
    <w:rsid w:val="008B0678"/>
    <w:rsid w:val="008B0746"/>
    <w:rsid w:val="008B088E"/>
    <w:rsid w:val="008B0FE8"/>
    <w:rsid w:val="008B1333"/>
    <w:rsid w:val="008B1AEC"/>
    <w:rsid w:val="008B266E"/>
    <w:rsid w:val="008B275A"/>
    <w:rsid w:val="008B380F"/>
    <w:rsid w:val="008B4CE3"/>
    <w:rsid w:val="008B5B4B"/>
    <w:rsid w:val="008B7903"/>
    <w:rsid w:val="008C008D"/>
    <w:rsid w:val="008C0E52"/>
    <w:rsid w:val="008C10E7"/>
    <w:rsid w:val="008C14AE"/>
    <w:rsid w:val="008C30F2"/>
    <w:rsid w:val="008C31E4"/>
    <w:rsid w:val="008C4467"/>
    <w:rsid w:val="008C5542"/>
    <w:rsid w:val="008C5F12"/>
    <w:rsid w:val="008C682A"/>
    <w:rsid w:val="008C6B17"/>
    <w:rsid w:val="008C7909"/>
    <w:rsid w:val="008D083F"/>
    <w:rsid w:val="008D096B"/>
    <w:rsid w:val="008D2153"/>
    <w:rsid w:val="008D2F0B"/>
    <w:rsid w:val="008D36F5"/>
    <w:rsid w:val="008D3D96"/>
    <w:rsid w:val="008D3DFF"/>
    <w:rsid w:val="008D49EB"/>
    <w:rsid w:val="008D52C6"/>
    <w:rsid w:val="008D5AB0"/>
    <w:rsid w:val="008D5C86"/>
    <w:rsid w:val="008D65CC"/>
    <w:rsid w:val="008D75DC"/>
    <w:rsid w:val="008D79CC"/>
    <w:rsid w:val="008D7AF5"/>
    <w:rsid w:val="008E05FA"/>
    <w:rsid w:val="008E2301"/>
    <w:rsid w:val="008E2F91"/>
    <w:rsid w:val="008E32B4"/>
    <w:rsid w:val="008E3435"/>
    <w:rsid w:val="008E345D"/>
    <w:rsid w:val="008E34F9"/>
    <w:rsid w:val="008E3548"/>
    <w:rsid w:val="008E46FD"/>
    <w:rsid w:val="008E47FF"/>
    <w:rsid w:val="008E4C50"/>
    <w:rsid w:val="008E5729"/>
    <w:rsid w:val="008E57D3"/>
    <w:rsid w:val="008E5DB1"/>
    <w:rsid w:val="008E6297"/>
    <w:rsid w:val="008E7E40"/>
    <w:rsid w:val="008F1D84"/>
    <w:rsid w:val="008F23CC"/>
    <w:rsid w:val="008F2838"/>
    <w:rsid w:val="008F2C3B"/>
    <w:rsid w:val="008F3389"/>
    <w:rsid w:val="008F3B13"/>
    <w:rsid w:val="008F4B23"/>
    <w:rsid w:val="008F5106"/>
    <w:rsid w:val="008F55AB"/>
    <w:rsid w:val="008F5C57"/>
    <w:rsid w:val="0090025A"/>
    <w:rsid w:val="009005CB"/>
    <w:rsid w:val="009014F6"/>
    <w:rsid w:val="009025AD"/>
    <w:rsid w:val="00902905"/>
    <w:rsid w:val="009034C9"/>
    <w:rsid w:val="00903867"/>
    <w:rsid w:val="00903C79"/>
    <w:rsid w:val="0090407E"/>
    <w:rsid w:val="009044CC"/>
    <w:rsid w:val="00904858"/>
    <w:rsid w:val="00904D58"/>
    <w:rsid w:val="00905B8B"/>
    <w:rsid w:val="009061AD"/>
    <w:rsid w:val="00906F89"/>
    <w:rsid w:val="00907C29"/>
    <w:rsid w:val="00910182"/>
    <w:rsid w:val="009103EE"/>
    <w:rsid w:val="00910D79"/>
    <w:rsid w:val="00911605"/>
    <w:rsid w:val="00911E02"/>
    <w:rsid w:val="00912153"/>
    <w:rsid w:val="00912A02"/>
    <w:rsid w:val="0091571C"/>
    <w:rsid w:val="00915F72"/>
    <w:rsid w:val="009165D0"/>
    <w:rsid w:val="00916A18"/>
    <w:rsid w:val="00916F4A"/>
    <w:rsid w:val="0091756A"/>
    <w:rsid w:val="00917F49"/>
    <w:rsid w:val="00922425"/>
    <w:rsid w:val="00922A82"/>
    <w:rsid w:val="00923173"/>
    <w:rsid w:val="00923EB5"/>
    <w:rsid w:val="009242AD"/>
    <w:rsid w:val="009264A9"/>
    <w:rsid w:val="0093044C"/>
    <w:rsid w:val="0093101F"/>
    <w:rsid w:val="00931BF6"/>
    <w:rsid w:val="009329F8"/>
    <w:rsid w:val="00932D4D"/>
    <w:rsid w:val="00933F5C"/>
    <w:rsid w:val="0093525F"/>
    <w:rsid w:val="0093546E"/>
    <w:rsid w:val="00935637"/>
    <w:rsid w:val="009356DB"/>
    <w:rsid w:val="00936CF9"/>
    <w:rsid w:val="00937414"/>
    <w:rsid w:val="00940355"/>
    <w:rsid w:val="00940373"/>
    <w:rsid w:val="0094039A"/>
    <w:rsid w:val="009405BB"/>
    <w:rsid w:val="00940EB2"/>
    <w:rsid w:val="009420B8"/>
    <w:rsid w:val="0094239A"/>
    <w:rsid w:val="00942BB2"/>
    <w:rsid w:val="00942F0E"/>
    <w:rsid w:val="00945FD7"/>
    <w:rsid w:val="00947287"/>
    <w:rsid w:val="00947EC1"/>
    <w:rsid w:val="00950297"/>
    <w:rsid w:val="0095086D"/>
    <w:rsid w:val="00950911"/>
    <w:rsid w:val="00950B6E"/>
    <w:rsid w:val="00951155"/>
    <w:rsid w:val="009522B9"/>
    <w:rsid w:val="009522D8"/>
    <w:rsid w:val="00952621"/>
    <w:rsid w:val="0095274F"/>
    <w:rsid w:val="009529C5"/>
    <w:rsid w:val="009544AE"/>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27C"/>
    <w:rsid w:val="00962DD8"/>
    <w:rsid w:val="00962F29"/>
    <w:rsid w:val="0096330B"/>
    <w:rsid w:val="00964788"/>
    <w:rsid w:val="00966145"/>
    <w:rsid w:val="0096690F"/>
    <w:rsid w:val="00966E2B"/>
    <w:rsid w:val="00966E93"/>
    <w:rsid w:val="00966FDF"/>
    <w:rsid w:val="0096702C"/>
    <w:rsid w:val="009674CD"/>
    <w:rsid w:val="00970A57"/>
    <w:rsid w:val="009718E1"/>
    <w:rsid w:val="00971C94"/>
    <w:rsid w:val="00971CE3"/>
    <w:rsid w:val="00972669"/>
    <w:rsid w:val="00972FFB"/>
    <w:rsid w:val="00973282"/>
    <w:rsid w:val="0097353A"/>
    <w:rsid w:val="009735B7"/>
    <w:rsid w:val="00973741"/>
    <w:rsid w:val="00973C54"/>
    <w:rsid w:val="00973FCF"/>
    <w:rsid w:val="009741E9"/>
    <w:rsid w:val="00974399"/>
    <w:rsid w:val="00975120"/>
    <w:rsid w:val="00975527"/>
    <w:rsid w:val="009757D9"/>
    <w:rsid w:val="00976044"/>
    <w:rsid w:val="009766F5"/>
    <w:rsid w:val="009768F4"/>
    <w:rsid w:val="00977E68"/>
    <w:rsid w:val="0098047F"/>
    <w:rsid w:val="00981524"/>
    <w:rsid w:val="009815C1"/>
    <w:rsid w:val="00981D23"/>
    <w:rsid w:val="009823E1"/>
    <w:rsid w:val="00982BC6"/>
    <w:rsid w:val="00982DB5"/>
    <w:rsid w:val="00982ED2"/>
    <w:rsid w:val="00983032"/>
    <w:rsid w:val="00983606"/>
    <w:rsid w:val="009836FB"/>
    <w:rsid w:val="00983D88"/>
    <w:rsid w:val="009841CE"/>
    <w:rsid w:val="009848E8"/>
    <w:rsid w:val="00984CA3"/>
    <w:rsid w:val="00985EA2"/>
    <w:rsid w:val="009863AC"/>
    <w:rsid w:val="009870BE"/>
    <w:rsid w:val="00987425"/>
    <w:rsid w:val="0098745B"/>
    <w:rsid w:val="00990419"/>
    <w:rsid w:val="00990B36"/>
    <w:rsid w:val="009924AD"/>
    <w:rsid w:val="00992C4B"/>
    <w:rsid w:val="00992D22"/>
    <w:rsid w:val="00992E78"/>
    <w:rsid w:val="009936B6"/>
    <w:rsid w:val="0099382B"/>
    <w:rsid w:val="00994AB6"/>
    <w:rsid w:val="00994F8A"/>
    <w:rsid w:val="00995E8F"/>
    <w:rsid w:val="009977FE"/>
    <w:rsid w:val="00997DC8"/>
    <w:rsid w:val="009A1357"/>
    <w:rsid w:val="009A1755"/>
    <w:rsid w:val="009A1EA1"/>
    <w:rsid w:val="009A206A"/>
    <w:rsid w:val="009A29E7"/>
    <w:rsid w:val="009A3395"/>
    <w:rsid w:val="009A33B9"/>
    <w:rsid w:val="009A350C"/>
    <w:rsid w:val="009A38AD"/>
    <w:rsid w:val="009A4535"/>
    <w:rsid w:val="009A4B49"/>
    <w:rsid w:val="009A4D76"/>
    <w:rsid w:val="009A5CFC"/>
    <w:rsid w:val="009A6EDF"/>
    <w:rsid w:val="009A7BC6"/>
    <w:rsid w:val="009B0EAF"/>
    <w:rsid w:val="009B1666"/>
    <w:rsid w:val="009B1E3B"/>
    <w:rsid w:val="009B2C4B"/>
    <w:rsid w:val="009B399F"/>
    <w:rsid w:val="009B3F08"/>
    <w:rsid w:val="009B4DC3"/>
    <w:rsid w:val="009B577E"/>
    <w:rsid w:val="009B5F15"/>
    <w:rsid w:val="009B64C0"/>
    <w:rsid w:val="009B6636"/>
    <w:rsid w:val="009B6FF5"/>
    <w:rsid w:val="009B70B9"/>
    <w:rsid w:val="009B7228"/>
    <w:rsid w:val="009B7769"/>
    <w:rsid w:val="009B7B94"/>
    <w:rsid w:val="009C0374"/>
    <w:rsid w:val="009C0923"/>
    <w:rsid w:val="009C09B3"/>
    <w:rsid w:val="009C25F3"/>
    <w:rsid w:val="009C2EEE"/>
    <w:rsid w:val="009C39C7"/>
    <w:rsid w:val="009C3CCB"/>
    <w:rsid w:val="009C458D"/>
    <w:rsid w:val="009C5D18"/>
    <w:rsid w:val="009C5EB4"/>
    <w:rsid w:val="009C63E7"/>
    <w:rsid w:val="009C6EDB"/>
    <w:rsid w:val="009C7A57"/>
    <w:rsid w:val="009D0291"/>
    <w:rsid w:val="009D0559"/>
    <w:rsid w:val="009D06CF"/>
    <w:rsid w:val="009D0DD6"/>
    <w:rsid w:val="009D1911"/>
    <w:rsid w:val="009D27DD"/>
    <w:rsid w:val="009D30AB"/>
    <w:rsid w:val="009D313B"/>
    <w:rsid w:val="009D517E"/>
    <w:rsid w:val="009D5FCD"/>
    <w:rsid w:val="009D60E6"/>
    <w:rsid w:val="009D6523"/>
    <w:rsid w:val="009D74A7"/>
    <w:rsid w:val="009D78F4"/>
    <w:rsid w:val="009D7E37"/>
    <w:rsid w:val="009D7F3D"/>
    <w:rsid w:val="009E0371"/>
    <w:rsid w:val="009E1A39"/>
    <w:rsid w:val="009E1B80"/>
    <w:rsid w:val="009E2BA3"/>
    <w:rsid w:val="009E39C6"/>
    <w:rsid w:val="009E3FF9"/>
    <w:rsid w:val="009E4BC9"/>
    <w:rsid w:val="009E4EC1"/>
    <w:rsid w:val="009E6438"/>
    <w:rsid w:val="009E6DB0"/>
    <w:rsid w:val="009E76C7"/>
    <w:rsid w:val="009E7839"/>
    <w:rsid w:val="009F00F3"/>
    <w:rsid w:val="009F1648"/>
    <w:rsid w:val="009F18D2"/>
    <w:rsid w:val="009F216A"/>
    <w:rsid w:val="009F238B"/>
    <w:rsid w:val="009F2666"/>
    <w:rsid w:val="009F2B0F"/>
    <w:rsid w:val="009F2C22"/>
    <w:rsid w:val="009F3D7D"/>
    <w:rsid w:val="009F4E30"/>
    <w:rsid w:val="009F5103"/>
    <w:rsid w:val="009F6233"/>
    <w:rsid w:val="009F7AAF"/>
    <w:rsid w:val="009F7D44"/>
    <w:rsid w:val="009F7EAC"/>
    <w:rsid w:val="00A00648"/>
    <w:rsid w:val="00A01600"/>
    <w:rsid w:val="00A01D79"/>
    <w:rsid w:val="00A027D3"/>
    <w:rsid w:val="00A02B18"/>
    <w:rsid w:val="00A031B7"/>
    <w:rsid w:val="00A0453A"/>
    <w:rsid w:val="00A04BA3"/>
    <w:rsid w:val="00A05A06"/>
    <w:rsid w:val="00A05A6B"/>
    <w:rsid w:val="00A0674E"/>
    <w:rsid w:val="00A06822"/>
    <w:rsid w:val="00A06A7E"/>
    <w:rsid w:val="00A0715E"/>
    <w:rsid w:val="00A07A32"/>
    <w:rsid w:val="00A07CE8"/>
    <w:rsid w:val="00A10D76"/>
    <w:rsid w:val="00A124BC"/>
    <w:rsid w:val="00A124D7"/>
    <w:rsid w:val="00A12BE5"/>
    <w:rsid w:val="00A1307C"/>
    <w:rsid w:val="00A1360C"/>
    <w:rsid w:val="00A1400D"/>
    <w:rsid w:val="00A145EA"/>
    <w:rsid w:val="00A14871"/>
    <w:rsid w:val="00A17072"/>
    <w:rsid w:val="00A1725E"/>
    <w:rsid w:val="00A21731"/>
    <w:rsid w:val="00A21AA7"/>
    <w:rsid w:val="00A22549"/>
    <w:rsid w:val="00A22948"/>
    <w:rsid w:val="00A22B1F"/>
    <w:rsid w:val="00A24D26"/>
    <w:rsid w:val="00A24EEE"/>
    <w:rsid w:val="00A263C2"/>
    <w:rsid w:val="00A26A24"/>
    <w:rsid w:val="00A27318"/>
    <w:rsid w:val="00A27D5A"/>
    <w:rsid w:val="00A27DD5"/>
    <w:rsid w:val="00A30210"/>
    <w:rsid w:val="00A314A1"/>
    <w:rsid w:val="00A3256B"/>
    <w:rsid w:val="00A32681"/>
    <w:rsid w:val="00A326E7"/>
    <w:rsid w:val="00A32CFB"/>
    <w:rsid w:val="00A32FEC"/>
    <w:rsid w:val="00A33031"/>
    <w:rsid w:val="00A33FA8"/>
    <w:rsid w:val="00A340C9"/>
    <w:rsid w:val="00A340FB"/>
    <w:rsid w:val="00A341DF"/>
    <w:rsid w:val="00A344F2"/>
    <w:rsid w:val="00A3508E"/>
    <w:rsid w:val="00A35828"/>
    <w:rsid w:val="00A36CEF"/>
    <w:rsid w:val="00A37D54"/>
    <w:rsid w:val="00A40DA6"/>
    <w:rsid w:val="00A426D9"/>
    <w:rsid w:val="00A430CB"/>
    <w:rsid w:val="00A43647"/>
    <w:rsid w:val="00A43B98"/>
    <w:rsid w:val="00A445AD"/>
    <w:rsid w:val="00A4466F"/>
    <w:rsid w:val="00A44688"/>
    <w:rsid w:val="00A449D0"/>
    <w:rsid w:val="00A44DAD"/>
    <w:rsid w:val="00A45452"/>
    <w:rsid w:val="00A45B83"/>
    <w:rsid w:val="00A463D6"/>
    <w:rsid w:val="00A468DF"/>
    <w:rsid w:val="00A46D3A"/>
    <w:rsid w:val="00A46FE7"/>
    <w:rsid w:val="00A47459"/>
    <w:rsid w:val="00A47E58"/>
    <w:rsid w:val="00A507D4"/>
    <w:rsid w:val="00A51720"/>
    <w:rsid w:val="00A5247C"/>
    <w:rsid w:val="00A52586"/>
    <w:rsid w:val="00A52952"/>
    <w:rsid w:val="00A5329E"/>
    <w:rsid w:val="00A53ACD"/>
    <w:rsid w:val="00A54BC7"/>
    <w:rsid w:val="00A55C5A"/>
    <w:rsid w:val="00A5633C"/>
    <w:rsid w:val="00A56D35"/>
    <w:rsid w:val="00A57B39"/>
    <w:rsid w:val="00A57B3D"/>
    <w:rsid w:val="00A61B3E"/>
    <w:rsid w:val="00A65E80"/>
    <w:rsid w:val="00A66C5E"/>
    <w:rsid w:val="00A66FF9"/>
    <w:rsid w:val="00A67576"/>
    <w:rsid w:val="00A678E8"/>
    <w:rsid w:val="00A701D5"/>
    <w:rsid w:val="00A716FF"/>
    <w:rsid w:val="00A71833"/>
    <w:rsid w:val="00A725E4"/>
    <w:rsid w:val="00A7260E"/>
    <w:rsid w:val="00A7296B"/>
    <w:rsid w:val="00A72C93"/>
    <w:rsid w:val="00A74128"/>
    <w:rsid w:val="00A74C77"/>
    <w:rsid w:val="00A74D06"/>
    <w:rsid w:val="00A75404"/>
    <w:rsid w:val="00A758E9"/>
    <w:rsid w:val="00A769D7"/>
    <w:rsid w:val="00A76C94"/>
    <w:rsid w:val="00A76DB4"/>
    <w:rsid w:val="00A76E77"/>
    <w:rsid w:val="00A77E3D"/>
    <w:rsid w:val="00A77EDD"/>
    <w:rsid w:val="00A803E6"/>
    <w:rsid w:val="00A812E7"/>
    <w:rsid w:val="00A82184"/>
    <w:rsid w:val="00A8235D"/>
    <w:rsid w:val="00A82409"/>
    <w:rsid w:val="00A839BB"/>
    <w:rsid w:val="00A852EF"/>
    <w:rsid w:val="00A853B4"/>
    <w:rsid w:val="00A85925"/>
    <w:rsid w:val="00A86939"/>
    <w:rsid w:val="00A87EA5"/>
    <w:rsid w:val="00A900E7"/>
    <w:rsid w:val="00A904E9"/>
    <w:rsid w:val="00A90D8F"/>
    <w:rsid w:val="00A91AF6"/>
    <w:rsid w:val="00A9205B"/>
    <w:rsid w:val="00A93F6A"/>
    <w:rsid w:val="00A94152"/>
    <w:rsid w:val="00A95BA7"/>
    <w:rsid w:val="00A95F56"/>
    <w:rsid w:val="00A95FFD"/>
    <w:rsid w:val="00A96774"/>
    <w:rsid w:val="00A968E0"/>
    <w:rsid w:val="00A96ADC"/>
    <w:rsid w:val="00A96FF0"/>
    <w:rsid w:val="00A970BC"/>
    <w:rsid w:val="00A97124"/>
    <w:rsid w:val="00A97404"/>
    <w:rsid w:val="00A9787B"/>
    <w:rsid w:val="00AA029B"/>
    <w:rsid w:val="00AA051E"/>
    <w:rsid w:val="00AA0D4D"/>
    <w:rsid w:val="00AA0D97"/>
    <w:rsid w:val="00AA17F7"/>
    <w:rsid w:val="00AA2284"/>
    <w:rsid w:val="00AA324D"/>
    <w:rsid w:val="00AA3710"/>
    <w:rsid w:val="00AA38BC"/>
    <w:rsid w:val="00AA3B74"/>
    <w:rsid w:val="00AA4314"/>
    <w:rsid w:val="00AA4442"/>
    <w:rsid w:val="00AA45BA"/>
    <w:rsid w:val="00AA5DDC"/>
    <w:rsid w:val="00AA6565"/>
    <w:rsid w:val="00AA6BC9"/>
    <w:rsid w:val="00AA7527"/>
    <w:rsid w:val="00AA7845"/>
    <w:rsid w:val="00AB04EE"/>
    <w:rsid w:val="00AB0E34"/>
    <w:rsid w:val="00AB0F36"/>
    <w:rsid w:val="00AB1689"/>
    <w:rsid w:val="00AB1722"/>
    <w:rsid w:val="00AB1D82"/>
    <w:rsid w:val="00AB4362"/>
    <w:rsid w:val="00AB5021"/>
    <w:rsid w:val="00AB55C6"/>
    <w:rsid w:val="00AB5BCB"/>
    <w:rsid w:val="00AB5C26"/>
    <w:rsid w:val="00AB6EDF"/>
    <w:rsid w:val="00AB77D2"/>
    <w:rsid w:val="00AB7848"/>
    <w:rsid w:val="00AC023B"/>
    <w:rsid w:val="00AC0A89"/>
    <w:rsid w:val="00AC0C7C"/>
    <w:rsid w:val="00AC162D"/>
    <w:rsid w:val="00AC1F80"/>
    <w:rsid w:val="00AC2163"/>
    <w:rsid w:val="00AC23C0"/>
    <w:rsid w:val="00AC39CC"/>
    <w:rsid w:val="00AC5C8E"/>
    <w:rsid w:val="00AC73EA"/>
    <w:rsid w:val="00AC7569"/>
    <w:rsid w:val="00AC7871"/>
    <w:rsid w:val="00AD0AE1"/>
    <w:rsid w:val="00AD0E03"/>
    <w:rsid w:val="00AD2295"/>
    <w:rsid w:val="00AD258A"/>
    <w:rsid w:val="00AD34CB"/>
    <w:rsid w:val="00AD38C9"/>
    <w:rsid w:val="00AD3BE7"/>
    <w:rsid w:val="00AD3F16"/>
    <w:rsid w:val="00AD43B0"/>
    <w:rsid w:val="00AD458A"/>
    <w:rsid w:val="00AD4732"/>
    <w:rsid w:val="00AD4867"/>
    <w:rsid w:val="00AD5351"/>
    <w:rsid w:val="00AD5AF6"/>
    <w:rsid w:val="00AD5DD9"/>
    <w:rsid w:val="00AD607C"/>
    <w:rsid w:val="00AD688F"/>
    <w:rsid w:val="00AD68BF"/>
    <w:rsid w:val="00AD6A76"/>
    <w:rsid w:val="00AD6F88"/>
    <w:rsid w:val="00AD74F1"/>
    <w:rsid w:val="00AE0090"/>
    <w:rsid w:val="00AE10C0"/>
    <w:rsid w:val="00AE2562"/>
    <w:rsid w:val="00AE280D"/>
    <w:rsid w:val="00AE2D90"/>
    <w:rsid w:val="00AE393C"/>
    <w:rsid w:val="00AE3E5F"/>
    <w:rsid w:val="00AE4902"/>
    <w:rsid w:val="00AE50CD"/>
    <w:rsid w:val="00AE5334"/>
    <w:rsid w:val="00AE7F77"/>
    <w:rsid w:val="00AF02EB"/>
    <w:rsid w:val="00AF10E0"/>
    <w:rsid w:val="00AF1141"/>
    <w:rsid w:val="00AF1B7C"/>
    <w:rsid w:val="00AF1C37"/>
    <w:rsid w:val="00AF3082"/>
    <w:rsid w:val="00AF4030"/>
    <w:rsid w:val="00AF4159"/>
    <w:rsid w:val="00AF4ADD"/>
    <w:rsid w:val="00AF5180"/>
    <w:rsid w:val="00AF5D16"/>
    <w:rsid w:val="00AF6BFE"/>
    <w:rsid w:val="00AF7A1B"/>
    <w:rsid w:val="00AF7ED9"/>
    <w:rsid w:val="00AF7F78"/>
    <w:rsid w:val="00B0083A"/>
    <w:rsid w:val="00B00B8A"/>
    <w:rsid w:val="00B01C2E"/>
    <w:rsid w:val="00B025BD"/>
    <w:rsid w:val="00B03404"/>
    <w:rsid w:val="00B038D3"/>
    <w:rsid w:val="00B043D7"/>
    <w:rsid w:val="00B04E3F"/>
    <w:rsid w:val="00B06539"/>
    <w:rsid w:val="00B06A8B"/>
    <w:rsid w:val="00B06E23"/>
    <w:rsid w:val="00B07399"/>
    <w:rsid w:val="00B075A0"/>
    <w:rsid w:val="00B10226"/>
    <w:rsid w:val="00B102AE"/>
    <w:rsid w:val="00B11396"/>
    <w:rsid w:val="00B1389B"/>
    <w:rsid w:val="00B154F0"/>
    <w:rsid w:val="00B15AE7"/>
    <w:rsid w:val="00B1649E"/>
    <w:rsid w:val="00B16569"/>
    <w:rsid w:val="00B170EE"/>
    <w:rsid w:val="00B177DF"/>
    <w:rsid w:val="00B17A69"/>
    <w:rsid w:val="00B17CA7"/>
    <w:rsid w:val="00B20248"/>
    <w:rsid w:val="00B2099A"/>
    <w:rsid w:val="00B20B25"/>
    <w:rsid w:val="00B21E0F"/>
    <w:rsid w:val="00B22DEE"/>
    <w:rsid w:val="00B22E61"/>
    <w:rsid w:val="00B22EF0"/>
    <w:rsid w:val="00B2389A"/>
    <w:rsid w:val="00B238D4"/>
    <w:rsid w:val="00B23E60"/>
    <w:rsid w:val="00B24DA7"/>
    <w:rsid w:val="00B24FC6"/>
    <w:rsid w:val="00B25E79"/>
    <w:rsid w:val="00B26469"/>
    <w:rsid w:val="00B278CF"/>
    <w:rsid w:val="00B30FE1"/>
    <w:rsid w:val="00B31DEE"/>
    <w:rsid w:val="00B3275A"/>
    <w:rsid w:val="00B338E0"/>
    <w:rsid w:val="00B33975"/>
    <w:rsid w:val="00B34909"/>
    <w:rsid w:val="00B35147"/>
    <w:rsid w:val="00B352FC"/>
    <w:rsid w:val="00B356D4"/>
    <w:rsid w:val="00B360DF"/>
    <w:rsid w:val="00B3665B"/>
    <w:rsid w:val="00B3665E"/>
    <w:rsid w:val="00B37041"/>
    <w:rsid w:val="00B373D0"/>
    <w:rsid w:val="00B376C4"/>
    <w:rsid w:val="00B40190"/>
    <w:rsid w:val="00B40B20"/>
    <w:rsid w:val="00B40B6F"/>
    <w:rsid w:val="00B4179F"/>
    <w:rsid w:val="00B41F6D"/>
    <w:rsid w:val="00B4213D"/>
    <w:rsid w:val="00B452EE"/>
    <w:rsid w:val="00B457CD"/>
    <w:rsid w:val="00B45903"/>
    <w:rsid w:val="00B45913"/>
    <w:rsid w:val="00B45A53"/>
    <w:rsid w:val="00B45CC5"/>
    <w:rsid w:val="00B45E17"/>
    <w:rsid w:val="00B47081"/>
    <w:rsid w:val="00B4785F"/>
    <w:rsid w:val="00B47D3D"/>
    <w:rsid w:val="00B47FCC"/>
    <w:rsid w:val="00B51D11"/>
    <w:rsid w:val="00B54985"/>
    <w:rsid w:val="00B553AA"/>
    <w:rsid w:val="00B56DB4"/>
    <w:rsid w:val="00B57FC9"/>
    <w:rsid w:val="00B6034A"/>
    <w:rsid w:val="00B60866"/>
    <w:rsid w:val="00B60BFF"/>
    <w:rsid w:val="00B60EAA"/>
    <w:rsid w:val="00B61089"/>
    <w:rsid w:val="00B62012"/>
    <w:rsid w:val="00B646A2"/>
    <w:rsid w:val="00B65044"/>
    <w:rsid w:val="00B65B7A"/>
    <w:rsid w:val="00B670A9"/>
    <w:rsid w:val="00B6780F"/>
    <w:rsid w:val="00B67DA2"/>
    <w:rsid w:val="00B70BB3"/>
    <w:rsid w:val="00B737D2"/>
    <w:rsid w:val="00B73808"/>
    <w:rsid w:val="00B75BE2"/>
    <w:rsid w:val="00B75CC5"/>
    <w:rsid w:val="00B7688A"/>
    <w:rsid w:val="00B77D5B"/>
    <w:rsid w:val="00B8050D"/>
    <w:rsid w:val="00B81307"/>
    <w:rsid w:val="00B81A52"/>
    <w:rsid w:val="00B81B06"/>
    <w:rsid w:val="00B81BFC"/>
    <w:rsid w:val="00B81E3A"/>
    <w:rsid w:val="00B820DA"/>
    <w:rsid w:val="00B82FD2"/>
    <w:rsid w:val="00B8376C"/>
    <w:rsid w:val="00B83A30"/>
    <w:rsid w:val="00B84983"/>
    <w:rsid w:val="00B849EE"/>
    <w:rsid w:val="00B84F75"/>
    <w:rsid w:val="00B86EA1"/>
    <w:rsid w:val="00B87F0A"/>
    <w:rsid w:val="00B912A9"/>
    <w:rsid w:val="00B9155A"/>
    <w:rsid w:val="00B917D3"/>
    <w:rsid w:val="00B918D6"/>
    <w:rsid w:val="00B9193B"/>
    <w:rsid w:val="00B919D8"/>
    <w:rsid w:val="00B91F35"/>
    <w:rsid w:val="00B923A5"/>
    <w:rsid w:val="00B92C03"/>
    <w:rsid w:val="00B94143"/>
    <w:rsid w:val="00B945C0"/>
    <w:rsid w:val="00B95FA2"/>
    <w:rsid w:val="00B95FD6"/>
    <w:rsid w:val="00B96376"/>
    <w:rsid w:val="00B97108"/>
    <w:rsid w:val="00B974C3"/>
    <w:rsid w:val="00B975C3"/>
    <w:rsid w:val="00BA06D6"/>
    <w:rsid w:val="00BA0BE1"/>
    <w:rsid w:val="00BA10BC"/>
    <w:rsid w:val="00BA1482"/>
    <w:rsid w:val="00BA165A"/>
    <w:rsid w:val="00BA19FF"/>
    <w:rsid w:val="00BA1AF2"/>
    <w:rsid w:val="00BA21B3"/>
    <w:rsid w:val="00BA26FF"/>
    <w:rsid w:val="00BA3186"/>
    <w:rsid w:val="00BA3565"/>
    <w:rsid w:val="00BA3D38"/>
    <w:rsid w:val="00BA4060"/>
    <w:rsid w:val="00BA41D2"/>
    <w:rsid w:val="00BA42D0"/>
    <w:rsid w:val="00BA51A6"/>
    <w:rsid w:val="00BA58CC"/>
    <w:rsid w:val="00BA5A19"/>
    <w:rsid w:val="00BA6740"/>
    <w:rsid w:val="00BA6AA0"/>
    <w:rsid w:val="00BA7160"/>
    <w:rsid w:val="00BA7208"/>
    <w:rsid w:val="00BA79D8"/>
    <w:rsid w:val="00BB0221"/>
    <w:rsid w:val="00BB04F4"/>
    <w:rsid w:val="00BB17AB"/>
    <w:rsid w:val="00BB1C43"/>
    <w:rsid w:val="00BB27CC"/>
    <w:rsid w:val="00BB28D5"/>
    <w:rsid w:val="00BB2E9F"/>
    <w:rsid w:val="00BB4609"/>
    <w:rsid w:val="00BB4818"/>
    <w:rsid w:val="00BB6566"/>
    <w:rsid w:val="00BB673C"/>
    <w:rsid w:val="00BB69B1"/>
    <w:rsid w:val="00BB71FF"/>
    <w:rsid w:val="00BC07B1"/>
    <w:rsid w:val="00BC0AFB"/>
    <w:rsid w:val="00BC0CCC"/>
    <w:rsid w:val="00BC228E"/>
    <w:rsid w:val="00BC256C"/>
    <w:rsid w:val="00BC2883"/>
    <w:rsid w:val="00BC2BCD"/>
    <w:rsid w:val="00BC406F"/>
    <w:rsid w:val="00BC49D3"/>
    <w:rsid w:val="00BC5FC3"/>
    <w:rsid w:val="00BC603B"/>
    <w:rsid w:val="00BC72F7"/>
    <w:rsid w:val="00BC78FF"/>
    <w:rsid w:val="00BC7FC7"/>
    <w:rsid w:val="00BD0077"/>
    <w:rsid w:val="00BD1B5A"/>
    <w:rsid w:val="00BD332F"/>
    <w:rsid w:val="00BD3C9B"/>
    <w:rsid w:val="00BD4B38"/>
    <w:rsid w:val="00BD589C"/>
    <w:rsid w:val="00BD62CA"/>
    <w:rsid w:val="00BD635D"/>
    <w:rsid w:val="00BD6DA9"/>
    <w:rsid w:val="00BD7216"/>
    <w:rsid w:val="00BD75BB"/>
    <w:rsid w:val="00BE0034"/>
    <w:rsid w:val="00BE0EC7"/>
    <w:rsid w:val="00BE10FD"/>
    <w:rsid w:val="00BE182B"/>
    <w:rsid w:val="00BE1E51"/>
    <w:rsid w:val="00BE2339"/>
    <w:rsid w:val="00BE304A"/>
    <w:rsid w:val="00BE376A"/>
    <w:rsid w:val="00BE37C5"/>
    <w:rsid w:val="00BE3BF6"/>
    <w:rsid w:val="00BE6C6A"/>
    <w:rsid w:val="00BF0A84"/>
    <w:rsid w:val="00BF0F58"/>
    <w:rsid w:val="00BF18B3"/>
    <w:rsid w:val="00BF32B4"/>
    <w:rsid w:val="00BF3D60"/>
    <w:rsid w:val="00BF3ED0"/>
    <w:rsid w:val="00BF3F26"/>
    <w:rsid w:val="00BF49A2"/>
    <w:rsid w:val="00BF4D9D"/>
    <w:rsid w:val="00BF5346"/>
    <w:rsid w:val="00BF67A8"/>
    <w:rsid w:val="00BF6BF1"/>
    <w:rsid w:val="00BF7F92"/>
    <w:rsid w:val="00C000EC"/>
    <w:rsid w:val="00C01FCB"/>
    <w:rsid w:val="00C02065"/>
    <w:rsid w:val="00C03164"/>
    <w:rsid w:val="00C03200"/>
    <w:rsid w:val="00C04224"/>
    <w:rsid w:val="00C043D7"/>
    <w:rsid w:val="00C047B8"/>
    <w:rsid w:val="00C049AB"/>
    <w:rsid w:val="00C04EBB"/>
    <w:rsid w:val="00C06153"/>
    <w:rsid w:val="00C071EB"/>
    <w:rsid w:val="00C0750F"/>
    <w:rsid w:val="00C07ADA"/>
    <w:rsid w:val="00C07D61"/>
    <w:rsid w:val="00C10427"/>
    <w:rsid w:val="00C10B68"/>
    <w:rsid w:val="00C10C99"/>
    <w:rsid w:val="00C11572"/>
    <w:rsid w:val="00C11C5D"/>
    <w:rsid w:val="00C11C9E"/>
    <w:rsid w:val="00C13422"/>
    <w:rsid w:val="00C13FDB"/>
    <w:rsid w:val="00C149D8"/>
    <w:rsid w:val="00C14C6D"/>
    <w:rsid w:val="00C15784"/>
    <w:rsid w:val="00C16143"/>
    <w:rsid w:val="00C1696E"/>
    <w:rsid w:val="00C16F81"/>
    <w:rsid w:val="00C175C4"/>
    <w:rsid w:val="00C20214"/>
    <w:rsid w:val="00C20C89"/>
    <w:rsid w:val="00C21030"/>
    <w:rsid w:val="00C21251"/>
    <w:rsid w:val="00C21759"/>
    <w:rsid w:val="00C2191B"/>
    <w:rsid w:val="00C21D01"/>
    <w:rsid w:val="00C23105"/>
    <w:rsid w:val="00C23BB8"/>
    <w:rsid w:val="00C23D53"/>
    <w:rsid w:val="00C246CC"/>
    <w:rsid w:val="00C24DB0"/>
    <w:rsid w:val="00C24F71"/>
    <w:rsid w:val="00C25A1F"/>
    <w:rsid w:val="00C25D26"/>
    <w:rsid w:val="00C25E19"/>
    <w:rsid w:val="00C268E5"/>
    <w:rsid w:val="00C2754C"/>
    <w:rsid w:val="00C275CD"/>
    <w:rsid w:val="00C306F7"/>
    <w:rsid w:val="00C3185F"/>
    <w:rsid w:val="00C32AE6"/>
    <w:rsid w:val="00C32CB1"/>
    <w:rsid w:val="00C32CC6"/>
    <w:rsid w:val="00C32FAF"/>
    <w:rsid w:val="00C33A45"/>
    <w:rsid w:val="00C346D1"/>
    <w:rsid w:val="00C34E1E"/>
    <w:rsid w:val="00C351D5"/>
    <w:rsid w:val="00C35672"/>
    <w:rsid w:val="00C36412"/>
    <w:rsid w:val="00C3655B"/>
    <w:rsid w:val="00C36FE8"/>
    <w:rsid w:val="00C405A3"/>
    <w:rsid w:val="00C40B66"/>
    <w:rsid w:val="00C41095"/>
    <w:rsid w:val="00C416C9"/>
    <w:rsid w:val="00C42967"/>
    <w:rsid w:val="00C4395A"/>
    <w:rsid w:val="00C43E47"/>
    <w:rsid w:val="00C44121"/>
    <w:rsid w:val="00C459FD"/>
    <w:rsid w:val="00C474F1"/>
    <w:rsid w:val="00C477EE"/>
    <w:rsid w:val="00C47C51"/>
    <w:rsid w:val="00C50404"/>
    <w:rsid w:val="00C50C37"/>
    <w:rsid w:val="00C5112F"/>
    <w:rsid w:val="00C515CB"/>
    <w:rsid w:val="00C51900"/>
    <w:rsid w:val="00C51A28"/>
    <w:rsid w:val="00C5310B"/>
    <w:rsid w:val="00C53316"/>
    <w:rsid w:val="00C53692"/>
    <w:rsid w:val="00C5369C"/>
    <w:rsid w:val="00C538C9"/>
    <w:rsid w:val="00C55168"/>
    <w:rsid w:val="00C564D6"/>
    <w:rsid w:val="00C56668"/>
    <w:rsid w:val="00C574E6"/>
    <w:rsid w:val="00C600F8"/>
    <w:rsid w:val="00C60DB5"/>
    <w:rsid w:val="00C61359"/>
    <w:rsid w:val="00C6444B"/>
    <w:rsid w:val="00C654B5"/>
    <w:rsid w:val="00C65D5C"/>
    <w:rsid w:val="00C67EDF"/>
    <w:rsid w:val="00C70769"/>
    <w:rsid w:val="00C708CA"/>
    <w:rsid w:val="00C7128F"/>
    <w:rsid w:val="00C71582"/>
    <w:rsid w:val="00C71FA5"/>
    <w:rsid w:val="00C73554"/>
    <w:rsid w:val="00C746ED"/>
    <w:rsid w:val="00C75452"/>
    <w:rsid w:val="00C7554F"/>
    <w:rsid w:val="00C765C9"/>
    <w:rsid w:val="00C77525"/>
    <w:rsid w:val="00C77E36"/>
    <w:rsid w:val="00C8035F"/>
    <w:rsid w:val="00C80389"/>
    <w:rsid w:val="00C80F3B"/>
    <w:rsid w:val="00C810C6"/>
    <w:rsid w:val="00C813FD"/>
    <w:rsid w:val="00C81AF5"/>
    <w:rsid w:val="00C81EF6"/>
    <w:rsid w:val="00C828B2"/>
    <w:rsid w:val="00C830E1"/>
    <w:rsid w:val="00C84BC9"/>
    <w:rsid w:val="00C8571C"/>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2D21"/>
    <w:rsid w:val="00CA2D2F"/>
    <w:rsid w:val="00CA3C3E"/>
    <w:rsid w:val="00CA4117"/>
    <w:rsid w:val="00CA4173"/>
    <w:rsid w:val="00CA4961"/>
    <w:rsid w:val="00CA4E95"/>
    <w:rsid w:val="00CA5079"/>
    <w:rsid w:val="00CA564B"/>
    <w:rsid w:val="00CA5FE9"/>
    <w:rsid w:val="00CA67B6"/>
    <w:rsid w:val="00CA7992"/>
    <w:rsid w:val="00CA7FFD"/>
    <w:rsid w:val="00CB0E4D"/>
    <w:rsid w:val="00CB1288"/>
    <w:rsid w:val="00CB1584"/>
    <w:rsid w:val="00CB2657"/>
    <w:rsid w:val="00CB2BAA"/>
    <w:rsid w:val="00CB326C"/>
    <w:rsid w:val="00CB34ED"/>
    <w:rsid w:val="00CB4322"/>
    <w:rsid w:val="00CB45C9"/>
    <w:rsid w:val="00CB4DBA"/>
    <w:rsid w:val="00CB52A6"/>
    <w:rsid w:val="00CB58FA"/>
    <w:rsid w:val="00CB5CB0"/>
    <w:rsid w:val="00CB6462"/>
    <w:rsid w:val="00CB66ED"/>
    <w:rsid w:val="00CB6AC0"/>
    <w:rsid w:val="00CB75D4"/>
    <w:rsid w:val="00CC29FA"/>
    <w:rsid w:val="00CC2A28"/>
    <w:rsid w:val="00CC2C10"/>
    <w:rsid w:val="00CC4A6F"/>
    <w:rsid w:val="00CC4AF9"/>
    <w:rsid w:val="00CC4EEF"/>
    <w:rsid w:val="00CC5555"/>
    <w:rsid w:val="00CC62EA"/>
    <w:rsid w:val="00CC7848"/>
    <w:rsid w:val="00CC7CC3"/>
    <w:rsid w:val="00CD2266"/>
    <w:rsid w:val="00CD2B99"/>
    <w:rsid w:val="00CD3283"/>
    <w:rsid w:val="00CD3465"/>
    <w:rsid w:val="00CD44E9"/>
    <w:rsid w:val="00CD501C"/>
    <w:rsid w:val="00CD5B37"/>
    <w:rsid w:val="00CD60A4"/>
    <w:rsid w:val="00CD658B"/>
    <w:rsid w:val="00CD68EE"/>
    <w:rsid w:val="00CD6BD8"/>
    <w:rsid w:val="00CE09A0"/>
    <w:rsid w:val="00CE0EC6"/>
    <w:rsid w:val="00CE120B"/>
    <w:rsid w:val="00CE1481"/>
    <w:rsid w:val="00CE2119"/>
    <w:rsid w:val="00CE2631"/>
    <w:rsid w:val="00CE27FA"/>
    <w:rsid w:val="00CE3CA5"/>
    <w:rsid w:val="00CE572E"/>
    <w:rsid w:val="00CE5E88"/>
    <w:rsid w:val="00CE61B0"/>
    <w:rsid w:val="00CE69A4"/>
    <w:rsid w:val="00CE7D29"/>
    <w:rsid w:val="00CF10F2"/>
    <w:rsid w:val="00CF1FDD"/>
    <w:rsid w:val="00CF337A"/>
    <w:rsid w:val="00CF38B8"/>
    <w:rsid w:val="00CF3A39"/>
    <w:rsid w:val="00CF43C8"/>
    <w:rsid w:val="00CF64A5"/>
    <w:rsid w:val="00CF6D8A"/>
    <w:rsid w:val="00D003A7"/>
    <w:rsid w:val="00D007E4"/>
    <w:rsid w:val="00D00977"/>
    <w:rsid w:val="00D00AB3"/>
    <w:rsid w:val="00D013D3"/>
    <w:rsid w:val="00D018CF"/>
    <w:rsid w:val="00D025ED"/>
    <w:rsid w:val="00D03E9B"/>
    <w:rsid w:val="00D04687"/>
    <w:rsid w:val="00D04967"/>
    <w:rsid w:val="00D0630B"/>
    <w:rsid w:val="00D066B2"/>
    <w:rsid w:val="00D066FD"/>
    <w:rsid w:val="00D06C26"/>
    <w:rsid w:val="00D10E13"/>
    <w:rsid w:val="00D118EA"/>
    <w:rsid w:val="00D119D2"/>
    <w:rsid w:val="00D1215F"/>
    <w:rsid w:val="00D13C14"/>
    <w:rsid w:val="00D14F9A"/>
    <w:rsid w:val="00D15691"/>
    <w:rsid w:val="00D15C50"/>
    <w:rsid w:val="00D15E79"/>
    <w:rsid w:val="00D161BA"/>
    <w:rsid w:val="00D16ACE"/>
    <w:rsid w:val="00D16D7F"/>
    <w:rsid w:val="00D17B47"/>
    <w:rsid w:val="00D2024F"/>
    <w:rsid w:val="00D20425"/>
    <w:rsid w:val="00D20C9A"/>
    <w:rsid w:val="00D21173"/>
    <w:rsid w:val="00D21597"/>
    <w:rsid w:val="00D2161B"/>
    <w:rsid w:val="00D216E6"/>
    <w:rsid w:val="00D21F45"/>
    <w:rsid w:val="00D22114"/>
    <w:rsid w:val="00D22962"/>
    <w:rsid w:val="00D2414C"/>
    <w:rsid w:val="00D24187"/>
    <w:rsid w:val="00D2467B"/>
    <w:rsid w:val="00D253B1"/>
    <w:rsid w:val="00D26E92"/>
    <w:rsid w:val="00D26FA0"/>
    <w:rsid w:val="00D27BF9"/>
    <w:rsid w:val="00D3038D"/>
    <w:rsid w:val="00D30A53"/>
    <w:rsid w:val="00D318BE"/>
    <w:rsid w:val="00D32928"/>
    <w:rsid w:val="00D33F0C"/>
    <w:rsid w:val="00D35701"/>
    <w:rsid w:val="00D35A58"/>
    <w:rsid w:val="00D36BCE"/>
    <w:rsid w:val="00D37787"/>
    <w:rsid w:val="00D37819"/>
    <w:rsid w:val="00D3784F"/>
    <w:rsid w:val="00D37AA9"/>
    <w:rsid w:val="00D400D0"/>
    <w:rsid w:val="00D406C6"/>
    <w:rsid w:val="00D40A90"/>
    <w:rsid w:val="00D40F76"/>
    <w:rsid w:val="00D42632"/>
    <w:rsid w:val="00D431E2"/>
    <w:rsid w:val="00D435BA"/>
    <w:rsid w:val="00D450D4"/>
    <w:rsid w:val="00D4527B"/>
    <w:rsid w:val="00D45E7A"/>
    <w:rsid w:val="00D46282"/>
    <w:rsid w:val="00D472BD"/>
    <w:rsid w:val="00D47759"/>
    <w:rsid w:val="00D478D5"/>
    <w:rsid w:val="00D47B86"/>
    <w:rsid w:val="00D50591"/>
    <w:rsid w:val="00D53F58"/>
    <w:rsid w:val="00D5446D"/>
    <w:rsid w:val="00D54DFA"/>
    <w:rsid w:val="00D55842"/>
    <w:rsid w:val="00D55B17"/>
    <w:rsid w:val="00D56F61"/>
    <w:rsid w:val="00D57236"/>
    <w:rsid w:val="00D572D7"/>
    <w:rsid w:val="00D57EFC"/>
    <w:rsid w:val="00D6050D"/>
    <w:rsid w:val="00D61265"/>
    <w:rsid w:val="00D619B5"/>
    <w:rsid w:val="00D63F2B"/>
    <w:rsid w:val="00D64391"/>
    <w:rsid w:val="00D64DCE"/>
    <w:rsid w:val="00D65562"/>
    <w:rsid w:val="00D65763"/>
    <w:rsid w:val="00D72189"/>
    <w:rsid w:val="00D727D0"/>
    <w:rsid w:val="00D72A9B"/>
    <w:rsid w:val="00D734BA"/>
    <w:rsid w:val="00D736C0"/>
    <w:rsid w:val="00D746BE"/>
    <w:rsid w:val="00D7496E"/>
    <w:rsid w:val="00D74B9A"/>
    <w:rsid w:val="00D75B5C"/>
    <w:rsid w:val="00D75CBD"/>
    <w:rsid w:val="00D75E56"/>
    <w:rsid w:val="00D76267"/>
    <w:rsid w:val="00D778B2"/>
    <w:rsid w:val="00D77DBD"/>
    <w:rsid w:val="00D80790"/>
    <w:rsid w:val="00D808BA"/>
    <w:rsid w:val="00D8098D"/>
    <w:rsid w:val="00D8174C"/>
    <w:rsid w:val="00D822B2"/>
    <w:rsid w:val="00D8287E"/>
    <w:rsid w:val="00D83389"/>
    <w:rsid w:val="00D83F0D"/>
    <w:rsid w:val="00D84C33"/>
    <w:rsid w:val="00D87ADD"/>
    <w:rsid w:val="00D90216"/>
    <w:rsid w:val="00D90349"/>
    <w:rsid w:val="00D90E4F"/>
    <w:rsid w:val="00D93073"/>
    <w:rsid w:val="00D9333E"/>
    <w:rsid w:val="00D93D9C"/>
    <w:rsid w:val="00D945E2"/>
    <w:rsid w:val="00D94E0D"/>
    <w:rsid w:val="00D94E85"/>
    <w:rsid w:val="00D94F7F"/>
    <w:rsid w:val="00D95128"/>
    <w:rsid w:val="00D962B9"/>
    <w:rsid w:val="00D96335"/>
    <w:rsid w:val="00D978E4"/>
    <w:rsid w:val="00DA0561"/>
    <w:rsid w:val="00DA18AB"/>
    <w:rsid w:val="00DA2B29"/>
    <w:rsid w:val="00DA36DD"/>
    <w:rsid w:val="00DA39EB"/>
    <w:rsid w:val="00DA402F"/>
    <w:rsid w:val="00DA42AC"/>
    <w:rsid w:val="00DA489A"/>
    <w:rsid w:val="00DA4B92"/>
    <w:rsid w:val="00DA4C6E"/>
    <w:rsid w:val="00DA5957"/>
    <w:rsid w:val="00DA5D2B"/>
    <w:rsid w:val="00DA711C"/>
    <w:rsid w:val="00DA723A"/>
    <w:rsid w:val="00DA757B"/>
    <w:rsid w:val="00DB0313"/>
    <w:rsid w:val="00DB093A"/>
    <w:rsid w:val="00DB0AFB"/>
    <w:rsid w:val="00DB11E5"/>
    <w:rsid w:val="00DB236E"/>
    <w:rsid w:val="00DB24D0"/>
    <w:rsid w:val="00DB26D7"/>
    <w:rsid w:val="00DB29F3"/>
    <w:rsid w:val="00DB2E14"/>
    <w:rsid w:val="00DB3C33"/>
    <w:rsid w:val="00DB5191"/>
    <w:rsid w:val="00DB5A09"/>
    <w:rsid w:val="00DB602C"/>
    <w:rsid w:val="00DB63BD"/>
    <w:rsid w:val="00DB7059"/>
    <w:rsid w:val="00DB7605"/>
    <w:rsid w:val="00DC0325"/>
    <w:rsid w:val="00DC296E"/>
    <w:rsid w:val="00DC4C9F"/>
    <w:rsid w:val="00DC565A"/>
    <w:rsid w:val="00DC5894"/>
    <w:rsid w:val="00DC5ADB"/>
    <w:rsid w:val="00DC7452"/>
    <w:rsid w:val="00DC748D"/>
    <w:rsid w:val="00DC7506"/>
    <w:rsid w:val="00DC7872"/>
    <w:rsid w:val="00DD05C3"/>
    <w:rsid w:val="00DD209F"/>
    <w:rsid w:val="00DD3803"/>
    <w:rsid w:val="00DD5409"/>
    <w:rsid w:val="00DD67EF"/>
    <w:rsid w:val="00DD7A4B"/>
    <w:rsid w:val="00DE00B5"/>
    <w:rsid w:val="00DE0AD1"/>
    <w:rsid w:val="00DE0D56"/>
    <w:rsid w:val="00DE14AC"/>
    <w:rsid w:val="00DE169E"/>
    <w:rsid w:val="00DE1A67"/>
    <w:rsid w:val="00DE28FE"/>
    <w:rsid w:val="00DE2CD1"/>
    <w:rsid w:val="00DE377F"/>
    <w:rsid w:val="00DE3D90"/>
    <w:rsid w:val="00DE4054"/>
    <w:rsid w:val="00DE40FD"/>
    <w:rsid w:val="00DE650F"/>
    <w:rsid w:val="00DE6C83"/>
    <w:rsid w:val="00DE6F4B"/>
    <w:rsid w:val="00DF1FEA"/>
    <w:rsid w:val="00DF38EA"/>
    <w:rsid w:val="00DF6906"/>
    <w:rsid w:val="00DF76F2"/>
    <w:rsid w:val="00DF7CF5"/>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722"/>
    <w:rsid w:val="00E10820"/>
    <w:rsid w:val="00E108F0"/>
    <w:rsid w:val="00E10FB8"/>
    <w:rsid w:val="00E1102F"/>
    <w:rsid w:val="00E11F42"/>
    <w:rsid w:val="00E13539"/>
    <w:rsid w:val="00E13F22"/>
    <w:rsid w:val="00E13F71"/>
    <w:rsid w:val="00E1587C"/>
    <w:rsid w:val="00E15F54"/>
    <w:rsid w:val="00E16954"/>
    <w:rsid w:val="00E16E74"/>
    <w:rsid w:val="00E16FDD"/>
    <w:rsid w:val="00E20C50"/>
    <w:rsid w:val="00E20DB0"/>
    <w:rsid w:val="00E21362"/>
    <w:rsid w:val="00E21A1F"/>
    <w:rsid w:val="00E21EBF"/>
    <w:rsid w:val="00E2209D"/>
    <w:rsid w:val="00E23146"/>
    <w:rsid w:val="00E2370B"/>
    <w:rsid w:val="00E238C1"/>
    <w:rsid w:val="00E242B8"/>
    <w:rsid w:val="00E257E2"/>
    <w:rsid w:val="00E262FD"/>
    <w:rsid w:val="00E27BF2"/>
    <w:rsid w:val="00E27FA8"/>
    <w:rsid w:val="00E300CB"/>
    <w:rsid w:val="00E315A6"/>
    <w:rsid w:val="00E323D4"/>
    <w:rsid w:val="00E324BA"/>
    <w:rsid w:val="00E32ED5"/>
    <w:rsid w:val="00E33600"/>
    <w:rsid w:val="00E34CB5"/>
    <w:rsid w:val="00E353C2"/>
    <w:rsid w:val="00E35533"/>
    <w:rsid w:val="00E35C49"/>
    <w:rsid w:val="00E364DB"/>
    <w:rsid w:val="00E372CC"/>
    <w:rsid w:val="00E37F97"/>
    <w:rsid w:val="00E40DBB"/>
    <w:rsid w:val="00E410A5"/>
    <w:rsid w:val="00E41598"/>
    <w:rsid w:val="00E42DE1"/>
    <w:rsid w:val="00E44502"/>
    <w:rsid w:val="00E44ABF"/>
    <w:rsid w:val="00E45ABF"/>
    <w:rsid w:val="00E4640E"/>
    <w:rsid w:val="00E475D0"/>
    <w:rsid w:val="00E478F7"/>
    <w:rsid w:val="00E47BEC"/>
    <w:rsid w:val="00E47C29"/>
    <w:rsid w:val="00E50088"/>
    <w:rsid w:val="00E510CB"/>
    <w:rsid w:val="00E5135B"/>
    <w:rsid w:val="00E516EA"/>
    <w:rsid w:val="00E51D0E"/>
    <w:rsid w:val="00E51D41"/>
    <w:rsid w:val="00E528BC"/>
    <w:rsid w:val="00E535CB"/>
    <w:rsid w:val="00E53AB4"/>
    <w:rsid w:val="00E54048"/>
    <w:rsid w:val="00E55093"/>
    <w:rsid w:val="00E556CE"/>
    <w:rsid w:val="00E55DC7"/>
    <w:rsid w:val="00E55E94"/>
    <w:rsid w:val="00E56488"/>
    <w:rsid w:val="00E57292"/>
    <w:rsid w:val="00E57AD0"/>
    <w:rsid w:val="00E6123E"/>
    <w:rsid w:val="00E6135C"/>
    <w:rsid w:val="00E61B32"/>
    <w:rsid w:val="00E61F84"/>
    <w:rsid w:val="00E63808"/>
    <w:rsid w:val="00E660D9"/>
    <w:rsid w:val="00E6672C"/>
    <w:rsid w:val="00E66C59"/>
    <w:rsid w:val="00E67062"/>
    <w:rsid w:val="00E67386"/>
    <w:rsid w:val="00E7047D"/>
    <w:rsid w:val="00E71163"/>
    <w:rsid w:val="00E7137F"/>
    <w:rsid w:val="00E7178D"/>
    <w:rsid w:val="00E72AD0"/>
    <w:rsid w:val="00E7387F"/>
    <w:rsid w:val="00E73D8F"/>
    <w:rsid w:val="00E74552"/>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3576"/>
    <w:rsid w:val="00E844B4"/>
    <w:rsid w:val="00E847AA"/>
    <w:rsid w:val="00E84AB2"/>
    <w:rsid w:val="00E85A08"/>
    <w:rsid w:val="00E85BD8"/>
    <w:rsid w:val="00E86437"/>
    <w:rsid w:val="00E86F09"/>
    <w:rsid w:val="00E90492"/>
    <w:rsid w:val="00E90764"/>
    <w:rsid w:val="00E9086A"/>
    <w:rsid w:val="00E90CD4"/>
    <w:rsid w:val="00E91040"/>
    <w:rsid w:val="00E916E7"/>
    <w:rsid w:val="00E918CF"/>
    <w:rsid w:val="00E922BC"/>
    <w:rsid w:val="00E94649"/>
    <w:rsid w:val="00E96334"/>
    <w:rsid w:val="00E97570"/>
    <w:rsid w:val="00EA0029"/>
    <w:rsid w:val="00EA0150"/>
    <w:rsid w:val="00EA1C40"/>
    <w:rsid w:val="00EA1C64"/>
    <w:rsid w:val="00EA28BD"/>
    <w:rsid w:val="00EA2AEB"/>
    <w:rsid w:val="00EA36FB"/>
    <w:rsid w:val="00EA51B2"/>
    <w:rsid w:val="00EA5BFE"/>
    <w:rsid w:val="00EA6A19"/>
    <w:rsid w:val="00EA7212"/>
    <w:rsid w:val="00EB09DF"/>
    <w:rsid w:val="00EB0B6E"/>
    <w:rsid w:val="00EB1150"/>
    <w:rsid w:val="00EB117E"/>
    <w:rsid w:val="00EB2583"/>
    <w:rsid w:val="00EB3B7E"/>
    <w:rsid w:val="00EB3E6B"/>
    <w:rsid w:val="00EB4488"/>
    <w:rsid w:val="00EB47A2"/>
    <w:rsid w:val="00EB4AD0"/>
    <w:rsid w:val="00EB6C79"/>
    <w:rsid w:val="00EB6FF3"/>
    <w:rsid w:val="00EB747A"/>
    <w:rsid w:val="00EB7487"/>
    <w:rsid w:val="00EB7D57"/>
    <w:rsid w:val="00EB7FB8"/>
    <w:rsid w:val="00EC0FF1"/>
    <w:rsid w:val="00EC15DD"/>
    <w:rsid w:val="00EC22FC"/>
    <w:rsid w:val="00EC2D72"/>
    <w:rsid w:val="00EC314C"/>
    <w:rsid w:val="00EC34DE"/>
    <w:rsid w:val="00EC3D62"/>
    <w:rsid w:val="00EC41CE"/>
    <w:rsid w:val="00EC5865"/>
    <w:rsid w:val="00EC6109"/>
    <w:rsid w:val="00EC62D7"/>
    <w:rsid w:val="00EC697A"/>
    <w:rsid w:val="00ED077C"/>
    <w:rsid w:val="00ED1A5B"/>
    <w:rsid w:val="00ED2966"/>
    <w:rsid w:val="00ED2DC8"/>
    <w:rsid w:val="00ED2E41"/>
    <w:rsid w:val="00ED3157"/>
    <w:rsid w:val="00ED3546"/>
    <w:rsid w:val="00ED3ACC"/>
    <w:rsid w:val="00ED4439"/>
    <w:rsid w:val="00ED5958"/>
    <w:rsid w:val="00ED6DF7"/>
    <w:rsid w:val="00ED7183"/>
    <w:rsid w:val="00ED7506"/>
    <w:rsid w:val="00ED7677"/>
    <w:rsid w:val="00ED7F1D"/>
    <w:rsid w:val="00EE0050"/>
    <w:rsid w:val="00EE13AB"/>
    <w:rsid w:val="00EE26B0"/>
    <w:rsid w:val="00EE2EB8"/>
    <w:rsid w:val="00EE355B"/>
    <w:rsid w:val="00EE3F18"/>
    <w:rsid w:val="00EE4245"/>
    <w:rsid w:val="00EE47DB"/>
    <w:rsid w:val="00EE4B81"/>
    <w:rsid w:val="00EE5E8F"/>
    <w:rsid w:val="00EE6385"/>
    <w:rsid w:val="00EE6422"/>
    <w:rsid w:val="00EE64B2"/>
    <w:rsid w:val="00EE6DAE"/>
    <w:rsid w:val="00EF0340"/>
    <w:rsid w:val="00EF1ADC"/>
    <w:rsid w:val="00EF291B"/>
    <w:rsid w:val="00EF33CA"/>
    <w:rsid w:val="00EF371C"/>
    <w:rsid w:val="00EF3F4F"/>
    <w:rsid w:val="00EF44EC"/>
    <w:rsid w:val="00EF4830"/>
    <w:rsid w:val="00EF4D1D"/>
    <w:rsid w:val="00EF53DC"/>
    <w:rsid w:val="00EF5876"/>
    <w:rsid w:val="00EF5E6C"/>
    <w:rsid w:val="00EF6305"/>
    <w:rsid w:val="00EF64B0"/>
    <w:rsid w:val="00EF6D4F"/>
    <w:rsid w:val="00EF7B16"/>
    <w:rsid w:val="00F005D0"/>
    <w:rsid w:val="00F007BD"/>
    <w:rsid w:val="00F01F77"/>
    <w:rsid w:val="00F02DF2"/>
    <w:rsid w:val="00F02E2D"/>
    <w:rsid w:val="00F03571"/>
    <w:rsid w:val="00F040BD"/>
    <w:rsid w:val="00F044F3"/>
    <w:rsid w:val="00F0565B"/>
    <w:rsid w:val="00F06BCF"/>
    <w:rsid w:val="00F11D18"/>
    <w:rsid w:val="00F11FD0"/>
    <w:rsid w:val="00F123E0"/>
    <w:rsid w:val="00F124C0"/>
    <w:rsid w:val="00F12D17"/>
    <w:rsid w:val="00F13163"/>
    <w:rsid w:val="00F13D84"/>
    <w:rsid w:val="00F14367"/>
    <w:rsid w:val="00F156F4"/>
    <w:rsid w:val="00F15834"/>
    <w:rsid w:val="00F1714D"/>
    <w:rsid w:val="00F172AE"/>
    <w:rsid w:val="00F206CA"/>
    <w:rsid w:val="00F22905"/>
    <w:rsid w:val="00F22C2C"/>
    <w:rsid w:val="00F24123"/>
    <w:rsid w:val="00F2514C"/>
    <w:rsid w:val="00F257C8"/>
    <w:rsid w:val="00F262E1"/>
    <w:rsid w:val="00F268A0"/>
    <w:rsid w:val="00F26C6F"/>
    <w:rsid w:val="00F26E45"/>
    <w:rsid w:val="00F27622"/>
    <w:rsid w:val="00F3011C"/>
    <w:rsid w:val="00F30647"/>
    <w:rsid w:val="00F30C5B"/>
    <w:rsid w:val="00F312D3"/>
    <w:rsid w:val="00F31D4B"/>
    <w:rsid w:val="00F3209F"/>
    <w:rsid w:val="00F32EC9"/>
    <w:rsid w:val="00F34A1C"/>
    <w:rsid w:val="00F34DE8"/>
    <w:rsid w:val="00F350F9"/>
    <w:rsid w:val="00F35743"/>
    <w:rsid w:val="00F35BC4"/>
    <w:rsid w:val="00F36C16"/>
    <w:rsid w:val="00F374AD"/>
    <w:rsid w:val="00F40358"/>
    <w:rsid w:val="00F40AF9"/>
    <w:rsid w:val="00F42479"/>
    <w:rsid w:val="00F427FF"/>
    <w:rsid w:val="00F429EB"/>
    <w:rsid w:val="00F43646"/>
    <w:rsid w:val="00F4373C"/>
    <w:rsid w:val="00F437DA"/>
    <w:rsid w:val="00F43CD4"/>
    <w:rsid w:val="00F4440B"/>
    <w:rsid w:val="00F448D0"/>
    <w:rsid w:val="00F44C51"/>
    <w:rsid w:val="00F44E56"/>
    <w:rsid w:val="00F45B9D"/>
    <w:rsid w:val="00F46529"/>
    <w:rsid w:val="00F505C5"/>
    <w:rsid w:val="00F509F7"/>
    <w:rsid w:val="00F51DD4"/>
    <w:rsid w:val="00F537E0"/>
    <w:rsid w:val="00F5453D"/>
    <w:rsid w:val="00F558EE"/>
    <w:rsid w:val="00F56248"/>
    <w:rsid w:val="00F56D7A"/>
    <w:rsid w:val="00F575BA"/>
    <w:rsid w:val="00F5762C"/>
    <w:rsid w:val="00F60980"/>
    <w:rsid w:val="00F60B47"/>
    <w:rsid w:val="00F61865"/>
    <w:rsid w:val="00F61AE5"/>
    <w:rsid w:val="00F62B35"/>
    <w:rsid w:val="00F62CDC"/>
    <w:rsid w:val="00F635DB"/>
    <w:rsid w:val="00F6374F"/>
    <w:rsid w:val="00F64565"/>
    <w:rsid w:val="00F64A44"/>
    <w:rsid w:val="00F658BE"/>
    <w:rsid w:val="00F660F3"/>
    <w:rsid w:val="00F668D0"/>
    <w:rsid w:val="00F673F6"/>
    <w:rsid w:val="00F67945"/>
    <w:rsid w:val="00F67DCF"/>
    <w:rsid w:val="00F70C5C"/>
    <w:rsid w:val="00F72825"/>
    <w:rsid w:val="00F729D7"/>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118"/>
    <w:rsid w:val="00F817D9"/>
    <w:rsid w:val="00F82564"/>
    <w:rsid w:val="00F83269"/>
    <w:rsid w:val="00F842E5"/>
    <w:rsid w:val="00F847F8"/>
    <w:rsid w:val="00F84825"/>
    <w:rsid w:val="00F84C4A"/>
    <w:rsid w:val="00F85178"/>
    <w:rsid w:val="00F851F2"/>
    <w:rsid w:val="00F86760"/>
    <w:rsid w:val="00F872F9"/>
    <w:rsid w:val="00F907B8"/>
    <w:rsid w:val="00F9094C"/>
    <w:rsid w:val="00F912D9"/>
    <w:rsid w:val="00F92BD6"/>
    <w:rsid w:val="00F9421D"/>
    <w:rsid w:val="00F946AE"/>
    <w:rsid w:val="00F946BA"/>
    <w:rsid w:val="00F956D5"/>
    <w:rsid w:val="00F95E4D"/>
    <w:rsid w:val="00F95EE9"/>
    <w:rsid w:val="00F962F2"/>
    <w:rsid w:val="00F96633"/>
    <w:rsid w:val="00F96FA1"/>
    <w:rsid w:val="00F9773D"/>
    <w:rsid w:val="00F97AFE"/>
    <w:rsid w:val="00FA0618"/>
    <w:rsid w:val="00FA0B8D"/>
    <w:rsid w:val="00FA127D"/>
    <w:rsid w:val="00FA1601"/>
    <w:rsid w:val="00FA1765"/>
    <w:rsid w:val="00FA1CA9"/>
    <w:rsid w:val="00FA4733"/>
    <w:rsid w:val="00FA4898"/>
    <w:rsid w:val="00FA58FF"/>
    <w:rsid w:val="00FA590E"/>
    <w:rsid w:val="00FA6127"/>
    <w:rsid w:val="00FA6D3D"/>
    <w:rsid w:val="00FB01AE"/>
    <w:rsid w:val="00FB0F4B"/>
    <w:rsid w:val="00FB1F44"/>
    <w:rsid w:val="00FB4380"/>
    <w:rsid w:val="00FB59F2"/>
    <w:rsid w:val="00FB5E85"/>
    <w:rsid w:val="00FB6483"/>
    <w:rsid w:val="00FB72E5"/>
    <w:rsid w:val="00FB78B7"/>
    <w:rsid w:val="00FC074A"/>
    <w:rsid w:val="00FC1FC3"/>
    <w:rsid w:val="00FC2261"/>
    <w:rsid w:val="00FC24AD"/>
    <w:rsid w:val="00FC27C4"/>
    <w:rsid w:val="00FC2B5E"/>
    <w:rsid w:val="00FC34DE"/>
    <w:rsid w:val="00FC3E63"/>
    <w:rsid w:val="00FC3FD8"/>
    <w:rsid w:val="00FC52B4"/>
    <w:rsid w:val="00FC5773"/>
    <w:rsid w:val="00FC5919"/>
    <w:rsid w:val="00FC7B30"/>
    <w:rsid w:val="00FD02CE"/>
    <w:rsid w:val="00FD0853"/>
    <w:rsid w:val="00FD0DFE"/>
    <w:rsid w:val="00FD2AD2"/>
    <w:rsid w:val="00FD413B"/>
    <w:rsid w:val="00FD6B7F"/>
    <w:rsid w:val="00FD713C"/>
    <w:rsid w:val="00FD79F6"/>
    <w:rsid w:val="00FD7A80"/>
    <w:rsid w:val="00FD7C64"/>
    <w:rsid w:val="00FE1155"/>
    <w:rsid w:val="00FE1BB2"/>
    <w:rsid w:val="00FE2E8F"/>
    <w:rsid w:val="00FE46C3"/>
    <w:rsid w:val="00FE4E10"/>
    <w:rsid w:val="00FE538D"/>
    <w:rsid w:val="00FE5F8A"/>
    <w:rsid w:val="00FE668C"/>
    <w:rsid w:val="00FE6869"/>
    <w:rsid w:val="00FE6940"/>
    <w:rsid w:val="00FE6B40"/>
    <w:rsid w:val="00FE71C4"/>
    <w:rsid w:val="00FE7344"/>
    <w:rsid w:val="00FF0773"/>
    <w:rsid w:val="00FF0C23"/>
    <w:rsid w:val="00FF108D"/>
    <w:rsid w:val="00FF1458"/>
    <w:rsid w:val="00FF19FF"/>
    <w:rsid w:val="00FF1D9A"/>
    <w:rsid w:val="00FF2E15"/>
    <w:rsid w:val="00FF3390"/>
    <w:rsid w:val="00FF3BA9"/>
    <w:rsid w:val="00FF401C"/>
    <w:rsid w:val="00FF4BCE"/>
    <w:rsid w:val="00FF5180"/>
    <w:rsid w:val="00FF53B4"/>
    <w:rsid w:val="00FF5A6A"/>
    <w:rsid w:val="00FF64FB"/>
    <w:rsid w:val="00FF6704"/>
    <w:rsid w:val="00FF698F"/>
    <w:rsid w:val="00FF6BA1"/>
    <w:rsid w:val="00FF6C03"/>
    <w:rsid w:val="00FF746A"/>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FB99A615-5821-47D1-A6B9-97B79C520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character" w:customStyle="1" w:styleId="Cuerpodeltexto2SincursivaEspaciado0pto">
    <w:name w:val="Cuerpo del texto (2) + Sin cursiva;Espaciado 0 pto"/>
    <w:basedOn w:val="Fuentedeprrafopredeter"/>
    <w:rsid w:val="00C25D26"/>
    <w:rPr>
      <w:rFonts w:ascii="Times New Roman" w:eastAsia="Times New Roman" w:hAnsi="Times New Roman" w:cs="Times New Roman"/>
      <w:i/>
      <w:iCs/>
      <w:color w:val="000000"/>
      <w:spacing w:val="0"/>
      <w:w w:val="100"/>
      <w:position w:val="0"/>
      <w:sz w:val="22"/>
      <w:szCs w:val="22"/>
      <w:shd w:val="clear" w:color="auto" w:fill="FFFFFF"/>
      <w:lang w:val="es-ES" w:eastAsia="es-ES" w:bidi="es-ES"/>
    </w:rPr>
  </w:style>
  <w:style w:type="paragraph" w:styleId="Encabezado">
    <w:name w:val="header"/>
    <w:basedOn w:val="Normal"/>
    <w:link w:val="EncabezadoCar"/>
    <w:uiPriority w:val="99"/>
    <w:unhideWhenUsed/>
    <w:rsid w:val="009329F8"/>
    <w:pPr>
      <w:tabs>
        <w:tab w:val="center" w:pos="4419"/>
        <w:tab w:val="right" w:pos="8838"/>
      </w:tabs>
    </w:pPr>
  </w:style>
  <w:style w:type="character" w:customStyle="1" w:styleId="EncabezadoCar">
    <w:name w:val="Encabezado Car"/>
    <w:basedOn w:val="Fuentedeprrafopredeter"/>
    <w:link w:val="Encabezado"/>
    <w:uiPriority w:val="99"/>
    <w:rsid w:val="009329F8"/>
    <w:rPr>
      <w:rFonts w:ascii="Courier New" w:eastAsia="Courier New" w:hAnsi="Courier New" w:cs="Courier New"/>
      <w:color w:val="000000"/>
      <w:sz w:val="24"/>
      <w:szCs w:val="24"/>
      <w:lang w:val="es-ES" w:eastAsia="es-ES" w:bidi="es-ES"/>
    </w:rPr>
  </w:style>
  <w:style w:type="paragraph" w:styleId="Piedepgina">
    <w:name w:val="footer"/>
    <w:basedOn w:val="Normal"/>
    <w:link w:val="PiedepginaCar"/>
    <w:uiPriority w:val="99"/>
    <w:unhideWhenUsed/>
    <w:rsid w:val="009329F8"/>
    <w:pPr>
      <w:tabs>
        <w:tab w:val="center" w:pos="4419"/>
        <w:tab w:val="right" w:pos="8838"/>
      </w:tabs>
    </w:pPr>
  </w:style>
  <w:style w:type="character" w:customStyle="1" w:styleId="PiedepginaCar">
    <w:name w:val="Pie de página Car"/>
    <w:basedOn w:val="Fuentedeprrafopredeter"/>
    <w:link w:val="Piedepgina"/>
    <w:uiPriority w:val="99"/>
    <w:rsid w:val="009329F8"/>
    <w:rPr>
      <w:rFonts w:ascii="Courier New" w:eastAsia="Courier New" w:hAnsi="Courier New" w:cs="Courier New"/>
      <w:color w:val="000000"/>
      <w:sz w:val="24"/>
      <w:szCs w:val="24"/>
      <w:lang w:val="es-ES" w:eastAsia="es-ES" w:bidi="es-ES"/>
    </w:rPr>
  </w:style>
  <w:style w:type="character" w:customStyle="1" w:styleId="CuerpodeltextoCandara95ptoEspaciado0pto">
    <w:name w:val="Cuerpo del texto + Candara;9;5 pto;Espaciado 0 pto"/>
    <w:basedOn w:val="Cuerpodeltexto"/>
    <w:rsid w:val="00850B64"/>
    <w:rPr>
      <w:rFonts w:ascii="Candara" w:eastAsia="Candara" w:hAnsi="Candara" w:cs="Candara"/>
      <w:color w:val="000000"/>
      <w:spacing w:val="-10"/>
      <w:w w:val="100"/>
      <w:position w:val="0"/>
      <w:sz w:val="19"/>
      <w:szCs w:val="19"/>
      <w:shd w:val="clear" w:color="auto" w:fill="FFFFFF"/>
      <w:lang w:val="es-ES" w:eastAsia="es-ES" w:bidi="es-ES"/>
    </w:rPr>
  </w:style>
  <w:style w:type="character" w:customStyle="1" w:styleId="CuerpodeltextoEspaciado-1pto">
    <w:name w:val="Cuerpo del texto + Espaciado -1 pto"/>
    <w:basedOn w:val="Cuerpodeltexto"/>
    <w:rsid w:val="00850B64"/>
    <w:rPr>
      <w:rFonts w:ascii="Microsoft Sans Serif" w:eastAsia="Microsoft Sans Serif" w:hAnsi="Microsoft Sans Serif" w:cs="Microsoft Sans Serif"/>
      <w:color w:val="000000"/>
      <w:spacing w:val="-30"/>
      <w:w w:val="100"/>
      <w:position w:val="0"/>
      <w:sz w:val="17"/>
      <w:szCs w:val="17"/>
      <w:shd w:val="clear" w:color="auto" w:fill="FFFFFF"/>
      <w:lang w:val="es-ES" w:eastAsia="es-ES" w:bidi="es-ES"/>
    </w:rPr>
  </w:style>
  <w:style w:type="character" w:customStyle="1" w:styleId="updated">
    <w:name w:val="updated"/>
    <w:basedOn w:val="Fuentedeprrafopredeter"/>
    <w:rsid w:val="005203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740445978">
          <w:marLeft w:val="0"/>
          <w:marRight w:val="0"/>
          <w:marTop w:val="0"/>
          <w:marBottom w:val="375"/>
          <w:divBdr>
            <w:top w:val="none" w:sz="0" w:space="0" w:color="auto"/>
            <w:left w:val="none" w:sz="0" w:space="0" w:color="auto"/>
            <w:bottom w:val="none" w:sz="0" w:space="0" w:color="auto"/>
            <w:right w:val="none" w:sz="0" w:space="0" w:color="auto"/>
          </w:divBdr>
        </w:div>
        <w:div w:id="2122531699">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1011370532">
          <w:marLeft w:val="0"/>
          <w:marRight w:val="0"/>
          <w:marTop w:val="0"/>
          <w:marBottom w:val="375"/>
          <w:divBdr>
            <w:top w:val="none" w:sz="0" w:space="0" w:color="auto"/>
            <w:left w:val="none" w:sz="0" w:space="0" w:color="auto"/>
            <w:bottom w:val="none" w:sz="0" w:space="0" w:color="auto"/>
            <w:right w:val="none" w:sz="0" w:space="0" w:color="auto"/>
          </w:divBdr>
        </w:div>
        <w:div w:id="2017615433">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lay.google.com/store/books/details?id=Nt2XEQAAQBAJ&amp;rdid=book-Nt2XEQAAQBAJ&amp;rdot=1&amp;source=gbs_atb&amp;pcampaignid=books_booksearch_atb&amp;pli=1" TargetMode="External"/><Relationship Id="rId18" Type="http://schemas.openxmlformats.org/officeDocument/2006/relationships/hyperlink" Target="https://adn.celam.org/category/comunicacion/" TargetMode="External"/><Relationship Id="rId3" Type="http://schemas.openxmlformats.org/officeDocument/2006/relationships/styles" Target="styles.xml"/><Relationship Id="rId21" Type="http://schemas.openxmlformats.org/officeDocument/2006/relationships/hyperlink" Target="mailto:vladimirdelacruz@hotmail.com"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s://adn.celam.org/category/cgc/" TargetMode="External"/><Relationship Id="rId2" Type="http://schemas.openxmlformats.org/officeDocument/2006/relationships/numbering" Target="numbering.xml"/><Relationship Id="rId16" Type="http://schemas.openxmlformats.org/officeDocument/2006/relationships/hyperlink" Target="https://adn.celam.org/category/ceprap/" TargetMode="External"/><Relationship Id="rId20" Type="http://schemas.openxmlformats.org/officeDocument/2006/relationships/image" Target="media/image5.g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adn.celam.org/category/celam/"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adn.celam.org/category/mundo/" TargetMode="Externa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adn.celam.org/author/luzmarinamedina/"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2930</Words>
  <Characters>16120</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2025-12-04T14:28:00Z</dcterms:created>
  <dcterms:modified xsi:type="dcterms:W3CDTF">2025-12-04T14:28:00Z</dcterms:modified>
</cp:coreProperties>
</file>