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D9C0" w14:textId="62CCCCFC" w:rsidR="004031E8" w:rsidRPr="00C27AD8" w:rsidRDefault="004031E8" w:rsidP="00C27AD8">
      <w:pPr>
        <w:spacing w:after="120"/>
        <w:ind w:firstLine="284"/>
        <w:jc w:val="both"/>
        <w:rPr>
          <w:b/>
          <w:bCs/>
        </w:rPr>
      </w:pPr>
      <w:r w:rsidRPr="00C27AD8">
        <w:rPr>
          <w:b/>
          <w:bCs/>
        </w:rPr>
        <w:t>Presidente da República nomeia Dom Helder para a Comissão de Notáveis</w:t>
      </w:r>
      <w:r w:rsidR="00C27AD8">
        <w:rPr>
          <w:b/>
          <w:bCs/>
        </w:rPr>
        <w:t>:</w:t>
      </w:r>
      <w:r w:rsidR="00C27AD8" w:rsidRPr="00C27AD8">
        <w:rPr>
          <w:b/>
          <w:bCs/>
        </w:rPr>
        <w:t xml:space="preserve"> estudar a</w:t>
      </w:r>
      <w:r w:rsidRPr="00C27AD8">
        <w:rPr>
          <w:b/>
          <w:bCs/>
        </w:rPr>
        <w:t xml:space="preserve"> Reforma Agrária </w:t>
      </w:r>
      <w:r w:rsidR="00C27AD8">
        <w:rPr>
          <w:b/>
          <w:bCs/>
        </w:rPr>
        <w:t>para o</w:t>
      </w:r>
      <w:r w:rsidRPr="00C27AD8">
        <w:rPr>
          <w:b/>
          <w:bCs/>
        </w:rPr>
        <w:t xml:space="preserve"> Brasil e defin</w:t>
      </w:r>
      <w:r w:rsidR="00C27AD8" w:rsidRPr="00C27AD8">
        <w:rPr>
          <w:b/>
          <w:bCs/>
        </w:rPr>
        <w:t>ir</w:t>
      </w:r>
      <w:r w:rsidRPr="00C27AD8">
        <w:rPr>
          <w:b/>
          <w:bCs/>
        </w:rPr>
        <w:t xml:space="preserve"> o Estatuto da Terra</w:t>
      </w:r>
    </w:p>
    <w:p w14:paraId="3CE35220" w14:textId="313851D3" w:rsidR="004031E8" w:rsidRPr="001D5F2A" w:rsidRDefault="004031E8" w:rsidP="00C27AD8">
      <w:pPr>
        <w:spacing w:after="120"/>
        <w:ind w:firstLine="284"/>
        <w:jc w:val="both"/>
      </w:pPr>
      <w:r w:rsidRPr="001D5F2A">
        <w:t>Na década de 50, o Governador de São Paulo, Jânio Quadros (1955-1958), ganhava popularidade por moralizar a administração pública, combater a corrupção e ser empreendedor. Lançando-se candidato à Presidência da República, queria que o seu vice fosse Dom Helder, mas este não aceitou, dizendo que era um “homem de Igreja”</w:t>
      </w:r>
      <w:r>
        <w:t>,</w:t>
      </w:r>
      <w:r w:rsidRPr="001D5F2A">
        <w:t xml:space="preserve"> sempre disposto a servir ao povo, mas aquilo que poderia fazer como Bispo, nunca realizaria se aceitasse entrar em uma ótica de partido</w:t>
      </w:r>
      <w:r>
        <w:t>.</w:t>
      </w:r>
    </w:p>
    <w:p w14:paraId="1EA4DD86" w14:textId="77777777" w:rsidR="00C27AD8" w:rsidRDefault="004031E8" w:rsidP="00C27AD8">
      <w:pPr>
        <w:spacing w:after="120"/>
        <w:ind w:firstLine="284"/>
        <w:jc w:val="both"/>
      </w:pPr>
      <w:r w:rsidRPr="001D5F2A">
        <w:t>No dia 3 de outubro de 1960, Jânio Quadros foi eleito Presidente para o mandato 1961-1966, com a maior votação até então obtida no</w:t>
      </w:r>
      <w:r>
        <w:t xml:space="preserve"> Brasil, embora não tenha elegido</w:t>
      </w:r>
      <w:r w:rsidRPr="001D5F2A">
        <w:t xml:space="preserve"> o seu </w:t>
      </w:r>
      <w:r>
        <w:t>v</w:t>
      </w:r>
      <w:r w:rsidRPr="001D5F2A">
        <w:t>ice, Milton Campos; foi eleito João Goulart.</w:t>
      </w:r>
    </w:p>
    <w:p w14:paraId="719BD70B" w14:textId="2A9D8DED" w:rsidR="00C27AD8" w:rsidRDefault="004031E8" w:rsidP="00C27AD8">
      <w:pPr>
        <w:spacing w:after="120"/>
        <w:ind w:firstLine="284"/>
        <w:jc w:val="both"/>
      </w:pPr>
      <w:r w:rsidRPr="001D5F2A">
        <w:t xml:space="preserve">O Presidente Jânio recebeu Dom Helder e Dom Távora em Brasília e apoiou oficialmente o </w:t>
      </w:r>
      <w:r>
        <w:t>Movimento de Alfabetização de Base, projeto da CNBB. Além diss</w:t>
      </w:r>
      <w:r w:rsidRPr="001D5F2A">
        <w:t xml:space="preserve">o, em abril de 1961, nomeou </w:t>
      </w:r>
      <w:r w:rsidR="00C27AD8">
        <w:t>Dom Helder</w:t>
      </w:r>
      <w:r w:rsidRPr="001D5F2A">
        <w:t xml:space="preserve"> para a Comissão de Notáveis que estudaria a reforma agrária no país e definiria o Estatuto da Terra.</w:t>
      </w:r>
      <w:r w:rsidR="00C27AD8">
        <w:t xml:space="preserve"> No en</w:t>
      </w:r>
      <w:r w:rsidR="004463B0">
        <w:t>t</w:t>
      </w:r>
      <w:r w:rsidR="00C27AD8">
        <w:t>anto, c</w:t>
      </w:r>
      <w:r w:rsidR="00C27AD8" w:rsidRPr="001D5F2A">
        <w:t xml:space="preserve">om todo o Brasil, Dom Helder surpreendeu-se quando, </w:t>
      </w:r>
      <w:r w:rsidR="004463B0">
        <w:t>em</w:t>
      </w:r>
      <w:r w:rsidR="00C27AD8" w:rsidRPr="001D5F2A">
        <w:t xml:space="preserve"> 25 de agosto de 1961, Jânio anunciou sua renúncia, depois de apenas sete meses no Governo.</w:t>
      </w:r>
      <w:r w:rsidR="00C27AD8">
        <w:t>..</w:t>
      </w:r>
    </w:p>
    <w:p w14:paraId="30788B94" w14:textId="0295AD6C" w:rsidR="004031E8" w:rsidRDefault="004031E8" w:rsidP="00C27AD8">
      <w:pPr>
        <w:spacing w:after="120"/>
        <w:ind w:firstLine="284"/>
        <w:jc w:val="both"/>
      </w:pPr>
    </w:p>
    <w:p w14:paraId="3D1D0037" w14:textId="12FED9F7" w:rsidR="00C27AD8" w:rsidRPr="00C27AD8" w:rsidRDefault="00C27AD8" w:rsidP="00C27AD8">
      <w:pPr>
        <w:spacing w:after="120"/>
        <w:ind w:firstLine="284"/>
        <w:jc w:val="right"/>
        <w:rPr>
          <w:i/>
          <w:iCs/>
        </w:rPr>
      </w:pPr>
      <w:r w:rsidRPr="00C27AD8">
        <w:rPr>
          <w:i/>
          <w:iCs/>
        </w:rPr>
        <w:t xml:space="preserve">Pe. Ivanir </w:t>
      </w:r>
      <w:proofErr w:type="spellStart"/>
      <w:r w:rsidRPr="00C27AD8">
        <w:rPr>
          <w:i/>
          <w:iCs/>
        </w:rPr>
        <w:t>Antonio</w:t>
      </w:r>
      <w:proofErr w:type="spellEnd"/>
      <w:r w:rsidRPr="00C27AD8">
        <w:rPr>
          <w:i/>
          <w:iCs/>
        </w:rPr>
        <w:t xml:space="preserve"> </w:t>
      </w:r>
      <w:proofErr w:type="spellStart"/>
      <w:r w:rsidRPr="00C27AD8">
        <w:rPr>
          <w:i/>
          <w:iCs/>
        </w:rPr>
        <w:t>Rampon</w:t>
      </w:r>
      <w:proofErr w:type="spellEnd"/>
    </w:p>
    <w:p w14:paraId="598058A1" w14:textId="77777777" w:rsidR="00C27AD8" w:rsidRPr="001B7898" w:rsidRDefault="00C27AD8" w:rsidP="00C27AD8">
      <w:pPr>
        <w:spacing w:after="120"/>
        <w:ind w:left="426" w:hanging="426"/>
        <w:jc w:val="both"/>
        <w:rPr>
          <w:b/>
          <w:bCs/>
        </w:rPr>
      </w:pPr>
      <w:r w:rsidRPr="002D232A">
        <w:rPr>
          <w:b/>
          <w:bCs/>
        </w:rPr>
        <w:t>Algumas fontes</w:t>
      </w:r>
    </w:p>
    <w:p w14:paraId="23785128" w14:textId="4C09E690" w:rsidR="00C27AD8" w:rsidRPr="00B83F2F" w:rsidRDefault="00C27AD8" w:rsidP="00C27AD8">
      <w:pPr>
        <w:ind w:left="426" w:hanging="426"/>
        <w:jc w:val="both"/>
        <w:rPr>
          <w:lang w:val="it-IT"/>
        </w:rPr>
      </w:pPr>
      <w:bookmarkStart w:id="0" w:name="_Hlk186291687"/>
      <w:r w:rsidRPr="00B238B7">
        <w:rPr>
          <w:smallCaps/>
          <w:lang w:val="it-IT"/>
        </w:rPr>
        <w:t>Câmara</w:t>
      </w:r>
      <w:r w:rsidRPr="00B238B7">
        <w:rPr>
          <w:lang w:val="it-IT"/>
        </w:rPr>
        <w:t xml:space="preserve">, Hélder. </w:t>
      </w:r>
      <w:r w:rsidRPr="00B238B7">
        <w:rPr>
          <w:i/>
          <w:lang w:val="it-IT"/>
        </w:rPr>
        <w:t>Chi sono io?</w:t>
      </w:r>
      <w:r w:rsidRPr="00B238B7">
        <w:rPr>
          <w:lang w:val="it-IT"/>
        </w:rPr>
        <w:t xml:space="preserve"> A cura di Benedicto Tapia de Renedo, presentazione di Ettore Mesina. </w:t>
      </w:r>
      <w:r w:rsidRPr="00B83F2F">
        <w:rPr>
          <w:lang w:val="it-IT"/>
        </w:rPr>
        <w:t>Assisi: Cittadella Editrice, p. 93, 1979.</w:t>
      </w:r>
      <w:bookmarkEnd w:id="0"/>
    </w:p>
    <w:p w14:paraId="5E309D60" w14:textId="7D149227" w:rsidR="00766328" w:rsidRPr="00B83F2F" w:rsidRDefault="00C27AD8" w:rsidP="00C27AD8">
      <w:pPr>
        <w:ind w:left="425" w:hanging="425"/>
        <w:jc w:val="both"/>
        <w:rPr>
          <w:lang w:val="it-IT"/>
        </w:rPr>
      </w:pPr>
      <w:r w:rsidRPr="00B83F2F">
        <w:rPr>
          <w:smallCaps/>
          <w:lang w:val="it-IT"/>
        </w:rPr>
        <w:t>Rampon</w:t>
      </w:r>
      <w:r w:rsidRPr="00B83F2F">
        <w:rPr>
          <w:lang w:val="it-IT"/>
        </w:rPr>
        <w:t xml:space="preserve">, Ivanir Antonio. </w:t>
      </w:r>
      <w:r w:rsidRPr="00B83F2F">
        <w:rPr>
          <w:i/>
          <w:iCs/>
          <w:lang w:val="it-IT"/>
        </w:rPr>
        <w:t>O caminho espiritual de Dom Helder Camara</w:t>
      </w:r>
      <w:r w:rsidRPr="00B83F2F">
        <w:rPr>
          <w:lang w:val="it-IT"/>
        </w:rPr>
        <w:t xml:space="preserve">. São Paulo: Paulinas, p. </w:t>
      </w:r>
      <w:r w:rsidR="005B1676" w:rsidRPr="00B83F2F">
        <w:rPr>
          <w:lang w:val="it-IT"/>
        </w:rPr>
        <w:t>121-122</w:t>
      </w:r>
      <w:r w:rsidRPr="00B83F2F">
        <w:rPr>
          <w:lang w:val="it-IT"/>
        </w:rPr>
        <w:t>, 2013.</w:t>
      </w:r>
    </w:p>
    <w:p w14:paraId="387DF4FF" w14:textId="77777777" w:rsidR="00D12C51" w:rsidRPr="00B83F2F" w:rsidRDefault="00D12C51" w:rsidP="00C27AD8">
      <w:pPr>
        <w:ind w:left="425" w:hanging="425"/>
        <w:jc w:val="both"/>
        <w:rPr>
          <w:lang w:val="it-IT"/>
        </w:rPr>
      </w:pPr>
    </w:p>
    <w:p w14:paraId="72C178C3" w14:textId="46A8AE88" w:rsidR="00D12C51" w:rsidRPr="00B83F2F" w:rsidRDefault="00D12C51" w:rsidP="00C27AD8">
      <w:pPr>
        <w:ind w:left="425" w:hanging="425"/>
        <w:jc w:val="both"/>
        <w:rPr>
          <w:lang w:val="it-IT"/>
        </w:rPr>
      </w:pPr>
      <w:hyperlink r:id="rId6" w:history="1">
        <w:r w:rsidRPr="00B83F2F">
          <w:rPr>
            <w:rStyle w:val="Hipervnculo"/>
            <w:lang w:val="it-IT"/>
          </w:rPr>
          <w:t>https://domheldercamara.org.br/2025/10/16/causos-do-dom-presidente-da-republica-nomeia-dom-helder-para-a-comissao-de-notaveis-estudar-a-reforma-agraria-para-o-brasil-e-definir-o-estatuto-da-terra/</w:t>
        </w:r>
      </w:hyperlink>
    </w:p>
    <w:p w14:paraId="072A546E" w14:textId="77777777" w:rsidR="00D12C51" w:rsidRPr="00B83F2F" w:rsidRDefault="00D12C51" w:rsidP="00C27AD8">
      <w:pPr>
        <w:ind w:left="425" w:hanging="425"/>
        <w:jc w:val="both"/>
        <w:rPr>
          <w:lang w:val="it-IT"/>
        </w:rPr>
      </w:pPr>
    </w:p>
    <w:sectPr w:rsidR="00D12C51" w:rsidRPr="00B83F2F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AF2BF" w14:textId="77777777" w:rsidR="003F217E" w:rsidRDefault="003F217E" w:rsidP="004031E8">
      <w:r>
        <w:separator/>
      </w:r>
    </w:p>
  </w:endnote>
  <w:endnote w:type="continuationSeparator" w:id="0">
    <w:p w14:paraId="6A13A225" w14:textId="77777777" w:rsidR="003F217E" w:rsidRDefault="003F217E" w:rsidP="00403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DF954" w14:textId="77777777" w:rsidR="003F217E" w:rsidRDefault="003F217E" w:rsidP="004031E8">
      <w:r>
        <w:separator/>
      </w:r>
    </w:p>
  </w:footnote>
  <w:footnote w:type="continuationSeparator" w:id="0">
    <w:p w14:paraId="21B575F9" w14:textId="77777777" w:rsidR="003F217E" w:rsidRDefault="003F217E" w:rsidP="004031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E8"/>
    <w:rsid w:val="0002014C"/>
    <w:rsid w:val="000963D1"/>
    <w:rsid w:val="000A4B89"/>
    <w:rsid w:val="000F7010"/>
    <w:rsid w:val="001826D3"/>
    <w:rsid w:val="003F217E"/>
    <w:rsid w:val="004031E8"/>
    <w:rsid w:val="004463B0"/>
    <w:rsid w:val="005B1676"/>
    <w:rsid w:val="005F234F"/>
    <w:rsid w:val="00766328"/>
    <w:rsid w:val="007F3A6A"/>
    <w:rsid w:val="009B3133"/>
    <w:rsid w:val="009D1528"/>
    <w:rsid w:val="00A00CCD"/>
    <w:rsid w:val="00A73DF3"/>
    <w:rsid w:val="00AE7A7B"/>
    <w:rsid w:val="00B4505F"/>
    <w:rsid w:val="00B60718"/>
    <w:rsid w:val="00B83F2F"/>
    <w:rsid w:val="00BA74B4"/>
    <w:rsid w:val="00BF7E6B"/>
    <w:rsid w:val="00C1051C"/>
    <w:rsid w:val="00C27AD8"/>
    <w:rsid w:val="00C4652E"/>
    <w:rsid w:val="00CB0690"/>
    <w:rsid w:val="00CB7736"/>
    <w:rsid w:val="00D048FA"/>
    <w:rsid w:val="00D12C51"/>
    <w:rsid w:val="00F4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8B7F"/>
  <w15:chartTrackingRefBased/>
  <w15:docId w15:val="{0E44DAB4-AE6C-46F4-93D7-127F9BA9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1E8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31E8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31E8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31E8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31E8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31E8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31E8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31E8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31E8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31E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31E8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31E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31E8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4031E8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0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4031E8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031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31E8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4031E8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4031E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4031E8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D12C5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2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10/16/causos-do-dom-presidente-da-republica-nomeia-dom-helder-para-a-comissao-de-notaveis-estudar-a-reforma-agraria-para-o-brasil-e-definir-o-estatuto-da-terr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2025-12-04T13:40:00Z</dcterms:created>
  <dcterms:modified xsi:type="dcterms:W3CDTF">2025-12-04T13:40:00Z</dcterms:modified>
</cp:coreProperties>
</file>