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D6C5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AA0118"/>
          <w:kern w:val="36"/>
          <w:sz w:val="56"/>
          <w:szCs w:val="56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caps/>
          <w:color w:val="AA0118"/>
          <w:kern w:val="36"/>
          <w:sz w:val="56"/>
          <w:szCs w:val="56"/>
          <w:bdr w:val="single" w:sz="2" w:space="0" w:color="CCCBCB" w:frame="1"/>
          <w:lang w:eastAsia="es-UY"/>
          <w14:ligatures w14:val="none"/>
        </w:rPr>
        <w:t>Padre Valeriano Paitoni: misionero que transformó el dolor en esperanza</w:t>
      </w:r>
    </w:p>
    <w:p w14:paraId="4F2C2A4B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5 de octubre de 2025</w:t>
      </w:r>
    </w:p>
    <w:p w14:paraId="6991AAF6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EB4289B" wp14:editId="4DE8D138">
            <wp:extent cx="5455253" cy="3892550"/>
            <wp:effectExtent l="0" t="0" r="0" b="0"/>
            <wp:docPr id="1" name="Imagen 4" descr="Un hombre con los brazos cruzado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Un hombre con los brazos cruzado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571" cy="3902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Padre Valeriano en la lucha contra los prejuicios y la ignorancia – Fotos: Archivo Consolata Brasil</w:t>
      </w:r>
    </w:p>
    <w:p w14:paraId="14589263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El Padre Valeriano </w:t>
      </w:r>
      <w:proofErr w:type="spellStart"/>
      <w:r w:rsidRPr="007458A8"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Paitoni</w:t>
      </w:r>
      <w:proofErr w:type="spellEnd"/>
      <w:r w:rsidRPr="007458A8"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IMC falleció el 5 de octubre de 2025, en </w:t>
      </w:r>
      <w:proofErr w:type="spellStart"/>
      <w:r w:rsidRPr="007458A8"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Alpignano</w:t>
      </w:r>
      <w:proofErr w:type="spellEnd"/>
      <w:r w:rsidRPr="007458A8"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Italia, a la edad de 76 años. Con 53 años de vida religiosa y 48 años de sacerdocio, dedicó su vida al servicio misionero, dejando un legado de solidaridad, coraje y amor al prójimo.</w:t>
      </w:r>
    </w:p>
    <w:p w14:paraId="24F48C79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Por Julio </w:t>
      </w:r>
      <w:proofErr w:type="spellStart"/>
      <w:r w:rsidRPr="007458A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Caldeira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 *</w:t>
      </w:r>
    </w:p>
    <w:p w14:paraId="54BDD3C0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Nacido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Pontevico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provincia de Brescia, Italia, el 24 de diciembre de 1948, el Padre Valeriano creció en una familia profundamente cristiana, aprendiendo el valor de la fe, la sencillez y el servicio.</w:t>
      </w:r>
    </w:p>
    <w:p w14:paraId="117145C5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Inspirado por el Beato José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Allamano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, fundador del Instituto de Misiones de la Consolata, decidió dedicar su vida a predicar el Evangelio y consolar a los que sufren. </w:t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lastRenderedPageBreak/>
        <w:t xml:space="preserve">Hizo su profesión religiosa como misionero de la Consolata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Certosa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di Pesio el 10 de septiembre de 1972 y fue ordenado sacerdote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Pontevico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el 19 de marzo de 1977.</w:t>
      </w:r>
    </w:p>
    <w:p w14:paraId="418E41F3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Misión en Brasil: Cascavel y São Paulo</w:t>
      </w:r>
    </w:p>
    <w:p w14:paraId="0984E7A4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Unos meses después, en la segunda mitad de 1977, fue enviado a Brasil, país que acogió su corazón y dedicación durante más de tres décadas. Comenzó su misión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Cascavel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Paraná, trabajando con jóvenes seminaristas y en la pastoral familiar y de los pobres. Su humilde presencia le granjeó la confianza de las comunidades.</w:t>
      </w:r>
    </w:p>
    <w:p w14:paraId="4AB72252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C2615AC" wp14:editId="1294EAC8">
            <wp:extent cx="5433469" cy="3625850"/>
            <wp:effectExtent l="0" t="0" r="0" b="0"/>
            <wp:docPr id="2" name="Imagen 3" descr="Personas en un escenari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Personas en un escenari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090" cy="363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Celebración misionera en Brasil</w:t>
      </w:r>
    </w:p>
    <w:p w14:paraId="6EAC6FEA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Posteriormente, prestó servicios misioneros en São Paulo y en las parroquias de Nuestra Señora de la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Penha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Jardim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Peri y Nuestra Señora de Fátima en el barrio de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Imirim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. En esta última, se distinguió por </w:t>
      </w:r>
      <w:hyperlink r:id="rId7" w:tgtFrame="_blank" w:history="1">
        <w:r w:rsidRPr="007458A8">
          <w:rPr>
            <w:rFonts w:ascii="Times New Roman" w:eastAsia="Times New Roman" w:hAnsi="Times New Roman" w:cs="Times New Roman"/>
            <w:color w:val="AA0118"/>
            <w:kern w:val="0"/>
            <w:sz w:val="24"/>
            <w:szCs w:val="24"/>
            <w:u w:val="single"/>
            <w:bdr w:val="single" w:sz="2" w:space="0" w:color="CCCBCB" w:frame="1"/>
            <w:lang w:eastAsia="es-UY"/>
            <w14:ligatures w14:val="none"/>
          </w:rPr>
          <w:t>afrontar el desafío del VIH/SIDA en tiempos de miedo, desinformación y prejuicios</w:t>
        </w:r>
      </w:hyperlink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 , acogiendo a niños y familias afectadas y movilizando a la comunidad para la atención y la solidaridad.</w:t>
      </w:r>
    </w:p>
    <w:p w14:paraId="684E52D3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Refugios: un legado de amor que transforma</w:t>
      </w:r>
    </w:p>
    <w:p w14:paraId="1FCC5B5F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Inspirado por el V Congreso Misionero Latinoamericano (COMLA V) en 1994, fundó la Sociedad Padre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Costanzo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Dalbésio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creando albergues llamados </w:t>
      </w:r>
      <w:r w:rsidRPr="007458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Lar </w:t>
      </w:r>
      <w:proofErr w:type="spellStart"/>
      <w:r w:rsidRPr="007458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Betânia</w:t>
      </w:r>
      <w:proofErr w:type="spellEnd"/>
      <w:r w:rsidRPr="007458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Casa Siloé, Lar Suzanne y Vila Vitória</w:t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 , que ofrecían no solo atención médica, sino también un hogar lleno de cariño, educación y dignidad a niños, adolescentes y jóvenes. El Padre Valeriano siempre recordaba que </w:t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«al principio, también teníamos miedo... Pero el amor venció al miedo. Hoy, el mayor desafío sigue siendo el prejuicio y la ignorancia».</w:t>
      </w:r>
    </w:p>
    <w:p w14:paraId="7DDA0281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lastRenderedPageBreak/>
        <w:t>Maria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Lúcia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de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França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voluntaria, al enterarse de su fallecimiento, destacó su legado y su fe: </w:t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«Enfrentó tantas guerras por los niños... Su alegría era verlos felices. Cuando era necesario, iba a Brasilia a luchar por la medicina. Siempre decía: «Puedes perderlo todo, pero nunca pierdas la fe en Dios».</w:t>
      </w:r>
    </w:p>
    <w:p w14:paraId="2F9F1B81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05E02FC" wp14:editId="26ECD530">
            <wp:extent cx="5225556" cy="1891543"/>
            <wp:effectExtent l="0" t="0" r="0" b="0"/>
            <wp:docPr id="3" name="Imagen 3" descr="Un grupo de personas en un even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Un grupo de personas en un even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22" cy="189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En la comunidad de São João Batista – SP</w:t>
      </w:r>
    </w:p>
    <w:p w14:paraId="05EEFB75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Cientos de niños, adolescentes y jóvenes con VIH/SIDA han pasado por estos hogares, muchos de los cuales fueron adoptados o acogidos hasta la edad adulta. Un niño de acogida comentó: </w:t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«De pequeño, mi madre me dijo: El Padre Valeriano fue tu primer padre. Quiero ser bombero para salvar vidas como él».</w:t>
      </w:r>
    </w:p>
    <w:p w14:paraId="3C3177F1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Regreso a Italia y misión en las fuentes del carisma</w:t>
      </w:r>
    </w:p>
    <w:p w14:paraId="50D33A7B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Al regresar a Italia en 2012, continuó su ministerio como artesano en la reestructuración de la Casa Natal San Giuseppe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Allamano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e San Giuseppe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Cafasso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en Castelnuovo (Asti) y en varias parroquias de la región del Piamonte, hasta que el Alzheimer le obligó a retirarse de sus actividades en 2022.</w:t>
      </w:r>
    </w:p>
    <w:p w14:paraId="52776A08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Desde entonces, vivió en la Casa de los Misioneros de la Consolata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Alpignano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atendido por cohermanos y profesionales. Incluso limitado por la enfermedad, su serena presencia y su sonrisa siguieron dando testimonio de su fe, como recuerda un cohermano: </w:t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«El Padre Valeriano fue un verdadero discípulo de </w:t>
      </w:r>
      <w:proofErr w:type="spellStart"/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Allamano</w:t>
      </w:r>
      <w:proofErr w:type="spellEnd"/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un hombre de profunda fe y un corazón misericordioso».</w:t>
      </w:r>
    </w:p>
    <w:p w14:paraId="4A2B9D95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27093F5E" wp14:editId="5A17FDD1">
            <wp:extent cx="5291542" cy="3524250"/>
            <wp:effectExtent l="0" t="0" r="4445" b="0"/>
            <wp:docPr id="4" name="Imagen 2" descr="Un grupo de hombres posando para una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Un grupo de hombres posando para una fo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125" cy="353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Padre Valeriano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Alpignano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(2023) con misioneros brasileños y misioneros que trabajaron en Brasil</w:t>
      </w:r>
    </w:p>
    <w:p w14:paraId="06492D75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b/>
          <w:bCs/>
          <w:cap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Ejemplo de fe y esperanza</w:t>
      </w:r>
    </w:p>
    <w:p w14:paraId="40618A31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El Padre Valeriano deja un legado de compasión y Evangelio vivido, abriendo puertas para acoger a los vulnerables de su tiempo. Como misionero de la Consolata, encarnó el espíritu de José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Allamano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quien instó a sus hijos espirituales a ser santos y misioneros.</w:t>
      </w:r>
    </w:p>
    <w:p w14:paraId="78FF457A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Marlene Ribeiro, voluntaria de los albergues, dijo que el padre Valeriano era </w:t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"un hombre intenso, justo y acogedor. No escatimó esfuerzos para ayudar. Hoy lo lloramos, pero sabemos que descansa en paz".</w:t>
      </w:r>
    </w:p>
    <w:p w14:paraId="741944B1" w14:textId="77777777" w:rsidR="007458A8" w:rsidRPr="007458A8" w:rsidRDefault="007458A8" w:rsidP="007458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6AB18E51" wp14:editId="7666780A">
            <wp:extent cx="5577102" cy="4197350"/>
            <wp:effectExtent l="0" t="0" r="5080" b="0"/>
            <wp:docPr id="5" name="Imagen 1" descr="Una pareja posando para una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Una pareja posando para una fo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589" cy="420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Parroquia Nuestra Señora de Fátima, en </w:t>
      </w:r>
      <w:proofErr w:type="spellStart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Imirim</w:t>
      </w:r>
      <w:proofErr w:type="spellEnd"/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SP</w:t>
      </w:r>
    </w:p>
    <w:p w14:paraId="086D1F62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Cada gesto de solidaridad y vida transformada refleja el Evangelio que proclamó:</w:t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/>
      </w:r>
      <w:r w:rsidRPr="007458A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«Yo he venido para que tengan vida y la tengan en abundancia» (Juan 10,10).</w:t>
      </w:r>
      <w:r w:rsidRPr="007458A8">
        <w:rPr>
          <w:rFonts w:ascii="Times New Roman" w:eastAsia="Times New Roman" w:hAnsi="Times New Roman" w:cs="Times New Roman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 Así, el Padre Valeriano sigue siendo un ejemplo de dedicación misionera, demostrando que el servicio, el amor y la fe pueden transformar vidas y ofrecer esperanza incluso en los contextos más difíciles. Su legado inspira a misioneros, voluntarios y fieles a vivir la misión de la Iglesia con valentía, sencillez y compasión.</w:t>
      </w:r>
    </w:p>
    <w:p w14:paraId="5D59A76D" w14:textId="77777777" w:rsidR="007458A8" w:rsidRPr="007458A8" w:rsidRDefault="007458A8" w:rsidP="007458A8">
      <w:pPr>
        <w:pBdr>
          <w:top w:val="single" w:sz="2" w:space="0" w:color="CCCBCB"/>
          <w:left w:val="single" w:sz="2" w:space="0" w:color="CCCBCB"/>
          <w:bottom w:val="single" w:sz="2" w:space="0" w:color="CCCBCB"/>
          <w:right w:val="single" w:sz="2" w:space="0" w:color="CCCBC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A0118"/>
          <w:kern w:val="0"/>
          <w:sz w:val="24"/>
          <w:szCs w:val="24"/>
          <w:lang w:eastAsia="es-UY"/>
          <w14:ligatures w14:val="none"/>
        </w:rPr>
      </w:pPr>
      <w:r w:rsidRPr="007458A8">
        <w:rPr>
          <w:rFonts w:ascii="Times New Roman" w:eastAsia="Times New Roman" w:hAnsi="Times New Roman" w:cs="Times New Roman"/>
          <w:i/>
          <w:iC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* Por </w:t>
      </w:r>
      <w:proofErr w:type="spellStart"/>
      <w:r w:rsidRPr="007458A8">
        <w:rPr>
          <w:rFonts w:ascii="Times New Roman" w:eastAsia="Times New Roman" w:hAnsi="Times New Roman" w:cs="Times New Roman"/>
          <w:i/>
          <w:iC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Júlio</w:t>
      </w:r>
      <w:proofErr w:type="spellEnd"/>
      <w:r w:rsidRPr="007458A8">
        <w:rPr>
          <w:rFonts w:ascii="Times New Roman" w:eastAsia="Times New Roman" w:hAnsi="Times New Roman" w:cs="Times New Roman"/>
          <w:i/>
          <w:iC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 xml:space="preserve"> </w:t>
      </w:r>
      <w:proofErr w:type="spellStart"/>
      <w:r w:rsidRPr="007458A8">
        <w:rPr>
          <w:rFonts w:ascii="Times New Roman" w:eastAsia="Times New Roman" w:hAnsi="Times New Roman" w:cs="Times New Roman"/>
          <w:i/>
          <w:iC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Caldeira</w:t>
      </w:r>
      <w:proofErr w:type="spellEnd"/>
      <w:r w:rsidRPr="007458A8">
        <w:rPr>
          <w:rFonts w:ascii="Times New Roman" w:eastAsia="Times New Roman" w:hAnsi="Times New Roman" w:cs="Times New Roman"/>
          <w:i/>
          <w:iCs/>
          <w:color w:val="AA0118"/>
          <w:kern w:val="0"/>
          <w:sz w:val="24"/>
          <w:szCs w:val="24"/>
          <w:bdr w:val="single" w:sz="2" w:space="0" w:color="CCCBCB" w:frame="1"/>
          <w:lang w:eastAsia="es-UY"/>
          <w14:ligatures w14:val="none"/>
        </w:rPr>
        <w:t>, IMC, maestro de novicios en Manaos (AM)</w:t>
      </w:r>
    </w:p>
    <w:p w14:paraId="6AB28572" w14:textId="025323B5" w:rsidR="00926044" w:rsidRDefault="007458A8" w:rsidP="007458A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hyperlink r:id="rId11" w:anchor="facebook" w:tgtFrame="_blank" w:tooltip="Facebook" w:history="1">
        <w:r w:rsidRPr="007458A8">
          <w:rPr>
            <w:rFonts w:ascii="Times New Roman" w:eastAsia="Times New Roman" w:hAnsi="Times New Roman" w:cs="Times New Roman"/>
            <w:color w:val="AA0118"/>
            <w:kern w:val="0"/>
            <w:sz w:val="48"/>
            <w:szCs w:val="48"/>
            <w:u w:val="single"/>
            <w:bdr w:val="none" w:sz="0" w:space="0" w:color="auto" w:frame="1"/>
            <w:lang w:eastAsia="es-UY"/>
            <w14:ligatures w14:val="none"/>
          </w:rPr>
          <w:br/>
        </w:r>
      </w:hyperlink>
      <w:hyperlink r:id="rId12" w:history="1">
        <w:r w:rsidRPr="0003592B">
          <w:rPr>
            <w:rStyle w:val="Hipervnculo"/>
            <w:rFonts w:ascii="Times New Roman" w:eastAsia="Times New Roman" w:hAnsi="Times New Roman" w:cs="Times New Roman"/>
            <w:kern w:val="0"/>
            <w:sz w:val="24"/>
            <w:szCs w:val="24"/>
            <w:lang w:eastAsia="es-UY"/>
            <w14:ligatures w14:val="none"/>
          </w:rPr>
          <w:t>https://consolataamerica.org/pt/padre-valeriano-paitoni-missionario-da-consolata-que-transformou-a-dor-em-esperanca/?fbclid=IwZnRzaANQkBpleHRuA2FlbQIxMQABHnKaI0ygeetNAiYNAjso_LUNT3qY0CZu1DTBiu5O7Zf6moG4YwHw_YiHvo2I_aem_ozwUkiaXbc8y9M3EAvuudw</w:t>
        </w:r>
      </w:hyperlink>
    </w:p>
    <w:p w14:paraId="410F74DD" w14:textId="77777777" w:rsidR="007458A8" w:rsidRDefault="007458A8" w:rsidP="007458A8"/>
    <w:sectPr w:rsidR="007458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5B5E"/>
    <w:multiLevelType w:val="multilevel"/>
    <w:tmpl w:val="1CD2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06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A8"/>
    <w:rsid w:val="0021618B"/>
    <w:rsid w:val="007458A8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1ED8"/>
  <w15:chartTrackingRefBased/>
  <w15:docId w15:val="{9D131818-2E3E-45E1-96A3-5E495DB3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5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5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5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5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5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5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5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5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5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5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5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5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58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58A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58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58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58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58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5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5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5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5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5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58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58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58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5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58A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58A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458A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5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olata.org.br/vitoria-contra-o-preconceito" TargetMode="External"/><Relationship Id="rId12" Type="http://schemas.openxmlformats.org/officeDocument/2006/relationships/hyperlink" Target="https://consolataamerica.org/pt/padre-valeriano-paitoni-missionario-da-consolata-que-transformou-a-dor-em-esperanca/?fbclid=IwZnRzaANQkBpleHRuA2FlbQIxMQABHnKaI0ygeetNAiYNAjso_LUNT3qY0CZu1DTBiu5O7Zf6moG4YwHw_YiHvo2I_aem_ozwUkiaXbc8y9M3EAvuud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consolataamerica.org/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2025-10-09T13:18:00Z</dcterms:created>
  <dcterms:modified xsi:type="dcterms:W3CDTF">2025-10-09T13:19:00Z</dcterms:modified>
</cp:coreProperties>
</file>