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5FE3B" w14:textId="725CB384" w:rsidR="003B2979" w:rsidRPr="00324D4D" w:rsidRDefault="003B2979" w:rsidP="00AC380D">
      <w:pPr>
        <w:jc w:val="center"/>
        <w:rPr>
          <w:b/>
          <w:bCs/>
        </w:rPr>
      </w:pPr>
      <w:r w:rsidRPr="00324D4D">
        <w:rPr>
          <w:b/>
          <w:bCs/>
        </w:rPr>
        <w:t xml:space="preserve">Dom </w:t>
      </w:r>
      <w:proofErr w:type="spellStart"/>
      <w:r w:rsidRPr="00324D4D">
        <w:rPr>
          <w:b/>
          <w:bCs/>
        </w:rPr>
        <w:t>Fulton</w:t>
      </w:r>
      <w:proofErr w:type="spellEnd"/>
      <w:r w:rsidRPr="00324D4D">
        <w:rPr>
          <w:b/>
          <w:bCs/>
        </w:rPr>
        <w:t xml:space="preserve"> Sheen</w:t>
      </w:r>
      <w:r w:rsidR="00AC380D" w:rsidRPr="00324D4D">
        <w:rPr>
          <w:b/>
          <w:bCs/>
        </w:rPr>
        <w:t xml:space="preserve"> visita a Cruzada de São Sebastião: uma honra ser aliado de Dom Helder</w:t>
      </w:r>
    </w:p>
    <w:p w14:paraId="0AC2B508" w14:textId="77777777" w:rsidR="00E85418" w:rsidRPr="00324D4D" w:rsidRDefault="00E85418" w:rsidP="00DB6FE9">
      <w:pPr>
        <w:spacing w:after="120"/>
        <w:ind w:firstLine="284"/>
        <w:jc w:val="both"/>
      </w:pPr>
    </w:p>
    <w:p w14:paraId="1516CAF8" w14:textId="43FF62DD" w:rsidR="00DB6FE9" w:rsidRPr="00324D4D" w:rsidRDefault="00DB6FE9" w:rsidP="00E85418">
      <w:pPr>
        <w:ind w:firstLine="284"/>
        <w:jc w:val="both"/>
      </w:pPr>
      <w:r w:rsidRPr="00324D4D">
        <w:t xml:space="preserve">A </w:t>
      </w:r>
      <w:r w:rsidR="003B2979" w:rsidRPr="00324D4D">
        <w:t>notoriedade</w:t>
      </w:r>
      <w:r w:rsidRPr="00324D4D">
        <w:t xml:space="preserve"> de Dom Helder cresceu muito na segunda metade da década de 50 devido o trabalho que vinha exercendo como Arcebispo Auxiliar da Arquidiocese do Rio de Janeiro e como Secretário da Conferência Nacional dos Bispos do Brasil. O Projeto da Cruzada de São Sebastião recebia visita de autoridades eclesiásticas e civis de todo o mundo. Contou</w:t>
      </w:r>
      <w:r w:rsidR="00E85418" w:rsidRPr="00324D4D">
        <w:t>, por exemplo,</w:t>
      </w:r>
      <w:r w:rsidRPr="00324D4D">
        <w:t xml:space="preserve"> com a visita do Arcebispo de Milão João Batista Montini – futuro Papa Paulo VI</w:t>
      </w:r>
      <w:r w:rsidR="00E85418" w:rsidRPr="00324D4D">
        <w:t xml:space="preserve"> –</w:t>
      </w:r>
      <w:r w:rsidRPr="00324D4D">
        <w:t xml:space="preserve"> e do Bispo Auxiliar do Nova Iorque, </w:t>
      </w:r>
      <w:proofErr w:type="spellStart"/>
      <w:r w:rsidRPr="00324D4D">
        <w:t>Fulton</w:t>
      </w:r>
      <w:proofErr w:type="spellEnd"/>
      <w:r w:rsidRPr="00324D4D">
        <w:t xml:space="preserve"> John Sheen que </w:t>
      </w:r>
      <w:r w:rsidR="00E85418" w:rsidRPr="00324D4D">
        <w:t xml:space="preserve">também </w:t>
      </w:r>
      <w:r w:rsidRPr="00324D4D">
        <w:t xml:space="preserve">estava no auge de sua popularidade de Bispo, escritor e educador. Na ocasião, Dom Helder resolveu imitar o Cardeal </w:t>
      </w:r>
      <w:proofErr w:type="spellStart"/>
      <w:proofErr w:type="gramStart"/>
      <w:r w:rsidRPr="00324D4D">
        <w:t>Gerlier</w:t>
      </w:r>
      <w:proofErr w:type="spellEnd"/>
      <w:proofErr w:type="gramEnd"/>
      <w:r w:rsidRPr="00324D4D">
        <w:t xml:space="preserve"> mas não teve a mesma sorte. Disse o Arcebispo brasileiro:</w:t>
      </w:r>
    </w:p>
    <w:p w14:paraId="26754378" w14:textId="3780852A" w:rsidR="00DB6FE9" w:rsidRPr="00324D4D" w:rsidRDefault="00DB6FE9" w:rsidP="00E85418">
      <w:pPr>
        <w:pStyle w:val="Cita"/>
        <w:spacing w:after="120"/>
        <w:ind w:left="1416"/>
        <w:rPr>
          <w:rFonts w:cs="Times New Roman"/>
          <w:sz w:val="24"/>
        </w:rPr>
      </w:pPr>
      <w:r w:rsidRPr="00324D4D">
        <w:rPr>
          <w:rFonts w:cs="Times New Roman"/>
          <w:sz w:val="24"/>
        </w:rPr>
        <w:t>“O senhor me permite uma pergunta? Depois destes três dias juntos, sinto que estamos mais próximos um do outro, que compartilhamos a mesma visão de mundo e de Igreja. Por que o senhor não aproveita seu imenso prestígio e utiliza esse instrumento milagroso que é a televisão para combater, por exemplo, o racismo? Por que não se serve dessa força que tem nas mãos para denunciar, por exemplo, as injustiças da política internacional de comércio?”</w:t>
      </w:r>
    </w:p>
    <w:p w14:paraId="7BAA0EFC" w14:textId="77777777" w:rsidR="00DB6FE9" w:rsidRPr="00324D4D" w:rsidRDefault="00DB6FE9" w:rsidP="00E85418">
      <w:pPr>
        <w:ind w:firstLine="284"/>
        <w:jc w:val="both"/>
      </w:pPr>
      <w:r w:rsidRPr="00324D4D">
        <w:t xml:space="preserve">A reação do Cardeal nem de longe se assemelhou à resposta de Dom Helder a </w:t>
      </w:r>
      <w:proofErr w:type="spellStart"/>
      <w:r w:rsidRPr="00324D4D">
        <w:t>Gerlier</w:t>
      </w:r>
      <w:proofErr w:type="spellEnd"/>
      <w:r w:rsidRPr="00324D4D">
        <w:t>:</w:t>
      </w:r>
    </w:p>
    <w:p w14:paraId="460DC2D2" w14:textId="58815DAB" w:rsidR="00DB6FE9" w:rsidRPr="00324D4D" w:rsidRDefault="00DB6FE9" w:rsidP="00806AEC">
      <w:pPr>
        <w:pStyle w:val="Cita"/>
        <w:spacing w:after="120"/>
        <w:ind w:left="1418"/>
        <w:rPr>
          <w:rFonts w:cs="Times New Roman"/>
          <w:sz w:val="24"/>
        </w:rPr>
      </w:pPr>
      <w:r w:rsidRPr="00324D4D">
        <w:rPr>
          <w:rFonts w:cs="Times New Roman"/>
          <w:sz w:val="24"/>
        </w:rPr>
        <w:t xml:space="preserve">“Meu irmão, agradeço-lhe a confiança, a coragem com que me fez essa pergunta. O senhor poderia ter guardado no íntimo esta dúvida. Vou responder-lhe com muita sinceridade. O senhor sabe que nós Bispos dos Estados Unidos damos juntos a cada ano um milhão de dólares para a América Latina. [...] Graças à televisão também posso enviar todos os anos ao Santo Padre uns 80 milhões de dólares para a </w:t>
      </w:r>
      <w:r w:rsidRPr="00324D4D">
        <w:rPr>
          <w:rFonts w:cs="Times New Roman"/>
          <w:i/>
          <w:sz w:val="24"/>
        </w:rPr>
        <w:t xml:space="preserve">Propaganda </w:t>
      </w:r>
      <w:proofErr w:type="spellStart"/>
      <w:r w:rsidRPr="00324D4D">
        <w:rPr>
          <w:rFonts w:cs="Times New Roman"/>
          <w:i/>
          <w:sz w:val="24"/>
        </w:rPr>
        <w:t>Fide</w:t>
      </w:r>
      <w:proofErr w:type="spellEnd"/>
      <w:r w:rsidRPr="00324D4D">
        <w:rPr>
          <w:rFonts w:cs="Times New Roman"/>
          <w:sz w:val="24"/>
        </w:rPr>
        <w:t>. Esse dinheiro permite ao Papa ajudar escolas, leprosários e hospitais no mundo inteiro. Asseguro-lhe que se amanhã, na televisão, eu passar a combater o racismo ou as injustiças da política internacional de comércio, imediatamente o dinheiro deixará de chegar a mim. Por isso se trata de uma opção pessoal. Prefiro que me julguem mal, como um ingênuo ou alguém que não tem convicções. Aceito tudo isso conscientemente. Alguém tem de se sacrificar para realizar os trabalhos assistencialistas, enquanto outros trabalham pela mudança das estruturas. Estou feliz de que meu irmão Dom Hélder diga as verdades que não tenho a possibilidade de dizer. Assim, de algum modo, nos completamos.</w:t>
      </w:r>
    </w:p>
    <w:p w14:paraId="584146EE" w14:textId="5E96B514" w:rsidR="00E85418" w:rsidRPr="00324D4D" w:rsidRDefault="00E672FE" w:rsidP="00806AEC">
      <w:pPr>
        <w:ind w:firstLine="284"/>
        <w:jc w:val="both"/>
      </w:pPr>
      <w:r>
        <w:t xml:space="preserve">Diante da resposta inusitada, </w:t>
      </w:r>
      <w:r w:rsidR="00DB6FE9" w:rsidRPr="00324D4D">
        <w:t>Dom Helder tentou consertar:</w:t>
      </w:r>
    </w:p>
    <w:p w14:paraId="148EF5C2" w14:textId="75F358E9" w:rsidR="00DB6FE9" w:rsidRPr="00324D4D" w:rsidRDefault="00DB6FE9" w:rsidP="00806AEC">
      <w:pPr>
        <w:spacing w:after="120"/>
        <w:ind w:left="1418"/>
        <w:jc w:val="both"/>
      </w:pPr>
      <w:r w:rsidRPr="00324D4D">
        <w:t>“O senhor aceita... Isso é pobreza, aceitar ser julgado como um ingênuo, como alguém que se aburguesa, cego diante das injustiças... E o faz por uma opção deliberada...”</w:t>
      </w:r>
    </w:p>
    <w:p w14:paraId="357212D5" w14:textId="061CF00D" w:rsidR="006A1E42" w:rsidRPr="00324D4D" w:rsidRDefault="006A1E42" w:rsidP="00806AEC">
      <w:pPr>
        <w:spacing w:after="120"/>
        <w:ind w:firstLine="709"/>
        <w:jc w:val="both"/>
      </w:pPr>
      <w:r w:rsidRPr="00324D4D">
        <w:t>Dom Helder, então, b</w:t>
      </w:r>
      <w:r w:rsidR="00DB6FE9" w:rsidRPr="00324D4D">
        <w:t>eijou, a mão do visitante.</w:t>
      </w:r>
    </w:p>
    <w:p w14:paraId="1DD07EDC" w14:textId="073DA344" w:rsidR="006A1E42" w:rsidRPr="00324D4D" w:rsidRDefault="00DB6FE9" w:rsidP="00806AEC">
      <w:pPr>
        <w:spacing w:after="120"/>
        <w:ind w:firstLine="709"/>
        <w:jc w:val="both"/>
      </w:pPr>
      <w:proofErr w:type="spellStart"/>
      <w:r w:rsidRPr="00324D4D">
        <w:t>Fulton</w:t>
      </w:r>
      <w:proofErr w:type="spellEnd"/>
      <w:r w:rsidRPr="00324D4D">
        <w:t xml:space="preserve"> permanecerá um dos grandes admiradores de Dom Helder, e ambos tiveram muitos encontros</w:t>
      </w:r>
      <w:r w:rsidR="006A1E42" w:rsidRPr="00324D4D">
        <w:t xml:space="preserve"> </w:t>
      </w:r>
      <w:r w:rsidR="00802E8E" w:rsidRPr="00324D4D">
        <w:t>marcados</w:t>
      </w:r>
      <w:r w:rsidR="006A1E42" w:rsidRPr="00324D4D">
        <w:t xml:space="preserve"> </w:t>
      </w:r>
      <w:r w:rsidR="00802E8E" w:rsidRPr="00324D4D">
        <w:t xml:space="preserve">“pelo carinho fraterno”, mas também por dificuldades devido as </w:t>
      </w:r>
      <w:r w:rsidR="00324D4D" w:rsidRPr="00324D4D">
        <w:t>diferentes visões</w:t>
      </w:r>
      <w:r w:rsidR="00802E8E" w:rsidRPr="00324D4D">
        <w:t xml:space="preserve"> da “conjuntura social do Mundo”.</w:t>
      </w:r>
    </w:p>
    <w:p w14:paraId="6D76D281" w14:textId="1828637D" w:rsidR="006A1E42" w:rsidRPr="00324D4D" w:rsidRDefault="00802E8E" w:rsidP="00806AEC">
      <w:pPr>
        <w:spacing w:after="120"/>
        <w:ind w:firstLine="709"/>
        <w:jc w:val="both"/>
      </w:pPr>
      <w:r w:rsidRPr="00324D4D">
        <w:t xml:space="preserve">Durante o Concílio, </w:t>
      </w:r>
      <w:proofErr w:type="spellStart"/>
      <w:r w:rsidRPr="00324D4D">
        <w:t>Fulton</w:t>
      </w:r>
      <w:proofErr w:type="spellEnd"/>
      <w:r w:rsidRPr="00324D4D">
        <w:t xml:space="preserve"> apresentava Dom Helder como “o maior amigo que os pobres têm no mundo inteiro...” e, isto deixava o Dom um tanto constrangido.</w:t>
      </w:r>
    </w:p>
    <w:p w14:paraId="60C04663" w14:textId="5124215B" w:rsidR="006A1E42" w:rsidRPr="00324D4D" w:rsidRDefault="006A1E42" w:rsidP="00806AEC">
      <w:pPr>
        <w:spacing w:after="120"/>
        <w:ind w:firstLine="709"/>
        <w:jc w:val="both"/>
      </w:pPr>
      <w:r w:rsidRPr="00324D4D">
        <w:t xml:space="preserve">Para Dom </w:t>
      </w:r>
      <w:proofErr w:type="spellStart"/>
      <w:r w:rsidRPr="00324D4D">
        <w:t>Fulton</w:t>
      </w:r>
      <w:proofErr w:type="spellEnd"/>
      <w:r w:rsidRPr="00324D4D">
        <w:t xml:space="preserve"> era uma honra ser um aliado precioso de Dom Helder e, por isso, quando o recebeu em Nova Iorque</w:t>
      </w:r>
      <w:r w:rsidR="00806AEC">
        <w:t>,</w:t>
      </w:r>
      <w:r w:rsidRPr="00324D4D">
        <w:t xml:space="preserve"> apresentava-o como “maior amigo que os pobres têm no mundo inteiro; que ninguém a ele lembra mais vivamente São Francisco e o Papa João (...)”</w:t>
      </w:r>
      <w:r w:rsidR="00DB6FE9" w:rsidRPr="00324D4D">
        <w:t>.</w:t>
      </w:r>
    </w:p>
    <w:p w14:paraId="18F7D413" w14:textId="22063748" w:rsidR="00DB6FE9" w:rsidRPr="00324D4D" w:rsidRDefault="006A1E42" w:rsidP="00806AEC">
      <w:pPr>
        <w:spacing w:after="120"/>
        <w:ind w:firstLine="709"/>
        <w:jc w:val="both"/>
      </w:pPr>
      <w:r w:rsidRPr="00324D4D">
        <w:t>Os dois foram</w:t>
      </w:r>
      <w:r w:rsidR="00DB6FE9" w:rsidRPr="00324D4D">
        <w:t xml:space="preserve"> declarados Servos de Deus</w:t>
      </w:r>
      <w:r w:rsidR="00BA262B" w:rsidRPr="00324D4D">
        <w:t>.</w:t>
      </w:r>
      <w:r w:rsidRPr="00324D4D">
        <w:t xml:space="preserve"> </w:t>
      </w:r>
      <w:r w:rsidR="00BA262B" w:rsidRPr="00324D4D">
        <w:t xml:space="preserve">O Papa Francisco declarou Dom </w:t>
      </w:r>
      <w:proofErr w:type="spellStart"/>
      <w:r w:rsidR="00BA262B" w:rsidRPr="00324D4D">
        <w:t>Fulton</w:t>
      </w:r>
      <w:proofErr w:type="spellEnd"/>
      <w:r w:rsidR="00BA262B" w:rsidRPr="00324D4D">
        <w:t xml:space="preserve"> “Venerável”. Sua beatificação</w:t>
      </w:r>
      <w:r w:rsidR="003B2979" w:rsidRPr="00324D4D">
        <w:t xml:space="preserve"> estava marcada para 21 de dezembro de 2019</w:t>
      </w:r>
      <w:r w:rsidR="00BA262B" w:rsidRPr="00324D4D">
        <w:t xml:space="preserve">, no entanto, foi adiada, a pedido de </w:t>
      </w:r>
      <w:r w:rsidR="003B2979" w:rsidRPr="00324D4D">
        <w:t xml:space="preserve">Dom </w:t>
      </w:r>
      <w:r w:rsidR="00BA262B" w:rsidRPr="00324D4D">
        <w:t xml:space="preserve">Salvatore </w:t>
      </w:r>
      <w:proofErr w:type="spellStart"/>
      <w:r w:rsidR="00BA262B" w:rsidRPr="00324D4D">
        <w:t>Matano</w:t>
      </w:r>
      <w:proofErr w:type="spellEnd"/>
      <w:r w:rsidR="003B2979" w:rsidRPr="00324D4D">
        <w:t>, Bispo</w:t>
      </w:r>
      <w:r w:rsidR="00BA262B" w:rsidRPr="00324D4D">
        <w:t xml:space="preserve"> de Rochester, tendo em vista uma</w:t>
      </w:r>
      <w:r w:rsidR="00DE3968" w:rsidRPr="00324D4D">
        <w:t xml:space="preserve"> possível</w:t>
      </w:r>
      <w:r w:rsidR="00BA262B" w:rsidRPr="00324D4D">
        <w:t xml:space="preserve"> dúvida de como ele procedeu diante de uma acusação de má conduta sexual cometida por um padre em 1963.</w:t>
      </w:r>
      <w:r w:rsidR="00DE3968" w:rsidRPr="00324D4D">
        <w:t xml:space="preserve"> O site da Congregação para a Causa dos Santos informa que sua causa está em andamento.</w:t>
      </w:r>
    </w:p>
    <w:p w14:paraId="643E9474" w14:textId="403F772C" w:rsidR="00E85418" w:rsidRPr="00324D4D" w:rsidRDefault="00E85418" w:rsidP="00DE3968">
      <w:pPr>
        <w:spacing w:after="120"/>
        <w:jc w:val="right"/>
        <w:rPr>
          <w:i/>
          <w:iCs/>
        </w:rPr>
      </w:pPr>
      <w:r w:rsidRPr="00324D4D">
        <w:rPr>
          <w:i/>
          <w:iCs/>
        </w:rPr>
        <w:lastRenderedPageBreak/>
        <w:t>Pe. Ivanir Antonio Rampon</w:t>
      </w:r>
    </w:p>
    <w:p w14:paraId="7E591D05" w14:textId="77777777" w:rsidR="00802E8E" w:rsidRPr="00324D4D" w:rsidRDefault="00802E8E" w:rsidP="00802E8E">
      <w:pPr>
        <w:spacing w:after="120"/>
        <w:ind w:left="426" w:hanging="426"/>
        <w:jc w:val="both"/>
        <w:rPr>
          <w:b/>
          <w:bCs/>
        </w:rPr>
      </w:pPr>
      <w:r w:rsidRPr="00324D4D">
        <w:rPr>
          <w:b/>
          <w:bCs/>
        </w:rPr>
        <w:t>Algumas fontes</w:t>
      </w:r>
      <w:bookmarkStart w:id="0" w:name="_Hlk202023039"/>
    </w:p>
    <w:p w14:paraId="63B090A4" w14:textId="06B3EB4B" w:rsidR="00324D4D" w:rsidRPr="00324D4D" w:rsidRDefault="00324D4D" w:rsidP="00324D4D">
      <w:pPr>
        <w:ind w:left="426" w:hanging="426"/>
        <w:jc w:val="both"/>
      </w:pPr>
      <w:bookmarkStart w:id="1" w:name="_Hlk186291875"/>
      <w:bookmarkEnd w:id="0"/>
      <w:r w:rsidRPr="00324D4D">
        <w:t xml:space="preserve">Dom Helder Camara. </w:t>
      </w:r>
      <w:r w:rsidRPr="00324D4D">
        <w:rPr>
          <w:i/>
        </w:rPr>
        <w:t xml:space="preserve">Le </w:t>
      </w:r>
      <w:proofErr w:type="spellStart"/>
      <w:r w:rsidRPr="00324D4D">
        <w:rPr>
          <w:i/>
        </w:rPr>
        <w:t>conversioni</w:t>
      </w:r>
      <w:proofErr w:type="spellEnd"/>
      <w:r w:rsidRPr="00324D4D">
        <w:rPr>
          <w:i/>
        </w:rPr>
        <w:t xml:space="preserve"> </w:t>
      </w:r>
      <w:proofErr w:type="spellStart"/>
      <w:r w:rsidRPr="00324D4D">
        <w:rPr>
          <w:i/>
        </w:rPr>
        <w:t>di</w:t>
      </w:r>
      <w:proofErr w:type="spellEnd"/>
      <w:r w:rsidRPr="00324D4D">
        <w:rPr>
          <w:i/>
        </w:rPr>
        <w:t xml:space="preserve"> </w:t>
      </w:r>
      <w:proofErr w:type="spellStart"/>
      <w:r w:rsidRPr="00324D4D">
        <w:rPr>
          <w:i/>
        </w:rPr>
        <w:t>un</w:t>
      </w:r>
      <w:proofErr w:type="spellEnd"/>
      <w:r w:rsidRPr="00324D4D">
        <w:rPr>
          <w:i/>
        </w:rPr>
        <w:t xml:space="preserve"> </w:t>
      </w:r>
      <w:proofErr w:type="spellStart"/>
      <w:r w:rsidRPr="00324D4D">
        <w:rPr>
          <w:i/>
        </w:rPr>
        <w:t>vescovo</w:t>
      </w:r>
      <w:proofErr w:type="spellEnd"/>
      <w:r w:rsidRPr="00324D4D">
        <w:t xml:space="preserve">. Torino: </w:t>
      </w:r>
      <w:proofErr w:type="spellStart"/>
      <w:r w:rsidRPr="00324D4D">
        <w:t>Società</w:t>
      </w:r>
      <w:proofErr w:type="spellEnd"/>
      <w:r w:rsidRPr="00324D4D">
        <w:t xml:space="preserve"> </w:t>
      </w:r>
      <w:proofErr w:type="spellStart"/>
      <w:r w:rsidRPr="00324D4D">
        <w:t>Editrice</w:t>
      </w:r>
      <w:proofErr w:type="spellEnd"/>
      <w:r w:rsidRPr="00324D4D">
        <w:t xml:space="preserve"> Internazionale. </w:t>
      </w:r>
      <w:proofErr w:type="spellStart"/>
      <w:r w:rsidRPr="00324D4D">
        <w:t>Prefazione</w:t>
      </w:r>
      <w:proofErr w:type="spellEnd"/>
      <w:r w:rsidRPr="00324D4D">
        <w:t xml:space="preserve"> </w:t>
      </w:r>
      <w:proofErr w:type="spellStart"/>
      <w:r w:rsidRPr="00324D4D">
        <w:t>di</w:t>
      </w:r>
      <w:proofErr w:type="spellEnd"/>
      <w:r w:rsidRPr="00324D4D">
        <w:t xml:space="preserve"> José de </w:t>
      </w:r>
      <w:proofErr w:type="spellStart"/>
      <w:r w:rsidRPr="00324D4D">
        <w:t>Broucker</w:t>
      </w:r>
      <w:proofErr w:type="spellEnd"/>
      <w:r w:rsidRPr="00324D4D">
        <w:t xml:space="preserve">, p. 147-148. [Original </w:t>
      </w:r>
      <w:r w:rsidRPr="00324D4D">
        <w:rPr>
          <w:i/>
        </w:rPr>
        <w:t xml:space="preserve">Lés </w:t>
      </w:r>
      <w:proofErr w:type="spellStart"/>
      <w:r w:rsidRPr="00324D4D">
        <w:rPr>
          <w:i/>
        </w:rPr>
        <w:t>conversions</w:t>
      </w:r>
      <w:proofErr w:type="spellEnd"/>
      <w:r w:rsidRPr="00324D4D">
        <w:rPr>
          <w:i/>
        </w:rPr>
        <w:t xml:space="preserve"> d’</w:t>
      </w:r>
      <w:proofErr w:type="spellStart"/>
      <w:r w:rsidRPr="00324D4D">
        <w:rPr>
          <w:i/>
        </w:rPr>
        <w:t>évêque</w:t>
      </w:r>
      <w:proofErr w:type="spellEnd"/>
      <w:r w:rsidRPr="00324D4D">
        <w:t>: Editions Seuil, 1977].</w:t>
      </w:r>
      <w:bookmarkEnd w:id="1"/>
    </w:p>
    <w:p w14:paraId="61C35440" w14:textId="75152D12" w:rsidR="00324D4D" w:rsidRPr="00324D4D" w:rsidRDefault="00324D4D" w:rsidP="00324D4D">
      <w:pPr>
        <w:ind w:left="426" w:hanging="426"/>
        <w:jc w:val="both"/>
      </w:pPr>
      <w:r w:rsidRPr="00324D4D">
        <w:rPr>
          <w:iCs/>
        </w:rPr>
        <w:t>Dom Helder Camara.</w:t>
      </w:r>
      <w:r w:rsidRPr="00324D4D">
        <w:rPr>
          <w:i/>
        </w:rPr>
        <w:t xml:space="preserve"> Circulares Conciliares</w:t>
      </w:r>
      <w:r w:rsidRPr="00324D4D">
        <w:t>, II – de 12 de setembro a 22/23 de novembro de 1964, Obras Completas de Dom Helder, Recife: Cepe, 2009.</w:t>
      </w:r>
    </w:p>
    <w:p w14:paraId="0388C502" w14:textId="77777777" w:rsidR="00324D4D" w:rsidRPr="00324D4D" w:rsidRDefault="00324D4D" w:rsidP="00324D4D">
      <w:pPr>
        <w:ind w:left="540" w:hanging="540"/>
      </w:pPr>
      <w:r w:rsidRPr="00324D4D">
        <w:t xml:space="preserve">Dom Helder Camara. </w:t>
      </w:r>
      <w:r w:rsidRPr="00324D4D">
        <w:rPr>
          <w:i/>
        </w:rPr>
        <w:t xml:space="preserve">Circulares </w:t>
      </w:r>
      <w:proofErr w:type="spellStart"/>
      <w:r w:rsidRPr="00324D4D">
        <w:rPr>
          <w:i/>
        </w:rPr>
        <w:t>Interconciliares</w:t>
      </w:r>
      <w:proofErr w:type="spellEnd"/>
      <w:r w:rsidRPr="00324D4D">
        <w:t>, II – de 23/24 de novembro de 1964 a 17/18 de abril de 1965, Obras Completas de Dom Helder, Recife: Cepe, 2009.</w:t>
      </w:r>
    </w:p>
    <w:p w14:paraId="1E7095D4" w14:textId="3442D8ED" w:rsidR="00802E8E" w:rsidRPr="00324D4D" w:rsidRDefault="00802E8E" w:rsidP="00324D4D">
      <w:pPr>
        <w:ind w:left="540" w:hanging="540"/>
      </w:pPr>
      <w:r w:rsidRPr="00324D4D">
        <w:t xml:space="preserve">Ivanir Antonio Rampon, </w:t>
      </w:r>
      <w:r w:rsidRPr="00324D4D">
        <w:rPr>
          <w:i/>
          <w:iCs/>
        </w:rPr>
        <w:t>O caminho espiritual de Dom Helder Camara</w:t>
      </w:r>
      <w:r w:rsidRPr="00324D4D">
        <w:t>. São Paulo: Paulinas, p.</w:t>
      </w:r>
      <w:r w:rsidR="00324D4D" w:rsidRPr="00324D4D">
        <w:t>75</w:t>
      </w:r>
      <w:r w:rsidRPr="00324D4D">
        <w:t>, 2013.</w:t>
      </w:r>
    </w:p>
    <w:p w14:paraId="57F8F139" w14:textId="61BE6C97" w:rsidR="00DB6FE9" w:rsidRDefault="00802E8E" w:rsidP="00324D4D">
      <w:pPr>
        <w:ind w:left="425" w:hanging="425"/>
        <w:jc w:val="both"/>
      </w:pPr>
      <w:r w:rsidRPr="00324D4D">
        <w:t xml:space="preserve">Nelson </w:t>
      </w:r>
      <w:proofErr w:type="spellStart"/>
      <w:r w:rsidRPr="00324D4D">
        <w:t>Piletti</w:t>
      </w:r>
      <w:proofErr w:type="spellEnd"/>
      <w:r w:rsidRPr="00324D4D">
        <w:t xml:space="preserve"> e Walter Praxedes, </w:t>
      </w:r>
      <w:r w:rsidRPr="00324D4D">
        <w:rPr>
          <w:i/>
          <w:iCs/>
        </w:rPr>
        <w:t>Dom Hélder Câmara: entre o poder e a profecia</w:t>
      </w:r>
      <w:r w:rsidRPr="00324D4D">
        <w:t>. São Paulo: Editora Contexto, p. 24</w:t>
      </w:r>
      <w:r w:rsidR="00324D4D" w:rsidRPr="00324D4D">
        <w:t>8</w:t>
      </w:r>
      <w:r w:rsidRPr="00324D4D">
        <w:t>-24</w:t>
      </w:r>
      <w:r w:rsidR="00324D4D" w:rsidRPr="00324D4D">
        <w:t>9</w:t>
      </w:r>
      <w:r w:rsidRPr="00324D4D">
        <w:t>, 2008.</w:t>
      </w:r>
    </w:p>
    <w:p w14:paraId="45DF4986" w14:textId="77777777" w:rsidR="00455101" w:rsidRDefault="00455101" w:rsidP="00324D4D">
      <w:pPr>
        <w:ind w:left="425" w:hanging="425"/>
        <w:jc w:val="both"/>
      </w:pPr>
    </w:p>
    <w:p w14:paraId="082D09A3" w14:textId="278D60D1" w:rsidR="00455101" w:rsidRDefault="00455101" w:rsidP="00324D4D">
      <w:pPr>
        <w:ind w:left="425" w:hanging="425"/>
        <w:jc w:val="both"/>
      </w:pPr>
      <w:hyperlink r:id="rId7" w:history="1">
        <w:r w:rsidRPr="00FB7A0E">
          <w:rPr>
            <w:rStyle w:val="Hipervnculo"/>
          </w:rPr>
          <w:t>https://domheldercamara.org.br/2025/08/28/causos-do-dom-dom-fulton-sheen-visita-a-cruzada-de-sao-sebastiao-uma-honra-ser-aliado-de-dom-helder/</w:t>
        </w:r>
      </w:hyperlink>
    </w:p>
    <w:p w14:paraId="13AA07DD" w14:textId="77777777" w:rsidR="00455101" w:rsidRPr="00324D4D" w:rsidRDefault="00455101" w:rsidP="00324D4D">
      <w:pPr>
        <w:ind w:left="425" w:hanging="425"/>
        <w:jc w:val="both"/>
      </w:pPr>
    </w:p>
    <w:sectPr w:rsidR="00455101" w:rsidRPr="00324D4D" w:rsidSect="00CB773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A887B" w14:textId="77777777" w:rsidR="003E1164" w:rsidRDefault="003E1164" w:rsidP="00DB6FE9">
      <w:r>
        <w:separator/>
      </w:r>
    </w:p>
  </w:endnote>
  <w:endnote w:type="continuationSeparator" w:id="0">
    <w:p w14:paraId="4D4D03EE" w14:textId="77777777" w:rsidR="003E1164" w:rsidRDefault="003E1164" w:rsidP="00DB6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9DBF7" w14:textId="77777777" w:rsidR="003E1164" w:rsidRDefault="003E1164" w:rsidP="00DB6FE9">
      <w:r>
        <w:separator/>
      </w:r>
    </w:p>
  </w:footnote>
  <w:footnote w:type="continuationSeparator" w:id="0">
    <w:p w14:paraId="2146715B" w14:textId="77777777" w:rsidR="003E1164" w:rsidRDefault="003E1164" w:rsidP="00DB6F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FE9"/>
    <w:rsid w:val="000963D1"/>
    <w:rsid w:val="000A4B89"/>
    <w:rsid w:val="000F7010"/>
    <w:rsid w:val="0025030C"/>
    <w:rsid w:val="00324D4D"/>
    <w:rsid w:val="003B2979"/>
    <w:rsid w:val="003E1164"/>
    <w:rsid w:val="00455101"/>
    <w:rsid w:val="004E60F1"/>
    <w:rsid w:val="004F40F2"/>
    <w:rsid w:val="005532A1"/>
    <w:rsid w:val="005F234F"/>
    <w:rsid w:val="00685406"/>
    <w:rsid w:val="006A1E42"/>
    <w:rsid w:val="00742708"/>
    <w:rsid w:val="00766328"/>
    <w:rsid w:val="007F3A6A"/>
    <w:rsid w:val="00802E8E"/>
    <w:rsid w:val="00806AEC"/>
    <w:rsid w:val="008D37F2"/>
    <w:rsid w:val="009A5195"/>
    <w:rsid w:val="009A69BD"/>
    <w:rsid w:val="009B3133"/>
    <w:rsid w:val="009D1528"/>
    <w:rsid w:val="00A73DF3"/>
    <w:rsid w:val="00AC380D"/>
    <w:rsid w:val="00AE7A7B"/>
    <w:rsid w:val="00BA262B"/>
    <w:rsid w:val="00C1051C"/>
    <w:rsid w:val="00C4652E"/>
    <w:rsid w:val="00CB7736"/>
    <w:rsid w:val="00DB6FE9"/>
    <w:rsid w:val="00DE3968"/>
    <w:rsid w:val="00E672FE"/>
    <w:rsid w:val="00E85418"/>
    <w:rsid w:val="00F42D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F73C"/>
  <w15:chartTrackingRefBased/>
  <w15:docId w15:val="{580E6FC9-3771-4794-A645-9B0DE38F1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FE9"/>
    <w:pPr>
      <w:spacing w:after="0" w:line="240" w:lineRule="auto"/>
    </w:pPr>
    <w:rPr>
      <w:rFonts w:ascii="Times New Roman" w:eastAsia="Times New Roman" w:hAnsi="Times New Roman" w:cs="Times New Roman"/>
      <w:kern w:val="0"/>
      <w:lang w:eastAsia="it-IT"/>
      <w14:ligatures w14:val="none"/>
    </w:rPr>
  </w:style>
  <w:style w:type="paragraph" w:styleId="Ttulo1">
    <w:name w:val="heading 1"/>
    <w:basedOn w:val="Normal"/>
    <w:next w:val="Normal"/>
    <w:link w:val="Ttulo1Car"/>
    <w:autoRedefine/>
    <w:uiPriority w:val="9"/>
    <w:qFormat/>
    <w:rsid w:val="009B3133"/>
    <w:pPr>
      <w:keepNext/>
      <w:keepLines/>
      <w:jc w:val="both"/>
      <w:outlineLvl w:val="0"/>
    </w:pPr>
    <w:rPr>
      <w:rFonts w:eastAsiaTheme="majorEastAsia" w:cstheme="majorBidi"/>
      <w:b/>
      <w:kern w:val="2"/>
      <w:sz w:val="28"/>
      <w:szCs w:val="32"/>
      <w:lang w:eastAsia="en-US"/>
      <w14:ligatures w14:val="standardContextual"/>
    </w:rPr>
  </w:style>
  <w:style w:type="paragraph" w:styleId="Ttulo2">
    <w:name w:val="heading 2"/>
    <w:basedOn w:val="Normal"/>
    <w:next w:val="Normal"/>
    <w:link w:val="Ttulo2Car"/>
    <w:uiPriority w:val="9"/>
    <w:semiHidden/>
    <w:unhideWhenUsed/>
    <w:qFormat/>
    <w:rsid w:val="009B3133"/>
    <w:pPr>
      <w:keepNext/>
      <w:keepLines/>
      <w:spacing w:before="120"/>
      <w:jc w:val="both"/>
      <w:outlineLvl w:val="1"/>
    </w:pPr>
    <w:rPr>
      <w:rFonts w:eastAsiaTheme="majorEastAsia" w:cstheme="majorBidi"/>
      <w:b/>
      <w:kern w:val="2"/>
      <w:sz w:val="28"/>
      <w:szCs w:val="32"/>
      <w:lang w:eastAsia="en-US"/>
      <w14:ligatures w14:val="standardContextual"/>
    </w:rPr>
  </w:style>
  <w:style w:type="paragraph" w:styleId="Ttulo3">
    <w:name w:val="heading 3"/>
    <w:basedOn w:val="Normal"/>
    <w:next w:val="Normal"/>
    <w:link w:val="Ttulo3Car"/>
    <w:uiPriority w:val="9"/>
    <w:unhideWhenUsed/>
    <w:qFormat/>
    <w:rsid w:val="009B3133"/>
    <w:pPr>
      <w:keepNext/>
      <w:keepLines/>
      <w:spacing w:before="120"/>
      <w:jc w:val="both"/>
      <w:outlineLvl w:val="2"/>
    </w:pPr>
    <w:rPr>
      <w:rFonts w:eastAsiaTheme="majorEastAsia" w:cstheme="majorBidi"/>
      <w:b/>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DB6FE9"/>
    <w:pPr>
      <w:keepNext/>
      <w:keepLines/>
      <w:spacing w:before="80" w:after="40"/>
      <w:jc w:val="both"/>
      <w:outlineLvl w:val="3"/>
    </w:pPr>
    <w:rPr>
      <w:rFonts w:asciiTheme="minorHAnsi" w:eastAsiaTheme="majorEastAsia" w:hAnsiTheme="minorHAnsi" w:cstheme="majorBidi"/>
      <w:i/>
      <w:iCs/>
      <w:color w:val="0F4761" w:themeColor="accent1" w:themeShade="BF"/>
      <w:kern w:val="2"/>
      <w:sz w:val="28"/>
      <w:lang w:eastAsia="en-US"/>
      <w14:ligatures w14:val="standardContextual"/>
    </w:rPr>
  </w:style>
  <w:style w:type="paragraph" w:styleId="Ttulo5">
    <w:name w:val="heading 5"/>
    <w:basedOn w:val="Normal"/>
    <w:next w:val="Normal"/>
    <w:link w:val="Ttulo5Car"/>
    <w:uiPriority w:val="9"/>
    <w:semiHidden/>
    <w:unhideWhenUsed/>
    <w:qFormat/>
    <w:rsid w:val="00DB6FE9"/>
    <w:pPr>
      <w:keepNext/>
      <w:keepLines/>
      <w:spacing w:before="80" w:after="40"/>
      <w:jc w:val="both"/>
      <w:outlineLvl w:val="4"/>
    </w:pPr>
    <w:rPr>
      <w:rFonts w:asciiTheme="minorHAnsi" w:eastAsiaTheme="majorEastAsia" w:hAnsiTheme="minorHAnsi" w:cstheme="majorBidi"/>
      <w:color w:val="0F4761" w:themeColor="accent1" w:themeShade="BF"/>
      <w:kern w:val="2"/>
      <w:sz w:val="28"/>
      <w:lang w:eastAsia="en-US"/>
      <w14:ligatures w14:val="standardContextual"/>
    </w:rPr>
  </w:style>
  <w:style w:type="paragraph" w:styleId="Ttulo6">
    <w:name w:val="heading 6"/>
    <w:basedOn w:val="Normal"/>
    <w:next w:val="Normal"/>
    <w:link w:val="Ttulo6Car"/>
    <w:uiPriority w:val="9"/>
    <w:semiHidden/>
    <w:unhideWhenUsed/>
    <w:qFormat/>
    <w:rsid w:val="00DB6FE9"/>
    <w:pPr>
      <w:keepNext/>
      <w:keepLines/>
      <w:spacing w:before="40"/>
      <w:jc w:val="both"/>
      <w:outlineLvl w:val="5"/>
    </w:pPr>
    <w:rPr>
      <w:rFonts w:asciiTheme="minorHAnsi" w:eastAsiaTheme="majorEastAsia" w:hAnsiTheme="minorHAnsi" w:cstheme="majorBidi"/>
      <w:i/>
      <w:iCs/>
      <w:color w:val="595959" w:themeColor="text1" w:themeTint="A6"/>
      <w:kern w:val="2"/>
      <w:sz w:val="28"/>
      <w:lang w:eastAsia="en-US"/>
      <w14:ligatures w14:val="standardContextual"/>
    </w:rPr>
  </w:style>
  <w:style w:type="paragraph" w:styleId="Ttulo7">
    <w:name w:val="heading 7"/>
    <w:basedOn w:val="Normal"/>
    <w:next w:val="Normal"/>
    <w:link w:val="Ttulo7Car"/>
    <w:uiPriority w:val="9"/>
    <w:semiHidden/>
    <w:unhideWhenUsed/>
    <w:qFormat/>
    <w:rsid w:val="00DB6FE9"/>
    <w:pPr>
      <w:keepNext/>
      <w:keepLines/>
      <w:spacing w:before="40"/>
      <w:jc w:val="both"/>
      <w:outlineLvl w:val="6"/>
    </w:pPr>
    <w:rPr>
      <w:rFonts w:asciiTheme="minorHAnsi" w:eastAsiaTheme="majorEastAsia" w:hAnsiTheme="minorHAnsi" w:cstheme="majorBidi"/>
      <w:color w:val="595959" w:themeColor="text1" w:themeTint="A6"/>
      <w:kern w:val="2"/>
      <w:sz w:val="28"/>
      <w:lang w:eastAsia="en-US"/>
      <w14:ligatures w14:val="standardContextual"/>
    </w:rPr>
  </w:style>
  <w:style w:type="paragraph" w:styleId="Ttulo8">
    <w:name w:val="heading 8"/>
    <w:basedOn w:val="Normal"/>
    <w:next w:val="Normal"/>
    <w:link w:val="Ttulo8Car"/>
    <w:uiPriority w:val="9"/>
    <w:semiHidden/>
    <w:unhideWhenUsed/>
    <w:qFormat/>
    <w:rsid w:val="00DB6FE9"/>
    <w:pPr>
      <w:keepNext/>
      <w:keepLines/>
      <w:jc w:val="both"/>
      <w:outlineLvl w:val="7"/>
    </w:pPr>
    <w:rPr>
      <w:rFonts w:asciiTheme="minorHAnsi" w:eastAsiaTheme="majorEastAsia" w:hAnsiTheme="minorHAnsi" w:cstheme="majorBidi"/>
      <w:i/>
      <w:iCs/>
      <w:color w:val="272727" w:themeColor="text1" w:themeTint="D8"/>
      <w:kern w:val="2"/>
      <w:sz w:val="28"/>
      <w:lang w:eastAsia="en-US"/>
      <w14:ligatures w14:val="standardContextual"/>
    </w:rPr>
  </w:style>
  <w:style w:type="paragraph" w:styleId="Ttulo9">
    <w:name w:val="heading 9"/>
    <w:basedOn w:val="Normal"/>
    <w:next w:val="Normal"/>
    <w:link w:val="Ttulo9Car"/>
    <w:uiPriority w:val="9"/>
    <w:semiHidden/>
    <w:unhideWhenUsed/>
    <w:qFormat/>
    <w:rsid w:val="00DB6FE9"/>
    <w:pPr>
      <w:keepNext/>
      <w:keepLines/>
      <w:jc w:val="both"/>
      <w:outlineLvl w:val="8"/>
    </w:pPr>
    <w:rPr>
      <w:rFonts w:asciiTheme="minorHAnsi" w:eastAsiaTheme="majorEastAsia" w:hAnsiTheme="minorHAnsi" w:cstheme="majorBidi"/>
      <w:color w:val="272727" w:themeColor="text1" w:themeTint="D8"/>
      <w:kern w:val="2"/>
      <w:sz w:val="28"/>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3133"/>
    <w:rPr>
      <w:rFonts w:ascii="Times New Roman" w:eastAsiaTheme="majorEastAsia" w:hAnsi="Times New Roman" w:cstheme="majorBidi"/>
      <w:b/>
      <w:sz w:val="28"/>
      <w:szCs w:val="32"/>
    </w:rPr>
  </w:style>
  <w:style w:type="paragraph" w:styleId="Cita">
    <w:name w:val="Quote"/>
    <w:basedOn w:val="Normal"/>
    <w:next w:val="Normal"/>
    <w:link w:val="CitaCar"/>
    <w:qFormat/>
    <w:rsid w:val="009B3133"/>
    <w:pPr>
      <w:ind w:left="2268"/>
      <w:jc w:val="both"/>
    </w:pPr>
    <w:rPr>
      <w:rFonts w:eastAsiaTheme="minorHAnsi" w:cstheme="minorBidi"/>
      <w:iCs/>
      <w:kern w:val="2"/>
      <w:sz w:val="28"/>
      <w:lang w:eastAsia="en-US"/>
      <w14:ligatures w14:val="standardContextual"/>
    </w:rPr>
  </w:style>
  <w:style w:type="character" w:customStyle="1" w:styleId="CitaCar">
    <w:name w:val="Cita Car"/>
    <w:basedOn w:val="Fuentedeprrafopredeter"/>
    <w:link w:val="Cita"/>
    <w:rsid w:val="009B3133"/>
    <w:rPr>
      <w:rFonts w:ascii="Times New Roman" w:hAnsi="Times New Roman"/>
      <w:iCs/>
    </w:rPr>
  </w:style>
  <w:style w:type="paragraph" w:styleId="Ttulo">
    <w:name w:val="Title"/>
    <w:basedOn w:val="Normal"/>
    <w:next w:val="Normal"/>
    <w:link w:val="TtuloCar"/>
    <w:uiPriority w:val="10"/>
    <w:qFormat/>
    <w:rsid w:val="009B3133"/>
    <w:pPr>
      <w:contextualSpacing/>
      <w:jc w:val="both"/>
    </w:pPr>
    <w:rPr>
      <w:rFonts w:eastAsiaTheme="majorEastAsia" w:cstheme="majorBidi"/>
      <w:spacing w:val="-10"/>
      <w:kern w:val="28"/>
      <w:sz w:val="28"/>
      <w:szCs w:val="56"/>
      <w:lang w:eastAsia="en-US"/>
      <w14:ligatures w14:val="standardContextual"/>
    </w:rPr>
  </w:style>
  <w:style w:type="character" w:customStyle="1" w:styleId="TtuloCar">
    <w:name w:val="Título Car"/>
    <w:basedOn w:val="Fuentedeprrafopredeter"/>
    <w:link w:val="Ttulo"/>
    <w:uiPriority w:val="10"/>
    <w:rsid w:val="009B3133"/>
    <w:rPr>
      <w:rFonts w:ascii="Times New Roman" w:eastAsiaTheme="majorEastAsia" w:hAnsi="Times New Roman" w:cstheme="majorBidi"/>
      <w:spacing w:val="-10"/>
      <w:kern w:val="28"/>
      <w:sz w:val="28"/>
      <w:szCs w:val="56"/>
    </w:rPr>
  </w:style>
  <w:style w:type="character" w:customStyle="1" w:styleId="Ttulo2Car">
    <w:name w:val="Título 2 Car"/>
    <w:basedOn w:val="Fuentedeprrafopredeter"/>
    <w:link w:val="Ttulo2"/>
    <w:uiPriority w:val="9"/>
    <w:semiHidden/>
    <w:rsid w:val="009B3133"/>
    <w:rPr>
      <w:rFonts w:ascii="Times New Roman" w:eastAsiaTheme="majorEastAsia" w:hAnsi="Times New Roman" w:cstheme="majorBidi"/>
      <w:b/>
      <w:szCs w:val="32"/>
    </w:rPr>
  </w:style>
  <w:style w:type="character" w:customStyle="1" w:styleId="Ttulo3Car">
    <w:name w:val="Título 3 Car"/>
    <w:basedOn w:val="Fuentedeprrafopredeter"/>
    <w:link w:val="Ttulo3"/>
    <w:uiPriority w:val="9"/>
    <w:rsid w:val="009B3133"/>
    <w:rPr>
      <w:rFonts w:ascii="Times New Roman" w:eastAsiaTheme="majorEastAsia" w:hAnsi="Times New Roman" w:cstheme="majorBidi"/>
      <w:b/>
      <w:szCs w:val="28"/>
    </w:rPr>
  </w:style>
  <w:style w:type="paragraph" w:styleId="Citadestacada">
    <w:name w:val="Intense Quote"/>
    <w:basedOn w:val="Normal"/>
    <w:next w:val="Normal"/>
    <w:link w:val="CitadestacadaCar"/>
    <w:uiPriority w:val="30"/>
    <w:qFormat/>
    <w:rsid w:val="00C4652E"/>
    <w:pPr>
      <w:ind w:left="862" w:right="862"/>
    </w:pPr>
    <w:rPr>
      <w:rFonts w:eastAsiaTheme="minorHAnsi" w:cstheme="minorBidi"/>
      <w:iCs/>
      <w:kern w:val="2"/>
      <w:sz w:val="28"/>
      <w:lang w:eastAsia="en-US"/>
      <w14:ligatures w14:val="standardContextual"/>
    </w:rPr>
  </w:style>
  <w:style w:type="character" w:customStyle="1" w:styleId="CitadestacadaCar">
    <w:name w:val="Cita destacada Car"/>
    <w:basedOn w:val="Fuentedeprrafopredeter"/>
    <w:link w:val="Citadestacada"/>
    <w:uiPriority w:val="30"/>
    <w:rsid w:val="00C4652E"/>
    <w:rPr>
      <w:rFonts w:ascii="Times New Roman" w:hAnsi="Times New Roman"/>
      <w:iCs/>
    </w:rPr>
  </w:style>
  <w:style w:type="character" w:customStyle="1" w:styleId="Ttulo4Car">
    <w:name w:val="Título 4 Car"/>
    <w:basedOn w:val="Fuentedeprrafopredeter"/>
    <w:link w:val="Ttulo4"/>
    <w:uiPriority w:val="9"/>
    <w:semiHidden/>
    <w:rsid w:val="00DB6FE9"/>
    <w:rPr>
      <w:rFonts w:eastAsiaTheme="majorEastAsia" w:cstheme="majorBidi"/>
      <w:i/>
      <w:iCs/>
      <w:color w:val="0F4761" w:themeColor="accent1" w:themeShade="BF"/>
      <w:sz w:val="28"/>
    </w:rPr>
  </w:style>
  <w:style w:type="character" w:customStyle="1" w:styleId="Ttulo5Car">
    <w:name w:val="Título 5 Car"/>
    <w:basedOn w:val="Fuentedeprrafopredeter"/>
    <w:link w:val="Ttulo5"/>
    <w:uiPriority w:val="9"/>
    <w:semiHidden/>
    <w:rsid w:val="00DB6FE9"/>
    <w:rPr>
      <w:rFonts w:eastAsiaTheme="majorEastAsia" w:cstheme="majorBidi"/>
      <w:color w:val="0F4761" w:themeColor="accent1" w:themeShade="BF"/>
      <w:sz w:val="28"/>
    </w:rPr>
  </w:style>
  <w:style w:type="character" w:customStyle="1" w:styleId="Ttulo6Car">
    <w:name w:val="Título 6 Car"/>
    <w:basedOn w:val="Fuentedeprrafopredeter"/>
    <w:link w:val="Ttulo6"/>
    <w:uiPriority w:val="9"/>
    <w:semiHidden/>
    <w:rsid w:val="00DB6FE9"/>
    <w:rPr>
      <w:rFonts w:eastAsiaTheme="majorEastAsia" w:cstheme="majorBidi"/>
      <w:i/>
      <w:iCs/>
      <w:color w:val="595959" w:themeColor="text1" w:themeTint="A6"/>
      <w:sz w:val="28"/>
    </w:rPr>
  </w:style>
  <w:style w:type="character" w:customStyle="1" w:styleId="Ttulo7Car">
    <w:name w:val="Título 7 Car"/>
    <w:basedOn w:val="Fuentedeprrafopredeter"/>
    <w:link w:val="Ttulo7"/>
    <w:uiPriority w:val="9"/>
    <w:semiHidden/>
    <w:rsid w:val="00DB6FE9"/>
    <w:rPr>
      <w:rFonts w:eastAsiaTheme="majorEastAsia" w:cstheme="majorBidi"/>
      <w:color w:val="595959" w:themeColor="text1" w:themeTint="A6"/>
      <w:sz w:val="28"/>
    </w:rPr>
  </w:style>
  <w:style w:type="character" w:customStyle="1" w:styleId="Ttulo8Car">
    <w:name w:val="Título 8 Car"/>
    <w:basedOn w:val="Fuentedeprrafopredeter"/>
    <w:link w:val="Ttulo8"/>
    <w:uiPriority w:val="9"/>
    <w:semiHidden/>
    <w:rsid w:val="00DB6FE9"/>
    <w:rPr>
      <w:rFonts w:eastAsiaTheme="majorEastAsia" w:cstheme="majorBidi"/>
      <w:i/>
      <w:iCs/>
      <w:color w:val="272727" w:themeColor="text1" w:themeTint="D8"/>
      <w:sz w:val="28"/>
    </w:rPr>
  </w:style>
  <w:style w:type="character" w:customStyle="1" w:styleId="Ttulo9Car">
    <w:name w:val="Título 9 Car"/>
    <w:basedOn w:val="Fuentedeprrafopredeter"/>
    <w:link w:val="Ttulo9"/>
    <w:uiPriority w:val="9"/>
    <w:semiHidden/>
    <w:rsid w:val="00DB6FE9"/>
    <w:rPr>
      <w:rFonts w:eastAsiaTheme="majorEastAsia" w:cstheme="majorBidi"/>
      <w:color w:val="272727" w:themeColor="text1" w:themeTint="D8"/>
      <w:sz w:val="28"/>
    </w:rPr>
  </w:style>
  <w:style w:type="paragraph" w:styleId="Subttulo">
    <w:name w:val="Subtitle"/>
    <w:basedOn w:val="Normal"/>
    <w:next w:val="Normal"/>
    <w:link w:val="SubttuloCar"/>
    <w:uiPriority w:val="11"/>
    <w:qFormat/>
    <w:rsid w:val="00DB6FE9"/>
    <w:pPr>
      <w:numPr>
        <w:ilvl w:val="1"/>
      </w:numPr>
      <w:spacing w:after="160"/>
      <w:jc w:val="both"/>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DB6FE9"/>
    <w:rPr>
      <w:rFonts w:eastAsiaTheme="majorEastAsia" w:cstheme="majorBidi"/>
      <w:color w:val="595959" w:themeColor="text1" w:themeTint="A6"/>
      <w:spacing w:val="15"/>
      <w:sz w:val="28"/>
      <w:szCs w:val="28"/>
    </w:rPr>
  </w:style>
  <w:style w:type="paragraph" w:styleId="Prrafodelista">
    <w:name w:val="List Paragraph"/>
    <w:basedOn w:val="Normal"/>
    <w:uiPriority w:val="34"/>
    <w:qFormat/>
    <w:rsid w:val="00DB6FE9"/>
    <w:pPr>
      <w:ind w:left="720"/>
      <w:contextualSpacing/>
      <w:jc w:val="both"/>
    </w:pPr>
    <w:rPr>
      <w:rFonts w:eastAsiaTheme="minorHAnsi" w:cstheme="minorBidi"/>
      <w:kern w:val="2"/>
      <w:sz w:val="28"/>
      <w:lang w:eastAsia="en-US"/>
      <w14:ligatures w14:val="standardContextual"/>
    </w:rPr>
  </w:style>
  <w:style w:type="character" w:styleId="nfasisintenso">
    <w:name w:val="Intense Emphasis"/>
    <w:basedOn w:val="Fuentedeprrafopredeter"/>
    <w:uiPriority w:val="21"/>
    <w:qFormat/>
    <w:rsid w:val="00DB6FE9"/>
    <w:rPr>
      <w:i/>
      <w:iCs/>
      <w:color w:val="0F4761" w:themeColor="accent1" w:themeShade="BF"/>
    </w:rPr>
  </w:style>
  <w:style w:type="character" w:styleId="Referenciaintensa">
    <w:name w:val="Intense Reference"/>
    <w:basedOn w:val="Fuentedeprrafopredeter"/>
    <w:uiPriority w:val="32"/>
    <w:qFormat/>
    <w:rsid w:val="00DB6FE9"/>
    <w:rPr>
      <w:b/>
      <w:bCs/>
      <w:smallCaps/>
      <w:color w:val="0F4761" w:themeColor="accent1" w:themeShade="BF"/>
      <w:spacing w:val="5"/>
    </w:rPr>
  </w:style>
  <w:style w:type="paragraph" w:styleId="Textonotapie">
    <w:name w:val="footnote text"/>
    <w:basedOn w:val="Normal"/>
    <w:link w:val="TextonotapieCar"/>
    <w:autoRedefine/>
    <w:semiHidden/>
    <w:rsid w:val="00DB6FE9"/>
    <w:pPr>
      <w:tabs>
        <w:tab w:val="left" w:pos="360"/>
      </w:tabs>
      <w:jc w:val="both"/>
    </w:pPr>
  </w:style>
  <w:style w:type="character" w:customStyle="1" w:styleId="TextonotapieCar">
    <w:name w:val="Texto nota pie Car"/>
    <w:basedOn w:val="Fuentedeprrafopredeter"/>
    <w:link w:val="Textonotapie"/>
    <w:rsid w:val="00DB6FE9"/>
    <w:rPr>
      <w:rFonts w:ascii="Times New Roman" w:eastAsia="Times New Roman" w:hAnsi="Times New Roman" w:cs="Times New Roman"/>
      <w:kern w:val="0"/>
      <w:lang w:eastAsia="it-IT"/>
      <w14:ligatures w14:val="none"/>
    </w:rPr>
  </w:style>
  <w:style w:type="character" w:styleId="Refdenotaalpie">
    <w:name w:val="footnote reference"/>
    <w:semiHidden/>
    <w:rsid w:val="00DB6FE9"/>
    <w:rPr>
      <w:rFonts w:ascii="Times New Roman" w:hAnsi="Times New Roman"/>
      <w:sz w:val="24"/>
      <w:vertAlign w:val="superscript"/>
    </w:rPr>
  </w:style>
  <w:style w:type="character" w:styleId="Hipervnculo">
    <w:name w:val="Hyperlink"/>
    <w:basedOn w:val="Fuentedeprrafopredeter"/>
    <w:uiPriority w:val="99"/>
    <w:unhideWhenUsed/>
    <w:rsid w:val="00455101"/>
    <w:rPr>
      <w:color w:val="467886" w:themeColor="hyperlink"/>
      <w:u w:val="single"/>
    </w:rPr>
  </w:style>
  <w:style w:type="character" w:styleId="Mencinsinresolver">
    <w:name w:val="Unresolved Mention"/>
    <w:basedOn w:val="Fuentedeprrafopredeter"/>
    <w:uiPriority w:val="99"/>
    <w:semiHidden/>
    <w:unhideWhenUsed/>
    <w:rsid w:val="00455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mheldercamara.org.br/2025/08/28/causos-do-dom-dom-fulton-sheen-visita-a-cruzada-de-sao-sebastiao-uma-honra-ser-aliado-de-dom-helde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1D50E-3A8C-4374-969D-9E96481C7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742</Words>
  <Characters>4083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 Itepa Faculdades</dc:creator>
  <cp:keywords/>
  <dc:description/>
  <cp:lastModifiedBy>Rosario Hermano</cp:lastModifiedBy>
  <cp:revision>2</cp:revision>
  <dcterms:created xsi:type="dcterms:W3CDTF">2025-10-07T10:35:00Z</dcterms:created>
  <dcterms:modified xsi:type="dcterms:W3CDTF">2025-10-07T10:35:00Z</dcterms:modified>
</cp:coreProperties>
</file>