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428C5" w14:textId="1E9D0725"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drawing>
          <wp:inline distT="0" distB="0" distL="0" distR="0" wp14:anchorId="0927DAB4" wp14:editId="4206B2AA">
            <wp:extent cx="5400040" cy="2646045"/>
            <wp:effectExtent l="0" t="0" r="0" b="1905"/>
            <wp:docPr id="237418520" name="Imagen 1" descr="Un hombre con los brazos levantad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18520" name="Imagen 1" descr="Un hombre con los brazos levantados&#10;&#10;El contenido generado por IA puede ser incorrecto."/>
                    <pic:cNvPicPr/>
                  </pic:nvPicPr>
                  <pic:blipFill>
                    <a:blip r:embed="rId4"/>
                    <a:stretch>
                      <a:fillRect/>
                    </a:stretch>
                  </pic:blipFill>
                  <pic:spPr>
                    <a:xfrm>
                      <a:off x="0" y="0"/>
                      <a:ext cx="5400040" cy="2646045"/>
                    </a:xfrm>
                    <a:prstGeom prst="rect">
                      <a:avLst/>
                    </a:prstGeom>
                  </pic:spPr>
                </pic:pic>
              </a:graphicData>
            </a:graphic>
          </wp:inline>
        </w:drawing>
      </w:r>
    </w:p>
    <w:p w14:paraId="786079A7"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p>
    <w:p w14:paraId="2104CB0A"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p>
    <w:p w14:paraId="0F5402E4" w14:textId="2827FC3F"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El </w:t>
      </w:r>
      <w:proofErr w:type="spellStart"/>
      <w:r w:rsidRPr="004A1931">
        <w:rPr>
          <w:rFonts w:ascii="Arial" w:eastAsia="Times New Roman" w:hAnsi="Arial" w:cs="Arial"/>
          <w:color w:val="666666"/>
          <w:kern w:val="0"/>
          <w:sz w:val="27"/>
          <w:szCs w:val="27"/>
          <w:lang w:eastAsia="es-UY"/>
          <w14:ligatures w14:val="none"/>
        </w:rPr>
        <w:t>trumpismo</w:t>
      </w:r>
      <w:proofErr w:type="spellEnd"/>
      <w:r w:rsidRPr="004A1931">
        <w:rPr>
          <w:rFonts w:ascii="Arial" w:eastAsia="Times New Roman" w:hAnsi="Arial" w:cs="Arial"/>
          <w:color w:val="666666"/>
          <w:kern w:val="0"/>
          <w:sz w:val="27"/>
          <w:szCs w:val="27"/>
          <w:lang w:eastAsia="es-UY"/>
          <w14:ligatures w14:val="none"/>
        </w:rPr>
        <w:t> está trascendiendo su base tradicional e incorporando a otros grupos "raciales" a su coalición. ¿Cómo podemos explicar este fenómeno, cuáles son sus dimensiones y consecuencias </w:t>
      </w:r>
      <w:hyperlink r:id="rId5" w:tgtFrame="_blank" w:history="1">
        <w:r w:rsidRPr="004A1931">
          <w:rPr>
            <w:rFonts w:ascii="Arial" w:eastAsia="Times New Roman" w:hAnsi="Arial" w:cs="Arial"/>
            <w:color w:val="FC6B01"/>
            <w:kern w:val="0"/>
            <w:sz w:val="27"/>
            <w:szCs w:val="27"/>
            <w:u w:val="single"/>
            <w:lang w:eastAsia="es-UY"/>
            <w14:ligatures w14:val="none"/>
          </w:rPr>
          <w:t>?</w:t>
        </w:r>
      </w:hyperlink>
    </w:p>
    <w:p w14:paraId="24FF9502" w14:textId="77777777" w:rsidR="004A1931" w:rsidRPr="004A1931" w:rsidRDefault="004A1931" w:rsidP="004A1931">
      <w:pPr>
        <w:spacing w:after="0" w:line="240" w:lineRule="auto"/>
        <w:jc w:val="both"/>
        <w:rPr>
          <w:rFonts w:ascii="Arial" w:eastAsia="Times New Roman" w:hAnsi="Arial" w:cs="Arial"/>
          <w:color w:val="666666"/>
          <w:kern w:val="0"/>
          <w:sz w:val="27"/>
          <w:szCs w:val="27"/>
          <w:lang w:val="en-US" w:eastAsia="es-UY"/>
          <w14:ligatures w14:val="none"/>
        </w:rPr>
      </w:pPr>
      <w:r w:rsidRPr="004A1931">
        <w:rPr>
          <w:rFonts w:ascii="Arial" w:eastAsia="Times New Roman" w:hAnsi="Arial" w:cs="Arial"/>
          <w:b/>
          <w:bCs/>
          <w:color w:val="666666"/>
          <w:kern w:val="0"/>
          <w:sz w:val="27"/>
          <w:szCs w:val="27"/>
          <w:lang w:val="en-US" w:eastAsia="es-UY"/>
          <w14:ligatures w14:val="none"/>
        </w:rPr>
        <w:t>Daniel Martínez HoSang</w:t>
      </w:r>
      <w:r w:rsidRPr="004A1931">
        <w:rPr>
          <w:rFonts w:ascii="Arial" w:eastAsia="Times New Roman" w:hAnsi="Arial" w:cs="Arial"/>
          <w:color w:val="666666"/>
          <w:kern w:val="0"/>
          <w:sz w:val="27"/>
          <w:szCs w:val="27"/>
          <w:lang w:val="en-US" w:eastAsia="es-UY"/>
          <w14:ligatures w14:val="none"/>
        </w:rPr>
        <w:t> y </w:t>
      </w:r>
      <w:r w:rsidRPr="004A1931">
        <w:rPr>
          <w:rFonts w:ascii="Arial" w:eastAsia="Times New Roman" w:hAnsi="Arial" w:cs="Arial"/>
          <w:b/>
          <w:bCs/>
          <w:color w:val="666666"/>
          <w:kern w:val="0"/>
          <w:sz w:val="27"/>
          <w:szCs w:val="27"/>
          <w:lang w:val="en-US" w:eastAsia="es-UY"/>
          <w14:ligatures w14:val="none"/>
        </w:rPr>
        <w:t>Joseph E. Lowndes</w:t>
      </w:r>
      <w:r w:rsidRPr="004A1931">
        <w:rPr>
          <w:rFonts w:ascii="Arial" w:eastAsia="Times New Roman" w:hAnsi="Arial" w:cs="Arial"/>
          <w:color w:val="666666"/>
          <w:kern w:val="0"/>
          <w:sz w:val="27"/>
          <w:szCs w:val="27"/>
          <w:lang w:val="en-US" w:eastAsia="es-UY"/>
          <w14:ligatures w14:val="none"/>
        </w:rPr>
        <w:t xml:space="preserve"> son </w:t>
      </w:r>
      <w:proofErr w:type="spellStart"/>
      <w:r w:rsidRPr="004A1931">
        <w:rPr>
          <w:rFonts w:ascii="Arial" w:eastAsia="Times New Roman" w:hAnsi="Arial" w:cs="Arial"/>
          <w:color w:val="666666"/>
          <w:kern w:val="0"/>
          <w:sz w:val="27"/>
          <w:szCs w:val="27"/>
          <w:lang w:val="en-US" w:eastAsia="es-UY"/>
          <w14:ligatures w14:val="none"/>
        </w:rPr>
        <w:t>autores</w:t>
      </w:r>
      <w:proofErr w:type="spellEnd"/>
      <w:r w:rsidRPr="004A1931">
        <w:rPr>
          <w:rFonts w:ascii="Arial" w:eastAsia="Times New Roman" w:hAnsi="Arial" w:cs="Arial"/>
          <w:color w:val="666666"/>
          <w:kern w:val="0"/>
          <w:sz w:val="27"/>
          <w:szCs w:val="27"/>
          <w:lang w:val="en-US" w:eastAsia="es-UY"/>
          <w14:ligatures w14:val="none"/>
        </w:rPr>
        <w:t xml:space="preserve"> de </w:t>
      </w:r>
      <w:r w:rsidRPr="004A1931">
        <w:rPr>
          <w:rFonts w:ascii="Arial" w:eastAsia="Times New Roman" w:hAnsi="Arial" w:cs="Arial"/>
          <w:i/>
          <w:iCs/>
          <w:color w:val="666666"/>
          <w:kern w:val="0"/>
          <w:sz w:val="27"/>
          <w:szCs w:val="27"/>
          <w:lang w:val="en-US" w:eastAsia="es-UY"/>
          <w14:ligatures w14:val="none"/>
        </w:rPr>
        <w:t>Producers, Parasites, Patriots: Race and the New Right-Wing Politics of Precarity</w:t>
      </w:r>
      <w:r w:rsidRPr="004A1931">
        <w:rPr>
          <w:rFonts w:ascii="Arial" w:eastAsia="Times New Roman" w:hAnsi="Arial" w:cs="Arial"/>
          <w:color w:val="666666"/>
          <w:kern w:val="0"/>
          <w:sz w:val="27"/>
          <w:szCs w:val="27"/>
          <w:lang w:val="en-US" w:eastAsia="es-UY"/>
          <w14:ligatures w14:val="none"/>
        </w:rPr>
        <w:t xml:space="preserve"> (University of Minnesota Press, Minneapolis, 2019). </w:t>
      </w:r>
      <w:r w:rsidRPr="004A1931">
        <w:rPr>
          <w:rFonts w:ascii="Arial" w:eastAsia="Times New Roman" w:hAnsi="Arial" w:cs="Arial"/>
          <w:color w:val="666666"/>
          <w:kern w:val="0"/>
          <w:sz w:val="27"/>
          <w:szCs w:val="27"/>
          <w:lang w:eastAsia="es-UY"/>
          <w14:ligatures w14:val="none"/>
        </w:rPr>
        <w:t>También son coeditores del libro de ensayos </w:t>
      </w:r>
      <w:r w:rsidRPr="004A1931">
        <w:rPr>
          <w:rFonts w:ascii="Arial" w:eastAsia="Times New Roman" w:hAnsi="Arial" w:cs="Arial"/>
          <w:i/>
          <w:iCs/>
          <w:color w:val="666666"/>
          <w:kern w:val="0"/>
          <w:sz w:val="27"/>
          <w:szCs w:val="27"/>
          <w:lang w:eastAsia="es-UY"/>
          <w14:ligatures w14:val="none"/>
        </w:rPr>
        <w:t>*</w:t>
      </w:r>
      <w:proofErr w:type="spellStart"/>
      <w:r w:rsidRPr="004A1931">
        <w:rPr>
          <w:rFonts w:ascii="Arial" w:eastAsia="Times New Roman" w:hAnsi="Arial" w:cs="Arial"/>
          <w:i/>
          <w:iCs/>
          <w:color w:val="666666"/>
          <w:kern w:val="0"/>
          <w:sz w:val="27"/>
          <w:szCs w:val="27"/>
          <w:lang w:eastAsia="es-UY"/>
          <w14:ligatures w14:val="none"/>
        </w:rPr>
        <w:t>The</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Politics</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of</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the</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Multiracial</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Right</w:t>
      </w:r>
      <w:proofErr w:type="spellEnd"/>
      <w:r w:rsidRPr="004A1931">
        <w:rPr>
          <w:rFonts w:ascii="Arial" w:eastAsia="Times New Roman" w:hAnsi="Arial" w:cs="Arial"/>
          <w:i/>
          <w:iCs/>
          <w:color w:val="666666"/>
          <w:kern w:val="0"/>
          <w:sz w:val="27"/>
          <w:szCs w:val="27"/>
          <w:lang w:eastAsia="es-UY"/>
          <w14:ligatures w14:val="none"/>
        </w:rPr>
        <w:t>*</w:t>
      </w:r>
      <w:r w:rsidRPr="004A1931">
        <w:rPr>
          <w:rFonts w:ascii="Arial" w:eastAsia="Times New Roman" w:hAnsi="Arial" w:cs="Arial"/>
          <w:color w:val="666666"/>
          <w:kern w:val="0"/>
          <w:sz w:val="27"/>
          <w:szCs w:val="27"/>
          <w:lang w:eastAsia="es-UY"/>
          <w14:ligatures w14:val="none"/>
        </w:rPr>
        <w:t xml:space="preserve"> , que será publicado por NYU </w:t>
      </w:r>
      <w:proofErr w:type="spellStart"/>
      <w:r w:rsidRPr="004A1931">
        <w:rPr>
          <w:rFonts w:ascii="Arial" w:eastAsia="Times New Roman" w:hAnsi="Arial" w:cs="Arial"/>
          <w:color w:val="666666"/>
          <w:kern w:val="0"/>
          <w:sz w:val="27"/>
          <w:szCs w:val="27"/>
          <w:lang w:eastAsia="es-UY"/>
          <w14:ligatures w14:val="none"/>
        </w:rPr>
        <w:t>Press</w:t>
      </w:r>
      <w:proofErr w:type="spellEnd"/>
      <w:r w:rsidRPr="004A1931">
        <w:rPr>
          <w:rFonts w:ascii="Arial" w:eastAsia="Times New Roman" w:hAnsi="Arial" w:cs="Arial"/>
          <w:color w:val="666666"/>
          <w:kern w:val="0"/>
          <w:sz w:val="27"/>
          <w:szCs w:val="27"/>
          <w:lang w:eastAsia="es-UY"/>
          <w14:ligatures w14:val="none"/>
        </w:rPr>
        <w:t xml:space="preserve"> en 2025. </w:t>
      </w:r>
      <w:proofErr w:type="spellStart"/>
      <w:r w:rsidRPr="004A1931">
        <w:rPr>
          <w:rFonts w:ascii="Arial" w:eastAsia="Times New Roman" w:hAnsi="Arial" w:cs="Arial"/>
          <w:b/>
          <w:bCs/>
          <w:color w:val="666666"/>
          <w:kern w:val="0"/>
          <w:sz w:val="27"/>
          <w:szCs w:val="27"/>
          <w:lang w:eastAsia="es-UY"/>
          <w14:ligatures w14:val="none"/>
        </w:rPr>
        <w:t>HoSang</w:t>
      </w:r>
      <w:proofErr w:type="spellEnd"/>
      <w:r w:rsidRPr="004A1931">
        <w:rPr>
          <w:rFonts w:ascii="Arial" w:eastAsia="Times New Roman" w:hAnsi="Arial" w:cs="Arial"/>
          <w:color w:val="666666"/>
          <w:kern w:val="0"/>
          <w:sz w:val="27"/>
          <w:szCs w:val="27"/>
          <w:lang w:eastAsia="es-UY"/>
          <w14:ligatures w14:val="none"/>
        </w:rPr>
        <w:t> es profesor de Estudios Estadounidenses y Ciencias Políticas en la Universidad de Yale. Es miembro del Programa de Raza y Democracia del Instituto Roosevelt. </w:t>
      </w:r>
      <w:r w:rsidRPr="004A1931">
        <w:rPr>
          <w:rFonts w:ascii="Arial" w:eastAsia="Times New Roman" w:hAnsi="Arial" w:cs="Arial"/>
          <w:b/>
          <w:bCs/>
          <w:color w:val="666666"/>
          <w:kern w:val="0"/>
          <w:sz w:val="27"/>
          <w:szCs w:val="27"/>
          <w:lang w:val="en-US" w:eastAsia="es-UY"/>
          <w14:ligatures w14:val="none"/>
        </w:rPr>
        <w:t>Lowndes</w:t>
      </w:r>
      <w:r w:rsidRPr="004A1931">
        <w:rPr>
          <w:rFonts w:ascii="Arial" w:eastAsia="Times New Roman" w:hAnsi="Arial" w:cs="Arial"/>
          <w:color w:val="666666"/>
          <w:kern w:val="0"/>
          <w:sz w:val="27"/>
          <w:szCs w:val="27"/>
          <w:lang w:val="en-US" w:eastAsia="es-UY"/>
          <w14:ligatures w14:val="none"/>
        </w:rPr>
        <w:t xml:space="preserve"> es </w:t>
      </w:r>
      <w:proofErr w:type="spellStart"/>
      <w:r w:rsidRPr="004A1931">
        <w:rPr>
          <w:rFonts w:ascii="Arial" w:eastAsia="Times New Roman" w:hAnsi="Arial" w:cs="Arial"/>
          <w:color w:val="666666"/>
          <w:kern w:val="0"/>
          <w:sz w:val="27"/>
          <w:szCs w:val="27"/>
          <w:lang w:val="en-US" w:eastAsia="es-UY"/>
          <w14:ligatures w14:val="none"/>
        </w:rPr>
        <w:t>profesor</w:t>
      </w:r>
      <w:proofErr w:type="spellEnd"/>
      <w:r w:rsidRPr="004A1931">
        <w:rPr>
          <w:rFonts w:ascii="Arial" w:eastAsia="Times New Roman" w:hAnsi="Arial" w:cs="Arial"/>
          <w:color w:val="666666"/>
          <w:kern w:val="0"/>
          <w:sz w:val="27"/>
          <w:szCs w:val="27"/>
          <w:lang w:val="en-US" w:eastAsia="es-UY"/>
          <w14:ligatures w14:val="none"/>
        </w:rPr>
        <w:t xml:space="preserve"> </w:t>
      </w:r>
      <w:proofErr w:type="spellStart"/>
      <w:r w:rsidRPr="004A1931">
        <w:rPr>
          <w:rFonts w:ascii="Arial" w:eastAsia="Times New Roman" w:hAnsi="Arial" w:cs="Arial"/>
          <w:color w:val="666666"/>
          <w:kern w:val="0"/>
          <w:sz w:val="27"/>
          <w:szCs w:val="27"/>
          <w:lang w:val="en-US" w:eastAsia="es-UY"/>
          <w14:ligatures w14:val="none"/>
        </w:rPr>
        <w:t>visitante</w:t>
      </w:r>
      <w:proofErr w:type="spellEnd"/>
      <w:r w:rsidRPr="004A1931">
        <w:rPr>
          <w:rFonts w:ascii="Arial" w:eastAsia="Times New Roman" w:hAnsi="Arial" w:cs="Arial"/>
          <w:color w:val="666666"/>
          <w:kern w:val="0"/>
          <w:sz w:val="27"/>
          <w:szCs w:val="27"/>
          <w:lang w:val="en-US" w:eastAsia="es-UY"/>
          <w14:ligatures w14:val="none"/>
        </w:rPr>
        <w:t xml:space="preserve"> </w:t>
      </w:r>
      <w:proofErr w:type="spellStart"/>
      <w:r w:rsidRPr="004A1931">
        <w:rPr>
          <w:rFonts w:ascii="Arial" w:eastAsia="Times New Roman" w:hAnsi="Arial" w:cs="Arial"/>
          <w:color w:val="666666"/>
          <w:kern w:val="0"/>
          <w:sz w:val="27"/>
          <w:szCs w:val="27"/>
          <w:lang w:val="en-US" w:eastAsia="es-UY"/>
          <w14:ligatures w14:val="none"/>
        </w:rPr>
        <w:t>distinguido</w:t>
      </w:r>
      <w:proofErr w:type="spellEnd"/>
      <w:r w:rsidRPr="004A1931">
        <w:rPr>
          <w:rFonts w:ascii="Arial" w:eastAsia="Times New Roman" w:hAnsi="Arial" w:cs="Arial"/>
          <w:color w:val="666666"/>
          <w:kern w:val="0"/>
          <w:sz w:val="27"/>
          <w:szCs w:val="27"/>
          <w:lang w:val="en-US" w:eastAsia="es-UY"/>
          <w14:ligatures w14:val="none"/>
        </w:rPr>
        <w:t xml:space="preserve"> </w:t>
      </w:r>
      <w:proofErr w:type="spellStart"/>
      <w:r w:rsidRPr="004A1931">
        <w:rPr>
          <w:rFonts w:ascii="Arial" w:eastAsia="Times New Roman" w:hAnsi="Arial" w:cs="Arial"/>
          <w:color w:val="666666"/>
          <w:kern w:val="0"/>
          <w:sz w:val="27"/>
          <w:szCs w:val="27"/>
          <w:lang w:val="en-US" w:eastAsia="es-UY"/>
          <w14:ligatures w14:val="none"/>
        </w:rPr>
        <w:t>en</w:t>
      </w:r>
      <w:proofErr w:type="spellEnd"/>
      <w:r w:rsidRPr="004A1931">
        <w:rPr>
          <w:rFonts w:ascii="Arial" w:eastAsia="Times New Roman" w:hAnsi="Arial" w:cs="Arial"/>
          <w:color w:val="666666"/>
          <w:kern w:val="0"/>
          <w:sz w:val="27"/>
          <w:szCs w:val="27"/>
          <w:lang w:val="en-US" w:eastAsia="es-UY"/>
          <w14:ligatures w14:val="none"/>
        </w:rPr>
        <w:t xml:space="preserve"> </w:t>
      </w:r>
      <w:proofErr w:type="spellStart"/>
      <w:r w:rsidRPr="004A1931">
        <w:rPr>
          <w:rFonts w:ascii="Arial" w:eastAsia="Times New Roman" w:hAnsi="Arial" w:cs="Arial"/>
          <w:color w:val="666666"/>
          <w:kern w:val="0"/>
          <w:sz w:val="27"/>
          <w:szCs w:val="27"/>
          <w:lang w:val="en-US" w:eastAsia="es-UY"/>
          <w14:ligatures w14:val="none"/>
        </w:rPr>
        <w:t>el</w:t>
      </w:r>
      <w:proofErr w:type="spellEnd"/>
      <w:r w:rsidRPr="004A1931">
        <w:rPr>
          <w:rFonts w:ascii="Arial" w:eastAsia="Times New Roman" w:hAnsi="Arial" w:cs="Arial"/>
          <w:color w:val="666666"/>
          <w:kern w:val="0"/>
          <w:sz w:val="27"/>
          <w:szCs w:val="27"/>
          <w:lang w:val="en-US" w:eastAsia="es-UY"/>
          <w14:ligatures w14:val="none"/>
        </w:rPr>
        <w:t xml:space="preserve"> Departamento de </w:t>
      </w:r>
      <w:proofErr w:type="spellStart"/>
      <w:r w:rsidRPr="004A1931">
        <w:rPr>
          <w:rFonts w:ascii="Arial" w:eastAsia="Times New Roman" w:hAnsi="Arial" w:cs="Arial"/>
          <w:color w:val="666666"/>
          <w:kern w:val="0"/>
          <w:sz w:val="27"/>
          <w:szCs w:val="27"/>
          <w:lang w:val="en-US" w:eastAsia="es-UY"/>
          <w14:ligatures w14:val="none"/>
        </w:rPr>
        <w:t>Ciencias</w:t>
      </w:r>
      <w:proofErr w:type="spellEnd"/>
      <w:r w:rsidRPr="004A1931">
        <w:rPr>
          <w:rFonts w:ascii="Arial" w:eastAsia="Times New Roman" w:hAnsi="Arial" w:cs="Arial"/>
          <w:color w:val="666666"/>
          <w:kern w:val="0"/>
          <w:sz w:val="27"/>
          <w:szCs w:val="27"/>
          <w:lang w:val="en-US" w:eastAsia="es-UY"/>
          <w14:ligatures w14:val="none"/>
        </w:rPr>
        <w:t xml:space="preserve"> </w:t>
      </w:r>
      <w:proofErr w:type="spellStart"/>
      <w:r w:rsidRPr="004A1931">
        <w:rPr>
          <w:rFonts w:ascii="Arial" w:eastAsia="Times New Roman" w:hAnsi="Arial" w:cs="Arial"/>
          <w:color w:val="666666"/>
          <w:kern w:val="0"/>
          <w:sz w:val="27"/>
          <w:szCs w:val="27"/>
          <w:lang w:val="en-US" w:eastAsia="es-UY"/>
          <w14:ligatures w14:val="none"/>
        </w:rPr>
        <w:t>Políticas</w:t>
      </w:r>
      <w:proofErr w:type="spellEnd"/>
      <w:r w:rsidRPr="004A1931">
        <w:rPr>
          <w:rFonts w:ascii="Arial" w:eastAsia="Times New Roman" w:hAnsi="Arial" w:cs="Arial"/>
          <w:color w:val="666666"/>
          <w:kern w:val="0"/>
          <w:sz w:val="27"/>
          <w:szCs w:val="27"/>
          <w:lang w:val="en-US" w:eastAsia="es-UY"/>
          <w14:ligatures w14:val="none"/>
        </w:rPr>
        <w:t xml:space="preserve"> del Hunter College, City University of New York (CUNY), y es </w:t>
      </w:r>
      <w:proofErr w:type="spellStart"/>
      <w:r w:rsidRPr="004A1931">
        <w:rPr>
          <w:rFonts w:ascii="Arial" w:eastAsia="Times New Roman" w:hAnsi="Arial" w:cs="Arial"/>
          <w:color w:val="666666"/>
          <w:kern w:val="0"/>
          <w:sz w:val="27"/>
          <w:szCs w:val="27"/>
          <w:lang w:val="en-US" w:eastAsia="es-UY"/>
          <w14:ligatures w14:val="none"/>
        </w:rPr>
        <w:t>autor</w:t>
      </w:r>
      <w:proofErr w:type="spellEnd"/>
      <w:r w:rsidRPr="004A1931">
        <w:rPr>
          <w:rFonts w:ascii="Arial" w:eastAsia="Times New Roman" w:hAnsi="Arial" w:cs="Arial"/>
          <w:color w:val="666666"/>
          <w:kern w:val="0"/>
          <w:sz w:val="27"/>
          <w:szCs w:val="27"/>
          <w:lang w:val="en-US" w:eastAsia="es-UY"/>
          <w14:ligatures w14:val="none"/>
        </w:rPr>
        <w:t xml:space="preserve"> de </w:t>
      </w:r>
      <w:r w:rsidRPr="004A1931">
        <w:rPr>
          <w:rFonts w:ascii="Arial" w:eastAsia="Times New Roman" w:hAnsi="Arial" w:cs="Arial"/>
          <w:i/>
          <w:iCs/>
          <w:color w:val="666666"/>
          <w:kern w:val="0"/>
          <w:sz w:val="27"/>
          <w:szCs w:val="27"/>
          <w:lang w:val="en-US" w:eastAsia="es-UY"/>
          <w14:ligatures w14:val="none"/>
        </w:rPr>
        <w:t>*From the New Deal to the New Right: Race and the Southern Origins of Modern Conservatism*</w:t>
      </w:r>
      <w:r w:rsidRPr="004A1931">
        <w:rPr>
          <w:rFonts w:ascii="Arial" w:eastAsia="Times New Roman" w:hAnsi="Arial" w:cs="Arial"/>
          <w:color w:val="666666"/>
          <w:kern w:val="0"/>
          <w:sz w:val="27"/>
          <w:szCs w:val="27"/>
          <w:lang w:val="en-US" w:eastAsia="es-UY"/>
          <w14:ligatures w14:val="none"/>
        </w:rPr>
        <w:t> (Universidad de Yale, New Haven, 2008).</w:t>
      </w:r>
    </w:p>
    <w:p w14:paraId="7C043FB2"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La versión original en inglés de la entrevista se publicó en </w:t>
      </w:r>
      <w:r w:rsidRPr="004A1931">
        <w:rPr>
          <w:rFonts w:ascii="Arial" w:eastAsia="Times New Roman" w:hAnsi="Arial" w:cs="Arial"/>
          <w:i/>
          <w:iCs/>
          <w:color w:val="666666"/>
          <w:kern w:val="0"/>
          <w:sz w:val="27"/>
          <w:szCs w:val="27"/>
          <w:lang w:eastAsia="es-UY"/>
          <w14:ligatures w14:val="none"/>
        </w:rPr>
        <w:t xml:space="preserve">New </w:t>
      </w:r>
      <w:proofErr w:type="spellStart"/>
      <w:r w:rsidRPr="004A1931">
        <w:rPr>
          <w:rFonts w:ascii="Arial" w:eastAsia="Times New Roman" w:hAnsi="Arial" w:cs="Arial"/>
          <w:i/>
          <w:iCs/>
          <w:color w:val="666666"/>
          <w:kern w:val="0"/>
          <w:sz w:val="27"/>
          <w:szCs w:val="27"/>
          <w:lang w:eastAsia="es-UY"/>
          <w14:ligatures w14:val="none"/>
        </w:rPr>
        <w:t>Politics</w:t>
      </w:r>
      <w:proofErr w:type="spellEnd"/>
      <w:r w:rsidRPr="004A1931">
        <w:rPr>
          <w:rFonts w:ascii="Arial" w:eastAsia="Times New Roman" w:hAnsi="Arial" w:cs="Arial"/>
          <w:i/>
          <w:iCs/>
          <w:color w:val="666666"/>
          <w:kern w:val="0"/>
          <w:sz w:val="27"/>
          <w:szCs w:val="27"/>
          <w:lang w:eastAsia="es-UY"/>
          <w14:ligatures w14:val="none"/>
        </w:rPr>
        <w:t>,</w:t>
      </w:r>
      <w:r w:rsidRPr="004A1931">
        <w:rPr>
          <w:rFonts w:ascii="Arial" w:eastAsia="Times New Roman" w:hAnsi="Arial" w:cs="Arial"/>
          <w:color w:val="666666"/>
          <w:kern w:val="0"/>
          <w:sz w:val="27"/>
          <w:szCs w:val="27"/>
          <w:lang w:eastAsia="es-UY"/>
          <w14:ligatures w14:val="none"/>
        </w:rPr>
        <w:t>  vol. XX n.º 2, 78, invierno de 2025, bajo el título « </w:t>
      </w:r>
      <w:r w:rsidRPr="004A1931">
        <w:rPr>
          <w:rFonts w:ascii="Arial" w:eastAsia="Times New Roman" w:hAnsi="Arial" w:cs="Arial"/>
          <w:i/>
          <w:iCs/>
          <w:color w:val="666666"/>
          <w:kern w:val="0"/>
          <w:sz w:val="27"/>
          <w:szCs w:val="27"/>
          <w:lang w:eastAsia="es-UY"/>
          <w14:ligatures w14:val="none"/>
        </w:rPr>
        <w:t>La derecha multirracial estadounidense</w:t>
      </w:r>
      <w:r w:rsidRPr="004A1931">
        <w:rPr>
          <w:rFonts w:ascii="Arial" w:eastAsia="Times New Roman" w:hAnsi="Arial" w:cs="Arial"/>
          <w:color w:val="666666"/>
          <w:kern w:val="0"/>
          <w:sz w:val="27"/>
          <w:szCs w:val="27"/>
          <w:lang w:eastAsia="es-UY"/>
          <w14:ligatures w14:val="none"/>
        </w:rPr>
        <w:t> », con traducción de </w:t>
      </w:r>
      <w:r w:rsidRPr="004A1931">
        <w:rPr>
          <w:rFonts w:ascii="Arial" w:eastAsia="Times New Roman" w:hAnsi="Arial" w:cs="Arial"/>
          <w:b/>
          <w:bCs/>
          <w:color w:val="666666"/>
          <w:kern w:val="0"/>
          <w:sz w:val="27"/>
          <w:szCs w:val="27"/>
          <w:lang w:eastAsia="es-UY"/>
          <w14:ligatures w14:val="none"/>
        </w:rPr>
        <w:t>Carlos Díaz Rocca</w:t>
      </w:r>
      <w:r w:rsidRPr="004A1931">
        <w:rPr>
          <w:rFonts w:ascii="Arial" w:eastAsia="Times New Roman" w:hAnsi="Arial" w:cs="Arial"/>
          <w:color w:val="666666"/>
          <w:kern w:val="0"/>
          <w:sz w:val="27"/>
          <w:szCs w:val="27"/>
          <w:lang w:eastAsia="es-UY"/>
          <w14:ligatures w14:val="none"/>
        </w:rPr>
        <w:t> . La entrevista es de  </w:t>
      </w:r>
      <w:r w:rsidRPr="004A1931">
        <w:rPr>
          <w:rFonts w:ascii="Arial" w:eastAsia="Times New Roman" w:hAnsi="Arial" w:cs="Arial"/>
          <w:b/>
          <w:bCs/>
          <w:color w:val="666666"/>
          <w:kern w:val="0"/>
          <w:sz w:val="27"/>
          <w:szCs w:val="27"/>
          <w:lang w:eastAsia="es-UY"/>
          <w14:ligatures w14:val="none"/>
        </w:rPr>
        <w:t xml:space="preserve">Eric </w:t>
      </w:r>
      <w:proofErr w:type="spellStart"/>
      <w:r w:rsidRPr="004A1931">
        <w:rPr>
          <w:rFonts w:ascii="Arial" w:eastAsia="Times New Roman" w:hAnsi="Arial" w:cs="Arial"/>
          <w:b/>
          <w:bCs/>
          <w:color w:val="666666"/>
          <w:kern w:val="0"/>
          <w:sz w:val="27"/>
          <w:szCs w:val="27"/>
          <w:lang w:eastAsia="es-UY"/>
          <w14:ligatures w14:val="none"/>
        </w:rPr>
        <w:t>Maroney</w:t>
      </w:r>
      <w:proofErr w:type="spellEnd"/>
      <w:r w:rsidRPr="004A1931">
        <w:rPr>
          <w:rFonts w:ascii="Arial" w:eastAsia="Times New Roman" w:hAnsi="Arial" w:cs="Arial"/>
          <w:color w:val="666666"/>
          <w:kern w:val="0"/>
          <w:sz w:val="27"/>
          <w:szCs w:val="27"/>
          <w:lang w:eastAsia="es-UY"/>
          <w14:ligatures w14:val="none"/>
        </w:rPr>
        <w:t> y se publicó en </w:t>
      </w:r>
      <w:hyperlink r:id="rId6" w:tgtFrame="_blank" w:history="1">
        <w:r w:rsidRPr="004A1931">
          <w:rPr>
            <w:rFonts w:ascii="Arial" w:eastAsia="Times New Roman" w:hAnsi="Arial" w:cs="Arial"/>
            <w:color w:val="FC6B01"/>
            <w:kern w:val="0"/>
            <w:sz w:val="27"/>
            <w:szCs w:val="27"/>
            <w:u w:val="single"/>
            <w:lang w:eastAsia="es-UY"/>
            <w14:ligatures w14:val="none"/>
          </w:rPr>
          <w:t>Nueva Sociedad</w:t>
        </w:r>
      </w:hyperlink>
      <w:r w:rsidRPr="004A1931">
        <w:rPr>
          <w:rFonts w:ascii="Arial" w:eastAsia="Times New Roman" w:hAnsi="Arial" w:cs="Arial"/>
          <w:color w:val="666666"/>
          <w:kern w:val="0"/>
          <w:sz w:val="27"/>
          <w:szCs w:val="27"/>
          <w:lang w:eastAsia="es-UY"/>
          <w14:ligatures w14:val="none"/>
        </w:rPr>
        <w:t> en julio de 2025.</w:t>
      </w:r>
    </w:p>
    <w:p w14:paraId="4A0C84ED" w14:textId="77777777" w:rsidR="004A1931" w:rsidRPr="004A1931" w:rsidRDefault="004A1931" w:rsidP="004A1931">
      <w:pPr>
        <w:spacing w:after="0" w:line="240" w:lineRule="auto"/>
        <w:jc w:val="both"/>
        <w:outlineLvl w:val="1"/>
        <w:rPr>
          <w:rFonts w:ascii="Arial" w:eastAsia="Times New Roman" w:hAnsi="Arial" w:cs="Arial"/>
          <w:b/>
          <w:bCs/>
          <w:color w:val="000000"/>
          <w:kern w:val="0"/>
          <w:sz w:val="36"/>
          <w:szCs w:val="36"/>
          <w:lang w:eastAsia="es-UY"/>
          <w14:ligatures w14:val="none"/>
        </w:rPr>
      </w:pPr>
      <w:r w:rsidRPr="004A1931">
        <w:rPr>
          <w:rFonts w:ascii="Arial" w:eastAsia="Times New Roman" w:hAnsi="Arial" w:cs="Arial"/>
          <w:b/>
          <w:bCs/>
          <w:color w:val="000000"/>
          <w:kern w:val="0"/>
          <w:sz w:val="36"/>
          <w:szCs w:val="36"/>
          <w:lang w:eastAsia="es-UY"/>
          <w14:ligatures w14:val="none"/>
        </w:rPr>
        <w:t>Aquí está la entrevista.</w:t>
      </w:r>
    </w:p>
    <w:p w14:paraId="5D545C46"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Tengo muchas ganas de aprender más sobre tu proyecto, </w:t>
      </w:r>
      <w:r w:rsidRPr="004A1931">
        <w:rPr>
          <w:rFonts w:ascii="Arial" w:eastAsia="Times New Roman" w:hAnsi="Arial" w:cs="Arial"/>
          <w:b/>
          <w:bCs/>
          <w:i/>
          <w:iCs/>
          <w:color w:val="666666"/>
          <w:kern w:val="0"/>
          <w:sz w:val="27"/>
          <w:szCs w:val="27"/>
          <w:lang w:eastAsia="es-UY"/>
          <w14:ligatures w14:val="none"/>
        </w:rPr>
        <w:t>"La política de la derecha multirracial</w:t>
      </w:r>
      <w:r w:rsidRPr="004A1931">
        <w:rPr>
          <w:rFonts w:ascii="Arial" w:eastAsia="Times New Roman" w:hAnsi="Arial" w:cs="Arial"/>
          <w:b/>
          <w:bCs/>
          <w:color w:val="666666"/>
          <w:kern w:val="0"/>
          <w:sz w:val="27"/>
          <w:szCs w:val="27"/>
          <w:lang w:eastAsia="es-UY"/>
          <w14:ligatures w14:val="none"/>
        </w:rPr>
        <w:t> " (próximamente publicado). Por lo que entiendo del libro, parece surgir de un trabajo colaborativo previo, " </w:t>
      </w:r>
      <w:r w:rsidRPr="004A1931">
        <w:rPr>
          <w:rFonts w:ascii="Arial" w:eastAsia="Times New Roman" w:hAnsi="Arial" w:cs="Arial"/>
          <w:b/>
          <w:bCs/>
          <w:i/>
          <w:iCs/>
          <w:color w:val="666666"/>
          <w:kern w:val="0"/>
          <w:sz w:val="27"/>
          <w:szCs w:val="27"/>
          <w:lang w:eastAsia="es-UY"/>
          <w14:ligatures w14:val="none"/>
        </w:rPr>
        <w:t>Productores, parásitos, patriotas: Raza y la nueva política de precariedad de la derecha"</w:t>
      </w:r>
      <w:r w:rsidRPr="004A1931">
        <w:rPr>
          <w:rFonts w:ascii="Arial" w:eastAsia="Times New Roman" w:hAnsi="Arial" w:cs="Arial"/>
          <w:b/>
          <w:bCs/>
          <w:color w:val="666666"/>
          <w:kern w:val="0"/>
          <w:sz w:val="27"/>
          <w:szCs w:val="27"/>
          <w:lang w:eastAsia="es-UY"/>
          <w14:ligatures w14:val="none"/>
        </w:rPr>
        <w:t> . ¿Podrías comentarnos un poco sobre este nuevo proyecto y qué te llevó a estudiar la nueva derecha?</w:t>
      </w:r>
    </w:p>
    <w:p w14:paraId="0864E404"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lastRenderedPageBreak/>
        <w:t xml:space="preserve">Daniel </w:t>
      </w:r>
      <w:proofErr w:type="spellStart"/>
      <w:r w:rsidRPr="004A1931">
        <w:rPr>
          <w:rFonts w:ascii="Arial" w:eastAsia="Times New Roman" w:hAnsi="Arial" w:cs="Arial"/>
          <w:b/>
          <w:bCs/>
          <w:color w:val="666666"/>
          <w:kern w:val="0"/>
          <w:sz w:val="27"/>
          <w:szCs w:val="27"/>
          <w:lang w:eastAsia="es-UY"/>
          <w14:ligatures w14:val="none"/>
        </w:rPr>
        <w:t>HoSang</w:t>
      </w:r>
      <w:proofErr w:type="spellEnd"/>
      <w:r w:rsidRPr="004A1931">
        <w:rPr>
          <w:rFonts w:ascii="Arial" w:eastAsia="Times New Roman" w:hAnsi="Arial" w:cs="Arial"/>
          <w:b/>
          <w:bCs/>
          <w:color w:val="666666"/>
          <w:kern w:val="0"/>
          <w:sz w:val="27"/>
          <w:szCs w:val="27"/>
          <w:lang w:eastAsia="es-UY"/>
          <w14:ligatures w14:val="none"/>
        </w:rPr>
        <w:t xml:space="preserve"> —</w:t>
      </w:r>
      <w:r w:rsidRPr="004A1931">
        <w:rPr>
          <w:rFonts w:ascii="Arial" w:eastAsia="Times New Roman" w:hAnsi="Arial" w:cs="Arial"/>
          <w:color w:val="666666"/>
          <w:kern w:val="0"/>
          <w:sz w:val="27"/>
          <w:szCs w:val="27"/>
          <w:lang w:eastAsia="es-UY"/>
          <w14:ligatures w14:val="none"/>
        </w:rPr>
        <w:t>  Como dijiste, </w:t>
      </w:r>
      <w:r w:rsidRPr="004A1931">
        <w:rPr>
          <w:rFonts w:ascii="Arial" w:eastAsia="Times New Roman" w:hAnsi="Arial" w:cs="Arial"/>
          <w:b/>
          <w:bCs/>
          <w:color w:val="666666"/>
          <w:kern w:val="0"/>
          <w:sz w:val="27"/>
          <w:szCs w:val="27"/>
          <w:lang w:eastAsia="es-UY"/>
          <w14:ligatures w14:val="none"/>
        </w:rPr>
        <w:t>Joe</w:t>
      </w:r>
      <w:r w:rsidRPr="004A1931">
        <w:rPr>
          <w:rFonts w:ascii="Arial" w:eastAsia="Times New Roman" w:hAnsi="Arial" w:cs="Arial"/>
          <w:color w:val="666666"/>
          <w:kern w:val="0"/>
          <w:sz w:val="27"/>
          <w:szCs w:val="27"/>
          <w:lang w:eastAsia="es-UY"/>
          <w14:ligatures w14:val="none"/>
        </w:rPr>
        <w:t xml:space="preserve"> y yo llevamos un tiempo trabajando juntos. Parte de lo que observamos fue el surgimiento inicial de este fenómeno, particularmente en el noroeste del Pacífico [1], y el papel de los hombres de color en las milicias y grupos callejeros </w:t>
      </w:r>
      <w:proofErr w:type="spellStart"/>
      <w:r w:rsidRPr="004A1931">
        <w:rPr>
          <w:rFonts w:ascii="Arial" w:eastAsia="Times New Roman" w:hAnsi="Arial" w:cs="Arial"/>
          <w:color w:val="666666"/>
          <w:kern w:val="0"/>
          <w:sz w:val="27"/>
          <w:szCs w:val="27"/>
          <w:lang w:eastAsia="es-UY"/>
          <w14:ligatures w14:val="none"/>
        </w:rPr>
        <w:t>trumpistas</w:t>
      </w:r>
      <w:proofErr w:type="spellEnd"/>
      <w:r w:rsidRPr="004A1931">
        <w:rPr>
          <w:rFonts w:ascii="Arial" w:eastAsia="Times New Roman" w:hAnsi="Arial" w:cs="Arial"/>
          <w:color w:val="666666"/>
          <w:kern w:val="0"/>
          <w:sz w:val="27"/>
          <w:szCs w:val="27"/>
          <w:lang w:eastAsia="es-UY"/>
          <w14:ligatures w14:val="none"/>
        </w:rPr>
        <w:t>. Analizamos el caso del grupo </w:t>
      </w:r>
      <w:proofErr w:type="spellStart"/>
      <w:r w:rsidRPr="004A1931">
        <w:rPr>
          <w:rFonts w:ascii="Arial" w:eastAsia="Times New Roman" w:hAnsi="Arial" w:cs="Arial"/>
          <w:i/>
          <w:iCs/>
          <w:color w:val="666666"/>
          <w:kern w:val="0"/>
          <w:sz w:val="27"/>
          <w:szCs w:val="27"/>
          <w:lang w:eastAsia="es-UY"/>
          <w14:ligatures w14:val="none"/>
        </w:rPr>
        <w:t>Patriot</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Prayer</w:t>
      </w:r>
      <w:proofErr w:type="spellEnd"/>
      <w:r w:rsidRPr="004A1931">
        <w:rPr>
          <w:rFonts w:ascii="Arial" w:eastAsia="Times New Roman" w:hAnsi="Arial" w:cs="Arial"/>
          <w:color w:val="666666"/>
          <w:kern w:val="0"/>
          <w:sz w:val="27"/>
          <w:szCs w:val="27"/>
          <w:lang w:eastAsia="es-UY"/>
          <w14:ligatures w14:val="none"/>
        </w:rPr>
        <w:t> . También vimos el surgimiento de una </w:t>
      </w:r>
      <w:r w:rsidRPr="004A1931">
        <w:rPr>
          <w:rFonts w:ascii="Arial" w:eastAsia="Times New Roman" w:hAnsi="Arial" w:cs="Arial"/>
          <w:b/>
          <w:bCs/>
          <w:color w:val="666666"/>
          <w:kern w:val="0"/>
          <w:sz w:val="27"/>
          <w:szCs w:val="27"/>
          <w:lang w:eastAsia="es-UY"/>
          <w14:ligatures w14:val="none"/>
        </w:rPr>
        <w:t>nueva generación de republicanos negros</w:t>
      </w:r>
      <w:r w:rsidRPr="004A1931">
        <w:rPr>
          <w:rFonts w:ascii="Arial" w:eastAsia="Times New Roman" w:hAnsi="Arial" w:cs="Arial"/>
          <w:color w:val="666666"/>
          <w:kern w:val="0"/>
          <w:sz w:val="27"/>
          <w:szCs w:val="27"/>
          <w:lang w:eastAsia="es-UY"/>
          <w14:ligatures w14:val="none"/>
        </w:rPr>
        <w:t> y, en general, cómo la derecha adoptaba una forma de </w:t>
      </w:r>
      <w:r w:rsidRPr="004A1931">
        <w:rPr>
          <w:rFonts w:ascii="Arial" w:eastAsia="Times New Roman" w:hAnsi="Arial" w:cs="Arial"/>
          <w:b/>
          <w:bCs/>
          <w:color w:val="666666"/>
          <w:kern w:val="0"/>
          <w:sz w:val="27"/>
          <w:szCs w:val="27"/>
          <w:lang w:eastAsia="es-UY"/>
          <w14:ligatures w14:val="none"/>
        </w:rPr>
        <w:t>multiculturalismo</w:t>
      </w:r>
      <w:r w:rsidRPr="004A1931">
        <w:rPr>
          <w:rFonts w:ascii="Arial" w:eastAsia="Times New Roman" w:hAnsi="Arial" w:cs="Arial"/>
          <w:color w:val="666666"/>
          <w:kern w:val="0"/>
          <w:sz w:val="27"/>
          <w:szCs w:val="27"/>
          <w:lang w:eastAsia="es-UY"/>
          <w14:ligatures w14:val="none"/>
        </w:rPr>
        <w:t> al pensar en construir nuevas coaliciones, especialmente tras la elección de </w:t>
      </w:r>
      <w:r w:rsidRPr="004A1931">
        <w:rPr>
          <w:rFonts w:ascii="Arial" w:eastAsia="Times New Roman" w:hAnsi="Arial" w:cs="Arial"/>
          <w:b/>
          <w:bCs/>
          <w:color w:val="666666"/>
          <w:kern w:val="0"/>
          <w:sz w:val="27"/>
          <w:szCs w:val="27"/>
          <w:lang w:eastAsia="es-UY"/>
          <w14:ligatures w14:val="none"/>
        </w:rPr>
        <w:t>Donald Trump</w:t>
      </w:r>
      <w:r w:rsidRPr="004A1931">
        <w:rPr>
          <w:rFonts w:ascii="Arial" w:eastAsia="Times New Roman" w:hAnsi="Arial" w:cs="Arial"/>
          <w:color w:val="666666"/>
          <w:kern w:val="0"/>
          <w:sz w:val="27"/>
          <w:szCs w:val="27"/>
          <w:lang w:eastAsia="es-UY"/>
          <w14:ligatures w14:val="none"/>
        </w:rPr>
        <w:t> en 2016.</w:t>
      </w:r>
    </w:p>
    <w:p w14:paraId="218C273A"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Creo que fue una sorpresa para nosotros. Había aceptado en gran medida la idea de que, a medida que </w:t>
      </w:r>
      <w:r w:rsidRPr="004A1931">
        <w:rPr>
          <w:rFonts w:ascii="Arial" w:eastAsia="Times New Roman" w:hAnsi="Arial" w:cs="Arial"/>
          <w:b/>
          <w:bCs/>
          <w:color w:val="666666"/>
          <w:kern w:val="0"/>
          <w:sz w:val="27"/>
          <w:szCs w:val="27"/>
          <w:lang w:eastAsia="es-UY"/>
          <w14:ligatures w14:val="none"/>
        </w:rPr>
        <w:t>Trump</w:t>
      </w:r>
      <w:r w:rsidRPr="004A1931">
        <w:rPr>
          <w:rFonts w:ascii="Arial" w:eastAsia="Times New Roman" w:hAnsi="Arial" w:cs="Arial"/>
          <w:color w:val="666666"/>
          <w:kern w:val="0"/>
          <w:sz w:val="27"/>
          <w:szCs w:val="27"/>
          <w:lang w:eastAsia="es-UY"/>
          <w14:ligatures w14:val="none"/>
        </w:rPr>
        <w:t> desplazara el partido y sus campañas hacia la derecha, recurriendo a una retórica nativista y racista, el efecto sería el contrario, limitando cualquier posibilidad de una </w:t>
      </w:r>
      <w:hyperlink r:id="rId7" w:tgtFrame="_blank" w:history="1">
        <w:r w:rsidRPr="004A1931">
          <w:rPr>
            <w:rFonts w:ascii="Arial" w:eastAsia="Times New Roman" w:hAnsi="Arial" w:cs="Arial"/>
            <w:color w:val="FC6B01"/>
            <w:kern w:val="0"/>
            <w:sz w:val="27"/>
            <w:szCs w:val="27"/>
            <w:u w:val="single"/>
            <w:lang w:eastAsia="es-UY"/>
            <w14:ligatures w14:val="none"/>
          </w:rPr>
          <w:t>coalición multicultural de derecha</w:t>
        </w:r>
      </w:hyperlink>
      <w:r w:rsidRPr="004A1931">
        <w:rPr>
          <w:rFonts w:ascii="Arial" w:eastAsia="Times New Roman" w:hAnsi="Arial" w:cs="Arial"/>
          <w:color w:val="666666"/>
          <w:kern w:val="0"/>
          <w:sz w:val="27"/>
          <w:szCs w:val="27"/>
          <w:lang w:eastAsia="es-UY"/>
          <w14:ligatures w14:val="none"/>
        </w:rPr>
        <w:t> . Obviamente, este atractivo creció en 2020, y para entonces, reconocimos que había muchas historias diferentes en torno a los nuevos caminos hacia la derecha que ofrecía el movimiento </w:t>
      </w:r>
      <w:proofErr w:type="spellStart"/>
      <w:r w:rsidRPr="004A1931">
        <w:rPr>
          <w:rFonts w:ascii="Arial" w:eastAsia="Times New Roman" w:hAnsi="Arial" w:cs="Arial"/>
          <w:color w:val="666666"/>
          <w:kern w:val="0"/>
          <w:sz w:val="27"/>
          <w:szCs w:val="27"/>
          <w:lang w:eastAsia="es-UY"/>
          <w14:ligatures w14:val="none"/>
        </w:rPr>
        <w:fldChar w:fldCharType="begin"/>
      </w:r>
      <w:r w:rsidRPr="004A1931">
        <w:rPr>
          <w:rFonts w:ascii="Arial" w:eastAsia="Times New Roman" w:hAnsi="Arial" w:cs="Arial"/>
          <w:color w:val="666666"/>
          <w:kern w:val="0"/>
          <w:sz w:val="27"/>
          <w:szCs w:val="27"/>
          <w:lang w:eastAsia="es-UY"/>
          <w14:ligatures w14:val="none"/>
        </w:rPr>
        <w:instrText>HYPERLINK "https://www.ihu.unisinos.br/645841-a-oligarquia-tecnoliberal-a-aceleracao-2-0-do-maga-artigo-de-giorgio-ferrari" \t "_blank"</w:instrText>
      </w:r>
      <w:r w:rsidRPr="004A1931">
        <w:rPr>
          <w:rFonts w:ascii="Arial" w:eastAsia="Times New Roman" w:hAnsi="Arial" w:cs="Arial"/>
          <w:color w:val="666666"/>
          <w:kern w:val="0"/>
          <w:sz w:val="27"/>
          <w:szCs w:val="27"/>
          <w:lang w:eastAsia="es-UY"/>
          <w14:ligatures w14:val="none"/>
        </w:rPr>
      </w:r>
      <w:r w:rsidRPr="004A1931">
        <w:rPr>
          <w:rFonts w:ascii="Arial" w:eastAsia="Times New Roman" w:hAnsi="Arial" w:cs="Arial"/>
          <w:color w:val="666666"/>
          <w:kern w:val="0"/>
          <w:sz w:val="27"/>
          <w:szCs w:val="27"/>
          <w:lang w:eastAsia="es-UY"/>
          <w14:ligatures w14:val="none"/>
        </w:rPr>
        <w:fldChar w:fldCharType="separate"/>
      </w:r>
      <w:r w:rsidRPr="004A1931">
        <w:rPr>
          <w:rFonts w:ascii="Arial" w:eastAsia="Times New Roman" w:hAnsi="Arial" w:cs="Arial"/>
          <w:color w:val="FC6B01"/>
          <w:kern w:val="0"/>
          <w:sz w:val="27"/>
          <w:szCs w:val="27"/>
          <w:u w:val="single"/>
          <w:lang w:eastAsia="es-UY"/>
          <w14:ligatures w14:val="none"/>
        </w:rPr>
        <w:t>Make</w:t>
      </w:r>
      <w:proofErr w:type="spellEnd"/>
      <w:r w:rsidRPr="004A1931">
        <w:rPr>
          <w:rFonts w:ascii="Arial" w:eastAsia="Times New Roman" w:hAnsi="Arial" w:cs="Arial"/>
          <w:color w:val="FC6B01"/>
          <w:kern w:val="0"/>
          <w:sz w:val="27"/>
          <w:szCs w:val="27"/>
          <w:u w:val="single"/>
          <w:lang w:eastAsia="es-UY"/>
          <w14:ligatures w14:val="none"/>
        </w:rPr>
        <w:t xml:space="preserve"> </w:t>
      </w:r>
      <w:proofErr w:type="spellStart"/>
      <w:r w:rsidRPr="004A1931">
        <w:rPr>
          <w:rFonts w:ascii="Arial" w:eastAsia="Times New Roman" w:hAnsi="Arial" w:cs="Arial"/>
          <w:color w:val="FC6B01"/>
          <w:kern w:val="0"/>
          <w:sz w:val="27"/>
          <w:szCs w:val="27"/>
          <w:u w:val="single"/>
          <w:lang w:eastAsia="es-UY"/>
          <w14:ligatures w14:val="none"/>
        </w:rPr>
        <w:t>America</w:t>
      </w:r>
      <w:proofErr w:type="spellEnd"/>
      <w:r w:rsidRPr="004A1931">
        <w:rPr>
          <w:rFonts w:ascii="Arial" w:eastAsia="Times New Roman" w:hAnsi="Arial" w:cs="Arial"/>
          <w:color w:val="FC6B01"/>
          <w:kern w:val="0"/>
          <w:sz w:val="27"/>
          <w:szCs w:val="27"/>
          <w:u w:val="single"/>
          <w:lang w:eastAsia="es-UY"/>
          <w14:ligatures w14:val="none"/>
        </w:rPr>
        <w:t xml:space="preserve"> Great </w:t>
      </w:r>
      <w:proofErr w:type="spellStart"/>
      <w:r w:rsidRPr="004A1931">
        <w:rPr>
          <w:rFonts w:ascii="Arial" w:eastAsia="Times New Roman" w:hAnsi="Arial" w:cs="Arial"/>
          <w:color w:val="FC6B01"/>
          <w:kern w:val="0"/>
          <w:sz w:val="27"/>
          <w:szCs w:val="27"/>
          <w:u w:val="single"/>
          <w:lang w:eastAsia="es-UY"/>
          <w14:ligatures w14:val="none"/>
        </w:rPr>
        <w:t>Again</w:t>
      </w:r>
      <w:proofErr w:type="spellEnd"/>
      <w:r w:rsidRPr="004A1931">
        <w:rPr>
          <w:rFonts w:ascii="Arial" w:eastAsia="Times New Roman" w:hAnsi="Arial" w:cs="Arial"/>
          <w:color w:val="666666"/>
          <w:kern w:val="0"/>
          <w:sz w:val="27"/>
          <w:szCs w:val="27"/>
          <w:lang w:eastAsia="es-UY"/>
          <w14:ligatures w14:val="none"/>
        </w:rPr>
        <w:fldChar w:fldCharType="end"/>
      </w:r>
      <w:r w:rsidRPr="004A1931">
        <w:rPr>
          <w:rFonts w:ascii="Arial" w:eastAsia="Times New Roman" w:hAnsi="Arial" w:cs="Arial"/>
          <w:color w:val="666666"/>
          <w:kern w:val="0"/>
          <w:sz w:val="27"/>
          <w:szCs w:val="27"/>
          <w:lang w:eastAsia="es-UY"/>
          <w14:ligatures w14:val="none"/>
        </w:rPr>
        <w:t> y muchos otros sectores de este movimiento. Nos resultó imposible describir este fenómeno a través de una sola narrativa. Así surgió la idea de editar un libro escrito por varios autores, con diferentes conocimientos y experiencias sobre el contexto, la historia y las dimensiones culturales de cómo operan estos discursos en diferentes espacios. Queríamos involucrarnos con el trabajo de estos académicos para ver qué revelaba no solo sobre la </w:t>
      </w:r>
      <w:r w:rsidRPr="004A1931">
        <w:rPr>
          <w:rFonts w:ascii="Arial" w:eastAsia="Times New Roman" w:hAnsi="Arial" w:cs="Arial"/>
          <w:b/>
          <w:bCs/>
          <w:color w:val="666666"/>
          <w:kern w:val="0"/>
          <w:sz w:val="27"/>
          <w:szCs w:val="27"/>
          <w:lang w:eastAsia="es-UY"/>
          <w14:ligatures w14:val="none"/>
        </w:rPr>
        <w:t>derecha multirracial</w:t>
      </w:r>
      <w:r w:rsidRPr="004A1931">
        <w:rPr>
          <w:rFonts w:ascii="Arial" w:eastAsia="Times New Roman" w:hAnsi="Arial" w:cs="Arial"/>
          <w:color w:val="666666"/>
          <w:kern w:val="0"/>
          <w:sz w:val="27"/>
          <w:szCs w:val="27"/>
          <w:lang w:eastAsia="es-UY"/>
          <w14:ligatures w14:val="none"/>
        </w:rPr>
        <w:t> , sino también sobre lo que estas deserciones y movimientos revelan sobre la política actual, </w:t>
      </w:r>
      <w:r w:rsidRPr="004A1931">
        <w:rPr>
          <w:rFonts w:ascii="Arial" w:eastAsia="Times New Roman" w:hAnsi="Arial" w:cs="Arial"/>
          <w:b/>
          <w:bCs/>
          <w:color w:val="666666"/>
          <w:kern w:val="0"/>
          <w:sz w:val="27"/>
          <w:szCs w:val="27"/>
          <w:lang w:eastAsia="es-UY"/>
          <w14:ligatures w14:val="none"/>
        </w:rPr>
        <w:t>el multiculturalismo</w:t>
      </w:r>
      <w:r w:rsidRPr="004A1931">
        <w:rPr>
          <w:rFonts w:ascii="Arial" w:eastAsia="Times New Roman" w:hAnsi="Arial" w:cs="Arial"/>
          <w:color w:val="666666"/>
          <w:kern w:val="0"/>
          <w:sz w:val="27"/>
          <w:szCs w:val="27"/>
          <w:lang w:eastAsia="es-UY"/>
          <w14:ligatures w14:val="none"/>
        </w:rPr>
        <w:t> , los límites de las apelaciones liberales a la identidad,[2] la capacidad de movilizar a personas diversas en torno a la derecha, etc.</w:t>
      </w:r>
    </w:p>
    <w:p w14:paraId="3FF9EDCD"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18C99146"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 xml:space="preserve">Analizamos el caso del grupo </w:t>
      </w:r>
      <w:proofErr w:type="spellStart"/>
      <w:r w:rsidRPr="004A1931">
        <w:rPr>
          <w:rFonts w:ascii="Arial" w:eastAsia="Times New Roman" w:hAnsi="Arial" w:cs="Arial"/>
          <w:b/>
          <w:bCs/>
          <w:i/>
          <w:iCs/>
          <w:color w:val="BF4E14" w:themeColor="accent2" w:themeShade="BF"/>
          <w:kern w:val="0"/>
          <w:sz w:val="27"/>
          <w:szCs w:val="27"/>
          <w:lang w:eastAsia="es-UY"/>
          <w14:ligatures w14:val="none"/>
        </w:rPr>
        <w:t>Patriot</w:t>
      </w:r>
      <w:proofErr w:type="spellEnd"/>
      <w:r w:rsidRPr="004A1931">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4A1931">
        <w:rPr>
          <w:rFonts w:ascii="Arial" w:eastAsia="Times New Roman" w:hAnsi="Arial" w:cs="Arial"/>
          <w:b/>
          <w:bCs/>
          <w:i/>
          <w:iCs/>
          <w:color w:val="BF4E14" w:themeColor="accent2" w:themeShade="BF"/>
          <w:kern w:val="0"/>
          <w:sz w:val="27"/>
          <w:szCs w:val="27"/>
          <w:lang w:eastAsia="es-UY"/>
          <w14:ligatures w14:val="none"/>
        </w:rPr>
        <w:t>Prayer</w:t>
      </w:r>
      <w:proofErr w:type="spellEnd"/>
      <w:r w:rsidRPr="004A1931">
        <w:rPr>
          <w:rFonts w:ascii="Arial" w:eastAsia="Times New Roman" w:hAnsi="Arial" w:cs="Arial"/>
          <w:b/>
          <w:bCs/>
          <w:i/>
          <w:iCs/>
          <w:color w:val="BF4E14" w:themeColor="accent2" w:themeShade="BF"/>
          <w:kern w:val="0"/>
          <w:sz w:val="27"/>
          <w:szCs w:val="27"/>
          <w:lang w:eastAsia="es-UY"/>
          <w14:ligatures w14:val="none"/>
        </w:rPr>
        <w:t xml:space="preserve">. También vimos el surgimiento de una nueva generación de republicanos negros y, en general, cómo la derecha adoptaba una forma de multiculturalismo al considerar la creación de nuevas coaliciones, especialmente tras la elección de Donald Trump en 2016. – Daniel </w:t>
      </w:r>
      <w:proofErr w:type="spellStart"/>
      <w:r w:rsidRPr="004A1931">
        <w:rPr>
          <w:rFonts w:ascii="Arial" w:eastAsia="Times New Roman" w:hAnsi="Arial" w:cs="Arial"/>
          <w:b/>
          <w:bCs/>
          <w:i/>
          <w:iCs/>
          <w:color w:val="BF4E14" w:themeColor="accent2" w:themeShade="BF"/>
          <w:kern w:val="0"/>
          <w:sz w:val="27"/>
          <w:szCs w:val="27"/>
          <w:lang w:eastAsia="es-UY"/>
          <w14:ligatures w14:val="none"/>
        </w:rPr>
        <w:t>HoSang</w:t>
      </w:r>
      <w:proofErr w:type="spellEnd"/>
    </w:p>
    <w:p w14:paraId="07D6DC8F" w14:textId="6BED8424" w:rsidR="004A1931" w:rsidRPr="004A1931" w:rsidRDefault="004A1931" w:rsidP="004A1931">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58D82148"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Joseph Lowndes —</w:t>
      </w:r>
      <w:r w:rsidRPr="004A1931">
        <w:rPr>
          <w:rFonts w:ascii="Arial" w:eastAsia="Times New Roman" w:hAnsi="Arial" w:cs="Arial"/>
          <w:color w:val="666666"/>
          <w:kern w:val="0"/>
          <w:sz w:val="27"/>
          <w:szCs w:val="27"/>
          <w:lang w:eastAsia="es-UY"/>
          <w14:ligatures w14:val="none"/>
        </w:rPr>
        <w:t>  Cuando empezamos a escribir </w:t>
      </w:r>
      <w:r w:rsidRPr="004A1931">
        <w:rPr>
          <w:rFonts w:ascii="Arial" w:eastAsia="Times New Roman" w:hAnsi="Arial" w:cs="Arial"/>
          <w:i/>
          <w:iCs/>
          <w:color w:val="666666"/>
          <w:kern w:val="0"/>
          <w:sz w:val="27"/>
          <w:szCs w:val="27"/>
          <w:lang w:eastAsia="es-UY"/>
          <w14:ligatures w14:val="none"/>
        </w:rPr>
        <w:t>Productores, parásitos, patriotas</w:t>
      </w:r>
      <w:r w:rsidRPr="004A1931">
        <w:rPr>
          <w:rFonts w:ascii="Arial" w:eastAsia="Times New Roman" w:hAnsi="Arial" w:cs="Arial"/>
          <w:color w:val="666666"/>
          <w:kern w:val="0"/>
          <w:sz w:val="27"/>
          <w:szCs w:val="27"/>
          <w:lang w:eastAsia="es-UY"/>
          <w14:ligatures w14:val="none"/>
        </w:rPr>
        <w:t> , el impulso del proyecto fue, por un lado, analizar cómo, después de la </w:t>
      </w:r>
      <w:r w:rsidRPr="004A1931">
        <w:rPr>
          <w:rFonts w:ascii="Arial" w:eastAsia="Times New Roman" w:hAnsi="Arial" w:cs="Arial"/>
          <w:b/>
          <w:bCs/>
          <w:color w:val="666666"/>
          <w:kern w:val="0"/>
          <w:sz w:val="27"/>
          <w:szCs w:val="27"/>
          <w:lang w:eastAsia="es-UY"/>
          <w14:ligatures w14:val="none"/>
        </w:rPr>
        <w:t>Gran Recesión</w:t>
      </w:r>
      <w:r w:rsidRPr="004A1931">
        <w:rPr>
          <w:rFonts w:ascii="Arial" w:eastAsia="Times New Roman" w:hAnsi="Arial" w:cs="Arial"/>
          <w:color w:val="666666"/>
          <w:kern w:val="0"/>
          <w:sz w:val="27"/>
          <w:szCs w:val="27"/>
          <w:lang w:eastAsia="es-UY"/>
          <w14:ligatures w14:val="none"/>
        </w:rPr>
        <w:t> , los conservadores comenzaron a describir a la </w:t>
      </w:r>
      <w:r w:rsidRPr="004A1931">
        <w:rPr>
          <w:rFonts w:ascii="Arial" w:eastAsia="Times New Roman" w:hAnsi="Arial" w:cs="Arial"/>
          <w:b/>
          <w:bCs/>
          <w:color w:val="666666"/>
          <w:kern w:val="0"/>
          <w:sz w:val="27"/>
          <w:szCs w:val="27"/>
          <w:lang w:eastAsia="es-UY"/>
          <w14:ligatures w14:val="none"/>
        </w:rPr>
        <w:t>clase trabajadora blanca</w:t>
      </w:r>
      <w:r w:rsidRPr="004A1931">
        <w:rPr>
          <w:rFonts w:ascii="Arial" w:eastAsia="Times New Roman" w:hAnsi="Arial" w:cs="Arial"/>
          <w:color w:val="666666"/>
          <w:kern w:val="0"/>
          <w:sz w:val="27"/>
          <w:szCs w:val="27"/>
          <w:lang w:eastAsia="es-UY"/>
          <w14:ligatures w14:val="none"/>
        </w:rPr>
        <w:t> y </w:t>
      </w:r>
      <w:r w:rsidRPr="004A1931">
        <w:rPr>
          <w:rFonts w:ascii="Arial" w:eastAsia="Times New Roman" w:hAnsi="Arial" w:cs="Arial"/>
          <w:b/>
          <w:bCs/>
          <w:color w:val="666666"/>
          <w:kern w:val="0"/>
          <w:sz w:val="27"/>
          <w:szCs w:val="27"/>
          <w:lang w:eastAsia="es-UY"/>
          <w14:ligatures w14:val="none"/>
        </w:rPr>
        <w:t>a los blancos pobres</w:t>
      </w:r>
      <w:r w:rsidRPr="004A1931">
        <w:rPr>
          <w:rFonts w:ascii="Arial" w:eastAsia="Times New Roman" w:hAnsi="Arial" w:cs="Arial"/>
          <w:color w:val="666666"/>
          <w:kern w:val="0"/>
          <w:sz w:val="27"/>
          <w:szCs w:val="27"/>
          <w:lang w:eastAsia="es-UY"/>
          <w14:ligatures w14:val="none"/>
        </w:rPr>
        <w:t> en términos previamente reservados para las personas de color: dependientes de la asistencia social, culturalmente desorganizados o incluso genéticamente discapacitados en ciertos aspectos. Al mismo tiempo, presenciamos el </w:t>
      </w:r>
      <w:r w:rsidRPr="004A1931">
        <w:rPr>
          <w:rFonts w:ascii="Arial" w:eastAsia="Times New Roman" w:hAnsi="Arial" w:cs="Arial"/>
          <w:b/>
          <w:bCs/>
          <w:color w:val="666666"/>
          <w:kern w:val="0"/>
          <w:sz w:val="27"/>
          <w:szCs w:val="27"/>
          <w:lang w:eastAsia="es-UY"/>
          <w14:ligatures w14:val="none"/>
        </w:rPr>
        <w:t>ascenso de las élites negras y latinas</w:t>
      </w:r>
      <w:r w:rsidRPr="004A1931">
        <w:rPr>
          <w:rFonts w:ascii="Arial" w:eastAsia="Times New Roman" w:hAnsi="Arial" w:cs="Arial"/>
          <w:color w:val="666666"/>
          <w:kern w:val="0"/>
          <w:sz w:val="27"/>
          <w:szCs w:val="27"/>
          <w:lang w:eastAsia="es-UY"/>
          <w14:ligatures w14:val="none"/>
        </w:rPr>
        <w:t xml:space="preserve"> en </w:t>
      </w:r>
      <w:r w:rsidRPr="004A1931">
        <w:rPr>
          <w:rFonts w:ascii="Arial" w:eastAsia="Times New Roman" w:hAnsi="Arial" w:cs="Arial"/>
          <w:color w:val="666666"/>
          <w:kern w:val="0"/>
          <w:sz w:val="27"/>
          <w:szCs w:val="27"/>
          <w:lang w:eastAsia="es-UY"/>
          <w14:ligatures w14:val="none"/>
        </w:rPr>
        <w:lastRenderedPageBreak/>
        <w:t>el </w:t>
      </w:r>
      <w:r w:rsidRPr="004A1931">
        <w:rPr>
          <w:rFonts w:ascii="Arial" w:eastAsia="Times New Roman" w:hAnsi="Arial" w:cs="Arial"/>
          <w:b/>
          <w:bCs/>
          <w:color w:val="666666"/>
          <w:kern w:val="0"/>
          <w:sz w:val="27"/>
          <w:szCs w:val="27"/>
          <w:lang w:eastAsia="es-UY"/>
          <w14:ligatures w14:val="none"/>
        </w:rPr>
        <w:t>Partido Republicano</w:t>
      </w:r>
      <w:r w:rsidRPr="004A1931">
        <w:rPr>
          <w:rFonts w:ascii="Arial" w:eastAsia="Times New Roman" w:hAnsi="Arial" w:cs="Arial"/>
          <w:color w:val="666666"/>
          <w:kern w:val="0"/>
          <w:sz w:val="27"/>
          <w:szCs w:val="27"/>
          <w:lang w:eastAsia="es-UY"/>
          <w14:ligatures w14:val="none"/>
        </w:rPr>
        <w:t> y también en los Estados Unidos corporativos. Nos preguntamos cómo entender la raza y la clase en estas condiciones aparentemente muy diferentes. Uno de los cambios que identificamos es una nueva Edad Dorada, un término que probablemente ni siquiera sea útil ahora, ya que </w:t>
      </w:r>
      <w:hyperlink r:id="rId8" w:tgtFrame="_blank" w:history="1">
        <w:r w:rsidRPr="004A1931">
          <w:rPr>
            <w:rFonts w:ascii="Arial" w:eastAsia="Times New Roman" w:hAnsi="Arial" w:cs="Arial"/>
            <w:color w:val="FC6B01"/>
            <w:kern w:val="0"/>
            <w:sz w:val="27"/>
            <w:szCs w:val="27"/>
            <w:u w:val="single"/>
            <w:lang w:eastAsia="es-UY"/>
            <w14:ligatures w14:val="none"/>
          </w:rPr>
          <w:t>las desigualdades son mucho más profundas</w:t>
        </w:r>
      </w:hyperlink>
      <w:r w:rsidRPr="004A1931">
        <w:rPr>
          <w:rFonts w:ascii="Arial" w:eastAsia="Times New Roman" w:hAnsi="Arial" w:cs="Arial"/>
          <w:color w:val="666666"/>
          <w:kern w:val="0"/>
          <w:sz w:val="27"/>
          <w:szCs w:val="27"/>
          <w:lang w:eastAsia="es-UY"/>
          <w14:ligatures w14:val="none"/>
        </w:rPr>
        <w:t> que en el siglo XX. Esto nos llevó a tratar de entender dónde y cómo se articularon estos llamamientos de derecha y qué tipo de política se generó a partir de ellos.</w:t>
      </w:r>
    </w:p>
    <w:p w14:paraId="76819DFF"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Una de las cosas en las que pensábamos en ese momento era cuánto habían retrocedido las personas blancas pobres y ya no se les garantizaban las mismas formas de seguridad </w:t>
      </w:r>
      <w:r w:rsidRPr="004A1931">
        <w:rPr>
          <w:rFonts w:ascii="Arial" w:eastAsia="Times New Roman" w:hAnsi="Arial" w:cs="Arial"/>
          <w:b/>
          <w:bCs/>
          <w:color w:val="666666"/>
          <w:kern w:val="0"/>
          <w:sz w:val="27"/>
          <w:szCs w:val="27"/>
          <w:lang w:eastAsia="es-UY"/>
          <w14:ligatures w14:val="none"/>
        </w:rPr>
        <w:t>del New Deal</w:t>
      </w:r>
      <w:r w:rsidRPr="004A1931">
        <w:rPr>
          <w:rFonts w:ascii="Arial" w:eastAsia="Times New Roman" w:hAnsi="Arial" w:cs="Arial"/>
          <w:color w:val="666666"/>
          <w:kern w:val="0"/>
          <w:sz w:val="27"/>
          <w:szCs w:val="27"/>
          <w:lang w:eastAsia="es-UY"/>
          <w14:ligatures w14:val="none"/>
        </w:rPr>
        <w:t> que históricamente habían sostenido a la clase trabajadora blanca y la habían incorporado a la clase media. Todos los logros de mediados del siglo XX, como la </w:t>
      </w:r>
      <w:r w:rsidRPr="004A1931">
        <w:rPr>
          <w:rFonts w:ascii="Arial" w:eastAsia="Times New Roman" w:hAnsi="Arial" w:cs="Arial"/>
          <w:b/>
          <w:bCs/>
          <w:color w:val="666666"/>
          <w:kern w:val="0"/>
          <w:sz w:val="27"/>
          <w:szCs w:val="27"/>
          <w:lang w:eastAsia="es-UY"/>
          <w14:ligatures w14:val="none"/>
        </w:rPr>
        <w:t>Ley de Veteranos</w:t>
      </w:r>
      <w:r w:rsidRPr="004A1931">
        <w:rPr>
          <w:rFonts w:ascii="Arial" w:eastAsia="Times New Roman" w:hAnsi="Arial" w:cs="Arial"/>
          <w:color w:val="666666"/>
          <w:kern w:val="0"/>
          <w:sz w:val="27"/>
          <w:szCs w:val="27"/>
          <w:lang w:eastAsia="es-UY"/>
          <w14:ligatures w14:val="none"/>
        </w:rPr>
        <w:t xml:space="preserve"> , la Autoridad Federal de Vivienda, la </w:t>
      </w:r>
      <w:proofErr w:type="spellStart"/>
      <w:r w:rsidRPr="004A1931">
        <w:rPr>
          <w:rFonts w:ascii="Arial" w:eastAsia="Times New Roman" w:hAnsi="Arial" w:cs="Arial"/>
          <w:color w:val="666666"/>
          <w:kern w:val="0"/>
          <w:sz w:val="27"/>
          <w:szCs w:val="27"/>
          <w:lang w:eastAsia="es-UY"/>
          <w14:ligatures w14:val="none"/>
        </w:rPr>
        <w:t>suburbanización</w:t>
      </w:r>
      <w:proofErr w:type="spellEnd"/>
      <w:r w:rsidRPr="004A1931">
        <w:rPr>
          <w:rFonts w:ascii="Arial" w:eastAsia="Times New Roman" w:hAnsi="Arial" w:cs="Arial"/>
          <w:color w:val="666666"/>
          <w:kern w:val="0"/>
          <w:sz w:val="27"/>
          <w:szCs w:val="27"/>
          <w:lang w:eastAsia="es-UY"/>
          <w14:ligatures w14:val="none"/>
        </w:rPr>
        <w:t>, etc., se vieron obstinadamente erosionados en medio de la crisis de los opioides y el estancamiento o descenso salarial de larga data. Había zonas del país donde era evidente que las personas blancas estaban sufriendo. Creo que pensamos, con cierta esperanza, que este podría ser el momento en que la gente estuviera dispuesta a abandonar la blancura como categoría política, que, en una economía neoliberal, ya no cumple su propósito [de generar privilegio relativo].</w:t>
      </w:r>
    </w:p>
    <w:p w14:paraId="6B048763"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p>
    <w:p w14:paraId="65972D7B"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No hay una única manera de explicar por qué diversas comunidades latinas se encuentran representadas en la derecha, por qué los hombres negros pueden estar empezando a moverse en esa dirección, o cómo y por qué los estadounidenses de ascendencia vietnamita, filipina o del sur de Asia están empezando a votar de forma conservadora. – Joseph Lowndes</w:t>
      </w:r>
    </w:p>
    <w:p w14:paraId="0FF05D1E" w14:textId="5CDCF8DE" w:rsidR="004A1931" w:rsidRPr="004A1931" w:rsidRDefault="004A1931" w:rsidP="004A193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EC2D037"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Esto fue antes </w:t>
      </w:r>
      <w:hyperlink r:id="rId9" w:tgtFrame="_blank" w:history="1">
        <w:r w:rsidRPr="004A1931">
          <w:rPr>
            <w:rFonts w:ascii="Arial" w:eastAsia="Times New Roman" w:hAnsi="Arial" w:cs="Arial"/>
            <w:color w:val="FC6B01"/>
            <w:kern w:val="0"/>
            <w:sz w:val="27"/>
            <w:szCs w:val="27"/>
            <w:u w:val="single"/>
            <w:lang w:eastAsia="es-UY"/>
            <w14:ligatures w14:val="none"/>
          </w:rPr>
          <w:t>del ascenso de Trump y las primarias de 2016</w:t>
        </w:r>
      </w:hyperlink>
      <w:r w:rsidRPr="004A1931">
        <w:rPr>
          <w:rFonts w:ascii="Arial" w:eastAsia="Times New Roman" w:hAnsi="Arial" w:cs="Arial"/>
          <w:color w:val="666666"/>
          <w:kern w:val="0"/>
          <w:sz w:val="27"/>
          <w:szCs w:val="27"/>
          <w:lang w:eastAsia="es-UY"/>
          <w14:ligatures w14:val="none"/>
        </w:rPr>
        <w:t> , cuando se hizo evidente que un gran número de personas blancas excluidas del sistema político reaccionaban con una especie de </w:t>
      </w:r>
      <w:hyperlink r:id="rId10" w:tgtFrame="_blank" w:history="1">
        <w:r w:rsidRPr="004A1931">
          <w:rPr>
            <w:rFonts w:ascii="Arial" w:eastAsia="Times New Roman" w:hAnsi="Arial" w:cs="Arial"/>
            <w:color w:val="FC6B01"/>
            <w:kern w:val="0"/>
            <w:sz w:val="27"/>
            <w:szCs w:val="27"/>
            <w:u w:val="single"/>
            <w:lang w:eastAsia="es-UY"/>
            <w14:ligatures w14:val="none"/>
          </w:rPr>
          <w:t>populismo iracundo y racista</w:t>
        </w:r>
      </w:hyperlink>
      <w:r w:rsidRPr="004A1931">
        <w:rPr>
          <w:rFonts w:ascii="Arial" w:eastAsia="Times New Roman" w:hAnsi="Arial" w:cs="Arial"/>
          <w:color w:val="666666"/>
          <w:kern w:val="0"/>
          <w:sz w:val="27"/>
          <w:szCs w:val="27"/>
          <w:lang w:eastAsia="es-UY"/>
          <w14:ligatures w14:val="none"/>
        </w:rPr>
        <w:t> . Sin embargo, pronto comprendimos que este no era un fenómeno exclusivo de las personas blancas, sino que también se estaba desarrollando una relación cada vez más estrecha entre la política conservadora o de derecha y las personas de color. Observamos esto no solo en el </w:t>
      </w:r>
      <w:r w:rsidRPr="004A1931">
        <w:rPr>
          <w:rFonts w:ascii="Arial" w:eastAsia="Times New Roman" w:hAnsi="Arial" w:cs="Arial"/>
          <w:b/>
          <w:bCs/>
          <w:color w:val="666666"/>
          <w:kern w:val="0"/>
          <w:sz w:val="27"/>
          <w:szCs w:val="27"/>
          <w:lang w:eastAsia="es-UY"/>
          <w14:ligatures w14:val="none"/>
        </w:rPr>
        <w:t>Partido Republicano</w:t>
      </w:r>
      <w:r w:rsidRPr="004A1931">
        <w:rPr>
          <w:rFonts w:ascii="Arial" w:eastAsia="Times New Roman" w:hAnsi="Arial" w:cs="Arial"/>
          <w:color w:val="666666"/>
          <w:kern w:val="0"/>
          <w:sz w:val="27"/>
          <w:szCs w:val="27"/>
          <w:lang w:eastAsia="es-UY"/>
          <w14:ligatures w14:val="none"/>
        </w:rPr>
        <w:t> , sino también en diversos espacios: milicias de extrema derecha, grupos callejeros fascistas violentos y la derecha evangélica. Publicamos "Productores, Parásitos, Patriotas" en 2019, pero este fenómeno de la </w:t>
      </w:r>
      <w:r w:rsidRPr="004A1931">
        <w:rPr>
          <w:rFonts w:ascii="Arial" w:eastAsia="Times New Roman" w:hAnsi="Arial" w:cs="Arial"/>
          <w:b/>
          <w:bCs/>
          <w:color w:val="666666"/>
          <w:kern w:val="0"/>
          <w:sz w:val="27"/>
          <w:szCs w:val="27"/>
          <w:lang w:eastAsia="es-UY"/>
          <w14:ligatures w14:val="none"/>
        </w:rPr>
        <w:t>derecha multicultural</w:t>
      </w:r>
      <w:r w:rsidRPr="004A1931">
        <w:rPr>
          <w:rFonts w:ascii="Arial" w:eastAsia="Times New Roman" w:hAnsi="Arial" w:cs="Arial"/>
          <w:color w:val="666666"/>
          <w:kern w:val="0"/>
          <w:sz w:val="27"/>
          <w:szCs w:val="27"/>
          <w:lang w:eastAsia="es-UY"/>
          <w14:ligatures w14:val="none"/>
        </w:rPr>
        <w:t> era una tendencia en auge. Como dijo </w:t>
      </w:r>
      <w:r w:rsidRPr="004A1931">
        <w:rPr>
          <w:rFonts w:ascii="Arial" w:eastAsia="Times New Roman" w:hAnsi="Arial" w:cs="Arial"/>
          <w:b/>
          <w:bCs/>
          <w:color w:val="666666"/>
          <w:kern w:val="0"/>
          <w:sz w:val="27"/>
          <w:szCs w:val="27"/>
          <w:lang w:eastAsia="es-UY"/>
          <w14:ligatures w14:val="none"/>
        </w:rPr>
        <w:t>Dan</w:t>
      </w:r>
      <w:r w:rsidRPr="004A1931">
        <w:rPr>
          <w:rFonts w:ascii="Arial" w:eastAsia="Times New Roman" w:hAnsi="Arial" w:cs="Arial"/>
          <w:color w:val="666666"/>
          <w:kern w:val="0"/>
          <w:sz w:val="27"/>
          <w:szCs w:val="27"/>
          <w:lang w:eastAsia="es-UY"/>
          <w14:ligatures w14:val="none"/>
        </w:rPr>
        <w:t xml:space="preserve"> , no hay una única manera de explicar por qué las diversas comunidades latinas se ven representadas en la derecha, por qué los hombres negros pueden </w:t>
      </w:r>
      <w:r w:rsidRPr="004A1931">
        <w:rPr>
          <w:rFonts w:ascii="Arial" w:eastAsia="Times New Roman" w:hAnsi="Arial" w:cs="Arial"/>
          <w:color w:val="666666"/>
          <w:kern w:val="0"/>
          <w:sz w:val="27"/>
          <w:szCs w:val="27"/>
          <w:lang w:eastAsia="es-UY"/>
          <w14:ligatures w14:val="none"/>
        </w:rPr>
        <w:lastRenderedPageBreak/>
        <w:t>estar comenzando a moverse en esa dirección, o cómo y por qué los estadounidenses de ascendencia vietnamita, filipina o sudasiática están comenzando a votar </w:t>
      </w:r>
      <w:r w:rsidRPr="004A1931">
        <w:rPr>
          <w:rFonts w:ascii="Arial" w:eastAsia="Times New Roman" w:hAnsi="Arial" w:cs="Arial"/>
          <w:b/>
          <w:bCs/>
          <w:color w:val="666666"/>
          <w:kern w:val="0"/>
          <w:sz w:val="27"/>
          <w:szCs w:val="27"/>
          <w:lang w:eastAsia="es-UY"/>
          <w14:ligatures w14:val="none"/>
        </w:rPr>
        <w:t>de forma conservadora</w:t>
      </w:r>
      <w:r w:rsidRPr="004A1931">
        <w:rPr>
          <w:rFonts w:ascii="Arial" w:eastAsia="Times New Roman" w:hAnsi="Arial" w:cs="Arial"/>
          <w:color w:val="666666"/>
          <w:kern w:val="0"/>
          <w:sz w:val="27"/>
          <w:szCs w:val="27"/>
          <w:lang w:eastAsia="es-UY"/>
          <w14:ligatures w14:val="none"/>
        </w:rPr>
        <w:t> . Sentimos que necesitábamos el trabajo de sociólogos, historiadores, politólogos y expertos en estudios étnicos para ayudar a contar las muchas historias que forman parte de este cambio tectónico más amplio.</w:t>
      </w:r>
    </w:p>
    <w:p w14:paraId="29616C15"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p>
    <w:p w14:paraId="62BA850D"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 xml:space="preserve">Aprecio el énfasis en que no hay una única explicación, sino diferentes factores que impulsan este movimiento. Pero ¿podría ser más específico sobre sus causas y cómo esta amplia coalición o público no blanco se sintió atraído por el </w:t>
      </w:r>
      <w:proofErr w:type="spellStart"/>
      <w:r w:rsidRPr="004A1931">
        <w:rPr>
          <w:rFonts w:ascii="Arial" w:eastAsia="Times New Roman" w:hAnsi="Arial" w:cs="Arial"/>
          <w:b/>
          <w:bCs/>
          <w:color w:val="666666"/>
          <w:kern w:val="0"/>
          <w:sz w:val="27"/>
          <w:szCs w:val="27"/>
          <w:lang w:eastAsia="es-UY"/>
          <w14:ligatures w14:val="none"/>
        </w:rPr>
        <w:t>trumpismo</w:t>
      </w:r>
      <w:proofErr w:type="spellEnd"/>
      <w:r w:rsidRPr="004A1931">
        <w:rPr>
          <w:rFonts w:ascii="Arial" w:eastAsia="Times New Roman" w:hAnsi="Arial" w:cs="Arial"/>
          <w:b/>
          <w:bCs/>
          <w:color w:val="666666"/>
          <w:kern w:val="0"/>
          <w:sz w:val="27"/>
          <w:szCs w:val="27"/>
          <w:lang w:eastAsia="es-UY"/>
          <w14:ligatures w14:val="none"/>
        </w:rPr>
        <w:t>? ¿Qué necesita entender la izquierda para combatir eficazmente este movimiento?</w:t>
      </w:r>
    </w:p>
    <w:p w14:paraId="288F30F8"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Varios factores proporcionan un marco para comprender esto. El primero es que la </w:t>
      </w:r>
      <w:r w:rsidRPr="004A1931">
        <w:rPr>
          <w:rFonts w:ascii="Arial" w:eastAsia="Times New Roman" w:hAnsi="Arial" w:cs="Arial"/>
          <w:b/>
          <w:bCs/>
          <w:color w:val="666666"/>
          <w:kern w:val="0"/>
          <w:sz w:val="27"/>
          <w:szCs w:val="27"/>
          <w:lang w:eastAsia="es-UY"/>
          <w14:ligatures w14:val="none"/>
        </w:rPr>
        <w:t>derecha tiene estrategias de persuasión y penetración</w:t>
      </w:r>
      <w:r w:rsidRPr="004A1931">
        <w:rPr>
          <w:rFonts w:ascii="Arial" w:eastAsia="Times New Roman" w:hAnsi="Arial" w:cs="Arial"/>
          <w:color w:val="666666"/>
          <w:kern w:val="0"/>
          <w:sz w:val="27"/>
          <w:szCs w:val="27"/>
          <w:lang w:eastAsia="es-UY"/>
          <w14:ligatures w14:val="none"/>
        </w:rPr>
        <w:t> en estos sectores. Esto se orquesta principalmente desde arriba, pero su discurso se dirige a una variedad de grupos históricamente progresistas, incluyendo muchas comunidades racializadas. En contraste, hace una generación, muy pocas personas racializadas se identificaban con el </w:t>
      </w:r>
      <w:r w:rsidRPr="004A1931">
        <w:rPr>
          <w:rFonts w:ascii="Arial" w:eastAsia="Times New Roman" w:hAnsi="Arial" w:cs="Arial"/>
          <w:b/>
          <w:bCs/>
          <w:color w:val="666666"/>
          <w:kern w:val="0"/>
          <w:sz w:val="27"/>
          <w:szCs w:val="27"/>
          <w:lang w:eastAsia="es-UY"/>
          <w14:ligatures w14:val="none"/>
        </w:rPr>
        <w:t>Partido Republicano</w:t>
      </w:r>
      <w:r w:rsidRPr="004A1931">
        <w:rPr>
          <w:rFonts w:ascii="Arial" w:eastAsia="Times New Roman" w:hAnsi="Arial" w:cs="Arial"/>
          <w:color w:val="666666"/>
          <w:kern w:val="0"/>
          <w:sz w:val="27"/>
          <w:szCs w:val="27"/>
          <w:lang w:eastAsia="es-UY"/>
          <w14:ligatures w14:val="none"/>
        </w:rPr>
        <w:t> . Durante la década de 1990, el Partido de la Corriente Principal se conformó con construir una base conservadora blanca. Parte de su atractivo, como partido que protegería los intereses conservadores blancos, residía en su falta de atractivo para las personas racializadas. Por lo tanto, el Partido Republicano se posicionó como el partido que protegería los intereses blancos a expensas de los de las personas racializadas.</w:t>
      </w:r>
    </w:p>
    <w:p w14:paraId="4B02BECC"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Hablamos de esto en la introducción del libro que estamos a punto de publicar, sobre este cambio progresista que comenzó lentamente en la década de 2000, cuando </w:t>
      </w:r>
      <w:r w:rsidRPr="004A1931">
        <w:rPr>
          <w:rFonts w:ascii="Arial" w:eastAsia="Times New Roman" w:hAnsi="Arial" w:cs="Arial"/>
          <w:b/>
          <w:bCs/>
          <w:color w:val="666666"/>
          <w:kern w:val="0"/>
          <w:sz w:val="27"/>
          <w:szCs w:val="27"/>
          <w:lang w:eastAsia="es-UY"/>
          <w14:ligatures w14:val="none"/>
        </w:rPr>
        <w:t>George W. Bush</w:t>
      </w:r>
      <w:r w:rsidRPr="004A1931">
        <w:rPr>
          <w:rFonts w:ascii="Arial" w:eastAsia="Times New Roman" w:hAnsi="Arial" w:cs="Arial"/>
          <w:color w:val="666666"/>
          <w:kern w:val="0"/>
          <w:sz w:val="27"/>
          <w:szCs w:val="27"/>
          <w:lang w:eastAsia="es-UY"/>
          <w14:ligatures w14:val="none"/>
        </w:rPr>
        <w:t> se disculpó por su estrategia sureña [4] e incluso habló de moderar la postura del partido sobre la inmigración, particularmente para atraer a votantes fuera de la base tradicional. También vemos al </w:t>
      </w:r>
      <w:r w:rsidRPr="004A1931">
        <w:rPr>
          <w:rFonts w:ascii="Arial" w:eastAsia="Times New Roman" w:hAnsi="Arial" w:cs="Arial"/>
          <w:b/>
          <w:bCs/>
          <w:color w:val="666666"/>
          <w:kern w:val="0"/>
          <w:sz w:val="27"/>
          <w:szCs w:val="27"/>
          <w:lang w:eastAsia="es-UY"/>
          <w14:ligatures w14:val="none"/>
        </w:rPr>
        <w:t>Instituto Libra</w:t>
      </w:r>
      <w:r w:rsidRPr="004A1931">
        <w:rPr>
          <w:rFonts w:ascii="Arial" w:eastAsia="Times New Roman" w:hAnsi="Arial" w:cs="Arial"/>
          <w:color w:val="666666"/>
          <w:kern w:val="0"/>
          <w:sz w:val="27"/>
          <w:szCs w:val="27"/>
          <w:lang w:eastAsia="es-UY"/>
          <w14:ligatures w14:val="none"/>
        </w:rPr>
        <w:t> de los hermanos </w:t>
      </w:r>
      <w:r w:rsidRPr="004A1931">
        <w:rPr>
          <w:rFonts w:ascii="Arial" w:eastAsia="Times New Roman" w:hAnsi="Arial" w:cs="Arial"/>
          <w:b/>
          <w:bCs/>
          <w:color w:val="666666"/>
          <w:kern w:val="0"/>
          <w:sz w:val="27"/>
          <w:szCs w:val="27"/>
          <w:lang w:eastAsia="es-UY"/>
          <w14:ligatures w14:val="none"/>
        </w:rPr>
        <w:t>Koch</w:t>
      </w:r>
      <w:r w:rsidRPr="004A1931">
        <w:rPr>
          <w:rFonts w:ascii="Arial" w:eastAsia="Times New Roman" w:hAnsi="Arial" w:cs="Arial"/>
          <w:color w:val="666666"/>
          <w:kern w:val="0"/>
          <w:sz w:val="27"/>
          <w:szCs w:val="27"/>
          <w:lang w:eastAsia="es-UY"/>
          <w14:ligatures w14:val="none"/>
        </w:rPr>
        <w:t xml:space="preserve"> atrayendo a latinos a través de materiales en español. </w:t>
      </w:r>
    </w:p>
    <w:p w14:paraId="17607ECF"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p>
    <w:p w14:paraId="18566D7E" w14:textId="197C2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Durante este mismo período, personas como </w:t>
      </w:r>
      <w:r w:rsidRPr="004A1931">
        <w:rPr>
          <w:rFonts w:ascii="Arial" w:eastAsia="Times New Roman" w:hAnsi="Arial" w:cs="Arial"/>
          <w:b/>
          <w:bCs/>
          <w:color w:val="666666"/>
          <w:kern w:val="0"/>
          <w:sz w:val="27"/>
          <w:szCs w:val="27"/>
          <w:lang w:eastAsia="es-UY"/>
          <w14:ligatures w14:val="none"/>
        </w:rPr>
        <w:t>Stephen Bannon</w:t>
      </w:r>
      <w:r w:rsidRPr="004A1931">
        <w:rPr>
          <w:rFonts w:ascii="Arial" w:eastAsia="Times New Roman" w:hAnsi="Arial" w:cs="Arial"/>
          <w:color w:val="666666"/>
          <w:kern w:val="0"/>
          <w:sz w:val="27"/>
          <w:szCs w:val="27"/>
          <w:lang w:eastAsia="es-UY"/>
          <w14:ligatures w14:val="none"/>
        </w:rPr>
        <w:t> y </w:t>
      </w:r>
      <w:r w:rsidRPr="004A1931">
        <w:rPr>
          <w:rFonts w:ascii="Arial" w:eastAsia="Times New Roman" w:hAnsi="Arial" w:cs="Arial"/>
          <w:b/>
          <w:bCs/>
          <w:color w:val="666666"/>
          <w:kern w:val="0"/>
          <w:sz w:val="27"/>
          <w:szCs w:val="27"/>
          <w:lang w:eastAsia="es-UY"/>
          <w14:ligatures w14:val="none"/>
        </w:rPr>
        <w:t>Andrew </w:t>
      </w:r>
      <w:proofErr w:type="spellStart"/>
      <w:r w:rsidRPr="004A1931">
        <w:rPr>
          <w:rFonts w:ascii="Arial" w:eastAsia="Times New Roman" w:hAnsi="Arial" w:cs="Arial"/>
          <w:b/>
          <w:bCs/>
          <w:color w:val="666666"/>
          <w:kern w:val="0"/>
          <w:sz w:val="27"/>
          <w:szCs w:val="27"/>
          <w:lang w:eastAsia="es-UY"/>
          <w14:ligatures w14:val="none"/>
        </w:rPr>
        <w:t>Breitbart</w:t>
      </w:r>
      <w:proofErr w:type="spellEnd"/>
      <w:r w:rsidRPr="004A1931">
        <w:rPr>
          <w:rFonts w:ascii="Arial" w:eastAsia="Times New Roman" w:hAnsi="Arial" w:cs="Arial"/>
          <w:color w:val="666666"/>
          <w:kern w:val="0"/>
          <w:sz w:val="27"/>
          <w:szCs w:val="27"/>
          <w:lang w:eastAsia="es-UY"/>
          <w14:ligatures w14:val="none"/>
        </w:rPr>
        <w:t> ya mostraban interés en </w:t>
      </w:r>
      <w:r w:rsidRPr="004A1931">
        <w:rPr>
          <w:rFonts w:ascii="Arial" w:eastAsia="Times New Roman" w:hAnsi="Arial" w:cs="Arial"/>
          <w:b/>
          <w:bCs/>
          <w:color w:val="666666"/>
          <w:kern w:val="0"/>
          <w:sz w:val="27"/>
          <w:szCs w:val="27"/>
          <w:lang w:eastAsia="es-UY"/>
          <w14:ligatures w14:val="none"/>
        </w:rPr>
        <w:t>jóvenes conservadores negros</w:t>
      </w:r>
      <w:r w:rsidRPr="004A1931">
        <w:rPr>
          <w:rFonts w:ascii="Arial" w:eastAsia="Times New Roman" w:hAnsi="Arial" w:cs="Arial"/>
          <w:color w:val="666666"/>
          <w:kern w:val="0"/>
          <w:sz w:val="27"/>
          <w:szCs w:val="27"/>
          <w:lang w:eastAsia="es-UY"/>
          <w14:ligatures w14:val="none"/>
        </w:rPr>
        <w:t> que pudieran unirse a su movimiento. También hay algunos esfuerzos de base más localizados. Grupos como </w:t>
      </w:r>
      <w:proofErr w:type="spellStart"/>
      <w:r w:rsidRPr="004A1931">
        <w:rPr>
          <w:rFonts w:ascii="Arial" w:eastAsia="Times New Roman" w:hAnsi="Arial" w:cs="Arial"/>
          <w:b/>
          <w:bCs/>
          <w:color w:val="666666"/>
          <w:kern w:val="0"/>
          <w:sz w:val="27"/>
          <w:szCs w:val="27"/>
          <w:lang w:eastAsia="es-UY"/>
          <w14:ligatures w14:val="none"/>
        </w:rPr>
        <w:t>Turning</w:t>
      </w:r>
      <w:proofErr w:type="spellEnd"/>
      <w:r w:rsidRPr="004A1931">
        <w:rPr>
          <w:rFonts w:ascii="Arial" w:eastAsia="Times New Roman" w:hAnsi="Arial" w:cs="Arial"/>
          <w:b/>
          <w:bCs/>
          <w:color w:val="666666"/>
          <w:kern w:val="0"/>
          <w:sz w:val="27"/>
          <w:szCs w:val="27"/>
          <w:lang w:eastAsia="es-UY"/>
          <w14:ligatures w14:val="none"/>
        </w:rPr>
        <w:t> Point USA</w:t>
      </w:r>
      <w:r w:rsidRPr="004A1931">
        <w:rPr>
          <w:rFonts w:ascii="Arial" w:eastAsia="Times New Roman" w:hAnsi="Arial" w:cs="Arial"/>
          <w:color w:val="666666"/>
          <w:kern w:val="0"/>
          <w:sz w:val="27"/>
          <w:szCs w:val="27"/>
          <w:lang w:eastAsia="es-UY"/>
          <w14:ligatures w14:val="none"/>
        </w:rPr>
        <w:t> están tratando genuinamente de atraer a una audiencia multicultural y, para hacerlo, utilizan un lenguaje identitario y </w:t>
      </w:r>
      <w:r w:rsidRPr="004A1931">
        <w:rPr>
          <w:rFonts w:ascii="Arial" w:eastAsia="Times New Roman" w:hAnsi="Arial" w:cs="Arial"/>
          <w:b/>
          <w:bCs/>
          <w:color w:val="666666"/>
          <w:kern w:val="0"/>
          <w:sz w:val="27"/>
          <w:szCs w:val="27"/>
          <w:lang w:eastAsia="es-UY"/>
          <w14:ligatures w14:val="none"/>
        </w:rPr>
        <w:t>una política de identidad progresista</w:t>
      </w:r>
      <w:r w:rsidRPr="004A1931">
        <w:rPr>
          <w:rFonts w:ascii="Arial" w:eastAsia="Times New Roman" w:hAnsi="Arial" w:cs="Arial"/>
          <w:color w:val="666666"/>
          <w:kern w:val="0"/>
          <w:sz w:val="27"/>
          <w:szCs w:val="27"/>
          <w:lang w:eastAsia="es-UY"/>
          <w14:ligatures w14:val="none"/>
        </w:rPr>
        <w:t> .</w:t>
      </w:r>
    </w:p>
    <w:p w14:paraId="46B3349E" w14:textId="78BCC0EE"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El segundo elemento que podemos considerar son precisamente las deserciones en torno al propio liberalismo: deserciones en torno a los amplios confines de una agenda progresista que no abordó tantas dimensiones de la actual crisis económica. En muchos de los mítines </w:t>
      </w:r>
      <w:r w:rsidRPr="004A1931">
        <w:rPr>
          <w:rFonts w:ascii="Arial" w:eastAsia="Times New Roman" w:hAnsi="Arial" w:cs="Arial"/>
          <w:color w:val="666666"/>
          <w:kern w:val="0"/>
          <w:sz w:val="27"/>
          <w:szCs w:val="27"/>
          <w:lang w:eastAsia="es-UY"/>
          <w14:ligatures w14:val="none"/>
        </w:rPr>
        <w:lastRenderedPageBreak/>
        <w:t>[conservadores] a los que asistimos, diría que esto fue lo primero que noté. La gente simplemente se siente agotada. Sienten que ni los candidatos ni el propio </w:t>
      </w:r>
      <w:r w:rsidRPr="004A1931">
        <w:rPr>
          <w:rFonts w:ascii="Arial" w:eastAsia="Times New Roman" w:hAnsi="Arial" w:cs="Arial"/>
          <w:b/>
          <w:bCs/>
          <w:color w:val="666666"/>
          <w:kern w:val="0"/>
          <w:sz w:val="27"/>
          <w:szCs w:val="27"/>
          <w:lang w:eastAsia="es-UY"/>
          <w14:ligatures w14:val="none"/>
        </w:rPr>
        <w:t>Partido Demócrata</w:t>
      </w:r>
      <w:r w:rsidRPr="004A1931">
        <w:rPr>
          <w:rFonts w:ascii="Arial" w:eastAsia="Times New Roman" w:hAnsi="Arial" w:cs="Arial"/>
          <w:color w:val="666666"/>
          <w:kern w:val="0"/>
          <w:sz w:val="27"/>
          <w:szCs w:val="27"/>
          <w:lang w:eastAsia="es-UY"/>
          <w14:ligatures w14:val="none"/>
        </w:rPr>
        <w:t> representan nada significativo. No promueven el cambio; se aferran al </w:t>
      </w:r>
      <w:r w:rsidRPr="004A1931">
        <w:rPr>
          <w:rFonts w:ascii="Arial" w:eastAsia="Times New Roman" w:hAnsi="Arial" w:cs="Arial"/>
          <w:i/>
          <w:iCs/>
          <w:color w:val="666666"/>
          <w:kern w:val="0"/>
          <w:sz w:val="27"/>
          <w:szCs w:val="27"/>
          <w:lang w:eastAsia="es-UY"/>
          <w14:ligatures w14:val="none"/>
        </w:rPr>
        <w:t>statu quo</w:t>
      </w:r>
      <w:r w:rsidRPr="004A1931">
        <w:rPr>
          <w:rFonts w:ascii="Arial" w:eastAsia="Times New Roman" w:hAnsi="Arial" w:cs="Arial"/>
          <w:color w:val="666666"/>
          <w:kern w:val="0"/>
          <w:sz w:val="27"/>
          <w:szCs w:val="27"/>
          <w:lang w:eastAsia="es-UY"/>
          <w14:ligatures w14:val="none"/>
        </w:rPr>
        <w:t> . Además, los encuentran culturalmente poco atractivos. Estas personas, al menos las que se han mudado o están explorando opciones, encuentran más energía y posibilidades en la derecha</w:t>
      </w:r>
    </w:p>
    <w:p w14:paraId="19312275"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63F673ED"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 xml:space="preserve">La derecha cuenta con estrategias de persuasión y penetración. Estas se orquestan principalmente desde arriba, pero su discurso se dirige a diversos grupos históricamente progresistas, incluyendo a muchas comunidades racializadas. – Daniel </w:t>
      </w:r>
      <w:proofErr w:type="spellStart"/>
      <w:r w:rsidRPr="004A1931">
        <w:rPr>
          <w:rFonts w:ascii="Arial" w:eastAsia="Times New Roman" w:hAnsi="Arial" w:cs="Arial"/>
          <w:b/>
          <w:bCs/>
          <w:i/>
          <w:iCs/>
          <w:color w:val="BF4E14" w:themeColor="accent2" w:themeShade="BF"/>
          <w:kern w:val="0"/>
          <w:sz w:val="27"/>
          <w:szCs w:val="27"/>
          <w:lang w:eastAsia="es-UY"/>
          <w14:ligatures w14:val="none"/>
        </w:rPr>
        <w:t>HoSang</w:t>
      </w:r>
      <w:proofErr w:type="spellEnd"/>
    </w:p>
    <w:p w14:paraId="00CA45D6" w14:textId="2041007F" w:rsidR="004A1931" w:rsidRPr="004A1931" w:rsidRDefault="004A1931" w:rsidP="004A1931">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6AE5C415"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JL —</w:t>
      </w:r>
      <w:r w:rsidRPr="004A1931">
        <w:rPr>
          <w:rFonts w:ascii="Arial" w:eastAsia="Times New Roman" w:hAnsi="Arial" w:cs="Arial"/>
          <w:color w:val="666666"/>
          <w:kern w:val="0"/>
          <w:sz w:val="27"/>
          <w:szCs w:val="27"/>
          <w:lang w:eastAsia="es-UY"/>
          <w14:ligatures w14:val="none"/>
        </w:rPr>
        <w:t>  En un nivel más profundo, algo que </w:t>
      </w:r>
      <w:r w:rsidRPr="004A1931">
        <w:rPr>
          <w:rFonts w:ascii="Arial" w:eastAsia="Times New Roman" w:hAnsi="Arial" w:cs="Arial"/>
          <w:b/>
          <w:bCs/>
          <w:color w:val="666666"/>
          <w:kern w:val="0"/>
          <w:sz w:val="27"/>
          <w:szCs w:val="27"/>
          <w:lang w:eastAsia="es-UY"/>
          <w14:ligatures w14:val="none"/>
        </w:rPr>
        <w:t>Dan</w:t>
      </w:r>
      <w:r w:rsidRPr="004A1931">
        <w:rPr>
          <w:rFonts w:ascii="Arial" w:eastAsia="Times New Roman" w:hAnsi="Arial" w:cs="Arial"/>
          <w:color w:val="666666"/>
          <w:kern w:val="0"/>
          <w:sz w:val="27"/>
          <w:szCs w:val="27"/>
          <w:lang w:eastAsia="es-UY"/>
          <w14:ligatures w14:val="none"/>
        </w:rPr>
        <w:t> y yo hemos discutido durante mucho tiempo es que la cultura política estadounidense se construyó sobre </w:t>
      </w:r>
      <w:r w:rsidRPr="004A1931">
        <w:rPr>
          <w:rFonts w:ascii="Arial" w:eastAsia="Times New Roman" w:hAnsi="Arial" w:cs="Arial"/>
          <w:b/>
          <w:bCs/>
          <w:color w:val="666666"/>
          <w:kern w:val="0"/>
          <w:sz w:val="27"/>
          <w:szCs w:val="27"/>
          <w:lang w:eastAsia="es-UY"/>
          <w14:ligatures w14:val="none"/>
        </w:rPr>
        <w:t>el colonialismo de asentamiento</w:t>
      </w:r>
      <w:r w:rsidRPr="004A1931">
        <w:rPr>
          <w:rFonts w:ascii="Arial" w:eastAsia="Times New Roman" w:hAnsi="Arial" w:cs="Arial"/>
          <w:color w:val="666666"/>
          <w:kern w:val="0"/>
          <w:sz w:val="27"/>
          <w:szCs w:val="27"/>
          <w:lang w:eastAsia="es-UY"/>
          <w14:ligatures w14:val="none"/>
        </w:rPr>
        <w:t> y </w:t>
      </w:r>
      <w:r w:rsidRPr="004A1931">
        <w:rPr>
          <w:rFonts w:ascii="Arial" w:eastAsia="Times New Roman" w:hAnsi="Arial" w:cs="Arial"/>
          <w:b/>
          <w:bCs/>
          <w:color w:val="666666"/>
          <w:kern w:val="0"/>
          <w:sz w:val="27"/>
          <w:szCs w:val="27"/>
          <w:lang w:eastAsia="es-UY"/>
          <w14:ligatures w14:val="none"/>
        </w:rPr>
        <w:t>la esclavitud negra</w:t>
      </w:r>
      <w:r w:rsidRPr="004A1931">
        <w:rPr>
          <w:rFonts w:ascii="Arial" w:eastAsia="Times New Roman" w:hAnsi="Arial" w:cs="Arial"/>
          <w:color w:val="666666"/>
          <w:kern w:val="0"/>
          <w:sz w:val="27"/>
          <w:szCs w:val="27"/>
          <w:lang w:eastAsia="es-UY"/>
          <w14:ligatures w14:val="none"/>
        </w:rPr>
        <w:t> . Estas son formaciones raciales en sí mismas, pero también encarnan una lógica en la política estadounidense que es simultáneamente </w:t>
      </w:r>
      <w:r w:rsidRPr="004A1931">
        <w:rPr>
          <w:rFonts w:ascii="Arial" w:eastAsia="Times New Roman" w:hAnsi="Arial" w:cs="Arial"/>
          <w:b/>
          <w:bCs/>
          <w:color w:val="666666"/>
          <w:kern w:val="0"/>
          <w:sz w:val="27"/>
          <w:szCs w:val="27"/>
          <w:lang w:eastAsia="es-UY"/>
          <w14:ligatures w14:val="none"/>
        </w:rPr>
        <w:t>autoritaria</w:t>
      </w:r>
      <w:r w:rsidRPr="004A1931">
        <w:rPr>
          <w:rFonts w:ascii="Arial" w:eastAsia="Times New Roman" w:hAnsi="Arial" w:cs="Arial"/>
          <w:color w:val="666666"/>
          <w:kern w:val="0"/>
          <w:sz w:val="27"/>
          <w:szCs w:val="27"/>
          <w:lang w:eastAsia="es-UY"/>
          <w14:ligatures w14:val="none"/>
        </w:rPr>
        <w:t> y </w:t>
      </w:r>
      <w:r w:rsidRPr="004A1931">
        <w:rPr>
          <w:rFonts w:ascii="Arial" w:eastAsia="Times New Roman" w:hAnsi="Arial" w:cs="Arial"/>
          <w:b/>
          <w:bCs/>
          <w:color w:val="666666"/>
          <w:kern w:val="0"/>
          <w:sz w:val="27"/>
          <w:szCs w:val="27"/>
          <w:lang w:eastAsia="es-UY"/>
          <w14:ligatures w14:val="none"/>
        </w:rPr>
        <w:t>propietaria</w:t>
      </w:r>
      <w:r w:rsidRPr="004A1931">
        <w:rPr>
          <w:rFonts w:ascii="Arial" w:eastAsia="Times New Roman" w:hAnsi="Arial" w:cs="Arial"/>
          <w:color w:val="666666"/>
          <w:kern w:val="0"/>
          <w:sz w:val="27"/>
          <w:szCs w:val="27"/>
          <w:lang w:eastAsia="es-UY"/>
          <w14:ligatures w14:val="none"/>
        </w:rPr>
        <w:t> . La base del capitalismo racial es el capitalismo mismo, y la base del colonialismo de asentamiento está ligada a la fantasía de autonomía, independencia, propiedad de la tierra, etc. Pero estas ideas pueden separarse de su marco. Pueden liberarse de sus orígenes raciales y convertirse en conjuntos de creencias, casi creencias religiosas, accesibles para los estadounidenses en general. La supremacía blanca es central en todo lo que vemos, pero en formas que ahora están profundamente arraigadas en los cimientos de la política estadounidense, de modo que las expresiones de autoritarismo y capitalismo neoliberal son posibles y pueden atraer a tipos muy diversos de personas [sin abandonar la supremacía blanca].</w:t>
      </w:r>
    </w:p>
    <w:p w14:paraId="0BA05351"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No queremos decir que la raza haya dejado de ser relevante o que hayamos alcanzado algún tipo de experiencia </w:t>
      </w:r>
      <w:proofErr w:type="spellStart"/>
      <w:r w:rsidRPr="004A1931">
        <w:rPr>
          <w:rFonts w:ascii="Arial" w:eastAsia="Times New Roman" w:hAnsi="Arial" w:cs="Arial"/>
          <w:color w:val="666666"/>
          <w:kern w:val="0"/>
          <w:sz w:val="27"/>
          <w:szCs w:val="27"/>
          <w:lang w:eastAsia="es-UY"/>
          <w14:ligatures w14:val="none"/>
        </w:rPr>
        <w:t>posracial</w:t>
      </w:r>
      <w:proofErr w:type="spellEnd"/>
      <w:r w:rsidRPr="004A1931">
        <w:rPr>
          <w:rFonts w:ascii="Arial" w:eastAsia="Times New Roman" w:hAnsi="Arial" w:cs="Arial"/>
          <w:color w:val="666666"/>
          <w:kern w:val="0"/>
          <w:sz w:val="27"/>
          <w:szCs w:val="27"/>
          <w:lang w:eastAsia="es-UY"/>
          <w14:ligatures w14:val="none"/>
        </w:rPr>
        <w:t>, que sería como </w:t>
      </w:r>
      <w:r w:rsidRPr="004A1931">
        <w:rPr>
          <w:rFonts w:ascii="Arial" w:eastAsia="Times New Roman" w:hAnsi="Arial" w:cs="Arial"/>
          <w:b/>
          <w:bCs/>
          <w:color w:val="666666"/>
          <w:kern w:val="0"/>
          <w:sz w:val="27"/>
          <w:szCs w:val="27"/>
          <w:lang w:eastAsia="es-UY"/>
          <w14:ligatures w14:val="none"/>
        </w:rPr>
        <w:t xml:space="preserve">el </w:t>
      </w:r>
      <w:proofErr w:type="spellStart"/>
      <w:r w:rsidRPr="004A1931">
        <w:rPr>
          <w:rFonts w:ascii="Arial" w:eastAsia="Times New Roman" w:hAnsi="Arial" w:cs="Arial"/>
          <w:b/>
          <w:bCs/>
          <w:color w:val="666666"/>
          <w:kern w:val="0"/>
          <w:sz w:val="27"/>
          <w:szCs w:val="27"/>
          <w:lang w:eastAsia="es-UY"/>
          <w14:ligatures w14:val="none"/>
        </w:rPr>
        <w:t>trumpismo</w:t>
      </w:r>
      <w:proofErr w:type="spellEnd"/>
      <w:r w:rsidRPr="004A1931">
        <w:rPr>
          <w:rFonts w:ascii="Arial" w:eastAsia="Times New Roman" w:hAnsi="Arial" w:cs="Arial"/>
          <w:color w:val="666666"/>
          <w:kern w:val="0"/>
          <w:sz w:val="27"/>
          <w:szCs w:val="27"/>
          <w:lang w:eastAsia="es-UY"/>
          <w14:ligatures w14:val="none"/>
        </w:rPr>
        <w:t> , o peor aún, que podamos culpar a las personas de color por el </w:t>
      </w:r>
      <w:hyperlink r:id="rId11" w:tgtFrame="_blank" w:history="1">
        <w:r w:rsidRPr="004A1931">
          <w:rPr>
            <w:rFonts w:ascii="Arial" w:eastAsia="Times New Roman" w:hAnsi="Arial" w:cs="Arial"/>
            <w:color w:val="FC6B01"/>
            <w:kern w:val="0"/>
            <w:sz w:val="27"/>
            <w:szCs w:val="27"/>
            <w:u w:val="single"/>
            <w:lang w:eastAsia="es-UY"/>
            <w14:ligatures w14:val="none"/>
          </w:rPr>
          <w:t>auge de la extrema derecha</w:t>
        </w:r>
      </w:hyperlink>
      <w:r w:rsidRPr="004A1931">
        <w:rPr>
          <w:rFonts w:ascii="Arial" w:eastAsia="Times New Roman" w:hAnsi="Arial" w:cs="Arial"/>
          <w:color w:val="666666"/>
          <w:kern w:val="0"/>
          <w:sz w:val="27"/>
          <w:szCs w:val="27"/>
          <w:lang w:eastAsia="es-UY"/>
          <w14:ligatures w14:val="none"/>
        </w:rPr>
        <w:t> . Pero, como dijo Dan, hay discursos que apelan a una base no tradicional: </w:t>
      </w:r>
      <w:r w:rsidRPr="004A1931">
        <w:rPr>
          <w:rFonts w:ascii="Arial" w:eastAsia="Times New Roman" w:hAnsi="Arial" w:cs="Arial"/>
          <w:b/>
          <w:bCs/>
          <w:color w:val="666666"/>
          <w:kern w:val="0"/>
          <w:sz w:val="27"/>
          <w:szCs w:val="27"/>
          <w:lang w:eastAsia="es-UY"/>
          <w14:ligatures w14:val="none"/>
        </w:rPr>
        <w:t xml:space="preserve">el </w:t>
      </w:r>
      <w:proofErr w:type="spellStart"/>
      <w:r w:rsidRPr="004A1931">
        <w:rPr>
          <w:rFonts w:ascii="Arial" w:eastAsia="Times New Roman" w:hAnsi="Arial" w:cs="Arial"/>
          <w:b/>
          <w:bCs/>
          <w:color w:val="666666"/>
          <w:kern w:val="0"/>
          <w:sz w:val="27"/>
          <w:szCs w:val="27"/>
          <w:lang w:eastAsia="es-UY"/>
          <w14:ligatures w14:val="none"/>
        </w:rPr>
        <w:t>antiestatismo</w:t>
      </w:r>
      <w:proofErr w:type="spellEnd"/>
      <w:r w:rsidRPr="004A1931">
        <w:rPr>
          <w:rFonts w:ascii="Arial" w:eastAsia="Times New Roman" w:hAnsi="Arial" w:cs="Arial"/>
          <w:color w:val="666666"/>
          <w:kern w:val="0"/>
          <w:sz w:val="27"/>
          <w:szCs w:val="27"/>
          <w:lang w:eastAsia="es-UY"/>
          <w14:ligatures w14:val="none"/>
        </w:rPr>
        <w:t> , </w:t>
      </w:r>
      <w:r w:rsidRPr="004A1931">
        <w:rPr>
          <w:rFonts w:ascii="Arial" w:eastAsia="Times New Roman" w:hAnsi="Arial" w:cs="Arial"/>
          <w:b/>
          <w:bCs/>
          <w:color w:val="666666"/>
          <w:kern w:val="0"/>
          <w:sz w:val="27"/>
          <w:szCs w:val="27"/>
          <w:lang w:eastAsia="es-UY"/>
          <w14:ligatures w14:val="none"/>
        </w:rPr>
        <w:t>la autonomía personal</w:t>
      </w:r>
      <w:r w:rsidRPr="004A1931">
        <w:rPr>
          <w:rFonts w:ascii="Arial" w:eastAsia="Times New Roman" w:hAnsi="Arial" w:cs="Arial"/>
          <w:color w:val="666666"/>
          <w:kern w:val="0"/>
          <w:sz w:val="27"/>
          <w:szCs w:val="27"/>
          <w:lang w:eastAsia="es-UY"/>
          <w14:ligatures w14:val="none"/>
        </w:rPr>
        <w:t> , </w:t>
      </w:r>
      <w:r w:rsidRPr="004A1931">
        <w:rPr>
          <w:rFonts w:ascii="Arial" w:eastAsia="Times New Roman" w:hAnsi="Arial" w:cs="Arial"/>
          <w:b/>
          <w:bCs/>
          <w:color w:val="666666"/>
          <w:kern w:val="0"/>
          <w:sz w:val="27"/>
          <w:szCs w:val="27"/>
          <w:lang w:eastAsia="es-UY"/>
          <w14:ligatures w14:val="none"/>
        </w:rPr>
        <w:t>el emprendimiento</w:t>
      </w:r>
      <w:r w:rsidRPr="004A1931">
        <w:rPr>
          <w:rFonts w:ascii="Arial" w:eastAsia="Times New Roman" w:hAnsi="Arial" w:cs="Arial"/>
          <w:color w:val="666666"/>
          <w:kern w:val="0"/>
          <w:sz w:val="27"/>
          <w:szCs w:val="27"/>
          <w:lang w:eastAsia="es-UY"/>
          <w14:ligatures w14:val="none"/>
        </w:rPr>
        <w:t> , </w:t>
      </w:r>
      <w:r w:rsidRPr="004A1931">
        <w:rPr>
          <w:rFonts w:ascii="Arial" w:eastAsia="Times New Roman" w:hAnsi="Arial" w:cs="Arial"/>
          <w:b/>
          <w:bCs/>
          <w:color w:val="666666"/>
          <w:kern w:val="0"/>
          <w:sz w:val="27"/>
          <w:szCs w:val="27"/>
          <w:lang w:eastAsia="es-UY"/>
          <w14:ligatures w14:val="none"/>
        </w:rPr>
        <w:t>la moral evangélica</w:t>
      </w:r>
      <w:r w:rsidRPr="004A1931">
        <w:rPr>
          <w:rFonts w:ascii="Arial" w:eastAsia="Times New Roman" w:hAnsi="Arial" w:cs="Arial"/>
          <w:color w:val="666666"/>
          <w:kern w:val="0"/>
          <w:sz w:val="27"/>
          <w:szCs w:val="27"/>
          <w:lang w:eastAsia="es-UY"/>
          <w14:ligatures w14:val="none"/>
        </w:rPr>
        <w:t> , </w:t>
      </w:r>
      <w:r w:rsidRPr="004A1931">
        <w:rPr>
          <w:rFonts w:ascii="Arial" w:eastAsia="Times New Roman" w:hAnsi="Arial" w:cs="Arial"/>
          <w:b/>
          <w:bCs/>
          <w:color w:val="666666"/>
          <w:kern w:val="0"/>
          <w:sz w:val="27"/>
          <w:szCs w:val="27"/>
          <w:lang w:eastAsia="es-UY"/>
          <w14:ligatures w14:val="none"/>
        </w:rPr>
        <w:t>"la ley y el orden</w:t>
      </w:r>
      <w:r w:rsidRPr="004A1931">
        <w:rPr>
          <w:rFonts w:ascii="Arial" w:eastAsia="Times New Roman" w:hAnsi="Arial" w:cs="Arial"/>
          <w:color w:val="666666"/>
          <w:kern w:val="0"/>
          <w:sz w:val="27"/>
          <w:szCs w:val="27"/>
          <w:lang w:eastAsia="es-UY"/>
          <w14:ligatures w14:val="none"/>
        </w:rPr>
        <w:t xml:space="preserve"> ". Todos estos discursos tienen amplias capacidades de movilización, y solo hizo falta que la derecha superara de alguna manera su racismo explícito para empezar a explotarlos. No es que la extrema derecha ya no sea racista o que haya dejado de estar llena de supremacistas blancos —porque lo es—, sino que el enigma hoy es cómo todo esto coexiste con el conservadurismo multirracial. Eso es lo que vemos. La derecha es una mezcla de todas estas cosas. Ambas </w:t>
      </w:r>
      <w:r w:rsidRPr="004A1931">
        <w:rPr>
          <w:rFonts w:ascii="Arial" w:eastAsia="Times New Roman" w:hAnsi="Arial" w:cs="Arial"/>
          <w:color w:val="666666"/>
          <w:kern w:val="0"/>
          <w:sz w:val="27"/>
          <w:szCs w:val="27"/>
          <w:lang w:eastAsia="es-UY"/>
          <w14:ligatures w14:val="none"/>
        </w:rPr>
        <w:lastRenderedPageBreak/>
        <w:t xml:space="preserve">realidades pueden coexistir. En cierto modo, se está produciendo una extraña </w:t>
      </w:r>
      <w:proofErr w:type="spellStart"/>
      <w:r w:rsidRPr="004A1931">
        <w:rPr>
          <w:rFonts w:ascii="Arial" w:eastAsia="Times New Roman" w:hAnsi="Arial" w:cs="Arial"/>
          <w:color w:val="666666"/>
          <w:kern w:val="0"/>
          <w:sz w:val="27"/>
          <w:szCs w:val="27"/>
          <w:lang w:eastAsia="es-UY"/>
          <w14:ligatures w14:val="none"/>
        </w:rPr>
        <w:t>co-constitución</w:t>
      </w:r>
      <w:proofErr w:type="spellEnd"/>
      <w:r w:rsidRPr="004A1931">
        <w:rPr>
          <w:rFonts w:ascii="Arial" w:eastAsia="Times New Roman" w:hAnsi="Arial" w:cs="Arial"/>
          <w:color w:val="666666"/>
          <w:kern w:val="0"/>
          <w:sz w:val="27"/>
          <w:szCs w:val="27"/>
          <w:lang w:eastAsia="es-UY"/>
          <w14:ligatures w14:val="none"/>
        </w:rPr>
        <w:t>.</w:t>
      </w:r>
    </w:p>
    <w:p w14:paraId="578B90DB"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20A908D8"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 xml:space="preserve">Hay discursos que apelan a una base no tradicional: el </w:t>
      </w:r>
      <w:proofErr w:type="spellStart"/>
      <w:r w:rsidRPr="004A1931">
        <w:rPr>
          <w:rFonts w:ascii="Arial" w:eastAsia="Times New Roman" w:hAnsi="Arial" w:cs="Arial"/>
          <w:b/>
          <w:bCs/>
          <w:i/>
          <w:iCs/>
          <w:color w:val="BF4E14" w:themeColor="accent2" w:themeShade="BF"/>
          <w:kern w:val="0"/>
          <w:sz w:val="27"/>
          <w:szCs w:val="27"/>
          <w:lang w:eastAsia="es-UY"/>
          <w14:ligatures w14:val="none"/>
        </w:rPr>
        <w:t>antiestatismo</w:t>
      </w:r>
      <w:proofErr w:type="spellEnd"/>
      <w:r w:rsidRPr="004A1931">
        <w:rPr>
          <w:rFonts w:ascii="Arial" w:eastAsia="Times New Roman" w:hAnsi="Arial" w:cs="Arial"/>
          <w:b/>
          <w:bCs/>
          <w:i/>
          <w:iCs/>
          <w:color w:val="BF4E14" w:themeColor="accent2" w:themeShade="BF"/>
          <w:kern w:val="0"/>
          <w:sz w:val="27"/>
          <w:szCs w:val="27"/>
          <w:lang w:eastAsia="es-UY"/>
          <w14:ligatures w14:val="none"/>
        </w:rPr>
        <w:t>, la autonomía personal, el emprendimiento, la moral evangélica, la ley y el orden. Todos estos discursos tienen un amplio potencial de movilización. – Joseph Lowndes</w:t>
      </w:r>
    </w:p>
    <w:p w14:paraId="0FC505B6" w14:textId="1F16910C" w:rsidR="004A1931" w:rsidRPr="004A1931" w:rsidRDefault="004A1931" w:rsidP="004A1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478D649"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 xml:space="preserve">Volviendo a algunas observaciones sobre la supremacía blanca, ¿existe el peligro de </w:t>
      </w:r>
      <w:proofErr w:type="spellStart"/>
      <w:r w:rsidRPr="004A1931">
        <w:rPr>
          <w:rFonts w:ascii="Arial" w:eastAsia="Times New Roman" w:hAnsi="Arial" w:cs="Arial"/>
          <w:b/>
          <w:bCs/>
          <w:color w:val="666666"/>
          <w:kern w:val="0"/>
          <w:sz w:val="27"/>
          <w:szCs w:val="27"/>
          <w:lang w:eastAsia="es-UY"/>
          <w14:ligatures w14:val="none"/>
        </w:rPr>
        <w:t>sobreenfatizar</w:t>
      </w:r>
      <w:proofErr w:type="spellEnd"/>
      <w:r w:rsidRPr="004A1931">
        <w:rPr>
          <w:rFonts w:ascii="Arial" w:eastAsia="Times New Roman" w:hAnsi="Arial" w:cs="Arial"/>
          <w:b/>
          <w:bCs/>
          <w:color w:val="666666"/>
          <w:kern w:val="0"/>
          <w:sz w:val="27"/>
          <w:szCs w:val="27"/>
          <w:lang w:eastAsia="es-UY"/>
          <w14:ligatures w14:val="none"/>
        </w:rPr>
        <w:t xml:space="preserve"> la presencia de una nueva derecha con mayor diversidad racial y étnica? Pienso ahora en los argumentos que circularon inmediatamente después de la reelección de Trump, según los cuales los hombres latinos fueron responsables de su victoria. ¿Existe el riesgo de centrarse demasiado en el conservadurismo multirracial como un elemento del movimiento de derecha?</w:t>
      </w:r>
    </w:p>
    <w:p w14:paraId="7AC166B6"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JL —</w:t>
      </w:r>
      <w:r w:rsidRPr="004A1931">
        <w:rPr>
          <w:rFonts w:ascii="Arial" w:eastAsia="Times New Roman" w:hAnsi="Arial" w:cs="Arial"/>
          <w:color w:val="666666"/>
          <w:kern w:val="0"/>
          <w:sz w:val="27"/>
          <w:szCs w:val="27"/>
          <w:lang w:eastAsia="es-UY"/>
          <w14:ligatures w14:val="none"/>
        </w:rPr>
        <w:t>  Creo que es una pregunta muy pertinente, y probablemente haya mucho más que decir de lo que puedo ofrecer aquí. Creo que, para nosotros, una de las cosas que descubrimos fue que nadie hablaba de ello. Los politólogos, pero también los académicos en general, así como los periodistas y analistas liberales, se tapaban los oídos al reconocer este fenómeno. Por eso prácticamente hemos tenido que gritarlo a los cuatro vientos en los últimos años para visibilizarlo, para que la gente deje de usar los términos </w:t>
      </w:r>
      <w:hyperlink r:id="rId12" w:tgtFrame="_blank" w:history="1">
        <w:r w:rsidRPr="004A1931">
          <w:rPr>
            <w:rFonts w:ascii="Arial" w:eastAsia="Times New Roman" w:hAnsi="Arial" w:cs="Arial"/>
            <w:color w:val="FC6B01"/>
            <w:kern w:val="0"/>
            <w:sz w:val="27"/>
            <w:szCs w:val="27"/>
            <w:u w:val="single"/>
            <w:lang w:eastAsia="es-UY"/>
            <w14:ligatures w14:val="none"/>
          </w:rPr>
          <w:t>"nacionalista blanco" o "supremacista blanco"</w:t>
        </w:r>
      </w:hyperlink>
      <w:r w:rsidRPr="004A1931">
        <w:rPr>
          <w:rFonts w:ascii="Arial" w:eastAsia="Times New Roman" w:hAnsi="Arial" w:cs="Arial"/>
          <w:color w:val="666666"/>
          <w:kern w:val="0"/>
          <w:sz w:val="27"/>
          <w:szCs w:val="27"/>
          <w:lang w:eastAsia="es-UY"/>
          <w14:ligatures w14:val="none"/>
        </w:rPr>
        <w:t> al hablar de la </w:t>
      </w:r>
      <w:r w:rsidRPr="004A1931">
        <w:rPr>
          <w:rFonts w:ascii="Arial" w:eastAsia="Times New Roman" w:hAnsi="Arial" w:cs="Arial"/>
          <w:b/>
          <w:bCs/>
          <w:color w:val="666666"/>
          <w:kern w:val="0"/>
          <w:sz w:val="27"/>
          <w:szCs w:val="27"/>
          <w:lang w:eastAsia="es-UY"/>
          <w14:ligatures w14:val="none"/>
        </w:rPr>
        <w:t>extrema derecha</w:t>
      </w:r>
      <w:r w:rsidRPr="004A1931">
        <w:rPr>
          <w:rFonts w:ascii="Arial" w:eastAsia="Times New Roman" w:hAnsi="Arial" w:cs="Arial"/>
          <w:color w:val="666666"/>
          <w:kern w:val="0"/>
          <w:sz w:val="27"/>
          <w:szCs w:val="27"/>
          <w:lang w:eastAsia="es-UY"/>
          <w14:ligatures w14:val="none"/>
        </w:rPr>
        <w:t> , o para que dejen de ignorar que todo tipo de personas pueden seguir tendencias conservadoras.</w:t>
      </w:r>
    </w:p>
    <w:p w14:paraId="688E5D29"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También hay una especie de condescendencia al considerar </w:t>
      </w:r>
      <w:r w:rsidRPr="004A1931">
        <w:rPr>
          <w:rFonts w:ascii="Arial" w:eastAsia="Times New Roman" w:hAnsi="Arial" w:cs="Arial"/>
          <w:b/>
          <w:bCs/>
          <w:color w:val="666666"/>
          <w:kern w:val="0"/>
          <w:sz w:val="27"/>
          <w:szCs w:val="27"/>
          <w:lang w:eastAsia="es-UY"/>
          <w14:ligatures w14:val="none"/>
        </w:rPr>
        <w:t>el conservadurismo no blanco</w:t>
      </w:r>
      <w:r w:rsidRPr="004A1931">
        <w:rPr>
          <w:rFonts w:ascii="Arial" w:eastAsia="Times New Roman" w:hAnsi="Arial" w:cs="Arial"/>
          <w:color w:val="666666"/>
          <w:kern w:val="0"/>
          <w:sz w:val="27"/>
          <w:szCs w:val="27"/>
          <w:lang w:eastAsia="es-UY"/>
          <w14:ligatures w14:val="none"/>
        </w:rPr>
        <w:t> únicamente como resultado del cinismo o la falsa conciencia. Esto deja de lado la cuestión de la agencia de las personas de color, así que queríamos decir: mira, hay mucho más en juego aquí. El fenómeno necesita ser analizado de una manera más compleja, y no solo a través de la idea autocomplaciente de que las personas deberían ser </w:t>
      </w:r>
      <w:r w:rsidRPr="004A1931">
        <w:rPr>
          <w:rFonts w:ascii="Arial" w:eastAsia="Times New Roman" w:hAnsi="Arial" w:cs="Arial"/>
          <w:b/>
          <w:bCs/>
          <w:color w:val="666666"/>
          <w:kern w:val="0"/>
          <w:sz w:val="27"/>
          <w:szCs w:val="27"/>
          <w:lang w:eastAsia="es-UY"/>
          <w14:ligatures w14:val="none"/>
        </w:rPr>
        <w:t>progresistas</w:t>
      </w:r>
      <w:r w:rsidRPr="004A1931">
        <w:rPr>
          <w:rFonts w:ascii="Arial" w:eastAsia="Times New Roman" w:hAnsi="Arial" w:cs="Arial"/>
          <w:color w:val="666666"/>
          <w:kern w:val="0"/>
          <w:sz w:val="27"/>
          <w:szCs w:val="27"/>
          <w:lang w:eastAsia="es-UY"/>
          <w14:ligatures w14:val="none"/>
        </w:rPr>
        <w:t> . Sin embargo, a veces me preocupa la exageración. Justo después de las elecciones, algunos medios de comunicación liberales sugirieron que los hombres latinos o negros eran los culpables de todo, lo cual es, por supuesto, un completo disparate. Estamos hablando de un </w:t>
      </w:r>
      <w:r w:rsidRPr="004A1931">
        <w:rPr>
          <w:rFonts w:ascii="Arial" w:eastAsia="Times New Roman" w:hAnsi="Arial" w:cs="Arial"/>
          <w:b/>
          <w:bCs/>
          <w:color w:val="666666"/>
          <w:kern w:val="0"/>
          <w:sz w:val="27"/>
          <w:szCs w:val="27"/>
          <w:lang w:eastAsia="es-UY"/>
          <w14:ligatures w14:val="none"/>
        </w:rPr>
        <w:t>fenómeno de derecha mucho más amplio</w:t>
      </w:r>
      <w:r w:rsidRPr="004A1931">
        <w:rPr>
          <w:rFonts w:ascii="Arial" w:eastAsia="Times New Roman" w:hAnsi="Arial" w:cs="Arial"/>
          <w:color w:val="666666"/>
          <w:kern w:val="0"/>
          <w:sz w:val="27"/>
          <w:szCs w:val="27"/>
          <w:lang w:eastAsia="es-UY"/>
          <w14:ligatures w14:val="none"/>
        </w:rPr>
        <w:t> . Estos grupos pueden ser parte del fenómeno, pero no lo lideraron; no son la causa. Creo que existe el peligro de exagerar, pero también por eso necesitamos hablar de estos temas como tendencias dentro de un movimiento más amplio.</w:t>
      </w:r>
    </w:p>
    <w:p w14:paraId="3898D047"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También quisiera enfatizar que debemos pensar en estos temas de manera interseccional. Debemos considerar cómo interactúan con el género y la sexualidad. Algunas de estas incursiones en la derecha </w:t>
      </w:r>
      <w:r w:rsidRPr="004A1931">
        <w:rPr>
          <w:rFonts w:ascii="Arial" w:eastAsia="Times New Roman" w:hAnsi="Arial" w:cs="Arial"/>
          <w:color w:val="666666"/>
          <w:kern w:val="0"/>
          <w:sz w:val="27"/>
          <w:szCs w:val="27"/>
          <w:lang w:eastAsia="es-UY"/>
          <w14:ligatures w14:val="none"/>
        </w:rPr>
        <w:lastRenderedPageBreak/>
        <w:t xml:space="preserve">ocurren a través de otros fenómenos, como el discurso </w:t>
      </w:r>
      <w:proofErr w:type="spellStart"/>
      <w:r w:rsidRPr="004A1931">
        <w:rPr>
          <w:rFonts w:ascii="Arial" w:eastAsia="Times New Roman" w:hAnsi="Arial" w:cs="Arial"/>
          <w:color w:val="666666"/>
          <w:kern w:val="0"/>
          <w:sz w:val="27"/>
          <w:szCs w:val="27"/>
          <w:lang w:eastAsia="es-UY"/>
          <w14:ligatures w14:val="none"/>
        </w:rPr>
        <w:t>incel</w:t>
      </w:r>
      <w:proofErr w:type="spellEnd"/>
      <w:r w:rsidRPr="004A1931">
        <w:rPr>
          <w:rFonts w:ascii="Arial" w:eastAsia="Times New Roman" w:hAnsi="Arial" w:cs="Arial"/>
          <w:color w:val="666666"/>
          <w:kern w:val="0"/>
          <w:sz w:val="27"/>
          <w:szCs w:val="27"/>
          <w:lang w:eastAsia="es-UY"/>
          <w14:ligatures w14:val="none"/>
        </w:rPr>
        <w:t xml:space="preserve"> u otros tipos de políticas misóginas, reproductivas o </w:t>
      </w:r>
      <w:proofErr w:type="spellStart"/>
      <w:r w:rsidRPr="004A1931">
        <w:rPr>
          <w:rFonts w:ascii="Arial" w:eastAsia="Times New Roman" w:hAnsi="Arial" w:cs="Arial"/>
          <w:color w:val="666666"/>
          <w:kern w:val="0"/>
          <w:sz w:val="27"/>
          <w:szCs w:val="27"/>
          <w:lang w:eastAsia="es-UY"/>
          <w14:ligatures w14:val="none"/>
        </w:rPr>
        <w:t>antitrans</w:t>
      </w:r>
      <w:proofErr w:type="spellEnd"/>
      <w:r w:rsidRPr="004A1931">
        <w:rPr>
          <w:rFonts w:ascii="Arial" w:eastAsia="Times New Roman" w:hAnsi="Arial" w:cs="Arial"/>
          <w:color w:val="666666"/>
          <w:kern w:val="0"/>
          <w:sz w:val="27"/>
          <w:szCs w:val="27"/>
          <w:lang w:eastAsia="es-UY"/>
          <w14:ligatures w14:val="none"/>
        </w:rPr>
        <w:t>. Queremos enfatizar que estos espacios también son potencialmente multiculturales.</w:t>
      </w:r>
    </w:p>
    <w:p w14:paraId="597AFA39"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Diría que se trata menos de énfasis y más de interpretación. Hay </w:t>
      </w:r>
      <w:r w:rsidRPr="004A1931">
        <w:rPr>
          <w:rFonts w:ascii="Arial" w:eastAsia="Times New Roman" w:hAnsi="Arial" w:cs="Arial"/>
          <w:b/>
          <w:bCs/>
          <w:color w:val="666666"/>
          <w:kern w:val="0"/>
          <w:sz w:val="27"/>
          <w:szCs w:val="27"/>
          <w:lang w:eastAsia="es-UY"/>
          <w14:ligatures w14:val="none"/>
        </w:rPr>
        <w:t>interpretaciones liberales</w:t>
      </w:r>
      <w:r w:rsidRPr="004A1931">
        <w:rPr>
          <w:rFonts w:ascii="Arial" w:eastAsia="Times New Roman" w:hAnsi="Arial" w:cs="Arial"/>
          <w:color w:val="666666"/>
          <w:kern w:val="0"/>
          <w:sz w:val="27"/>
          <w:szCs w:val="27"/>
          <w:lang w:eastAsia="es-UY"/>
          <w14:ligatures w14:val="none"/>
        </w:rPr>
        <w:t> que minimizan el nativismo y el racismo que persisten en </w:t>
      </w:r>
      <w:r w:rsidRPr="004A1931">
        <w:rPr>
          <w:rFonts w:ascii="Arial" w:eastAsia="Times New Roman" w:hAnsi="Arial" w:cs="Arial"/>
          <w:b/>
          <w:bCs/>
          <w:color w:val="666666"/>
          <w:kern w:val="0"/>
          <w:sz w:val="27"/>
          <w:szCs w:val="27"/>
          <w:lang w:eastAsia="es-UY"/>
          <w14:ligatures w14:val="none"/>
        </w:rPr>
        <w:t>la extrema derecha</w:t>
      </w:r>
      <w:r w:rsidRPr="004A1931">
        <w:rPr>
          <w:rFonts w:ascii="Arial" w:eastAsia="Times New Roman" w:hAnsi="Arial" w:cs="Arial"/>
          <w:color w:val="666666"/>
          <w:kern w:val="0"/>
          <w:sz w:val="27"/>
          <w:szCs w:val="27"/>
          <w:lang w:eastAsia="es-UY"/>
          <w14:ligatures w14:val="none"/>
        </w:rPr>
        <w:t> . La idea de que si hay personas de color en la derecha, significa que estos espacios se han transformado y se han vuelto abiertos y acogedores es falsa. Nunca hacemos ese tipo de afirmación. También rechazamos la otra cara de este argumento, que es que las personas de color inevitablemente encuentran su lugar político en </w:t>
      </w:r>
      <w:r w:rsidRPr="004A1931">
        <w:rPr>
          <w:rFonts w:ascii="Arial" w:eastAsia="Times New Roman" w:hAnsi="Arial" w:cs="Arial"/>
          <w:b/>
          <w:bCs/>
          <w:color w:val="666666"/>
          <w:kern w:val="0"/>
          <w:sz w:val="27"/>
          <w:szCs w:val="27"/>
          <w:lang w:eastAsia="es-UY"/>
          <w14:ligatures w14:val="none"/>
        </w:rPr>
        <w:t>el progresismo</w:t>
      </w:r>
      <w:r w:rsidRPr="004A1931">
        <w:rPr>
          <w:rFonts w:ascii="Arial" w:eastAsia="Times New Roman" w:hAnsi="Arial" w:cs="Arial"/>
          <w:color w:val="666666"/>
          <w:kern w:val="0"/>
          <w:sz w:val="27"/>
          <w:szCs w:val="27"/>
          <w:lang w:eastAsia="es-UY"/>
          <w14:ligatures w14:val="none"/>
        </w:rPr>
        <w:t> , o la idea de que, basándose en la evidencia de su transfobia o nativismo, fueron conservadores en secreto todo el tiempo y solo necesitaban resolverlo; eso tampoco es correcto.</w:t>
      </w:r>
    </w:p>
    <w:p w14:paraId="470D80DB"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5DDE5304"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Asistimos a un proceso de reconfiguración de las identidades políticas con un amplio abanico de posibilidades. No decimos que se trate de un </w:t>
      </w:r>
      <w:proofErr w:type="spellStart"/>
      <w:r w:rsidRPr="004A1931">
        <w:rPr>
          <w:rFonts w:ascii="Arial" w:eastAsia="Times New Roman" w:hAnsi="Arial" w:cs="Arial"/>
          <w:b/>
          <w:bCs/>
          <w:i/>
          <w:iCs/>
          <w:color w:val="BF4E14" w:themeColor="accent2" w:themeShade="BF"/>
          <w:kern w:val="0"/>
          <w:sz w:val="27"/>
          <w:szCs w:val="27"/>
          <w:lang w:eastAsia="es-UY"/>
          <w14:ligatures w14:val="none"/>
        </w:rPr>
        <w:t>telos</w:t>
      </w:r>
      <w:proofErr w:type="spellEnd"/>
      <w:r w:rsidRPr="004A1931">
        <w:rPr>
          <w:rFonts w:ascii="Arial" w:eastAsia="Times New Roman" w:hAnsi="Arial" w:cs="Arial"/>
          <w:b/>
          <w:bCs/>
          <w:i/>
          <w:iCs/>
          <w:color w:val="BF4E14" w:themeColor="accent2" w:themeShade="BF"/>
          <w:kern w:val="0"/>
          <w:sz w:val="27"/>
          <w:szCs w:val="27"/>
          <w:lang w:eastAsia="es-UY"/>
          <w14:ligatures w14:val="none"/>
        </w:rPr>
        <w:t> inevitable ni de una marcha hacia la derecha o la extrema derecha; sin embargo, esta apertura está animando a diversos sectores sociales a explorar nuevas formas de identificación política y a responder a discursos alternativos. – Joseph Lowndes</w:t>
      </w:r>
    </w:p>
    <w:p w14:paraId="3523B963" w14:textId="384D1281" w:rsidR="004A1931" w:rsidRPr="004A1931" w:rsidRDefault="004A1931" w:rsidP="004A1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68BEB40"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Otro error sería afirmar que ha habido cambios importantes en el panorama político, que a la gente ya no le importa </w:t>
      </w:r>
      <w:r w:rsidRPr="004A1931">
        <w:rPr>
          <w:rFonts w:ascii="Arial" w:eastAsia="Times New Roman" w:hAnsi="Arial" w:cs="Arial"/>
          <w:b/>
          <w:bCs/>
          <w:color w:val="666666"/>
          <w:kern w:val="0"/>
          <w:sz w:val="27"/>
          <w:szCs w:val="27"/>
          <w:lang w:eastAsia="es-UY"/>
          <w14:ligatures w14:val="none"/>
        </w:rPr>
        <w:t>el racismo</w:t>
      </w:r>
      <w:r w:rsidRPr="004A1931">
        <w:rPr>
          <w:rFonts w:ascii="Arial" w:eastAsia="Times New Roman" w:hAnsi="Arial" w:cs="Arial"/>
          <w:color w:val="666666"/>
          <w:kern w:val="0"/>
          <w:sz w:val="27"/>
          <w:szCs w:val="27"/>
          <w:lang w:eastAsia="es-UY"/>
          <w14:ligatures w14:val="none"/>
        </w:rPr>
        <w:t> , que ya no le importan estas formas de dominación; tampoco creo que sea correcto. Pero diré esto: en la encuesta del </w:t>
      </w:r>
      <w:r w:rsidRPr="004A1931">
        <w:rPr>
          <w:rFonts w:ascii="Arial" w:eastAsia="Times New Roman" w:hAnsi="Arial" w:cs="Arial"/>
          <w:b/>
          <w:bCs/>
          <w:color w:val="666666"/>
          <w:kern w:val="0"/>
          <w:sz w:val="27"/>
          <w:szCs w:val="27"/>
          <w:lang w:eastAsia="es-UY"/>
          <w14:ligatures w14:val="none"/>
        </w:rPr>
        <w:t>Times/Siena</w:t>
      </w:r>
      <w:r w:rsidRPr="004A1931">
        <w:rPr>
          <w:rFonts w:ascii="Arial" w:eastAsia="Times New Roman" w:hAnsi="Arial" w:cs="Arial"/>
          <w:color w:val="666666"/>
          <w:kern w:val="0"/>
          <w:sz w:val="27"/>
          <w:szCs w:val="27"/>
          <w:lang w:eastAsia="es-UY"/>
          <w14:ligatures w14:val="none"/>
        </w:rPr>
        <w:t> (13 de octubre de 2024), se preguntó a los latinos si, cuando </w:t>
      </w:r>
      <w:r w:rsidRPr="004A1931">
        <w:rPr>
          <w:rFonts w:ascii="Arial" w:eastAsia="Times New Roman" w:hAnsi="Arial" w:cs="Arial"/>
          <w:b/>
          <w:bCs/>
          <w:color w:val="666666"/>
          <w:kern w:val="0"/>
          <w:sz w:val="27"/>
          <w:szCs w:val="27"/>
          <w:lang w:eastAsia="es-UY"/>
          <w14:ligatures w14:val="none"/>
        </w:rPr>
        <w:t>Trump</w:t>
      </w:r>
      <w:r w:rsidRPr="004A1931">
        <w:rPr>
          <w:rFonts w:ascii="Arial" w:eastAsia="Times New Roman" w:hAnsi="Arial" w:cs="Arial"/>
          <w:color w:val="666666"/>
          <w:kern w:val="0"/>
          <w:sz w:val="27"/>
          <w:szCs w:val="27"/>
          <w:lang w:eastAsia="es-UY"/>
          <w14:ligatures w14:val="none"/>
        </w:rPr>
        <w:t> habla de </w:t>
      </w:r>
      <w:hyperlink r:id="rId13" w:tgtFrame="_blank" w:history="1">
        <w:r w:rsidRPr="004A1931">
          <w:rPr>
            <w:rFonts w:ascii="Arial" w:eastAsia="Times New Roman" w:hAnsi="Arial" w:cs="Arial"/>
            <w:color w:val="FC6B01"/>
            <w:kern w:val="0"/>
            <w:sz w:val="27"/>
            <w:szCs w:val="27"/>
            <w:u w:val="single"/>
            <w:lang w:eastAsia="es-UY"/>
            <w14:ligatures w14:val="none"/>
          </w:rPr>
          <w:t>inmigración</w:t>
        </w:r>
      </w:hyperlink>
      <w:r w:rsidRPr="004A1931">
        <w:rPr>
          <w:rFonts w:ascii="Arial" w:eastAsia="Times New Roman" w:hAnsi="Arial" w:cs="Arial"/>
          <w:color w:val="666666"/>
          <w:kern w:val="0"/>
          <w:sz w:val="27"/>
          <w:szCs w:val="27"/>
          <w:lang w:eastAsia="es-UY"/>
          <w14:ligatures w14:val="none"/>
        </w:rPr>
        <w:t> , creen que se refiere a ellos. La mayoría respondió que no. Es un hallazgo importante. ¿Significa esto que la gente de repente se identifica con el nativismo de una manera diferente? No lo creo, pero en medio de este tipo de </w:t>
      </w:r>
      <w:hyperlink r:id="rId14" w:tgtFrame="_blank" w:history="1">
        <w:r w:rsidRPr="004A1931">
          <w:rPr>
            <w:rFonts w:ascii="Arial" w:eastAsia="Times New Roman" w:hAnsi="Arial" w:cs="Arial"/>
            <w:color w:val="FC6B01"/>
            <w:kern w:val="0"/>
            <w:sz w:val="27"/>
            <w:szCs w:val="27"/>
            <w:u w:val="single"/>
            <w:lang w:eastAsia="es-UY"/>
            <w14:ligatures w14:val="none"/>
          </w:rPr>
          <w:t>régimen de vulnerabilidad y terror que enfrentan los migrantes</w:t>
        </w:r>
      </w:hyperlink>
      <w:r w:rsidRPr="004A1931">
        <w:rPr>
          <w:rFonts w:ascii="Arial" w:eastAsia="Times New Roman" w:hAnsi="Arial" w:cs="Arial"/>
          <w:color w:val="666666"/>
          <w:kern w:val="0"/>
          <w:sz w:val="27"/>
          <w:szCs w:val="27"/>
          <w:lang w:eastAsia="es-UY"/>
          <w14:ligatures w14:val="none"/>
        </w:rPr>
        <w:t> en todas partes, no es sorprendente que la gente tenga miedo de identificarse con quienes son blanco directo de esta maquinaria represiva. El efecto de esto es que anima a más gente a decir: "Bueno, una estrategia para escapar de esta violencia y humillación es, quizás, apostar por la derecha". Esto es muy diferente a decir que la gente ya no quiere formar parte de lo que podríamos llamar un </w:t>
      </w:r>
      <w:r w:rsidRPr="004A1931">
        <w:rPr>
          <w:rFonts w:ascii="Arial" w:eastAsia="Times New Roman" w:hAnsi="Arial" w:cs="Arial"/>
          <w:b/>
          <w:bCs/>
          <w:color w:val="666666"/>
          <w:kern w:val="0"/>
          <w:sz w:val="27"/>
          <w:szCs w:val="27"/>
          <w:lang w:eastAsia="es-UY"/>
          <w14:ligatures w14:val="none"/>
        </w:rPr>
        <w:t>movimiento multirracial y socialdemócrata</w:t>
      </w:r>
      <w:r w:rsidRPr="004A1931">
        <w:rPr>
          <w:rFonts w:ascii="Arial" w:eastAsia="Times New Roman" w:hAnsi="Arial" w:cs="Arial"/>
          <w:color w:val="666666"/>
          <w:kern w:val="0"/>
          <w:sz w:val="27"/>
          <w:szCs w:val="27"/>
          <w:lang w:eastAsia="es-UY"/>
          <w14:ligatures w14:val="none"/>
        </w:rPr>
        <w:t> que ayuda a satisfacer sus necesidades. Desde mi punto de vista, este deseo no ha cambiado. Sin embargo, lo sorprendente es que la gente se pregunte, dada </w:t>
      </w:r>
      <w:hyperlink r:id="rId15" w:tgtFrame="_blank" w:history="1">
        <w:r w:rsidRPr="004A1931">
          <w:rPr>
            <w:rFonts w:ascii="Arial" w:eastAsia="Times New Roman" w:hAnsi="Arial" w:cs="Arial"/>
            <w:color w:val="FC6B01"/>
            <w:kern w:val="0"/>
            <w:sz w:val="27"/>
            <w:szCs w:val="27"/>
            <w:u w:val="single"/>
            <w:lang w:eastAsia="es-UY"/>
            <w14:ligatures w14:val="none"/>
          </w:rPr>
          <w:t>la incapacidad del Partido Demócrata</w:t>
        </w:r>
      </w:hyperlink>
      <w:r w:rsidRPr="004A1931">
        <w:rPr>
          <w:rFonts w:ascii="Arial" w:eastAsia="Times New Roman" w:hAnsi="Arial" w:cs="Arial"/>
          <w:color w:val="666666"/>
          <w:kern w:val="0"/>
          <w:sz w:val="27"/>
          <w:szCs w:val="27"/>
          <w:lang w:eastAsia="es-UY"/>
          <w14:ligatures w14:val="none"/>
        </w:rPr>
        <w:t xml:space="preserve"> para responder a estas </w:t>
      </w:r>
      <w:r w:rsidRPr="004A1931">
        <w:rPr>
          <w:rFonts w:ascii="Arial" w:eastAsia="Times New Roman" w:hAnsi="Arial" w:cs="Arial"/>
          <w:color w:val="666666"/>
          <w:kern w:val="0"/>
          <w:sz w:val="27"/>
          <w:szCs w:val="27"/>
          <w:lang w:eastAsia="es-UY"/>
          <w14:ligatures w14:val="none"/>
        </w:rPr>
        <w:lastRenderedPageBreak/>
        <w:t>demandas, si estas nuevas formaciones [de derecha] tienen alguna posibilidad.</w:t>
      </w:r>
    </w:p>
    <w:p w14:paraId="30CCB963"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JL —</w:t>
      </w:r>
      <w:r w:rsidRPr="004A1931">
        <w:rPr>
          <w:rFonts w:ascii="Arial" w:eastAsia="Times New Roman" w:hAnsi="Arial" w:cs="Arial"/>
          <w:color w:val="666666"/>
          <w:kern w:val="0"/>
          <w:sz w:val="27"/>
          <w:szCs w:val="27"/>
          <w:lang w:eastAsia="es-UY"/>
          <w14:ligatures w14:val="none"/>
        </w:rPr>
        <w:t>  Creo que esta última parte es muy importante. Para enfatizar lo que dice </w:t>
      </w:r>
      <w:r w:rsidRPr="004A1931">
        <w:rPr>
          <w:rFonts w:ascii="Arial" w:eastAsia="Times New Roman" w:hAnsi="Arial" w:cs="Arial"/>
          <w:b/>
          <w:bCs/>
          <w:color w:val="666666"/>
          <w:kern w:val="0"/>
          <w:sz w:val="27"/>
          <w:szCs w:val="27"/>
          <w:lang w:eastAsia="es-UY"/>
          <w14:ligatures w14:val="none"/>
        </w:rPr>
        <w:t>Dan</w:t>
      </w:r>
      <w:r w:rsidRPr="004A1931">
        <w:rPr>
          <w:rFonts w:ascii="Arial" w:eastAsia="Times New Roman" w:hAnsi="Arial" w:cs="Arial"/>
          <w:color w:val="666666"/>
          <w:kern w:val="0"/>
          <w:sz w:val="27"/>
          <w:szCs w:val="27"/>
          <w:lang w:eastAsia="es-UY"/>
          <w14:ligatures w14:val="none"/>
        </w:rPr>
        <w:t> , nos encontramos en un momento de gran fluidez política, en el que las instituciones de la democracia liberal ya no son capaces de gestionar las </w:t>
      </w:r>
      <w:hyperlink r:id="rId16" w:tgtFrame="_blank" w:history="1">
        <w:r w:rsidRPr="004A1931">
          <w:rPr>
            <w:rFonts w:ascii="Arial" w:eastAsia="Times New Roman" w:hAnsi="Arial" w:cs="Arial"/>
            <w:color w:val="FC6B01"/>
            <w:kern w:val="0"/>
            <w:sz w:val="27"/>
            <w:szCs w:val="27"/>
            <w:u w:val="single"/>
            <w:lang w:eastAsia="es-UY"/>
            <w14:ligatures w14:val="none"/>
          </w:rPr>
          <w:t>múltiples crisis que estamos experimentando</w:t>
        </w:r>
      </w:hyperlink>
      <w:r w:rsidRPr="004A1931">
        <w:rPr>
          <w:rFonts w:ascii="Arial" w:eastAsia="Times New Roman" w:hAnsi="Arial" w:cs="Arial"/>
          <w:color w:val="666666"/>
          <w:kern w:val="0"/>
          <w:sz w:val="27"/>
          <w:szCs w:val="27"/>
          <w:lang w:eastAsia="es-UY"/>
          <w14:ligatures w14:val="none"/>
        </w:rPr>
        <w:t> (si es que alguna vez lo fueron). Esta percepción es generalizada, lo que explica por qué estamos presenciando un proceso de reconfiguración de las identidades políticas con un amplio abanico de posibilidades. No decimos que esto sea un </w:t>
      </w:r>
      <w:proofErr w:type="spellStart"/>
      <w:r w:rsidRPr="004A1931">
        <w:rPr>
          <w:rFonts w:ascii="Arial" w:eastAsia="Times New Roman" w:hAnsi="Arial" w:cs="Arial"/>
          <w:i/>
          <w:iCs/>
          <w:color w:val="666666"/>
          <w:kern w:val="0"/>
          <w:sz w:val="27"/>
          <w:szCs w:val="27"/>
          <w:lang w:eastAsia="es-UY"/>
          <w14:ligatures w14:val="none"/>
        </w:rPr>
        <w:t>telos</w:t>
      </w:r>
      <w:proofErr w:type="spellEnd"/>
      <w:r w:rsidRPr="004A1931">
        <w:rPr>
          <w:rFonts w:ascii="Arial" w:eastAsia="Times New Roman" w:hAnsi="Arial" w:cs="Arial"/>
          <w:color w:val="666666"/>
          <w:kern w:val="0"/>
          <w:sz w:val="27"/>
          <w:szCs w:val="27"/>
          <w:lang w:eastAsia="es-UY"/>
          <w14:ligatures w14:val="none"/>
        </w:rPr>
        <w:t> inevitable ni una marcha hacia la derecha o la extrema derecha; sin embargo, esta apertura está animando a diversos sectores sociales a explorar nuevas formas de identificación política y a responder a discursos alternativos.</w:t>
      </w:r>
    </w:p>
    <w:p w14:paraId="38F0DB37"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Esta es una razón más para intervenir ahora, para que podamos ser más conscientes de las diferentes posibilidades políticas que se nos presentan. Para poder ofrecer una respuesta, necesitamos liberarnos de marcos conceptuales obsoletos y reconocer la capacidad de innovación política de la derecha.</w:t>
      </w:r>
    </w:p>
    <w:p w14:paraId="0B169511"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Siguiendo el ejemplo de Dan sobre la encuesta del Times/Siena y el contexto que acabas de mencionar, Joe, me parece que estos discursos e identificaciones pueden tener una resonancia muy distinta en los registros materiales e ideológicos. Lo que quiero decir con esto es que identificarse con la derecha podría no tener el mismo atractivo para los latinos si Trump, como se espera, moviliza al Servicio de Inmigración y Control de Aduanas (ICE) en las ciudades del norte y comienza a realizar operativos policiales. La identificación política no exime a nadie de la discriminación racial.</w:t>
      </w:r>
    </w:p>
    <w:p w14:paraId="7C61569C"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En este punto específico, creo que hay mucho debate sobre la esperanza, en parte cierta, de que cuando ocurran más excesos violentos, la gente reflexione y finalmente concluya que esto no era lo que deseaba. Esto parece totalmente plausible si consideramos las peores formas de deportación, por ejemplo, la separación de los niños de sus padres. Por otro lado, creo que la </w:t>
      </w:r>
      <w:r w:rsidRPr="004A1931">
        <w:rPr>
          <w:rFonts w:ascii="Arial" w:eastAsia="Times New Roman" w:hAnsi="Arial" w:cs="Arial"/>
          <w:b/>
          <w:bCs/>
          <w:color w:val="666666"/>
          <w:kern w:val="0"/>
          <w:sz w:val="27"/>
          <w:szCs w:val="27"/>
          <w:lang w:eastAsia="es-UY"/>
          <w14:ligatures w14:val="none"/>
        </w:rPr>
        <w:t>derecha</w:t>
      </w:r>
      <w:r w:rsidRPr="004A1931">
        <w:rPr>
          <w:rFonts w:ascii="Arial" w:eastAsia="Times New Roman" w:hAnsi="Arial" w:cs="Arial"/>
          <w:color w:val="666666"/>
          <w:kern w:val="0"/>
          <w:sz w:val="27"/>
          <w:szCs w:val="27"/>
          <w:lang w:eastAsia="es-UY"/>
          <w14:ligatures w14:val="none"/>
        </w:rPr>
        <w:t> ha ido construyendo gradualmente esta </w:t>
      </w:r>
      <w:r w:rsidRPr="004A1931">
        <w:rPr>
          <w:rFonts w:ascii="Arial" w:eastAsia="Times New Roman" w:hAnsi="Arial" w:cs="Arial"/>
          <w:b/>
          <w:bCs/>
          <w:color w:val="666666"/>
          <w:kern w:val="0"/>
          <w:sz w:val="27"/>
          <w:szCs w:val="27"/>
          <w:lang w:eastAsia="es-UY"/>
          <w14:ligatures w14:val="none"/>
        </w:rPr>
        <w:t>división entre un tipo de sujeto indigno y otro sujeto digno, inocente y bueno</w:t>
      </w:r>
      <w:r w:rsidRPr="004A1931">
        <w:rPr>
          <w:rFonts w:ascii="Arial" w:eastAsia="Times New Roman" w:hAnsi="Arial" w:cs="Arial"/>
          <w:color w:val="666666"/>
          <w:kern w:val="0"/>
          <w:sz w:val="27"/>
          <w:szCs w:val="27"/>
          <w:lang w:eastAsia="es-UY"/>
          <w14:ligatures w14:val="none"/>
        </w:rPr>
        <w:t> —el buen sujeto negro, el buen sujeto inmigrante, el buen sujeto latino— que debería estar exento de estas amenazas. Creo que la pregunta es: ¿cuán efectiva será esta medida para atraer a la gente? Cuando el alcalde [afroamericano] </w:t>
      </w:r>
      <w:r w:rsidRPr="004A1931">
        <w:rPr>
          <w:rFonts w:ascii="Arial" w:eastAsia="Times New Roman" w:hAnsi="Arial" w:cs="Arial"/>
          <w:b/>
          <w:bCs/>
          <w:color w:val="666666"/>
          <w:kern w:val="0"/>
          <w:sz w:val="27"/>
          <w:szCs w:val="27"/>
          <w:lang w:eastAsia="es-UY"/>
          <w14:ligatures w14:val="none"/>
        </w:rPr>
        <w:t>Eric Adams</w:t>
      </w:r>
      <w:r w:rsidRPr="004A1931">
        <w:rPr>
          <w:rFonts w:ascii="Arial" w:eastAsia="Times New Roman" w:hAnsi="Arial" w:cs="Arial"/>
          <w:color w:val="666666"/>
          <w:kern w:val="0"/>
          <w:sz w:val="27"/>
          <w:szCs w:val="27"/>
          <w:lang w:eastAsia="es-UY"/>
          <w14:ligatures w14:val="none"/>
        </w:rPr>
        <w:t> dijo estar de acuerdo con más deportaciones, argumentó que era para proteger a los inmigrantes. En cuanto a lo que dijo </w:t>
      </w:r>
      <w:r w:rsidRPr="004A1931">
        <w:rPr>
          <w:rFonts w:ascii="Arial" w:eastAsia="Times New Roman" w:hAnsi="Arial" w:cs="Arial"/>
          <w:b/>
          <w:bCs/>
          <w:color w:val="666666"/>
          <w:kern w:val="0"/>
          <w:sz w:val="27"/>
          <w:szCs w:val="27"/>
          <w:lang w:eastAsia="es-UY"/>
          <w14:ligatures w14:val="none"/>
        </w:rPr>
        <w:t>Joe</w:t>
      </w:r>
      <w:r w:rsidRPr="004A1931">
        <w:rPr>
          <w:rFonts w:ascii="Arial" w:eastAsia="Times New Roman" w:hAnsi="Arial" w:cs="Arial"/>
          <w:color w:val="666666"/>
          <w:kern w:val="0"/>
          <w:sz w:val="27"/>
          <w:szCs w:val="27"/>
          <w:lang w:eastAsia="es-UY"/>
          <w14:ligatures w14:val="none"/>
        </w:rPr>
        <w:t> , este es un proyecto en curso. Personas como </w:t>
      </w:r>
      <w:r w:rsidRPr="004A1931">
        <w:rPr>
          <w:rFonts w:ascii="Arial" w:eastAsia="Times New Roman" w:hAnsi="Arial" w:cs="Arial"/>
          <w:b/>
          <w:bCs/>
          <w:color w:val="666666"/>
          <w:kern w:val="0"/>
          <w:sz w:val="27"/>
          <w:szCs w:val="27"/>
          <w:lang w:eastAsia="es-UY"/>
          <w14:ligatures w14:val="none"/>
        </w:rPr>
        <w:t>Bannon</w:t>
      </w:r>
      <w:r w:rsidRPr="004A1931">
        <w:rPr>
          <w:rFonts w:ascii="Arial" w:eastAsia="Times New Roman" w:hAnsi="Arial" w:cs="Arial"/>
          <w:color w:val="666666"/>
          <w:kern w:val="0"/>
          <w:sz w:val="27"/>
          <w:szCs w:val="27"/>
          <w:lang w:eastAsia="es-UY"/>
          <w14:ligatures w14:val="none"/>
        </w:rPr>
        <w:t> creen que hay suficientes personas que pueden verse atraídas por esta forma de pensar.</w:t>
      </w:r>
    </w:p>
    <w:p w14:paraId="3D4489AC"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lastRenderedPageBreak/>
        <w:t xml:space="preserve">La derecha ha ido construyendo gradualmente esta división entre un tipo de sujeto indigno y otro digno, inocente y bueno —el buen sujeto negro, el buen sujeto inmigrante, el buen sujeto latino— que debería estar exento de estas amenazas. La pregunta es: ¿cuán efectiva será esta medida para atraer a la gente? – Daniel </w:t>
      </w:r>
      <w:proofErr w:type="spellStart"/>
      <w:r w:rsidRPr="004A1931">
        <w:rPr>
          <w:rFonts w:ascii="Arial" w:eastAsia="Times New Roman" w:hAnsi="Arial" w:cs="Arial"/>
          <w:b/>
          <w:bCs/>
          <w:i/>
          <w:iCs/>
          <w:color w:val="BF4E14" w:themeColor="accent2" w:themeShade="BF"/>
          <w:kern w:val="0"/>
          <w:sz w:val="27"/>
          <w:szCs w:val="27"/>
          <w:lang w:eastAsia="es-UY"/>
          <w14:ligatures w14:val="none"/>
        </w:rPr>
        <w:t>HoSang</w:t>
      </w:r>
      <w:proofErr w:type="spellEnd"/>
    </w:p>
    <w:p w14:paraId="09624DA6" w14:textId="202B4D9C" w:rsidR="004A1931" w:rsidRPr="004A1931" w:rsidRDefault="004A1931" w:rsidP="004A1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B499BB2"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El libro de </w:t>
      </w:r>
      <w:r w:rsidRPr="004A1931">
        <w:rPr>
          <w:rFonts w:ascii="Arial" w:eastAsia="Times New Roman" w:hAnsi="Arial" w:cs="Arial"/>
          <w:b/>
          <w:bCs/>
          <w:color w:val="666666"/>
          <w:kern w:val="0"/>
          <w:sz w:val="27"/>
          <w:szCs w:val="27"/>
          <w:lang w:eastAsia="es-UY"/>
          <w14:ligatures w14:val="none"/>
        </w:rPr>
        <w:t>Paola Ramos</w:t>
      </w:r>
      <w:r w:rsidRPr="004A1931">
        <w:rPr>
          <w:rFonts w:ascii="Arial" w:eastAsia="Times New Roman" w:hAnsi="Arial" w:cs="Arial"/>
          <w:color w:val="666666"/>
          <w:kern w:val="0"/>
          <w:sz w:val="27"/>
          <w:szCs w:val="27"/>
          <w:lang w:eastAsia="es-UY"/>
          <w14:ligatures w14:val="none"/>
        </w:rPr>
        <w:t> sobre los latinos, </w:t>
      </w:r>
      <w:r w:rsidRPr="004A1931">
        <w:rPr>
          <w:rFonts w:ascii="Arial" w:eastAsia="Times New Roman" w:hAnsi="Arial" w:cs="Arial"/>
          <w:i/>
          <w:iCs/>
          <w:color w:val="666666"/>
          <w:kern w:val="0"/>
          <w:sz w:val="27"/>
          <w:szCs w:val="27"/>
          <w:lang w:eastAsia="es-UY"/>
          <w14:ligatures w14:val="none"/>
        </w:rPr>
        <w:t>"Desertores</w:t>
      </w:r>
      <w:r w:rsidRPr="004A1931">
        <w:rPr>
          <w:rFonts w:ascii="Arial" w:eastAsia="Times New Roman" w:hAnsi="Arial" w:cs="Arial"/>
          <w:color w:val="666666"/>
          <w:kern w:val="0"/>
          <w:sz w:val="27"/>
          <w:szCs w:val="27"/>
          <w:lang w:eastAsia="es-UY"/>
          <w14:ligatures w14:val="none"/>
        </w:rPr>
        <w:t> ", argumenta que este es un grupo en transformación. [5] Han cambiado. Ahora, la mayoría de los latinos han pasado más tiempo en Estados Unidos que en sus países de origen. La mayoría consume medios en inglés. Debemos mantener abierta la posibilidad de que su incorporación al proyecto de derecha tenga éxito. Debemos cuestionar la idea de que los latinos experimentarán automáticamente un "retorno" o una "reacción negativa" a las críticas a la violencia nativista. Esto dependerá de la contienda política.</w:t>
      </w:r>
    </w:p>
    <w:p w14:paraId="71E6AC97"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¿Es posible describir la anatomía del movimiento o coalición conservadora multicultural? ¿Cuál es su impacto electoral, su presencia en el movimiento de milicias, en la política callejera fascista y en el ámbito cultural? ¿Cuál es el vínculo que une a estos grupos? ¿Qué hay del papel de las mujeres y las personas queer? ¿Cómo encajan en este proyecto? ¿Son parte del vínculo que une a este grupo o se les invita a participar en ocasiones? </w:t>
      </w:r>
    </w:p>
    <w:p w14:paraId="39780E26"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No creo que sea una coalición homogénea. Mi impresión, por ejemplo, al asistir a mítines como </w:t>
      </w:r>
      <w:proofErr w:type="spellStart"/>
      <w:r w:rsidRPr="004A1931">
        <w:rPr>
          <w:rFonts w:ascii="Arial" w:eastAsia="Times New Roman" w:hAnsi="Arial" w:cs="Arial"/>
          <w:b/>
          <w:bCs/>
          <w:color w:val="666666"/>
          <w:kern w:val="0"/>
          <w:sz w:val="27"/>
          <w:szCs w:val="27"/>
          <w:lang w:eastAsia="es-UY"/>
          <w14:ligatures w14:val="none"/>
        </w:rPr>
        <w:t>Turning</w:t>
      </w:r>
      <w:proofErr w:type="spellEnd"/>
      <w:r w:rsidRPr="004A1931">
        <w:rPr>
          <w:rFonts w:ascii="Arial" w:eastAsia="Times New Roman" w:hAnsi="Arial" w:cs="Arial"/>
          <w:b/>
          <w:bCs/>
          <w:color w:val="666666"/>
          <w:kern w:val="0"/>
          <w:sz w:val="27"/>
          <w:szCs w:val="27"/>
          <w:lang w:eastAsia="es-UY"/>
          <w14:ligatures w14:val="none"/>
        </w:rPr>
        <w:t xml:space="preserve"> Point USA</w:t>
      </w:r>
      <w:r w:rsidRPr="004A1931">
        <w:rPr>
          <w:rFonts w:ascii="Arial" w:eastAsia="Times New Roman" w:hAnsi="Arial" w:cs="Arial"/>
          <w:color w:val="666666"/>
          <w:kern w:val="0"/>
          <w:sz w:val="27"/>
          <w:szCs w:val="27"/>
          <w:lang w:eastAsia="es-UY"/>
          <w14:ligatures w14:val="none"/>
        </w:rPr>
        <w:t> o las conferencias </w:t>
      </w:r>
      <w:r w:rsidRPr="004A1931">
        <w:rPr>
          <w:rFonts w:ascii="Arial" w:eastAsia="Times New Roman" w:hAnsi="Arial" w:cs="Arial"/>
          <w:b/>
          <w:bCs/>
          <w:color w:val="666666"/>
          <w:kern w:val="0"/>
          <w:sz w:val="27"/>
          <w:szCs w:val="27"/>
          <w:lang w:eastAsia="es-UY"/>
          <w14:ligatures w14:val="none"/>
        </w:rPr>
        <w:t>de Trump</w:t>
      </w:r>
      <w:r w:rsidRPr="004A1931">
        <w:rPr>
          <w:rFonts w:ascii="Arial" w:eastAsia="Times New Roman" w:hAnsi="Arial" w:cs="Arial"/>
          <w:color w:val="666666"/>
          <w:kern w:val="0"/>
          <w:sz w:val="27"/>
          <w:szCs w:val="27"/>
          <w:lang w:eastAsia="es-UY"/>
          <w14:ligatures w14:val="none"/>
        </w:rPr>
        <w:t> , es que no solo existen múltiples vías de entrada, sino también numerosas políticas, </w:t>
      </w:r>
      <w:hyperlink r:id="rId17" w:tgtFrame="_blank" w:history="1">
        <w:r w:rsidRPr="004A1931">
          <w:rPr>
            <w:rFonts w:ascii="Arial" w:eastAsia="Times New Roman" w:hAnsi="Arial" w:cs="Arial"/>
            <w:color w:val="FC6B01"/>
            <w:kern w:val="0"/>
            <w:sz w:val="27"/>
            <w:szCs w:val="27"/>
            <w:u w:val="single"/>
            <w:lang w:eastAsia="es-UY"/>
            <w14:ligatures w14:val="none"/>
          </w:rPr>
          <w:t>discursos y puntos de conexión que atraen a la gente</w:t>
        </w:r>
      </w:hyperlink>
      <w:r w:rsidRPr="004A1931">
        <w:rPr>
          <w:rFonts w:ascii="Arial" w:eastAsia="Times New Roman" w:hAnsi="Arial" w:cs="Arial"/>
          <w:color w:val="666666"/>
          <w:kern w:val="0"/>
          <w:sz w:val="27"/>
          <w:szCs w:val="27"/>
          <w:lang w:eastAsia="es-UY"/>
          <w14:ligatures w14:val="none"/>
        </w:rPr>
        <w:t> . Esto también refleja las contradicciones del proyecto porque, como sabemos, hay elementos del capital que saldrán perdiendo significativamente si se producen deportaciones masivas.</w:t>
      </w:r>
    </w:p>
    <w:p w14:paraId="4DC393DB"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Lo que me impresionó de estos espacios </w:t>
      </w:r>
      <w:r w:rsidRPr="004A1931">
        <w:rPr>
          <w:rFonts w:ascii="Arial" w:eastAsia="Times New Roman" w:hAnsi="Arial" w:cs="Arial"/>
          <w:b/>
          <w:bCs/>
          <w:color w:val="666666"/>
          <w:kern w:val="0"/>
          <w:sz w:val="27"/>
          <w:szCs w:val="27"/>
          <w:lang w:eastAsia="es-UY"/>
          <w14:ligatures w14:val="none"/>
        </w:rPr>
        <w:t>conservadores</w:t>
      </w:r>
      <w:r w:rsidRPr="004A1931">
        <w:rPr>
          <w:rFonts w:ascii="Arial" w:eastAsia="Times New Roman" w:hAnsi="Arial" w:cs="Arial"/>
          <w:color w:val="666666"/>
          <w:kern w:val="0"/>
          <w:sz w:val="27"/>
          <w:szCs w:val="27"/>
          <w:lang w:eastAsia="es-UY"/>
          <w14:ligatures w14:val="none"/>
        </w:rPr>
        <w:t> es que la derecha está dispuesta a tolerar cierto grado de contradicción mientras atrae a estos "desertores". No está claro qué elemento prevalecerá. Personas de todas las razas se sienten claramente atraídas por la energía insurgente de la derecha, pero su destino final sigue siendo incierto.</w:t>
      </w:r>
    </w:p>
    <w:p w14:paraId="630C2068"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Para mí, es evidente que </w:t>
      </w:r>
      <w:r w:rsidRPr="004A1931">
        <w:rPr>
          <w:rFonts w:ascii="Arial" w:eastAsia="Times New Roman" w:hAnsi="Arial" w:cs="Arial"/>
          <w:b/>
          <w:bCs/>
          <w:color w:val="666666"/>
          <w:kern w:val="0"/>
          <w:sz w:val="27"/>
          <w:szCs w:val="27"/>
          <w:lang w:eastAsia="es-UY"/>
          <w14:ligatures w14:val="none"/>
        </w:rPr>
        <w:t xml:space="preserve">las políticas </w:t>
      </w:r>
      <w:proofErr w:type="spellStart"/>
      <w:r w:rsidRPr="004A1931">
        <w:rPr>
          <w:rFonts w:ascii="Arial" w:eastAsia="Times New Roman" w:hAnsi="Arial" w:cs="Arial"/>
          <w:b/>
          <w:bCs/>
          <w:color w:val="666666"/>
          <w:kern w:val="0"/>
          <w:sz w:val="27"/>
          <w:szCs w:val="27"/>
          <w:lang w:eastAsia="es-UY"/>
          <w14:ligatures w14:val="none"/>
        </w:rPr>
        <w:t>antitrans</w:t>
      </w:r>
      <w:proofErr w:type="spellEnd"/>
      <w:r w:rsidRPr="004A1931">
        <w:rPr>
          <w:rFonts w:ascii="Arial" w:eastAsia="Times New Roman" w:hAnsi="Arial" w:cs="Arial"/>
          <w:color w:val="666666"/>
          <w:kern w:val="0"/>
          <w:sz w:val="27"/>
          <w:szCs w:val="27"/>
          <w:lang w:eastAsia="es-UY"/>
          <w14:ligatures w14:val="none"/>
        </w:rPr>
        <w:t> , en particular, están conectadas con una crítica al </w:t>
      </w:r>
      <w:proofErr w:type="gramStart"/>
      <w:r w:rsidRPr="004A1931">
        <w:rPr>
          <w:rFonts w:ascii="Arial" w:eastAsia="Times New Roman" w:hAnsi="Arial" w:cs="Arial"/>
          <w:i/>
          <w:iCs/>
          <w:color w:val="666666"/>
          <w:kern w:val="0"/>
          <w:sz w:val="27"/>
          <w:szCs w:val="27"/>
          <w:lang w:eastAsia="es-UY"/>
          <w14:ligatures w14:val="none"/>
        </w:rPr>
        <w:t>establishment</w:t>
      </w:r>
      <w:proofErr w:type="gramEnd"/>
      <w:r w:rsidRPr="004A1931">
        <w:rPr>
          <w:rFonts w:ascii="Arial" w:eastAsia="Times New Roman" w:hAnsi="Arial" w:cs="Arial"/>
          <w:color w:val="666666"/>
          <w:kern w:val="0"/>
          <w:sz w:val="27"/>
          <w:szCs w:val="27"/>
          <w:lang w:eastAsia="es-UY"/>
          <w14:ligatures w14:val="none"/>
        </w:rPr>
        <w:t> liberal , pero también se han incluido figuras como </w:t>
      </w:r>
      <w:r w:rsidRPr="004A1931">
        <w:rPr>
          <w:rFonts w:ascii="Arial" w:eastAsia="Times New Roman" w:hAnsi="Arial" w:cs="Arial"/>
          <w:b/>
          <w:bCs/>
          <w:color w:val="666666"/>
          <w:kern w:val="0"/>
          <w:sz w:val="27"/>
          <w:szCs w:val="27"/>
          <w:lang w:eastAsia="es-UY"/>
          <w14:ligatures w14:val="none"/>
        </w:rPr>
        <w:t>Peter Thiel</w:t>
      </w:r>
      <w:r w:rsidRPr="004A1931">
        <w:rPr>
          <w:rFonts w:ascii="Arial" w:eastAsia="Times New Roman" w:hAnsi="Arial" w:cs="Arial"/>
          <w:color w:val="666666"/>
          <w:kern w:val="0"/>
          <w:sz w:val="27"/>
          <w:szCs w:val="27"/>
          <w:lang w:eastAsia="es-UY"/>
          <w14:ligatures w14:val="none"/>
        </w:rPr>
        <w:t xml:space="preserve"> y otros hombres y mujeres </w:t>
      </w:r>
      <w:proofErr w:type="spellStart"/>
      <w:r w:rsidRPr="004A1931">
        <w:rPr>
          <w:rFonts w:ascii="Arial" w:eastAsia="Times New Roman" w:hAnsi="Arial" w:cs="Arial"/>
          <w:color w:val="666666"/>
          <w:kern w:val="0"/>
          <w:sz w:val="27"/>
          <w:szCs w:val="27"/>
          <w:lang w:eastAsia="es-UY"/>
          <w14:ligatures w14:val="none"/>
        </w:rPr>
        <w:t>gays</w:t>
      </w:r>
      <w:proofErr w:type="spellEnd"/>
      <w:r w:rsidRPr="004A1931">
        <w:rPr>
          <w:rFonts w:ascii="Arial" w:eastAsia="Times New Roman" w:hAnsi="Arial" w:cs="Arial"/>
          <w:color w:val="666666"/>
          <w:kern w:val="0"/>
          <w:sz w:val="27"/>
          <w:szCs w:val="27"/>
          <w:lang w:eastAsia="es-UY"/>
          <w14:ligatures w14:val="none"/>
        </w:rPr>
        <w:t>. En su libro, </w:t>
      </w:r>
      <w:r w:rsidRPr="004A1931">
        <w:rPr>
          <w:rFonts w:ascii="Arial" w:eastAsia="Times New Roman" w:hAnsi="Arial" w:cs="Arial"/>
          <w:b/>
          <w:bCs/>
          <w:color w:val="666666"/>
          <w:kern w:val="0"/>
          <w:sz w:val="27"/>
          <w:szCs w:val="27"/>
          <w:lang w:eastAsia="es-UY"/>
          <w14:ligatures w14:val="none"/>
        </w:rPr>
        <w:t>Paola Ramos</w:t>
      </w:r>
      <w:r w:rsidRPr="004A1931">
        <w:rPr>
          <w:rFonts w:ascii="Arial" w:eastAsia="Times New Roman" w:hAnsi="Arial" w:cs="Arial"/>
          <w:color w:val="666666"/>
          <w:kern w:val="0"/>
          <w:sz w:val="27"/>
          <w:szCs w:val="27"/>
          <w:lang w:eastAsia="es-UY"/>
          <w14:ligatures w14:val="none"/>
        </w:rPr>
        <w:t> menciona al fundador de </w:t>
      </w:r>
      <w:proofErr w:type="spellStart"/>
      <w:r w:rsidRPr="004A1931">
        <w:rPr>
          <w:rFonts w:ascii="Arial" w:eastAsia="Times New Roman" w:hAnsi="Arial" w:cs="Arial"/>
          <w:i/>
          <w:iCs/>
          <w:color w:val="666666"/>
          <w:kern w:val="0"/>
          <w:sz w:val="27"/>
          <w:szCs w:val="27"/>
          <w:lang w:eastAsia="es-UY"/>
          <w14:ligatures w14:val="none"/>
        </w:rPr>
        <w:t>Gays</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Against</w:t>
      </w:r>
      <w:proofErr w:type="spellEnd"/>
      <w:r w:rsidRPr="004A1931">
        <w:rPr>
          <w:rFonts w:ascii="Arial" w:eastAsia="Times New Roman" w:hAnsi="Arial" w:cs="Arial"/>
          <w:i/>
          <w:iCs/>
          <w:color w:val="666666"/>
          <w:kern w:val="0"/>
          <w:sz w:val="27"/>
          <w:szCs w:val="27"/>
          <w:lang w:eastAsia="es-UY"/>
          <w14:ligatures w14:val="none"/>
        </w:rPr>
        <w:t xml:space="preserve"> </w:t>
      </w:r>
      <w:proofErr w:type="spellStart"/>
      <w:r w:rsidRPr="004A1931">
        <w:rPr>
          <w:rFonts w:ascii="Arial" w:eastAsia="Times New Roman" w:hAnsi="Arial" w:cs="Arial"/>
          <w:i/>
          <w:iCs/>
          <w:color w:val="666666"/>
          <w:kern w:val="0"/>
          <w:sz w:val="27"/>
          <w:szCs w:val="27"/>
          <w:lang w:eastAsia="es-UY"/>
          <w14:ligatures w14:val="none"/>
        </w:rPr>
        <w:t>Groomers</w:t>
      </w:r>
      <w:proofErr w:type="spellEnd"/>
      <w:r w:rsidRPr="004A1931">
        <w:rPr>
          <w:rFonts w:ascii="Arial" w:eastAsia="Times New Roman" w:hAnsi="Arial" w:cs="Arial"/>
          <w:color w:val="666666"/>
          <w:kern w:val="0"/>
          <w:sz w:val="27"/>
          <w:szCs w:val="27"/>
          <w:lang w:eastAsia="es-UY"/>
          <w14:ligatures w14:val="none"/>
        </w:rPr>
        <w:t> , un latino del sur de Florida. Mi argumento es que </w:t>
      </w:r>
      <w:r w:rsidRPr="004A1931">
        <w:rPr>
          <w:rFonts w:ascii="Arial" w:eastAsia="Times New Roman" w:hAnsi="Arial" w:cs="Arial"/>
          <w:b/>
          <w:bCs/>
          <w:color w:val="666666"/>
          <w:kern w:val="0"/>
          <w:sz w:val="27"/>
          <w:szCs w:val="27"/>
          <w:lang w:eastAsia="es-UY"/>
          <w14:ligatures w14:val="none"/>
        </w:rPr>
        <w:t>la adhesión a la derecha trasciende las categorías rígidas</w:t>
      </w:r>
      <w:r w:rsidRPr="004A1931">
        <w:rPr>
          <w:rFonts w:ascii="Arial" w:eastAsia="Times New Roman" w:hAnsi="Arial" w:cs="Arial"/>
          <w:color w:val="666666"/>
          <w:kern w:val="0"/>
          <w:sz w:val="27"/>
          <w:szCs w:val="27"/>
          <w:lang w:eastAsia="es-UY"/>
          <w14:ligatures w14:val="none"/>
        </w:rPr>
        <w:t xml:space="preserve"> . Es revelador observar cómo el mecanismo que los politólogos solían llamar </w:t>
      </w:r>
      <w:r w:rsidRPr="004A1931">
        <w:rPr>
          <w:rFonts w:ascii="Arial" w:eastAsia="Times New Roman" w:hAnsi="Arial" w:cs="Arial"/>
          <w:color w:val="666666"/>
          <w:kern w:val="0"/>
          <w:sz w:val="27"/>
          <w:szCs w:val="27"/>
          <w:lang w:eastAsia="es-UY"/>
          <w14:ligatures w14:val="none"/>
        </w:rPr>
        <w:lastRenderedPageBreak/>
        <w:t>"destino colectivo" —la idea de que un ataque percibido contra un miembro del propio grupo identitario moviliza a todo el colectivo— no ha desaparecido por completo, pero ya no funciona como solíamos imaginar.</w:t>
      </w:r>
    </w:p>
    <w:p w14:paraId="30C567C9"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63442C8A" w14:textId="0B3A5D3E" w:rsidR="004A1931" w:rsidRPr="004A1931" w:rsidRDefault="004A1931" w:rsidP="004A1931">
      <w:pPr>
        <w:spacing w:after="0" w:line="240" w:lineRule="auto"/>
        <w:jc w:val="center"/>
        <w:rPr>
          <w:rFonts w:ascii="Arial" w:eastAsia="Times New Roman" w:hAnsi="Arial" w:cs="Arial"/>
          <w:b/>
          <w:bCs/>
          <w:i/>
          <w:iCs/>
          <w:color w:val="666666"/>
          <w:kern w:val="0"/>
          <w:sz w:val="27"/>
          <w:szCs w:val="27"/>
          <w:lang w:eastAsia="es-UY"/>
          <w14:ligatures w14:val="none"/>
        </w:rPr>
      </w:pPr>
      <w:r w:rsidRPr="004A1931">
        <w:rPr>
          <w:rFonts w:ascii="Arial" w:eastAsia="Times New Roman" w:hAnsi="Arial" w:cs="Arial"/>
          <w:b/>
          <w:bCs/>
          <w:i/>
          <w:iCs/>
          <w:color w:val="FC6B01"/>
          <w:kern w:val="0"/>
          <w:sz w:val="27"/>
          <w:szCs w:val="27"/>
          <w:lang w:eastAsia="es-UY"/>
          <w14:ligatures w14:val="none"/>
        </w:rPr>
        <w:t>Las personas de todas las razas se sienten claramente atraídas por la energía insurgente de la derecha, pero su destino final sigue siendo incierto.</w:t>
      </w:r>
    </w:p>
    <w:p w14:paraId="496DA683" w14:textId="5917CC8B" w:rsidR="004A1931" w:rsidRPr="004A1931" w:rsidRDefault="004A1931" w:rsidP="004A1931">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E99DD83" w14:textId="77777777" w:rsidR="004A1931" w:rsidRPr="004A1931" w:rsidRDefault="004A1931" w:rsidP="004A1931">
      <w:pPr>
        <w:spacing w:line="240" w:lineRule="auto"/>
        <w:rPr>
          <w:rFonts w:ascii="Times New Roman" w:eastAsia="Times New Roman" w:hAnsi="Times New Roman" w:cs="Times New Roman"/>
          <w:b/>
          <w:bCs/>
          <w:i/>
          <w:iCs/>
          <w:color w:val="000000"/>
          <w:kern w:val="0"/>
          <w:sz w:val="27"/>
          <w:szCs w:val="27"/>
          <w:lang w:eastAsia="es-UY"/>
          <w14:ligatures w14:val="none"/>
        </w:rPr>
      </w:pPr>
      <w:r w:rsidRPr="004A1931">
        <w:rPr>
          <w:rFonts w:ascii="Times New Roman" w:eastAsia="Times New Roman" w:hAnsi="Times New Roman" w:cs="Times New Roman"/>
          <w:b/>
          <w:bCs/>
          <w:i/>
          <w:iCs/>
          <w:color w:val="000000"/>
          <w:kern w:val="0"/>
          <w:sz w:val="27"/>
          <w:szCs w:val="27"/>
          <w:lang w:eastAsia="es-UY"/>
          <w14:ligatures w14:val="none"/>
        </w:rPr>
        <w:t xml:space="preserve">Daniel </w:t>
      </w:r>
      <w:proofErr w:type="spellStart"/>
      <w:r w:rsidRPr="004A1931">
        <w:rPr>
          <w:rFonts w:ascii="Times New Roman" w:eastAsia="Times New Roman" w:hAnsi="Times New Roman" w:cs="Times New Roman"/>
          <w:b/>
          <w:bCs/>
          <w:i/>
          <w:iCs/>
          <w:color w:val="000000"/>
          <w:kern w:val="0"/>
          <w:sz w:val="27"/>
          <w:szCs w:val="27"/>
          <w:lang w:eastAsia="es-UY"/>
          <w14:ligatures w14:val="none"/>
        </w:rPr>
        <w:t>HoSang</w:t>
      </w:r>
      <w:proofErr w:type="spellEnd"/>
    </w:p>
    <w:p w14:paraId="3FD3AFF9"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JL —</w:t>
      </w:r>
      <w:r w:rsidRPr="004A1931">
        <w:rPr>
          <w:rFonts w:ascii="Arial" w:eastAsia="Times New Roman" w:hAnsi="Arial" w:cs="Arial"/>
          <w:color w:val="666666"/>
          <w:kern w:val="0"/>
          <w:sz w:val="27"/>
          <w:szCs w:val="27"/>
          <w:lang w:eastAsia="es-UY"/>
          <w14:ligatures w14:val="none"/>
        </w:rPr>
        <w:t>  Creo que este tema del pegamento es realmente importante. Busco constantemente paralelismos históricos, no solo con la derecha, sino también con otros momentos de realineamiento en la política estadounidense. </w:t>
      </w:r>
      <w:hyperlink r:id="rId18" w:tgtFrame="_blank" w:history="1">
        <w:r w:rsidRPr="004A1931">
          <w:rPr>
            <w:rFonts w:ascii="Arial" w:eastAsia="Times New Roman" w:hAnsi="Arial" w:cs="Arial"/>
            <w:color w:val="FC6B01"/>
            <w:kern w:val="0"/>
            <w:sz w:val="27"/>
            <w:szCs w:val="27"/>
            <w:u w:val="single"/>
            <w:lang w:eastAsia="es-UY"/>
            <w14:ligatures w14:val="none"/>
          </w:rPr>
          <w:t>Los movimientos fascistas</w:t>
        </w:r>
      </w:hyperlink>
      <w:r w:rsidRPr="004A1931">
        <w:rPr>
          <w:rFonts w:ascii="Arial" w:eastAsia="Times New Roman" w:hAnsi="Arial" w:cs="Arial"/>
          <w:color w:val="666666"/>
          <w:kern w:val="0"/>
          <w:sz w:val="27"/>
          <w:szCs w:val="27"/>
          <w:lang w:eastAsia="es-UY"/>
          <w14:ligatures w14:val="none"/>
        </w:rPr>
        <w:t> siempre presentan esta cualidad heterogénea y confusa. En cambio, si observamos la coalición </w:t>
      </w:r>
      <w:r w:rsidRPr="004A1931">
        <w:rPr>
          <w:rFonts w:ascii="Arial" w:eastAsia="Times New Roman" w:hAnsi="Arial" w:cs="Arial"/>
          <w:b/>
          <w:bCs/>
          <w:color w:val="666666"/>
          <w:kern w:val="0"/>
          <w:sz w:val="27"/>
          <w:szCs w:val="27"/>
          <w:lang w:eastAsia="es-UY"/>
          <w14:ligatures w14:val="none"/>
        </w:rPr>
        <w:t>del New Deal</w:t>
      </w:r>
      <w:r w:rsidRPr="004A1931">
        <w:rPr>
          <w:rFonts w:ascii="Arial" w:eastAsia="Times New Roman" w:hAnsi="Arial" w:cs="Arial"/>
          <w:color w:val="666666"/>
          <w:kern w:val="0"/>
          <w:sz w:val="27"/>
          <w:szCs w:val="27"/>
          <w:lang w:eastAsia="es-UY"/>
          <w14:ligatures w14:val="none"/>
        </w:rPr>
        <w:t> de 1932, vemos a un presidente fuerte y algo autoritario que llegó al poder con el control de ambas cámaras del Congreso y el apoyo de movimientos sociales locales como sindicatos automovilísticos militantes, liberales progresistas y planificadores estatales, junto con diversas fuerzas interesadas en cambiar las instituciones estadounidenses para cimentar una nueva relación entre el gobierno federal y los estados, o entre el poder ejecutivo y los demás poderes del gobierno; pero aún existían instituciones funcionalmente sólidas.</w:t>
      </w:r>
    </w:p>
    <w:p w14:paraId="3712C4F1"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En contraste, ahora estamos experimentando un realineamiento con instituciones en ruinas, instituciones desacreditadas, una Corte Suprema sin legitimidad popular, un Congreso fragmentado desde hace décadas y un poder ejecutivo que gobierna por decreto. En estas condiciones, las cosas son muy diferentes, y estamos tratando de comprender qué significa todo esto, pero creo que el nacionalismo autoritario actúa como el cimiento ideológico de la derecha. El </w:t>
      </w:r>
      <w:hyperlink r:id="rId19" w:tgtFrame="_blank" w:history="1">
        <w:r w:rsidRPr="004A1931">
          <w:rPr>
            <w:rFonts w:ascii="Arial" w:eastAsia="Times New Roman" w:hAnsi="Arial" w:cs="Arial"/>
            <w:b/>
            <w:bCs/>
            <w:color w:val="FC6B01"/>
            <w:kern w:val="0"/>
            <w:sz w:val="27"/>
            <w:szCs w:val="27"/>
            <w:u w:val="single"/>
            <w:lang w:eastAsia="es-UY"/>
            <w14:ligatures w14:val="none"/>
          </w:rPr>
          <w:t>Partido Republicano</w:t>
        </w:r>
        <w:r w:rsidRPr="004A1931">
          <w:rPr>
            <w:rFonts w:ascii="Arial" w:eastAsia="Times New Roman" w:hAnsi="Arial" w:cs="Arial"/>
            <w:color w:val="FC6B01"/>
            <w:kern w:val="0"/>
            <w:sz w:val="27"/>
            <w:szCs w:val="27"/>
            <w:u w:val="single"/>
            <w:lang w:eastAsia="es-UY"/>
            <w14:ligatures w14:val="none"/>
          </w:rPr>
          <w:t xml:space="preserve"> es ahora un partido </w:t>
        </w:r>
        <w:proofErr w:type="spellStart"/>
        <w:r w:rsidRPr="004A1931">
          <w:rPr>
            <w:rFonts w:ascii="Arial" w:eastAsia="Times New Roman" w:hAnsi="Arial" w:cs="Arial"/>
            <w:color w:val="FC6B01"/>
            <w:kern w:val="0"/>
            <w:sz w:val="27"/>
            <w:szCs w:val="27"/>
            <w:u w:val="single"/>
            <w:lang w:eastAsia="es-UY"/>
            <w14:ligatures w14:val="none"/>
          </w:rPr>
          <w:t>trumpista</w:t>
        </w:r>
        <w:proofErr w:type="spellEnd"/>
        <w:r w:rsidRPr="004A1931">
          <w:rPr>
            <w:rFonts w:ascii="Arial" w:eastAsia="Times New Roman" w:hAnsi="Arial" w:cs="Arial"/>
            <w:color w:val="FC6B01"/>
            <w:kern w:val="0"/>
            <w:sz w:val="27"/>
            <w:szCs w:val="27"/>
            <w:u w:val="single"/>
            <w:lang w:eastAsia="es-UY"/>
            <w14:ligatures w14:val="none"/>
          </w:rPr>
          <w:t xml:space="preserve"> de pies a cabeza</w:t>
        </w:r>
      </w:hyperlink>
      <w:r w:rsidRPr="004A1931">
        <w:rPr>
          <w:rFonts w:ascii="Arial" w:eastAsia="Times New Roman" w:hAnsi="Arial" w:cs="Arial"/>
          <w:color w:val="666666"/>
          <w:kern w:val="0"/>
          <w:sz w:val="27"/>
          <w:szCs w:val="27"/>
          <w:lang w:eastAsia="es-UY"/>
          <w14:ligatures w14:val="none"/>
        </w:rPr>
        <w:t> , completamente "mágico". En cierto modo, ya no necesitamos los movimientos callejeros fascistas ni las milicias de antes, porque todo eso ha sido absorbido por el partido.</w:t>
      </w:r>
    </w:p>
    <w:p w14:paraId="661A1117"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Creo que esta idea del nacionalismo, especialmente la retórica antiinmigrante, es fundamental para construir una coalición multirracial. El tema de la civilización occidental del que hablaron los </w:t>
      </w:r>
      <w:proofErr w:type="spellStart"/>
      <w:r w:rsidRPr="004A1931">
        <w:rPr>
          <w:rFonts w:ascii="Arial" w:eastAsia="Times New Roman" w:hAnsi="Arial" w:cs="Arial"/>
          <w:i/>
          <w:iCs/>
          <w:color w:val="666666"/>
          <w:kern w:val="0"/>
          <w:sz w:val="27"/>
          <w:szCs w:val="27"/>
          <w:lang w:eastAsia="es-UY"/>
          <w14:ligatures w14:val="none"/>
        </w:rPr>
        <w:t>Proud</w:t>
      </w:r>
      <w:proofErr w:type="spellEnd"/>
      <w:r w:rsidRPr="004A1931">
        <w:rPr>
          <w:rFonts w:ascii="Arial" w:eastAsia="Times New Roman" w:hAnsi="Arial" w:cs="Arial"/>
          <w:i/>
          <w:iCs/>
          <w:color w:val="666666"/>
          <w:kern w:val="0"/>
          <w:sz w:val="27"/>
          <w:szCs w:val="27"/>
          <w:lang w:eastAsia="es-UY"/>
          <w14:ligatures w14:val="none"/>
        </w:rPr>
        <w:t xml:space="preserve"> Boys y otros (la defensa retórica de los valores occidentales) es algo en lo que cualquiera puede participar, ¿verdad? Ahí es donde reside su potencial multirracial. Esa fue la línea de los </w:t>
      </w:r>
      <w:proofErr w:type="spellStart"/>
      <w:r w:rsidRPr="004A1931">
        <w:rPr>
          <w:rFonts w:ascii="Arial" w:eastAsia="Times New Roman" w:hAnsi="Arial" w:cs="Arial"/>
          <w:i/>
          <w:iCs/>
          <w:color w:val="666666"/>
          <w:kern w:val="0"/>
          <w:sz w:val="27"/>
          <w:szCs w:val="27"/>
          <w:lang w:eastAsia="es-UY"/>
          <w14:ligatures w14:val="none"/>
        </w:rPr>
        <w:t>Proud</w:t>
      </w:r>
      <w:proofErr w:type="spellEnd"/>
      <w:r w:rsidRPr="004A1931">
        <w:rPr>
          <w:rFonts w:ascii="Arial" w:eastAsia="Times New Roman" w:hAnsi="Arial" w:cs="Arial"/>
          <w:i/>
          <w:iCs/>
          <w:color w:val="666666"/>
          <w:kern w:val="0"/>
          <w:sz w:val="27"/>
          <w:szCs w:val="27"/>
          <w:lang w:eastAsia="es-UY"/>
          <w14:ligatures w14:val="none"/>
        </w:rPr>
        <w:t xml:space="preserve"> Boys</w:t>
      </w:r>
      <w:r w:rsidRPr="004A1931">
        <w:rPr>
          <w:rFonts w:ascii="Arial" w:eastAsia="Times New Roman" w:hAnsi="Arial" w:cs="Arial"/>
          <w:color w:val="666666"/>
          <w:kern w:val="0"/>
          <w:sz w:val="27"/>
          <w:szCs w:val="27"/>
          <w:lang w:eastAsia="es-UY"/>
          <w14:ligatures w14:val="none"/>
        </w:rPr>
        <w:t> . Además, la política evangélica ha crecido enormemente en los últimos años, al igual que la derecha evangélica y el nacionalismo cristiano. </w:t>
      </w:r>
      <w:proofErr w:type="spellStart"/>
      <w:r w:rsidRPr="004A1931">
        <w:rPr>
          <w:rFonts w:ascii="Arial" w:eastAsia="Times New Roman" w:hAnsi="Arial" w:cs="Arial"/>
          <w:b/>
          <w:bCs/>
          <w:color w:val="666666"/>
          <w:kern w:val="0"/>
          <w:sz w:val="27"/>
          <w:szCs w:val="27"/>
          <w:lang w:eastAsia="es-UY"/>
          <w14:ligatures w14:val="none"/>
        </w:rPr>
        <w:t>Turning</w:t>
      </w:r>
      <w:proofErr w:type="spellEnd"/>
      <w:r w:rsidRPr="004A1931">
        <w:rPr>
          <w:rFonts w:ascii="Arial" w:eastAsia="Times New Roman" w:hAnsi="Arial" w:cs="Arial"/>
          <w:b/>
          <w:bCs/>
          <w:color w:val="666666"/>
          <w:kern w:val="0"/>
          <w:sz w:val="27"/>
          <w:szCs w:val="27"/>
          <w:lang w:eastAsia="es-UY"/>
          <w14:ligatures w14:val="none"/>
        </w:rPr>
        <w:t xml:space="preserve"> Point USA</w:t>
      </w:r>
      <w:r w:rsidRPr="004A1931">
        <w:rPr>
          <w:rFonts w:ascii="Arial" w:eastAsia="Times New Roman" w:hAnsi="Arial" w:cs="Arial"/>
          <w:color w:val="666666"/>
          <w:kern w:val="0"/>
          <w:sz w:val="27"/>
          <w:szCs w:val="27"/>
          <w:lang w:eastAsia="es-UY"/>
          <w14:ligatures w14:val="none"/>
        </w:rPr>
        <w:t xml:space="preserve"> comenzó como una organización libertaria y lentamente se </w:t>
      </w:r>
      <w:r w:rsidRPr="004A1931">
        <w:rPr>
          <w:rFonts w:ascii="Arial" w:eastAsia="Times New Roman" w:hAnsi="Arial" w:cs="Arial"/>
          <w:color w:val="666666"/>
          <w:kern w:val="0"/>
          <w:sz w:val="27"/>
          <w:szCs w:val="27"/>
          <w:lang w:eastAsia="es-UY"/>
          <w14:ligatures w14:val="none"/>
        </w:rPr>
        <w:lastRenderedPageBreak/>
        <w:t>transformó en un grupo nacionalista cristiano de extrema derecha y, cada vez más, cristiano. Un cierto tipo de política de civilización cristiana, y especialmente la política autoritaria, puede unir a una formación multirracial. Como Dan mencionó anteriormente, en una </w:t>
      </w:r>
      <w:hyperlink r:id="rId20" w:tgtFrame="_blank" w:history="1">
        <w:r w:rsidRPr="004A1931">
          <w:rPr>
            <w:rFonts w:ascii="Arial" w:eastAsia="Times New Roman" w:hAnsi="Arial" w:cs="Arial"/>
            <w:color w:val="FC6B01"/>
            <w:kern w:val="0"/>
            <w:sz w:val="27"/>
            <w:szCs w:val="27"/>
            <w:u w:val="single"/>
            <w:lang w:eastAsia="es-UY"/>
            <w14:ligatures w14:val="none"/>
          </w:rPr>
          <w:t>sociedad neoliberal brutalizada</w:t>
        </w:r>
      </w:hyperlink>
      <w:r w:rsidRPr="004A1931">
        <w:rPr>
          <w:rFonts w:ascii="Arial" w:eastAsia="Times New Roman" w:hAnsi="Arial" w:cs="Arial"/>
          <w:color w:val="666666"/>
          <w:kern w:val="0"/>
          <w:sz w:val="27"/>
          <w:szCs w:val="27"/>
          <w:lang w:eastAsia="es-UY"/>
          <w14:ligatures w14:val="none"/>
        </w:rPr>
        <w:t> , uno puede ser el dispensador de crueldad o el que la sufre. Es así de simple; en cierto modo, a eso se reduce esta política.</w:t>
      </w:r>
    </w:p>
    <w:p w14:paraId="579F0973"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110E7A66"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 xml:space="preserve">Esta idea del nacionalismo, especialmente la retórica antiinmigrante, es fundamental para construir una coalición multirracial. El tema de la civilización occidental del que hablaron los </w:t>
      </w:r>
      <w:proofErr w:type="spellStart"/>
      <w:r w:rsidRPr="004A1931">
        <w:rPr>
          <w:rFonts w:ascii="Arial" w:eastAsia="Times New Roman" w:hAnsi="Arial" w:cs="Arial"/>
          <w:b/>
          <w:bCs/>
          <w:i/>
          <w:iCs/>
          <w:color w:val="BF4E14" w:themeColor="accent2" w:themeShade="BF"/>
          <w:kern w:val="0"/>
          <w:sz w:val="27"/>
          <w:szCs w:val="27"/>
          <w:lang w:eastAsia="es-UY"/>
          <w14:ligatures w14:val="none"/>
        </w:rPr>
        <w:t>Proud</w:t>
      </w:r>
      <w:proofErr w:type="spellEnd"/>
      <w:r w:rsidRPr="004A1931">
        <w:rPr>
          <w:rFonts w:ascii="Arial" w:eastAsia="Times New Roman" w:hAnsi="Arial" w:cs="Arial"/>
          <w:b/>
          <w:bCs/>
          <w:i/>
          <w:iCs/>
          <w:color w:val="BF4E14" w:themeColor="accent2" w:themeShade="BF"/>
          <w:kern w:val="0"/>
          <w:sz w:val="27"/>
          <w:szCs w:val="27"/>
          <w:lang w:eastAsia="es-UY"/>
          <w14:ligatures w14:val="none"/>
        </w:rPr>
        <w:t xml:space="preserve"> Boys y otros —la defensa retórica de los valores occidentales— es algo en lo que cualquiera puede participar, ¿verdad? Ahí reside su potencial multirracial. – Joseph Lowndes</w:t>
      </w:r>
    </w:p>
    <w:p w14:paraId="737A42C4" w14:textId="095D633D" w:rsidR="004A1931" w:rsidRPr="004A1931" w:rsidRDefault="004A1931" w:rsidP="004A1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4603D62"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Esto conecta la dimensión de género, la lógica del capitalismo y el autoritarismo: </w:t>
      </w:r>
      <w:r w:rsidRPr="004A1931">
        <w:rPr>
          <w:rFonts w:ascii="Arial" w:eastAsia="Times New Roman" w:hAnsi="Arial" w:cs="Arial"/>
          <w:b/>
          <w:bCs/>
          <w:color w:val="666666"/>
          <w:kern w:val="0"/>
          <w:sz w:val="27"/>
          <w:szCs w:val="27"/>
          <w:lang w:eastAsia="es-UY"/>
          <w14:ligatures w14:val="none"/>
        </w:rPr>
        <w:t>la idea binaria de que hay ganadores y perdedores</w:t>
      </w:r>
      <w:r w:rsidRPr="004A1931">
        <w:rPr>
          <w:rFonts w:ascii="Arial" w:eastAsia="Times New Roman" w:hAnsi="Arial" w:cs="Arial"/>
          <w:color w:val="666666"/>
          <w:kern w:val="0"/>
          <w:sz w:val="27"/>
          <w:szCs w:val="27"/>
          <w:lang w:eastAsia="es-UY"/>
          <w14:ligatures w14:val="none"/>
        </w:rPr>
        <w:t> , conquistadores y conquistados. Esta narrativa permea toda la campaña de </w:t>
      </w:r>
      <w:r w:rsidRPr="004A1931">
        <w:rPr>
          <w:rFonts w:ascii="Arial" w:eastAsia="Times New Roman" w:hAnsi="Arial" w:cs="Arial"/>
          <w:b/>
          <w:bCs/>
          <w:color w:val="666666"/>
          <w:kern w:val="0"/>
          <w:sz w:val="27"/>
          <w:szCs w:val="27"/>
          <w:lang w:eastAsia="es-UY"/>
          <w14:ligatures w14:val="none"/>
        </w:rPr>
        <w:t>Trump</w:t>
      </w:r>
      <w:r w:rsidRPr="004A1931">
        <w:rPr>
          <w:rFonts w:ascii="Arial" w:eastAsia="Times New Roman" w:hAnsi="Arial" w:cs="Arial"/>
          <w:color w:val="666666"/>
          <w:kern w:val="0"/>
          <w:sz w:val="27"/>
          <w:szCs w:val="27"/>
          <w:lang w:eastAsia="es-UY"/>
          <w14:ligatures w14:val="none"/>
        </w:rPr>
        <w:t xml:space="preserve"> , así como a los movimientos de extrema derecha aliados, y explica por qué la oligarquía multimillonaria abraza el </w:t>
      </w:r>
      <w:proofErr w:type="spellStart"/>
      <w:r w:rsidRPr="004A1931">
        <w:rPr>
          <w:rFonts w:ascii="Arial" w:eastAsia="Times New Roman" w:hAnsi="Arial" w:cs="Arial"/>
          <w:color w:val="666666"/>
          <w:kern w:val="0"/>
          <w:sz w:val="27"/>
          <w:szCs w:val="27"/>
          <w:lang w:eastAsia="es-UY"/>
          <w14:ligatures w14:val="none"/>
        </w:rPr>
        <w:t>trumpismo</w:t>
      </w:r>
      <w:proofErr w:type="spellEnd"/>
      <w:r w:rsidRPr="004A1931">
        <w:rPr>
          <w:rFonts w:ascii="Arial" w:eastAsia="Times New Roman" w:hAnsi="Arial" w:cs="Arial"/>
          <w:color w:val="666666"/>
          <w:kern w:val="0"/>
          <w:sz w:val="27"/>
          <w:szCs w:val="27"/>
          <w:lang w:eastAsia="es-UY"/>
          <w14:ligatures w14:val="none"/>
        </w:rPr>
        <w:t>. Las élites demócratas y mediáticas no solo se inclinan ante Trump, sino que se unen con gusto a él porque ahí residen sus intereses.</w:t>
      </w:r>
    </w:p>
    <w:p w14:paraId="6B1FACE5"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Creo que este gesto de sumisión demócrata —arrodillarse ante el poder— revela otro argumento crucial que nosotros y otros hemos planteado: gran parte de esta energía derechista no es antagónica a las corrientes dominantes del liberalismo de mercado. Al contrario, es su máxima expresión. Esto es materialmente cierto, como cuando se señala que </w:t>
      </w:r>
      <w:r w:rsidRPr="004A1931">
        <w:rPr>
          <w:rFonts w:ascii="Arial" w:eastAsia="Times New Roman" w:hAnsi="Arial" w:cs="Arial"/>
          <w:b/>
          <w:bCs/>
          <w:color w:val="666666"/>
          <w:kern w:val="0"/>
          <w:sz w:val="27"/>
          <w:szCs w:val="27"/>
          <w:lang w:eastAsia="es-UY"/>
          <w14:ligatures w14:val="none"/>
        </w:rPr>
        <w:t>Trump</w:t>
      </w:r>
      <w:r w:rsidRPr="004A1931">
        <w:rPr>
          <w:rFonts w:ascii="Arial" w:eastAsia="Times New Roman" w:hAnsi="Arial" w:cs="Arial"/>
          <w:color w:val="666666"/>
          <w:kern w:val="0"/>
          <w:sz w:val="27"/>
          <w:szCs w:val="27"/>
          <w:lang w:eastAsia="es-UY"/>
          <w14:ligatures w14:val="none"/>
        </w:rPr>
        <w:t> se basa en las órdenes de deportación de </w:t>
      </w:r>
      <w:r w:rsidRPr="004A1931">
        <w:rPr>
          <w:rFonts w:ascii="Arial" w:eastAsia="Times New Roman" w:hAnsi="Arial" w:cs="Arial"/>
          <w:b/>
          <w:bCs/>
          <w:color w:val="666666"/>
          <w:kern w:val="0"/>
          <w:sz w:val="27"/>
          <w:szCs w:val="27"/>
          <w:lang w:eastAsia="es-UY"/>
          <w14:ligatures w14:val="none"/>
        </w:rPr>
        <w:t>Barack Obama</w:t>
      </w:r>
      <w:r w:rsidRPr="004A1931">
        <w:rPr>
          <w:rFonts w:ascii="Arial" w:eastAsia="Times New Roman" w:hAnsi="Arial" w:cs="Arial"/>
          <w:color w:val="666666"/>
          <w:kern w:val="0"/>
          <w:sz w:val="27"/>
          <w:szCs w:val="27"/>
          <w:lang w:eastAsia="es-UY"/>
          <w14:ligatures w14:val="none"/>
        </w:rPr>
        <w:t> y </w:t>
      </w:r>
      <w:r w:rsidRPr="004A1931">
        <w:rPr>
          <w:rFonts w:ascii="Arial" w:eastAsia="Times New Roman" w:hAnsi="Arial" w:cs="Arial"/>
          <w:b/>
          <w:bCs/>
          <w:color w:val="666666"/>
          <w:kern w:val="0"/>
          <w:sz w:val="27"/>
          <w:szCs w:val="27"/>
          <w:lang w:eastAsia="es-UY"/>
          <w14:ligatures w14:val="none"/>
        </w:rPr>
        <w:t>Joe </w:t>
      </w:r>
      <w:proofErr w:type="spellStart"/>
      <w:r w:rsidRPr="004A1931">
        <w:rPr>
          <w:rFonts w:ascii="Arial" w:eastAsia="Times New Roman" w:hAnsi="Arial" w:cs="Arial"/>
          <w:b/>
          <w:bCs/>
          <w:color w:val="666666"/>
          <w:kern w:val="0"/>
          <w:sz w:val="27"/>
          <w:szCs w:val="27"/>
          <w:lang w:eastAsia="es-UY"/>
          <w14:ligatures w14:val="none"/>
        </w:rPr>
        <w:t>Biden</w:t>
      </w:r>
      <w:proofErr w:type="spellEnd"/>
      <w:r w:rsidRPr="004A1931">
        <w:rPr>
          <w:rFonts w:ascii="Arial" w:eastAsia="Times New Roman" w:hAnsi="Arial" w:cs="Arial"/>
          <w:color w:val="666666"/>
          <w:kern w:val="0"/>
          <w:sz w:val="27"/>
          <w:szCs w:val="27"/>
          <w:lang w:eastAsia="es-UY"/>
          <w14:ligatures w14:val="none"/>
        </w:rPr>
        <w:t> , así como en el hecho de que la propia coalición </w:t>
      </w:r>
      <w:r w:rsidRPr="004A1931">
        <w:rPr>
          <w:rFonts w:ascii="Arial" w:eastAsia="Times New Roman" w:hAnsi="Arial" w:cs="Arial"/>
          <w:b/>
          <w:bCs/>
          <w:color w:val="666666"/>
          <w:kern w:val="0"/>
          <w:sz w:val="27"/>
          <w:szCs w:val="27"/>
          <w:lang w:eastAsia="es-UY"/>
          <w14:ligatures w14:val="none"/>
        </w:rPr>
        <w:t>MAGA</w:t>
      </w:r>
      <w:r w:rsidRPr="004A1931">
        <w:rPr>
          <w:rFonts w:ascii="Arial" w:eastAsia="Times New Roman" w:hAnsi="Arial" w:cs="Arial"/>
          <w:color w:val="666666"/>
          <w:kern w:val="0"/>
          <w:sz w:val="27"/>
          <w:szCs w:val="27"/>
          <w:lang w:eastAsia="es-UY"/>
          <w14:ligatures w14:val="none"/>
        </w:rPr>
        <w:t> proviene de una amplia gama de sectores y corrientes políticas, etc. De esta manera, nos oponemos a la idea de que sea una fuerza externa que ataca la esencia del liberalismo; más bien, en muchos sentidos, surge de él y es la culminación natural de </w:t>
      </w:r>
      <w:r w:rsidRPr="004A1931">
        <w:rPr>
          <w:rFonts w:ascii="Arial" w:eastAsia="Times New Roman" w:hAnsi="Arial" w:cs="Arial"/>
          <w:b/>
          <w:bCs/>
          <w:color w:val="666666"/>
          <w:kern w:val="0"/>
          <w:sz w:val="27"/>
          <w:szCs w:val="27"/>
          <w:lang w:eastAsia="es-UY"/>
          <w14:ligatures w14:val="none"/>
        </w:rPr>
        <w:t>los fracasos del liberalismo</w:t>
      </w:r>
      <w:r w:rsidRPr="004A1931">
        <w:rPr>
          <w:rFonts w:ascii="Arial" w:eastAsia="Times New Roman" w:hAnsi="Arial" w:cs="Arial"/>
          <w:color w:val="666666"/>
          <w:kern w:val="0"/>
          <w:sz w:val="27"/>
          <w:szCs w:val="27"/>
          <w:lang w:eastAsia="es-UY"/>
          <w14:ligatures w14:val="none"/>
        </w:rPr>
        <w:t> .</w:t>
      </w:r>
    </w:p>
    <w:p w14:paraId="68037E5F"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3938B44B"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 xml:space="preserve">Este gesto de sumisión democrática —arrodillarse ante el poder— revela otro argumento crucial que nosotros y otros hemos planteado: gran parte de esta energía derechista no es antagónica a las corrientes dominantes del liberalismo de mercado. Al contrario, es su máxima expresión. – Daniel </w:t>
      </w:r>
      <w:proofErr w:type="spellStart"/>
      <w:r w:rsidRPr="004A1931">
        <w:rPr>
          <w:rFonts w:ascii="Arial" w:eastAsia="Times New Roman" w:hAnsi="Arial" w:cs="Arial"/>
          <w:b/>
          <w:bCs/>
          <w:i/>
          <w:iCs/>
          <w:color w:val="BF4E14" w:themeColor="accent2" w:themeShade="BF"/>
          <w:kern w:val="0"/>
          <w:sz w:val="27"/>
          <w:szCs w:val="27"/>
          <w:lang w:eastAsia="es-UY"/>
          <w14:ligatures w14:val="none"/>
        </w:rPr>
        <w:t>HoSang</w:t>
      </w:r>
      <w:proofErr w:type="spellEnd"/>
    </w:p>
    <w:p w14:paraId="4F6978B0" w14:textId="218B7EEA" w:rsidR="004A1931" w:rsidRPr="004A1931" w:rsidRDefault="004A1931" w:rsidP="004A1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C47D0CE"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¿Tiene la derecha multicultural un carácter de clase? Pienso en dos ensayos del libro: « </w:t>
      </w:r>
      <w:r w:rsidRPr="004A1931">
        <w:rPr>
          <w:rFonts w:ascii="Arial" w:eastAsia="Times New Roman" w:hAnsi="Arial" w:cs="Arial"/>
          <w:b/>
          <w:bCs/>
          <w:i/>
          <w:iCs/>
          <w:color w:val="666666"/>
          <w:kern w:val="0"/>
          <w:sz w:val="27"/>
          <w:szCs w:val="27"/>
          <w:lang w:eastAsia="es-UY"/>
          <w14:ligatures w14:val="none"/>
        </w:rPr>
        <w:t>Republicanos del Hip-Hop: Entendiendo la política del Hip-Hop y el Conservadurismo</w:t>
      </w:r>
      <w:r w:rsidRPr="004A1931">
        <w:rPr>
          <w:rFonts w:ascii="Arial" w:eastAsia="Times New Roman" w:hAnsi="Arial" w:cs="Arial"/>
          <w:b/>
          <w:bCs/>
          <w:color w:val="666666"/>
          <w:kern w:val="0"/>
          <w:sz w:val="27"/>
          <w:szCs w:val="27"/>
          <w:lang w:eastAsia="es-UY"/>
          <w14:ligatures w14:val="none"/>
        </w:rPr>
        <w:t> » y « </w:t>
      </w:r>
      <w:r w:rsidRPr="004A1931">
        <w:rPr>
          <w:rFonts w:ascii="Arial" w:eastAsia="Times New Roman" w:hAnsi="Arial" w:cs="Arial"/>
          <w:b/>
          <w:bCs/>
          <w:i/>
          <w:iCs/>
          <w:color w:val="666666"/>
          <w:kern w:val="0"/>
          <w:sz w:val="27"/>
          <w:szCs w:val="27"/>
          <w:lang w:eastAsia="es-UY"/>
          <w14:ligatures w14:val="none"/>
        </w:rPr>
        <w:t xml:space="preserve">'Ella es la hermana </w:t>
      </w:r>
      <w:r w:rsidRPr="004A1931">
        <w:rPr>
          <w:rFonts w:ascii="Arial" w:eastAsia="Times New Roman" w:hAnsi="Arial" w:cs="Arial"/>
          <w:b/>
          <w:bCs/>
          <w:i/>
          <w:iCs/>
          <w:color w:val="666666"/>
          <w:kern w:val="0"/>
          <w:sz w:val="27"/>
          <w:szCs w:val="27"/>
          <w:lang w:eastAsia="es-UY"/>
          <w14:ligatures w14:val="none"/>
        </w:rPr>
        <w:lastRenderedPageBreak/>
        <w:t>que nunca tuviste': Revistas femeninas conservadoras en línea y la política racial</w:t>
      </w:r>
      <w:r w:rsidRPr="004A1931">
        <w:rPr>
          <w:rFonts w:ascii="Arial" w:eastAsia="Times New Roman" w:hAnsi="Arial" w:cs="Arial"/>
          <w:b/>
          <w:bCs/>
          <w:color w:val="666666"/>
          <w:kern w:val="0"/>
          <w:sz w:val="27"/>
          <w:szCs w:val="27"/>
          <w:lang w:eastAsia="es-UY"/>
          <w14:ligatures w14:val="none"/>
        </w:rPr>
        <w:t> ». ¿Sugieren estos ensayos una ideología de clase media compartida y generalizable, o las figuras centrales de estos proyectos están motivadas por intereses individuales oportunistas? </w:t>
      </w:r>
    </w:p>
    <w:p w14:paraId="0A2232A6"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En cuanto a la cuestión de clase, se pueden criticar los fracasos del actual desastre neoliberal y la precariedad, que no se limita a la cuenta bancaria o el salario, sino que también conlleva un profundo </w:t>
      </w:r>
      <w:r w:rsidRPr="004A1931">
        <w:rPr>
          <w:rFonts w:ascii="Arial" w:eastAsia="Times New Roman" w:hAnsi="Arial" w:cs="Arial"/>
          <w:b/>
          <w:bCs/>
          <w:color w:val="666666"/>
          <w:kern w:val="0"/>
          <w:sz w:val="27"/>
          <w:szCs w:val="27"/>
          <w:lang w:eastAsia="es-UY"/>
          <w14:ligatures w14:val="none"/>
        </w:rPr>
        <w:t>pesimismo y una sensación de vacío respecto al futuro</w:t>
      </w:r>
      <w:r w:rsidRPr="004A1931">
        <w:rPr>
          <w:rFonts w:ascii="Arial" w:eastAsia="Times New Roman" w:hAnsi="Arial" w:cs="Arial"/>
          <w:color w:val="666666"/>
          <w:kern w:val="0"/>
          <w:sz w:val="27"/>
          <w:szCs w:val="27"/>
          <w:lang w:eastAsia="es-UY"/>
          <w14:ligatures w14:val="none"/>
        </w:rPr>
        <w:t xml:space="preserve"> , algo que se puede experimentar en todos los niveles de la jerarquía de clases. Los trabajadores asalariados pueden experimentar lo difícil que es trabajar en una residencia de ancianos, pero también lo pueden experimentar los profesionales que intentan sobrevivir con un salario en la ciudad. No se trata tanto de lo que se promete a un sector de la fuerza laboral, sino más bien de las áreas donde la derecha ha incursionado. El oportunismo, según mis observaciones, está en todas partes. Se concentra principalmente en la base de apoyo de Trump. De nuevo, en estos mítines de </w:t>
      </w:r>
      <w:proofErr w:type="spellStart"/>
      <w:r w:rsidRPr="004A1931">
        <w:rPr>
          <w:rFonts w:ascii="Arial" w:eastAsia="Times New Roman" w:hAnsi="Arial" w:cs="Arial"/>
          <w:color w:val="666666"/>
          <w:kern w:val="0"/>
          <w:sz w:val="27"/>
          <w:szCs w:val="27"/>
          <w:lang w:eastAsia="es-UY"/>
          <w14:ligatures w14:val="none"/>
        </w:rPr>
        <w:t>Turning</w:t>
      </w:r>
      <w:proofErr w:type="spellEnd"/>
      <w:r w:rsidRPr="004A1931">
        <w:rPr>
          <w:rFonts w:ascii="Arial" w:eastAsia="Times New Roman" w:hAnsi="Arial" w:cs="Arial"/>
          <w:color w:val="666666"/>
          <w:kern w:val="0"/>
          <w:sz w:val="27"/>
          <w:szCs w:val="27"/>
          <w:lang w:eastAsia="es-UY"/>
          <w14:ligatures w14:val="none"/>
        </w:rPr>
        <w:t xml:space="preserve"> Point, hay anuncios cada 25 minutos, y todos están vendiendo algo. Esto se aplica a todas sus plataformas y también a los </w:t>
      </w:r>
      <w:proofErr w:type="spellStart"/>
      <w:r w:rsidRPr="004A1931">
        <w:rPr>
          <w:rFonts w:ascii="Arial" w:eastAsia="Times New Roman" w:hAnsi="Arial" w:cs="Arial"/>
          <w:color w:val="666666"/>
          <w:kern w:val="0"/>
          <w:sz w:val="27"/>
          <w:szCs w:val="27"/>
          <w:lang w:eastAsia="es-UY"/>
          <w14:ligatures w14:val="none"/>
        </w:rPr>
        <w:t>influencers</w:t>
      </w:r>
      <w:proofErr w:type="spellEnd"/>
      <w:r w:rsidRPr="004A1931">
        <w:rPr>
          <w:rFonts w:ascii="Arial" w:eastAsia="Times New Roman" w:hAnsi="Arial" w:cs="Arial"/>
          <w:color w:val="666666"/>
          <w:kern w:val="0"/>
          <w:sz w:val="27"/>
          <w:szCs w:val="27"/>
          <w:lang w:eastAsia="es-UY"/>
          <w14:ligatures w14:val="none"/>
        </w:rPr>
        <w:t xml:space="preserve"> no blancos que atraen, así que no es una cuestión de uno u otro.</w:t>
      </w:r>
    </w:p>
    <w:p w14:paraId="5CFDCC8A"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Este no es solo un proyecto editorial para ti. A principios de este otoño, organizaste un simposio sobre la derecha multicultural en New Haven, Connecticut, pero no fue una cumbre académica tradicional. Invitaste a activistas locales y miembros de la comunidad a participar. ¿Podrías hablarnos sobre el simposio, especialmente el último día, que permitió a los académicos interactuar con profesionales de la comunidad? ¿Cuál fue la intención al estructurar el debate de esta manera y qué pueden aprender otros académicos activistas de ello?</w:t>
      </w:r>
    </w:p>
    <w:p w14:paraId="0F9CB9DB"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Estas cuestiones políticas no pueden ser respondidas solo por académicos e investigadores; de hecho, las estructuras dominantes les han impedido abordar y tomar en serio estos temas, pero creo que los activistas que trabajan en este campo sí lo hacen. Los activistas necesitan ser receptivos a los cambios que les permitan ver las cosas de otra manera. También me sorprende la mayor flexibilidad de los estudiantes con los que Joe y yo trabajamos en sus reflexiones. Son mucho más conscientes y comprensivos de esto. Este fenómeno requiere que muchas personas con diferentes perspectivas se reúnan en un diálogo; personas que no estén limitadas por marcos explicativos rígidos sobre lo que está o no está sucediendo aquí.</w:t>
      </w:r>
    </w:p>
    <w:p w14:paraId="0A92B35F" w14:textId="77777777" w:rsid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Recientemente compartí un taller con colegas de SEIU 1199, el sindicato de trabajadores de la salud. Empezamos preguntando quiénes habían notado este giro a la derecha en sus espacios de organización. Una líder comunitaria compartió que conoce a una </w:t>
      </w:r>
      <w:r w:rsidRPr="004A1931">
        <w:rPr>
          <w:rFonts w:ascii="Arial" w:eastAsia="Times New Roman" w:hAnsi="Arial" w:cs="Arial"/>
          <w:color w:val="666666"/>
          <w:kern w:val="0"/>
          <w:sz w:val="27"/>
          <w:szCs w:val="27"/>
          <w:lang w:eastAsia="es-UY"/>
          <w14:ligatures w14:val="none"/>
        </w:rPr>
        <w:lastRenderedPageBreak/>
        <w:t>cuidadora a domicilio muy apasionada que la acompaña a reuniones privadas para promover el sindicato. Esta cuidadora ha estado elogiando al sindicato, pero también explicando por qué votará por Trump. Otros informan que incluso organizaciones y líderes defensores de los derechos de los inmigrantes están considerando votar por </w:t>
      </w:r>
      <w:r w:rsidRPr="004A1931">
        <w:rPr>
          <w:rFonts w:ascii="Arial" w:eastAsia="Times New Roman" w:hAnsi="Arial" w:cs="Arial"/>
          <w:b/>
          <w:bCs/>
          <w:color w:val="666666"/>
          <w:kern w:val="0"/>
          <w:sz w:val="27"/>
          <w:szCs w:val="27"/>
          <w:lang w:eastAsia="es-UY"/>
          <w14:ligatures w14:val="none"/>
        </w:rPr>
        <w:t>Trump</w:t>
      </w:r>
      <w:r w:rsidRPr="004A1931">
        <w:rPr>
          <w:rFonts w:ascii="Arial" w:eastAsia="Times New Roman" w:hAnsi="Arial" w:cs="Arial"/>
          <w:color w:val="666666"/>
          <w:kern w:val="0"/>
          <w:sz w:val="27"/>
          <w:szCs w:val="27"/>
          <w:lang w:eastAsia="es-UY"/>
          <w14:ligatures w14:val="none"/>
        </w:rPr>
        <w:t> . La forma de explicar y comprender esto no la encontrarán los científicos sociales.</w:t>
      </w:r>
    </w:p>
    <w:p w14:paraId="6C7D64A8" w14:textId="77777777" w:rsidR="004A1931" w:rsidRPr="004A1931" w:rsidRDefault="004A1931" w:rsidP="004A1931">
      <w:pPr>
        <w:spacing w:after="0" w:line="240" w:lineRule="auto"/>
        <w:rPr>
          <w:rFonts w:ascii="Arial" w:eastAsia="Times New Roman" w:hAnsi="Arial" w:cs="Arial"/>
          <w:color w:val="666666"/>
          <w:kern w:val="0"/>
          <w:sz w:val="27"/>
          <w:szCs w:val="27"/>
          <w:lang w:eastAsia="es-UY"/>
          <w14:ligatures w14:val="none"/>
        </w:rPr>
      </w:pPr>
    </w:p>
    <w:p w14:paraId="38F7E874" w14:textId="77777777" w:rsidR="004A1931" w:rsidRPr="004A1931" w:rsidRDefault="004A1931" w:rsidP="004A1931">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4A1931">
        <w:rPr>
          <w:rFonts w:ascii="Arial" w:eastAsia="Times New Roman" w:hAnsi="Arial" w:cs="Arial"/>
          <w:b/>
          <w:bCs/>
          <w:i/>
          <w:iCs/>
          <w:color w:val="BF4E14" w:themeColor="accent2" w:themeShade="BF"/>
          <w:kern w:val="0"/>
          <w:sz w:val="27"/>
          <w:szCs w:val="27"/>
          <w:lang w:eastAsia="es-UY"/>
          <w14:ligatures w14:val="none"/>
        </w:rPr>
        <w:t xml:space="preserve">Para entender </w:t>
      </w:r>
      <w:proofErr w:type="spellStart"/>
      <w:r w:rsidRPr="004A1931">
        <w:rPr>
          <w:rFonts w:ascii="Arial" w:eastAsia="Times New Roman" w:hAnsi="Arial" w:cs="Arial"/>
          <w:b/>
          <w:bCs/>
          <w:i/>
          <w:iCs/>
          <w:color w:val="BF4E14" w:themeColor="accent2" w:themeShade="BF"/>
          <w:kern w:val="0"/>
          <w:sz w:val="27"/>
          <w:szCs w:val="27"/>
          <w:lang w:eastAsia="es-UY"/>
          <w14:ligatures w14:val="none"/>
        </w:rPr>
        <w:t>el porqué</w:t>
      </w:r>
      <w:proofErr w:type="spellEnd"/>
      <w:r w:rsidRPr="004A1931">
        <w:rPr>
          <w:rFonts w:ascii="Arial" w:eastAsia="Times New Roman" w:hAnsi="Arial" w:cs="Arial"/>
          <w:b/>
          <w:bCs/>
          <w:i/>
          <w:iCs/>
          <w:color w:val="BF4E14" w:themeColor="accent2" w:themeShade="BF"/>
          <w:kern w:val="0"/>
          <w:sz w:val="27"/>
          <w:szCs w:val="27"/>
          <w:lang w:eastAsia="es-UY"/>
          <w14:ligatures w14:val="none"/>
        </w:rPr>
        <w:t xml:space="preserve"> —lo que la gente piensa, siente y experimenta— es necesario estar en el terreno, en lugares donde se habla con personas reales. – Daniel </w:t>
      </w:r>
      <w:proofErr w:type="spellStart"/>
      <w:r w:rsidRPr="004A1931">
        <w:rPr>
          <w:rFonts w:ascii="Arial" w:eastAsia="Times New Roman" w:hAnsi="Arial" w:cs="Arial"/>
          <w:b/>
          <w:bCs/>
          <w:i/>
          <w:iCs/>
          <w:color w:val="BF4E14" w:themeColor="accent2" w:themeShade="BF"/>
          <w:kern w:val="0"/>
          <w:sz w:val="27"/>
          <w:szCs w:val="27"/>
          <w:lang w:eastAsia="es-UY"/>
          <w14:ligatures w14:val="none"/>
        </w:rPr>
        <w:t>HoSang</w:t>
      </w:r>
      <w:proofErr w:type="spellEnd"/>
    </w:p>
    <w:p w14:paraId="199D72AD" w14:textId="565DCF46" w:rsidR="004A1931" w:rsidRPr="004A1931" w:rsidRDefault="004A1931" w:rsidP="004A193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84503BB"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Para comprender </w:t>
      </w:r>
      <w:proofErr w:type="spellStart"/>
      <w:r w:rsidRPr="004A1931">
        <w:rPr>
          <w:rFonts w:ascii="Arial" w:eastAsia="Times New Roman" w:hAnsi="Arial" w:cs="Arial"/>
          <w:color w:val="666666"/>
          <w:kern w:val="0"/>
          <w:sz w:val="27"/>
          <w:szCs w:val="27"/>
          <w:lang w:eastAsia="es-UY"/>
          <w14:ligatures w14:val="none"/>
        </w:rPr>
        <w:t>el porqué</w:t>
      </w:r>
      <w:proofErr w:type="spellEnd"/>
      <w:r w:rsidRPr="004A1931">
        <w:rPr>
          <w:rFonts w:ascii="Arial" w:eastAsia="Times New Roman" w:hAnsi="Arial" w:cs="Arial"/>
          <w:color w:val="666666"/>
          <w:kern w:val="0"/>
          <w:sz w:val="27"/>
          <w:szCs w:val="27"/>
          <w:lang w:eastAsia="es-UY"/>
          <w14:ligatures w14:val="none"/>
        </w:rPr>
        <w:t xml:space="preserve"> —lo que la gente piensa, siente y experimenta— es necesario estar en el terreno, en lugares donde se pueda hablar con personas reales. La cuestión de "qué hacer" que exploramos el último día del simposio generó cierto consenso sobre las </w:t>
      </w:r>
      <w:r w:rsidRPr="004A1931">
        <w:rPr>
          <w:rFonts w:ascii="Arial" w:eastAsia="Times New Roman" w:hAnsi="Arial" w:cs="Arial"/>
          <w:b/>
          <w:bCs/>
          <w:color w:val="666666"/>
          <w:kern w:val="0"/>
          <w:sz w:val="27"/>
          <w:szCs w:val="27"/>
          <w:lang w:eastAsia="es-UY"/>
          <w14:ligatures w14:val="none"/>
        </w:rPr>
        <w:t>fallas y limitaciones de una política de representación</w:t>
      </w:r>
      <w:r w:rsidRPr="004A1931">
        <w:rPr>
          <w:rFonts w:ascii="Arial" w:eastAsia="Times New Roman" w:hAnsi="Arial" w:cs="Arial"/>
          <w:color w:val="666666"/>
          <w:kern w:val="0"/>
          <w:sz w:val="27"/>
          <w:szCs w:val="27"/>
          <w:lang w:eastAsia="es-UY"/>
          <w14:ligatures w14:val="none"/>
        </w:rPr>
        <w:t xml:space="preserve"> que ya no responde a las necesidades de la gente. Ciertamente, esto no es una opción para un universalismo </w:t>
      </w:r>
      <w:proofErr w:type="spellStart"/>
      <w:r w:rsidRPr="004A1931">
        <w:rPr>
          <w:rFonts w:ascii="Arial" w:eastAsia="Times New Roman" w:hAnsi="Arial" w:cs="Arial"/>
          <w:color w:val="666666"/>
          <w:kern w:val="0"/>
          <w:sz w:val="27"/>
          <w:szCs w:val="27"/>
          <w:lang w:eastAsia="es-UY"/>
          <w14:ligatures w14:val="none"/>
        </w:rPr>
        <w:t>antiidentitario</w:t>
      </w:r>
      <w:proofErr w:type="spellEnd"/>
      <w:r w:rsidRPr="004A1931">
        <w:rPr>
          <w:rFonts w:ascii="Arial" w:eastAsia="Times New Roman" w:hAnsi="Arial" w:cs="Arial"/>
          <w:color w:val="666666"/>
          <w:kern w:val="0"/>
          <w:sz w:val="27"/>
          <w:szCs w:val="27"/>
          <w:lang w:eastAsia="es-UY"/>
          <w14:ligatures w14:val="none"/>
        </w:rPr>
        <w:t xml:space="preserve"> y daltónico, pero las formas predominantes de política liberal antirracista que han surgido en los últimos 20 años son, en gran medida, la causa central de estas deserciones, ambivalencias, etc. La brecha entre el lenguaje y las experiencias materiales del mundo de las personas es parte de lo que la derecha ha priorizado.</w:t>
      </w:r>
    </w:p>
    <w:p w14:paraId="1AACEF35"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JL —</w:t>
      </w:r>
      <w:r w:rsidRPr="004A1931">
        <w:rPr>
          <w:rFonts w:ascii="Arial" w:eastAsia="Times New Roman" w:hAnsi="Arial" w:cs="Arial"/>
          <w:color w:val="666666"/>
          <w:kern w:val="0"/>
          <w:sz w:val="27"/>
          <w:szCs w:val="27"/>
          <w:lang w:eastAsia="es-UY"/>
          <w14:ligatures w14:val="none"/>
        </w:rPr>
        <w:t>  Nos encontramos en un </w:t>
      </w:r>
      <w:hyperlink r:id="rId21" w:tgtFrame="_blank" w:history="1">
        <w:r w:rsidRPr="004A1931">
          <w:rPr>
            <w:rFonts w:ascii="Arial" w:eastAsia="Times New Roman" w:hAnsi="Arial" w:cs="Arial"/>
            <w:color w:val="FC6B01"/>
            <w:kern w:val="0"/>
            <w:sz w:val="27"/>
            <w:szCs w:val="27"/>
            <w:u w:val="single"/>
            <w:lang w:eastAsia="es-UY"/>
            <w14:ligatures w14:val="none"/>
          </w:rPr>
          <w:t>momento histórico de fracaso para las instituciones liberales</w:t>
        </w:r>
      </w:hyperlink>
      <w:r w:rsidRPr="004A1931">
        <w:rPr>
          <w:rFonts w:ascii="Arial" w:eastAsia="Times New Roman" w:hAnsi="Arial" w:cs="Arial"/>
          <w:color w:val="666666"/>
          <w:kern w:val="0"/>
          <w:sz w:val="27"/>
          <w:szCs w:val="27"/>
          <w:lang w:eastAsia="es-UY"/>
          <w14:ligatures w14:val="none"/>
        </w:rPr>
        <w:t xml:space="preserve"> , un momento de cambio económico radical y una </w:t>
      </w:r>
      <w:proofErr w:type="spellStart"/>
      <w:r w:rsidRPr="004A1931">
        <w:rPr>
          <w:rFonts w:ascii="Arial" w:eastAsia="Times New Roman" w:hAnsi="Arial" w:cs="Arial"/>
          <w:color w:val="666666"/>
          <w:kern w:val="0"/>
          <w:sz w:val="27"/>
          <w:szCs w:val="27"/>
          <w:lang w:eastAsia="es-UY"/>
          <w14:ligatures w14:val="none"/>
        </w:rPr>
        <w:t>policrisis</w:t>
      </w:r>
      <w:proofErr w:type="spellEnd"/>
      <w:r w:rsidRPr="004A1931">
        <w:rPr>
          <w:rFonts w:ascii="Arial" w:eastAsia="Times New Roman" w:hAnsi="Arial" w:cs="Arial"/>
          <w:color w:val="666666"/>
          <w:kern w:val="0"/>
          <w:sz w:val="27"/>
          <w:szCs w:val="27"/>
          <w:lang w:eastAsia="es-UY"/>
          <w14:ligatures w14:val="none"/>
        </w:rPr>
        <w:t>. Resulta que el antirracismo liberal ni siquiera era antirracista, pero en cualquier caso, no fue adecuado. Nunca lo fue. Responder mediante modelos de diversidad, equidad e inclusión (DEI) diseñados exclusivamente para servir a las personas racializadas a nivel representativo y de élite no será suficiente. La versión progresista de la emancipación nunca estuvo a la altura del desafío, y con la creciente presión, es esto lo que ha creado las condiciones para nuevos tipos de poder fascista.</w:t>
      </w:r>
    </w:p>
    <w:p w14:paraId="776188A9"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b/>
          <w:bCs/>
          <w:color w:val="666666"/>
          <w:kern w:val="0"/>
          <w:sz w:val="27"/>
          <w:szCs w:val="27"/>
          <w:lang w:eastAsia="es-UY"/>
          <w14:ligatures w14:val="none"/>
        </w:rPr>
        <w:t>DH —</w:t>
      </w:r>
      <w:r w:rsidRPr="004A1931">
        <w:rPr>
          <w:rFonts w:ascii="Arial" w:eastAsia="Times New Roman" w:hAnsi="Arial" w:cs="Arial"/>
          <w:color w:val="666666"/>
          <w:kern w:val="0"/>
          <w:sz w:val="27"/>
          <w:szCs w:val="27"/>
          <w:lang w:eastAsia="es-UY"/>
          <w14:ligatures w14:val="none"/>
        </w:rPr>
        <w:t xml:space="preserve">  Creo que también existe una oportunidad, ya que está forzando una ruptura con estrategias y aspiraciones políticas que nunca iban a construir nada mucho más duradero y sólido. Expuso algo que la izquierda y los liberales tuvieron que afrontar, y en ese sentido, ciertamente no lo consideraría positivo, pero dejó claro que lo que debemos hacer ahora no es simplemente insistir en viejas teorías sobre identidades o en que existe una única política de clase que pueda unir a la gente. Lo que este fenómeno revela es lo dinámico y cambiante que es este momento. Todos los momentos de cambio abren nuevos tipos de divisiones, lo que se relaciona en parte con tu pregunta sobre </w:t>
      </w:r>
      <w:r w:rsidRPr="004A1931">
        <w:rPr>
          <w:rFonts w:ascii="Arial" w:eastAsia="Times New Roman" w:hAnsi="Arial" w:cs="Arial"/>
          <w:color w:val="666666"/>
          <w:kern w:val="0"/>
          <w:sz w:val="27"/>
          <w:szCs w:val="27"/>
          <w:lang w:eastAsia="es-UY"/>
          <w14:ligatures w14:val="none"/>
        </w:rPr>
        <w:lastRenderedPageBreak/>
        <w:t>crear espacios donde las personas puedan compartir y comprender lo que está sucediendo, en lugar de llegar con un conjunto de fenómenos e intentar encajarlos en un marco que damos por sentado. Tenemos ideas e intuiciones, pero no tenemos una única forma de decir que esto es lo que el auge de una </w:t>
      </w:r>
      <w:r w:rsidRPr="004A1931">
        <w:rPr>
          <w:rFonts w:ascii="Arial" w:eastAsia="Times New Roman" w:hAnsi="Arial" w:cs="Arial"/>
          <w:b/>
          <w:bCs/>
          <w:color w:val="666666"/>
          <w:kern w:val="0"/>
          <w:sz w:val="27"/>
          <w:szCs w:val="27"/>
          <w:lang w:eastAsia="es-UY"/>
          <w14:ligatures w14:val="none"/>
        </w:rPr>
        <w:t>derecha multicultural</w:t>
      </w:r>
      <w:r w:rsidRPr="004A1931">
        <w:rPr>
          <w:rFonts w:ascii="Arial" w:eastAsia="Times New Roman" w:hAnsi="Arial" w:cs="Arial"/>
          <w:color w:val="666666"/>
          <w:kern w:val="0"/>
          <w:sz w:val="27"/>
          <w:szCs w:val="27"/>
          <w:lang w:eastAsia="es-UY"/>
          <w14:ligatures w14:val="none"/>
        </w:rPr>
        <w:t> revela sobre la verdadera estructura de las formaciones sociales.</w:t>
      </w:r>
    </w:p>
    <w:p w14:paraId="73C4B560" w14:textId="77777777" w:rsidR="004A1931" w:rsidRPr="004A1931" w:rsidRDefault="004A1931" w:rsidP="004A1931">
      <w:pPr>
        <w:spacing w:after="0" w:line="240" w:lineRule="auto"/>
        <w:jc w:val="both"/>
        <w:outlineLvl w:val="1"/>
        <w:rPr>
          <w:rFonts w:ascii="Arial" w:eastAsia="Times New Roman" w:hAnsi="Arial" w:cs="Arial"/>
          <w:b/>
          <w:bCs/>
          <w:color w:val="000000"/>
          <w:kern w:val="0"/>
          <w:sz w:val="36"/>
          <w:szCs w:val="36"/>
          <w:lang w:eastAsia="es-UY"/>
          <w14:ligatures w14:val="none"/>
        </w:rPr>
      </w:pPr>
      <w:r w:rsidRPr="004A1931">
        <w:rPr>
          <w:rFonts w:ascii="Arial" w:eastAsia="Times New Roman" w:hAnsi="Arial" w:cs="Arial"/>
          <w:b/>
          <w:bCs/>
          <w:color w:val="000000"/>
          <w:kern w:val="0"/>
          <w:sz w:val="36"/>
          <w:szCs w:val="36"/>
          <w:lang w:eastAsia="es-UY"/>
          <w14:ligatures w14:val="none"/>
        </w:rPr>
        <w:t>Notas</w:t>
      </w:r>
    </w:p>
    <w:p w14:paraId="5C6F18FD"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[1] En Estados Unidos, en términos generales, los estados de Oregón, Washington e Idaho.</w:t>
      </w:r>
    </w:p>
    <w:p w14:paraId="2D1E7827"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[2] Liberales en el sentido estadounidense, término que incluye posturas progresistas en cuestiones sociales. Siempre que aparece en esta entrevista, se refiere a este significado.</w:t>
      </w:r>
    </w:p>
    <w:p w14:paraId="04F44CA2"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 xml:space="preserve">[3] La </w:t>
      </w:r>
      <w:proofErr w:type="spellStart"/>
      <w:r w:rsidRPr="004A1931">
        <w:rPr>
          <w:rFonts w:ascii="Arial" w:eastAsia="Times New Roman" w:hAnsi="Arial" w:cs="Arial"/>
          <w:color w:val="666666"/>
          <w:kern w:val="0"/>
          <w:sz w:val="27"/>
          <w:szCs w:val="27"/>
          <w:lang w:eastAsia="es-UY"/>
          <w14:ligatures w14:val="none"/>
        </w:rPr>
        <w:t>suburbanización</w:t>
      </w:r>
      <w:proofErr w:type="spellEnd"/>
      <w:r w:rsidRPr="004A1931">
        <w:rPr>
          <w:rFonts w:ascii="Arial" w:eastAsia="Times New Roman" w:hAnsi="Arial" w:cs="Arial"/>
          <w:color w:val="666666"/>
          <w:kern w:val="0"/>
          <w:sz w:val="27"/>
          <w:szCs w:val="27"/>
          <w:lang w:eastAsia="es-UY"/>
          <w14:ligatures w14:val="none"/>
        </w:rPr>
        <w:t xml:space="preserve"> fue impulsada por programas federales como el GI Bill (una ley que otorga beneficios a los veteranos) y los préstamos de la Administración Federal de Vivienda (FHA), que excluyeron sistemáticamente a los negros y otras minorías.</w:t>
      </w:r>
    </w:p>
    <w:p w14:paraId="2B2C9BE0"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[4] La Estrategia Sureña fue una iniciativa del Partido Republicano (décadas de 1960 y 1970) para captar el voto blanco conservador en el sur estadounidense, tradicionalmente demócrata. Tras la Guerra Civil (1861-1865), los demócratas sureños —herederos de los esclavistas— dominaron la región, mientras que el Partido Republicano de Abraham Lincoln lideró el movimiento abolicionista. Sin embargo, en las décadas de 1950 y 1960, los demócratas impulsaron el movimiento por los derechos civiles de los negros en todo el país. La estrategia republicana transformó el mapa electoral: hoy, los estados del sur son predominantemente republicanos.</w:t>
      </w:r>
    </w:p>
    <w:p w14:paraId="69649C9D" w14:textId="77777777" w:rsidR="004A1931" w:rsidRPr="004A1931" w:rsidRDefault="004A1931" w:rsidP="004A1931">
      <w:pPr>
        <w:spacing w:after="0" w:line="240" w:lineRule="auto"/>
        <w:jc w:val="both"/>
        <w:rPr>
          <w:rFonts w:ascii="Arial" w:eastAsia="Times New Roman" w:hAnsi="Arial" w:cs="Arial"/>
          <w:color w:val="666666"/>
          <w:kern w:val="0"/>
          <w:sz w:val="27"/>
          <w:szCs w:val="27"/>
          <w:lang w:eastAsia="es-UY"/>
          <w14:ligatures w14:val="none"/>
        </w:rPr>
      </w:pPr>
      <w:r w:rsidRPr="004A1931">
        <w:rPr>
          <w:rFonts w:ascii="Arial" w:eastAsia="Times New Roman" w:hAnsi="Arial" w:cs="Arial"/>
          <w:color w:val="666666"/>
          <w:kern w:val="0"/>
          <w:sz w:val="27"/>
          <w:szCs w:val="27"/>
          <w:lang w:eastAsia="es-UY"/>
          <w14:ligatures w14:val="none"/>
        </w:rPr>
        <w:t>[5] P. Ramos: Desertores. </w:t>
      </w:r>
      <w:r w:rsidRPr="004A1931">
        <w:rPr>
          <w:rFonts w:ascii="Arial" w:eastAsia="Times New Roman" w:hAnsi="Arial" w:cs="Arial"/>
          <w:i/>
          <w:iCs/>
          <w:color w:val="666666"/>
          <w:kern w:val="0"/>
          <w:sz w:val="27"/>
          <w:szCs w:val="27"/>
          <w:lang w:eastAsia="es-UY"/>
          <w14:ligatures w14:val="none"/>
        </w:rPr>
        <w:t>El ascenso de la extrema derecha latina y sus repercusiones en Estados Unidos</w:t>
      </w:r>
      <w:r w:rsidRPr="004A1931">
        <w:rPr>
          <w:rFonts w:ascii="Arial" w:eastAsia="Times New Roman" w:hAnsi="Arial" w:cs="Arial"/>
          <w:color w:val="666666"/>
          <w:kern w:val="0"/>
          <w:sz w:val="27"/>
          <w:szCs w:val="27"/>
          <w:lang w:eastAsia="es-UY"/>
          <w14:ligatures w14:val="none"/>
        </w:rPr>
        <w:t> , Vintage Español, Nueva York, 2024.</w:t>
      </w:r>
    </w:p>
    <w:p w14:paraId="0FAF4816" w14:textId="77777777" w:rsidR="00926044" w:rsidRDefault="00926044"/>
    <w:p w14:paraId="77846A9B" w14:textId="497987DC" w:rsidR="004A1931" w:rsidRDefault="004A1931">
      <w:hyperlink r:id="rId22" w:history="1">
        <w:r w:rsidRPr="0020624A">
          <w:rPr>
            <w:rStyle w:val="Hipervnculo"/>
          </w:rPr>
          <w:t>https://www.ihu.unisinos.br/655026-uma-extrema-direita-multirracial-entrevista-com-daniel-hosang-e-joseph-lowndes?utm_medium=email&amp;utm_campaign=newsletter_ihu__01-08-2025&amp;utm_source=RD+Station</w:t>
        </w:r>
      </w:hyperlink>
    </w:p>
    <w:p w14:paraId="641D968F" w14:textId="77777777" w:rsidR="004A1931" w:rsidRDefault="004A1931"/>
    <w:sectPr w:rsidR="004A19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31"/>
    <w:rsid w:val="004A1931"/>
    <w:rsid w:val="00864A2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5120"/>
  <w15:chartTrackingRefBased/>
  <w15:docId w15:val="{41CE1F3B-BC36-4D50-80BA-3DA3109F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1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A1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A19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A19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A19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A19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19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19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19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19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A19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A19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A19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A19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A19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19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19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1931"/>
    <w:rPr>
      <w:rFonts w:eastAsiaTheme="majorEastAsia" w:cstheme="majorBidi"/>
      <w:color w:val="272727" w:themeColor="text1" w:themeTint="D8"/>
    </w:rPr>
  </w:style>
  <w:style w:type="paragraph" w:styleId="Ttulo">
    <w:name w:val="Title"/>
    <w:basedOn w:val="Normal"/>
    <w:next w:val="Normal"/>
    <w:link w:val="TtuloCar"/>
    <w:uiPriority w:val="10"/>
    <w:qFormat/>
    <w:rsid w:val="004A1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19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19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19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1931"/>
    <w:pPr>
      <w:spacing w:before="160"/>
      <w:jc w:val="center"/>
    </w:pPr>
    <w:rPr>
      <w:i/>
      <w:iCs/>
      <w:color w:val="404040" w:themeColor="text1" w:themeTint="BF"/>
    </w:rPr>
  </w:style>
  <w:style w:type="character" w:customStyle="1" w:styleId="CitaCar">
    <w:name w:val="Cita Car"/>
    <w:basedOn w:val="Fuentedeprrafopredeter"/>
    <w:link w:val="Cita"/>
    <w:uiPriority w:val="29"/>
    <w:rsid w:val="004A1931"/>
    <w:rPr>
      <w:i/>
      <w:iCs/>
      <w:color w:val="404040" w:themeColor="text1" w:themeTint="BF"/>
    </w:rPr>
  </w:style>
  <w:style w:type="paragraph" w:styleId="Prrafodelista">
    <w:name w:val="List Paragraph"/>
    <w:basedOn w:val="Normal"/>
    <w:uiPriority w:val="34"/>
    <w:qFormat/>
    <w:rsid w:val="004A1931"/>
    <w:pPr>
      <w:ind w:left="720"/>
      <w:contextualSpacing/>
    </w:pPr>
  </w:style>
  <w:style w:type="character" w:styleId="nfasisintenso">
    <w:name w:val="Intense Emphasis"/>
    <w:basedOn w:val="Fuentedeprrafopredeter"/>
    <w:uiPriority w:val="21"/>
    <w:qFormat/>
    <w:rsid w:val="004A1931"/>
    <w:rPr>
      <w:i/>
      <w:iCs/>
      <w:color w:val="0F4761" w:themeColor="accent1" w:themeShade="BF"/>
    </w:rPr>
  </w:style>
  <w:style w:type="paragraph" w:styleId="Citadestacada">
    <w:name w:val="Intense Quote"/>
    <w:basedOn w:val="Normal"/>
    <w:next w:val="Normal"/>
    <w:link w:val="CitadestacadaCar"/>
    <w:uiPriority w:val="30"/>
    <w:qFormat/>
    <w:rsid w:val="004A1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A1931"/>
    <w:rPr>
      <w:i/>
      <w:iCs/>
      <w:color w:val="0F4761" w:themeColor="accent1" w:themeShade="BF"/>
    </w:rPr>
  </w:style>
  <w:style w:type="character" w:styleId="Referenciaintensa">
    <w:name w:val="Intense Reference"/>
    <w:basedOn w:val="Fuentedeprrafopredeter"/>
    <w:uiPriority w:val="32"/>
    <w:qFormat/>
    <w:rsid w:val="004A1931"/>
    <w:rPr>
      <w:b/>
      <w:bCs/>
      <w:smallCaps/>
      <w:color w:val="0F4761" w:themeColor="accent1" w:themeShade="BF"/>
      <w:spacing w:val="5"/>
    </w:rPr>
  </w:style>
  <w:style w:type="character" w:styleId="Hipervnculo">
    <w:name w:val="Hyperlink"/>
    <w:basedOn w:val="Fuentedeprrafopredeter"/>
    <w:uiPriority w:val="99"/>
    <w:unhideWhenUsed/>
    <w:rsid w:val="004A1931"/>
    <w:rPr>
      <w:color w:val="467886" w:themeColor="hyperlink"/>
      <w:u w:val="single"/>
    </w:rPr>
  </w:style>
  <w:style w:type="character" w:styleId="Mencinsinresolver">
    <w:name w:val="Unresolved Mention"/>
    <w:basedOn w:val="Fuentedeprrafopredeter"/>
    <w:uiPriority w:val="99"/>
    <w:semiHidden/>
    <w:unhideWhenUsed/>
    <w:rsid w:val="004A1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960305">
      <w:bodyDiv w:val="1"/>
      <w:marLeft w:val="0"/>
      <w:marRight w:val="0"/>
      <w:marTop w:val="0"/>
      <w:marBottom w:val="0"/>
      <w:divBdr>
        <w:top w:val="none" w:sz="0" w:space="0" w:color="auto"/>
        <w:left w:val="none" w:sz="0" w:space="0" w:color="auto"/>
        <w:bottom w:val="none" w:sz="0" w:space="0" w:color="auto"/>
        <w:right w:val="none" w:sz="0" w:space="0" w:color="auto"/>
      </w:divBdr>
      <w:divsChild>
        <w:div w:id="845632521">
          <w:marLeft w:val="0"/>
          <w:marRight w:val="0"/>
          <w:marTop w:val="450"/>
          <w:marBottom w:val="450"/>
          <w:divBdr>
            <w:top w:val="single" w:sz="12" w:space="11" w:color="DDDDDD"/>
            <w:left w:val="none" w:sz="0" w:space="0" w:color="auto"/>
            <w:bottom w:val="single" w:sz="12" w:space="11" w:color="DDDDDD"/>
            <w:right w:val="none" w:sz="0" w:space="0" w:color="auto"/>
          </w:divBdr>
        </w:div>
        <w:div w:id="226109094">
          <w:marLeft w:val="0"/>
          <w:marRight w:val="0"/>
          <w:marTop w:val="450"/>
          <w:marBottom w:val="450"/>
          <w:divBdr>
            <w:top w:val="single" w:sz="12" w:space="11" w:color="DDDDDD"/>
            <w:left w:val="none" w:sz="0" w:space="0" w:color="auto"/>
            <w:bottom w:val="single" w:sz="12" w:space="11" w:color="DDDDDD"/>
            <w:right w:val="none" w:sz="0" w:space="0" w:color="auto"/>
          </w:divBdr>
        </w:div>
        <w:div w:id="1011762846">
          <w:marLeft w:val="0"/>
          <w:marRight w:val="0"/>
          <w:marTop w:val="450"/>
          <w:marBottom w:val="450"/>
          <w:divBdr>
            <w:top w:val="single" w:sz="12" w:space="11" w:color="DDDDDD"/>
            <w:left w:val="none" w:sz="0" w:space="0" w:color="auto"/>
            <w:bottom w:val="single" w:sz="12" w:space="11" w:color="DDDDDD"/>
            <w:right w:val="none" w:sz="0" w:space="0" w:color="auto"/>
          </w:divBdr>
        </w:div>
        <w:div w:id="1098986124">
          <w:marLeft w:val="0"/>
          <w:marRight w:val="0"/>
          <w:marTop w:val="450"/>
          <w:marBottom w:val="450"/>
          <w:divBdr>
            <w:top w:val="single" w:sz="12" w:space="11" w:color="DDDDDD"/>
            <w:left w:val="none" w:sz="0" w:space="0" w:color="auto"/>
            <w:bottom w:val="single" w:sz="12" w:space="11" w:color="DDDDDD"/>
            <w:right w:val="none" w:sz="0" w:space="0" w:color="auto"/>
          </w:divBdr>
        </w:div>
        <w:div w:id="1299341000">
          <w:marLeft w:val="0"/>
          <w:marRight w:val="0"/>
          <w:marTop w:val="450"/>
          <w:marBottom w:val="450"/>
          <w:divBdr>
            <w:top w:val="single" w:sz="12" w:space="11" w:color="DDDDDD"/>
            <w:left w:val="none" w:sz="0" w:space="0" w:color="auto"/>
            <w:bottom w:val="single" w:sz="12" w:space="11" w:color="DDDDDD"/>
            <w:right w:val="none" w:sz="0" w:space="0" w:color="auto"/>
          </w:divBdr>
        </w:div>
        <w:div w:id="1219321368">
          <w:marLeft w:val="0"/>
          <w:marRight w:val="0"/>
          <w:marTop w:val="450"/>
          <w:marBottom w:val="450"/>
          <w:divBdr>
            <w:top w:val="single" w:sz="12" w:space="11" w:color="DDDDDD"/>
            <w:left w:val="none" w:sz="0" w:space="0" w:color="auto"/>
            <w:bottom w:val="single" w:sz="12" w:space="11" w:color="DDDDDD"/>
            <w:right w:val="none" w:sz="0" w:space="0" w:color="auto"/>
          </w:divBdr>
        </w:div>
        <w:div w:id="1519196104">
          <w:marLeft w:val="0"/>
          <w:marRight w:val="0"/>
          <w:marTop w:val="450"/>
          <w:marBottom w:val="450"/>
          <w:divBdr>
            <w:top w:val="single" w:sz="12" w:space="11" w:color="DDDDDD"/>
            <w:left w:val="none" w:sz="0" w:space="0" w:color="auto"/>
            <w:bottom w:val="single" w:sz="12" w:space="11" w:color="DDDDDD"/>
            <w:right w:val="none" w:sz="0" w:space="0" w:color="auto"/>
          </w:divBdr>
        </w:div>
        <w:div w:id="1726220823">
          <w:marLeft w:val="0"/>
          <w:marRight w:val="0"/>
          <w:marTop w:val="450"/>
          <w:marBottom w:val="450"/>
          <w:divBdr>
            <w:top w:val="single" w:sz="12" w:space="11" w:color="DDDDDD"/>
            <w:left w:val="none" w:sz="0" w:space="0" w:color="auto"/>
            <w:bottom w:val="single" w:sz="12" w:space="11" w:color="DDDDDD"/>
            <w:right w:val="none" w:sz="0" w:space="0" w:color="auto"/>
          </w:divBdr>
        </w:div>
        <w:div w:id="724839873">
          <w:marLeft w:val="0"/>
          <w:marRight w:val="0"/>
          <w:marTop w:val="450"/>
          <w:marBottom w:val="450"/>
          <w:divBdr>
            <w:top w:val="single" w:sz="12" w:space="11" w:color="DDDDDD"/>
            <w:left w:val="none" w:sz="0" w:space="0" w:color="auto"/>
            <w:bottom w:val="single" w:sz="12" w:space="11" w:color="DDDDDD"/>
            <w:right w:val="none" w:sz="0" w:space="0" w:color="auto"/>
          </w:divBdr>
        </w:div>
        <w:div w:id="1418749348">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508867-a-desigualdade-nos-estados-unidos-era-uma-vez-o-sonho-americano-" TargetMode="External"/><Relationship Id="rId13" Type="http://schemas.openxmlformats.org/officeDocument/2006/relationships/hyperlink" Target="https://www.ihu.unisinos.br/categorias/654778-eua-com-poderes-ampliados-agentes-da-policia-anti-imigracao-de-trump-espalham-terror" TargetMode="External"/><Relationship Id="rId18" Type="http://schemas.openxmlformats.org/officeDocument/2006/relationships/hyperlink" Target="https://www.ihu.unisinos.br/categorias/631610-nao-podemos-mais-ensinar-o-fascismo-como-um-episodio-do-passado-mas-como-um-perigo-presente" TargetMode="External"/><Relationship Id="rId3" Type="http://schemas.openxmlformats.org/officeDocument/2006/relationships/webSettings" Target="webSettings.xml"/><Relationship Id="rId21" Type="http://schemas.openxmlformats.org/officeDocument/2006/relationships/hyperlink" Target="https://www.ihu.unisinos.br/categorias/186-noticias-2017/569161-liberais-e-invenciveis-ate-a-pagina-dois" TargetMode="External"/><Relationship Id="rId7" Type="http://schemas.openxmlformats.org/officeDocument/2006/relationships/hyperlink" Target="https://ihu.unisinos.br/categorias/645769-como-trump-conseguiu-fazer-isso-novamente" TargetMode="External"/><Relationship Id="rId12" Type="http://schemas.openxmlformats.org/officeDocument/2006/relationships/hyperlink" Target="https://www.ihu.unisinos.br/607639-a-batalha-a-frente-artigo-de-bernard-e-%20harcourt" TargetMode="External"/><Relationship Id="rId17" Type="http://schemas.openxmlformats.org/officeDocument/2006/relationships/hyperlink" Target="https://www.ihu.unisinos.br/641533-o-discurso-da-extrema-direita-se-torna-apetitoso-para-quem-ve-o-mundo-desabar-sob-os-seus-pes-entrevista-com-ignacio-ramonet" TargetMode="External"/><Relationship Id="rId2" Type="http://schemas.openxmlformats.org/officeDocument/2006/relationships/settings" Target="settings.xml"/><Relationship Id="rId16" Type="http://schemas.openxmlformats.org/officeDocument/2006/relationships/hyperlink" Target="https://www.ihu.unisinos.br/categorias/614111-estamos-claramente-vivendo-as-primeiras-etapas-do-colapso-entrevista-com-luis-gonzalez-reyes" TargetMode="External"/><Relationship Id="rId20" Type="http://schemas.openxmlformats.org/officeDocument/2006/relationships/hyperlink" Target="https://www.ihu.unisinos.br/categorias/649236-brutalismo-a-fase-mais-alta-do-neoliberalismo-artigo-de-amador-fernandez-savater" TargetMode="External"/><Relationship Id="rId1" Type="http://schemas.openxmlformats.org/officeDocument/2006/relationships/styles" Target="styles.xml"/><Relationship Id="rId6" Type="http://schemas.openxmlformats.org/officeDocument/2006/relationships/hyperlink" Target="https://nam02.safelinks.protection.outlook.com/?url=https%3A%2F%2Fnuso.org%2Farticulo%2F318-una-extrema-derecha-multirracial%2F&amp;data=05%7C02%7CPRFACHIN%40unisinos.br%7C26a192d9b72d4dc8992108ddcdb86de9%7Cc9b72b2a0b344425b9c7c2459ec0151f%7C0%7C0%7C638892914190538631%7CUnknown%7CTWFpbGZsb3d8eyJFbXB0eU1hcGkiOnRydWUsIlYiOiIwLjAuMDAwMCIsIlAiOiJXaW4zMiIsIkFOIjoiTWFpbCIsIldUIjoyfQ%3D%3D%7C0%7C%7C%7C&amp;sdata=OvtyQGO7sK7y6nMcYcuytHyPNDs0pIxRQscuKJuhwBA%3D&amp;reserved=0" TargetMode="External"/><Relationship Id="rId11" Type="http://schemas.openxmlformats.org/officeDocument/2006/relationships/hyperlink" Target="https://ihu.unisinos.br/categorias/645781-trump-se-torna-um-epicentro-para-a-organizacao-da-extrema-direita-global-afirma-cientista-politico" TargetMode="External"/><Relationship Id="rId24" Type="http://schemas.openxmlformats.org/officeDocument/2006/relationships/theme" Target="theme/theme1.xml"/><Relationship Id="rId5" Type="http://schemas.openxmlformats.org/officeDocument/2006/relationships/hyperlink" Target="https://ihu.unisinos.br/categorias/604461-as-bases-do-trumpismo" TargetMode="External"/><Relationship Id="rId15" Type="http://schemas.openxmlformats.org/officeDocument/2006/relationships/hyperlink" Target="https://www.ihu.unisinos.br/categorias/623800-eua-as-eleicoes-de-meio-de-mandato-de-2022-nos-lembram-o-sistema-bipartidario-esta-condenado-ao-fracasso" TargetMode="External"/><Relationship Id="rId23" Type="http://schemas.openxmlformats.org/officeDocument/2006/relationships/fontTable" Target="fontTable.xml"/><Relationship Id="rId10" Type="http://schemas.openxmlformats.org/officeDocument/2006/relationships/hyperlink" Target="https://ihu.unisinos.br/categorias/644490-nao-ha-mais-apenas-raiva-o-odio-desafia-a-democracia-artigo-de-mario-giro" TargetMode="External"/><Relationship Id="rId19" Type="http://schemas.openxmlformats.org/officeDocument/2006/relationships/hyperlink" Target="https://ihu.unisinos.br/categorias/645823-como-trump-mudou-o-partido-republicano-e-o-pais" TargetMode="External"/><Relationship Id="rId4" Type="http://schemas.openxmlformats.org/officeDocument/2006/relationships/image" Target="media/image1.png"/><Relationship Id="rId9" Type="http://schemas.openxmlformats.org/officeDocument/2006/relationships/hyperlink" Target="https://www.ihu.unisinos.br/categorias/185-noticias-2016/562141-america-profunda-explicacao-para-o-fenomeno-trump" TargetMode="External"/><Relationship Id="rId14" Type="http://schemas.openxmlformats.org/officeDocument/2006/relationships/hyperlink" Target="https://www.ihu.unisinos.br/categorias/649844-trump-intensifica-sua-politica-de-terror-da-separacao-de-criancas-a-guantanamo-de-bukele" TargetMode="External"/><Relationship Id="rId22" Type="http://schemas.openxmlformats.org/officeDocument/2006/relationships/hyperlink" Target="https://www.ihu.unisinos.br/655026-uma-extrema-direita-multirracial-entrevista-com-daniel-hosang-e-joseph-lowndes?utm_medium=email&amp;utm_campaign=newsletter_ihu__01-08-2025&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5937</Words>
  <Characters>32657</Characters>
  <Application>Microsoft Office Word</Application>
  <DocSecurity>0</DocSecurity>
  <Lines>272</Lines>
  <Paragraphs>77</Paragraphs>
  <ScaleCrop>false</ScaleCrop>
  <Company/>
  <LinksUpToDate>false</LinksUpToDate>
  <CharactersWithSpaces>38517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2025-08-01T12:36:00Z</dcterms:created>
  <dcterms:modified xsi:type="dcterms:W3CDTF">2025-08-01T12:42:00Z</dcterms:modified>
</cp:coreProperties>
</file>